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8" w:type="dxa"/>
        <w:tblBorders>
          <w:top w:val="nil"/>
          <w:bottom w:val="nil"/>
          <w:insideH w:val="nil"/>
          <w:insideV w:val="nil"/>
        </w:tblBorders>
        <w:tblCellMar>
          <w:left w:w="0" w:type="dxa"/>
          <w:right w:w="0" w:type="dxa"/>
        </w:tblCellMar>
        <w:tblLook w:val="0420"/>
      </w:tblPr>
      <w:tblGrid>
        <w:gridCol w:w="3231"/>
        <w:gridCol w:w="5841"/>
      </w:tblGrid>
      <w:tr w:rsidR="005835EA" w:rsidTr="00651C04">
        <w:tc>
          <w:tcPr>
            <w:tcW w:w="3231" w:type="dxa"/>
            <w:tcBorders>
              <w:top w:val="nil"/>
              <w:left w:val="nil"/>
              <w:bottom w:val="nil"/>
              <w:right w:val="nil"/>
              <w:tl2br w:val="nil"/>
              <w:tr2bl w:val="nil"/>
            </w:tcBorders>
            <w:shd w:val="clear" w:color="auto" w:fill="auto"/>
            <w:tcMar>
              <w:top w:w="0" w:type="dxa"/>
              <w:left w:w="108" w:type="dxa"/>
              <w:bottom w:w="0" w:type="dxa"/>
              <w:right w:w="108" w:type="dxa"/>
            </w:tcMar>
          </w:tcPr>
          <w:p w:rsidR="005835EA" w:rsidRPr="00332738" w:rsidRDefault="005835EA" w:rsidP="00651C04">
            <w:pPr>
              <w:spacing w:before="120"/>
              <w:jc w:val="center"/>
              <w:rPr>
                <w:sz w:val="26"/>
                <w:szCs w:val="26"/>
              </w:rPr>
            </w:pPr>
            <w:r w:rsidRPr="00332738">
              <w:rPr>
                <w:b/>
                <w:bCs/>
                <w:noProof/>
                <w:sz w:val="26"/>
                <w:szCs w:val="26"/>
              </w:rPr>
              <w:pict>
                <v:line id="_x0000_s1037" style="position:absolute;left:0;text-align:left;z-index:251681280" from="41.25pt,39.75pt" to="104.25pt,39.75pt"/>
              </w:pict>
            </w:r>
            <w:r w:rsidRPr="00332738">
              <w:rPr>
                <w:b/>
                <w:bCs/>
                <w:sz w:val="26"/>
                <w:szCs w:val="26"/>
                <w:lang w:val="vi-VN"/>
              </w:rPr>
              <w:t>ỦY BAN NHÂN DÂN</w:t>
            </w:r>
            <w:r w:rsidRPr="00332738">
              <w:rPr>
                <w:b/>
                <w:bCs/>
                <w:sz w:val="26"/>
                <w:szCs w:val="26"/>
                <w:lang w:val="vi-VN"/>
              </w:rPr>
              <w:br/>
              <w:t xml:space="preserve">TỈNH </w:t>
            </w:r>
            <w:r w:rsidRPr="00332738">
              <w:rPr>
                <w:b/>
                <w:bCs/>
                <w:sz w:val="26"/>
                <w:szCs w:val="26"/>
              </w:rPr>
              <w:t>TUYÊN QUANG</w:t>
            </w:r>
            <w:r w:rsidRPr="00332738">
              <w:rPr>
                <w:b/>
                <w:bCs/>
                <w:sz w:val="26"/>
                <w:szCs w:val="26"/>
                <w:lang w:val="vi-VN"/>
              </w:rPr>
              <w:br/>
            </w:r>
          </w:p>
        </w:tc>
        <w:tc>
          <w:tcPr>
            <w:tcW w:w="5841" w:type="dxa"/>
            <w:tcBorders>
              <w:top w:val="nil"/>
              <w:left w:val="nil"/>
              <w:bottom w:val="nil"/>
              <w:right w:val="nil"/>
              <w:tl2br w:val="nil"/>
              <w:tr2bl w:val="nil"/>
            </w:tcBorders>
            <w:shd w:val="clear" w:color="auto" w:fill="auto"/>
            <w:tcMar>
              <w:top w:w="0" w:type="dxa"/>
              <w:left w:w="108" w:type="dxa"/>
              <w:bottom w:w="0" w:type="dxa"/>
              <w:right w:w="108" w:type="dxa"/>
            </w:tcMar>
          </w:tcPr>
          <w:p w:rsidR="005835EA" w:rsidRDefault="005835EA" w:rsidP="00651C04">
            <w:pPr>
              <w:spacing w:before="120"/>
              <w:jc w:val="center"/>
            </w:pPr>
            <w:r>
              <w:rPr>
                <w:b/>
                <w:bCs/>
                <w:noProof/>
                <w:sz w:val="26"/>
                <w:szCs w:val="26"/>
              </w:rPr>
              <w:pict>
                <v:line id="_x0000_s1038" style="position:absolute;left:0;text-align:left;z-index:251682304;mso-position-horizontal-relative:text;mso-position-vertical-relative:text" from="56.6pt,39pt" to="227.6pt,39pt"/>
              </w:pict>
            </w:r>
            <w:r w:rsidRPr="00F90430">
              <w:rPr>
                <w:b/>
                <w:bCs/>
                <w:sz w:val="26"/>
                <w:szCs w:val="26"/>
                <w:lang w:val="vi-VN"/>
              </w:rPr>
              <w:t>CỘNG HÒA XÃ HỘI CHỦ NGHĨA VIỆT NAM</w:t>
            </w:r>
            <w:r>
              <w:rPr>
                <w:b/>
                <w:bCs/>
                <w:lang w:val="vi-VN"/>
              </w:rPr>
              <w:br/>
            </w:r>
            <w:r w:rsidRPr="00F90430">
              <w:rPr>
                <w:b/>
                <w:bCs/>
                <w:sz w:val="28"/>
                <w:szCs w:val="28"/>
                <w:lang w:val="vi-VN"/>
              </w:rPr>
              <w:t xml:space="preserve">Độc lập - Tự do - Hạnh phúc </w:t>
            </w:r>
            <w:r w:rsidRPr="00F90430">
              <w:rPr>
                <w:b/>
                <w:bCs/>
                <w:sz w:val="28"/>
                <w:szCs w:val="28"/>
                <w:lang w:val="vi-VN"/>
              </w:rPr>
              <w:br/>
            </w:r>
          </w:p>
        </w:tc>
      </w:tr>
      <w:tr w:rsidR="005835EA" w:rsidTr="00651C04">
        <w:tblPrEx>
          <w:tblBorders>
            <w:top w:val="none" w:sz="0" w:space="0" w:color="auto"/>
            <w:bottom w:val="none" w:sz="0" w:space="0" w:color="auto"/>
            <w:insideH w:val="none" w:sz="0" w:space="0" w:color="auto"/>
            <w:insideV w:val="none" w:sz="0" w:space="0" w:color="auto"/>
          </w:tblBorders>
        </w:tblPrEx>
        <w:tc>
          <w:tcPr>
            <w:tcW w:w="3231" w:type="dxa"/>
            <w:tcBorders>
              <w:top w:val="nil"/>
              <w:left w:val="nil"/>
              <w:bottom w:val="nil"/>
              <w:right w:val="nil"/>
              <w:tl2br w:val="nil"/>
              <w:tr2bl w:val="nil"/>
            </w:tcBorders>
            <w:shd w:val="clear" w:color="auto" w:fill="auto"/>
            <w:tcMar>
              <w:top w:w="0" w:type="dxa"/>
              <w:left w:w="108" w:type="dxa"/>
              <w:bottom w:w="0" w:type="dxa"/>
              <w:right w:w="108" w:type="dxa"/>
            </w:tcMar>
          </w:tcPr>
          <w:p w:rsidR="005835EA" w:rsidRPr="006504CD" w:rsidRDefault="005835EA" w:rsidP="005835EA">
            <w:pPr>
              <w:spacing w:before="120"/>
              <w:jc w:val="center"/>
              <w:rPr>
                <w:sz w:val="28"/>
                <w:szCs w:val="28"/>
              </w:rPr>
            </w:pPr>
            <w:r w:rsidRPr="006504CD">
              <w:rPr>
                <w:sz w:val="28"/>
                <w:szCs w:val="28"/>
                <w:lang w:val="vi-VN"/>
              </w:rPr>
              <w:t>Số:</w:t>
            </w:r>
            <w:r>
              <w:rPr>
                <w:sz w:val="28"/>
                <w:szCs w:val="28"/>
              </w:rPr>
              <w:t xml:space="preserve"> 1057</w:t>
            </w:r>
            <w:r w:rsidRPr="006504CD">
              <w:rPr>
                <w:sz w:val="28"/>
                <w:szCs w:val="28"/>
                <w:lang w:val="vi-VN"/>
              </w:rPr>
              <w:t>/QĐ-UBND</w:t>
            </w:r>
          </w:p>
        </w:tc>
        <w:tc>
          <w:tcPr>
            <w:tcW w:w="5841" w:type="dxa"/>
            <w:tcBorders>
              <w:top w:val="nil"/>
              <w:left w:val="nil"/>
              <w:bottom w:val="nil"/>
              <w:right w:val="nil"/>
              <w:tl2br w:val="nil"/>
              <w:tr2bl w:val="nil"/>
            </w:tcBorders>
            <w:shd w:val="clear" w:color="auto" w:fill="auto"/>
            <w:tcMar>
              <w:top w:w="0" w:type="dxa"/>
              <w:left w:w="108" w:type="dxa"/>
              <w:bottom w:w="0" w:type="dxa"/>
              <w:right w:w="108" w:type="dxa"/>
            </w:tcMar>
          </w:tcPr>
          <w:p w:rsidR="005835EA" w:rsidRPr="005835EA" w:rsidRDefault="005835EA" w:rsidP="005835EA">
            <w:pPr>
              <w:spacing w:before="120"/>
              <w:jc w:val="right"/>
              <w:rPr>
                <w:sz w:val="28"/>
                <w:szCs w:val="28"/>
              </w:rPr>
            </w:pPr>
            <w:r w:rsidRPr="006504CD">
              <w:rPr>
                <w:i/>
                <w:iCs/>
                <w:sz w:val="28"/>
                <w:szCs w:val="28"/>
              </w:rPr>
              <w:t>Tuyên Quang</w:t>
            </w:r>
            <w:r w:rsidRPr="006504CD">
              <w:rPr>
                <w:i/>
                <w:iCs/>
                <w:sz w:val="28"/>
                <w:szCs w:val="28"/>
                <w:lang w:val="vi-VN"/>
              </w:rPr>
              <w:t xml:space="preserve">, ngày </w:t>
            </w:r>
            <w:r>
              <w:rPr>
                <w:i/>
                <w:iCs/>
                <w:sz w:val="28"/>
                <w:szCs w:val="28"/>
              </w:rPr>
              <w:t>02</w:t>
            </w:r>
            <w:r w:rsidRPr="006504CD">
              <w:rPr>
                <w:i/>
                <w:iCs/>
                <w:sz w:val="28"/>
                <w:szCs w:val="28"/>
              </w:rPr>
              <w:t xml:space="preserve"> </w:t>
            </w:r>
            <w:r w:rsidRPr="006504CD">
              <w:rPr>
                <w:i/>
                <w:iCs/>
                <w:sz w:val="28"/>
                <w:szCs w:val="28"/>
                <w:lang w:val="vi-VN"/>
              </w:rPr>
              <w:t xml:space="preserve">tháng </w:t>
            </w:r>
            <w:r>
              <w:rPr>
                <w:i/>
                <w:iCs/>
                <w:sz w:val="28"/>
                <w:szCs w:val="28"/>
              </w:rPr>
              <w:t>8</w:t>
            </w:r>
            <w:r w:rsidRPr="006504CD">
              <w:rPr>
                <w:i/>
                <w:iCs/>
                <w:sz w:val="28"/>
                <w:szCs w:val="28"/>
                <w:lang w:val="vi-VN"/>
              </w:rPr>
              <w:t xml:space="preserve"> năm 20</w:t>
            </w:r>
            <w:r>
              <w:rPr>
                <w:i/>
                <w:iCs/>
                <w:sz w:val="28"/>
                <w:szCs w:val="28"/>
              </w:rPr>
              <w:t>21</w:t>
            </w:r>
          </w:p>
        </w:tc>
      </w:tr>
    </w:tbl>
    <w:p w:rsidR="005835EA" w:rsidRPr="00C24116" w:rsidRDefault="005835EA" w:rsidP="005835EA">
      <w:pPr>
        <w:spacing w:before="120" w:after="100" w:afterAutospacing="1"/>
      </w:pPr>
      <w:r>
        <w:rPr>
          <w:lang w:val="vi-VN"/>
        </w:rPr>
        <w:t> </w:t>
      </w:r>
    </w:p>
    <w:p w:rsidR="005835EA" w:rsidRPr="00107858" w:rsidRDefault="005835EA" w:rsidP="005835EA">
      <w:pPr>
        <w:jc w:val="center"/>
        <w:rPr>
          <w:sz w:val="28"/>
          <w:szCs w:val="28"/>
        </w:rPr>
      </w:pPr>
      <w:bookmarkStart w:id="0" w:name="loai_1"/>
      <w:r w:rsidRPr="00107858">
        <w:rPr>
          <w:b/>
          <w:bCs/>
          <w:sz w:val="28"/>
          <w:szCs w:val="28"/>
          <w:lang w:val="vi-VN"/>
        </w:rPr>
        <w:t>QUYẾT ĐỊNH</w:t>
      </w:r>
      <w:bookmarkEnd w:id="0"/>
    </w:p>
    <w:p w:rsidR="005835EA" w:rsidRPr="004B0390" w:rsidRDefault="005835EA" w:rsidP="005835EA">
      <w:pPr>
        <w:jc w:val="center"/>
        <w:rPr>
          <w:b/>
          <w:color w:val="000000" w:themeColor="text1"/>
          <w:sz w:val="28"/>
          <w:szCs w:val="28"/>
        </w:rPr>
      </w:pPr>
      <w:bookmarkStart w:id="1" w:name="loai_1_name"/>
      <w:r w:rsidRPr="00EB5E7F">
        <w:rPr>
          <w:b/>
          <w:sz w:val="28"/>
          <w:szCs w:val="28"/>
        </w:rPr>
        <w:t xml:space="preserve">Ban </w:t>
      </w:r>
      <w:bookmarkEnd w:id="1"/>
      <w:r w:rsidRPr="004B0390">
        <w:rPr>
          <w:b/>
          <w:color w:val="000000" w:themeColor="text1"/>
          <w:sz w:val="28"/>
          <w:szCs w:val="28"/>
        </w:rPr>
        <w:t xml:space="preserve">Công bố Danh mục 181 thủ tục hành chính thuộc phạm vi </w:t>
      </w:r>
    </w:p>
    <w:p w:rsidR="005835EA" w:rsidRDefault="005835EA" w:rsidP="005835EA">
      <w:pPr>
        <w:jc w:val="center"/>
        <w:rPr>
          <w:b/>
          <w:szCs w:val="28"/>
        </w:rPr>
      </w:pPr>
      <w:r w:rsidRPr="004B0390">
        <w:rPr>
          <w:b/>
          <w:color w:val="000000" w:themeColor="text1"/>
          <w:sz w:val="28"/>
          <w:szCs w:val="28"/>
        </w:rPr>
        <w:t>chức năng quản lý nhà nước của Sở Tư pháp</w:t>
      </w:r>
    </w:p>
    <w:p w:rsidR="005835EA" w:rsidRDefault="005835EA" w:rsidP="005140AF">
      <w:pPr>
        <w:spacing w:before="240" w:after="240"/>
        <w:jc w:val="center"/>
        <w:rPr>
          <w:b/>
          <w:color w:val="000000" w:themeColor="text1"/>
          <w:sz w:val="28"/>
          <w:szCs w:val="28"/>
        </w:rPr>
      </w:pPr>
      <w:r>
        <w:rPr>
          <w:b/>
          <w:noProof/>
          <w:color w:val="000000" w:themeColor="text1"/>
          <w:sz w:val="28"/>
          <w:szCs w:val="28"/>
        </w:rPr>
        <w:pict>
          <v:shapetype id="_x0000_t32" coordsize="21600,21600" o:spt="32" o:oned="t" path="m,l21600,21600e" filled="f">
            <v:path arrowok="t" fillok="f" o:connecttype="none"/>
            <o:lock v:ext="edit" shapetype="t"/>
          </v:shapetype>
          <v:shape id="_x0000_s1040" type="#_x0000_t32" style="position:absolute;left:0;text-align:left;margin-left:177.45pt;margin-top:3.05pt;width:116.25pt;height:0;z-index:251683328" o:connectortype="straight"/>
        </w:pict>
      </w:r>
    </w:p>
    <w:p w:rsidR="00AA7DC1" w:rsidRPr="004B0390" w:rsidRDefault="001D111D" w:rsidP="005140AF">
      <w:pPr>
        <w:spacing w:before="240" w:after="240"/>
        <w:jc w:val="center"/>
        <w:rPr>
          <w:b/>
          <w:color w:val="000000" w:themeColor="text1"/>
          <w:sz w:val="28"/>
          <w:szCs w:val="28"/>
        </w:rPr>
      </w:pPr>
      <w:r w:rsidRPr="004B0390">
        <w:rPr>
          <w:b/>
          <w:color w:val="000000" w:themeColor="text1"/>
          <w:sz w:val="28"/>
          <w:szCs w:val="28"/>
        </w:rPr>
        <w:t>CHỦ TỊCH ỦY BAN NHÂN DÂN TỈNH TUYÊN QUANG</w:t>
      </w:r>
    </w:p>
    <w:p w:rsidR="00AA7DC1" w:rsidRPr="004B0390" w:rsidRDefault="001D111D">
      <w:pPr>
        <w:spacing w:before="120" w:after="120" w:line="340" w:lineRule="exact"/>
        <w:ind w:firstLine="624"/>
        <w:jc w:val="both"/>
        <w:rPr>
          <w:i/>
          <w:color w:val="000000" w:themeColor="text1"/>
          <w:spacing w:val="-2"/>
          <w:sz w:val="28"/>
          <w:szCs w:val="28"/>
        </w:rPr>
      </w:pPr>
      <w:r w:rsidRPr="004B0390">
        <w:rPr>
          <w:i/>
          <w:color w:val="000000" w:themeColor="text1"/>
          <w:spacing w:val="-2"/>
          <w:sz w:val="28"/>
          <w:szCs w:val="28"/>
        </w:rPr>
        <w:t>Căn cứ Luật Tổ chức chính quyền địa phương ngày 19 tháng 6 năm 2015; Luật sửa đổi, bổ sung một số điều của Luật Tổ chức chính phủ và Luật Tổ chức chính quyền địa phương ngày 22 tháng 11 năm 2019;</w:t>
      </w:r>
    </w:p>
    <w:p w:rsidR="00AA7DC1" w:rsidRPr="004B0390" w:rsidRDefault="001D111D">
      <w:pPr>
        <w:spacing w:before="120" w:after="120" w:line="340" w:lineRule="exact"/>
        <w:ind w:firstLine="624"/>
        <w:jc w:val="both"/>
        <w:rPr>
          <w:i/>
          <w:color w:val="000000" w:themeColor="text1"/>
          <w:sz w:val="28"/>
          <w:szCs w:val="28"/>
          <w:lang w:val="nl-NL"/>
        </w:rPr>
      </w:pPr>
      <w:r w:rsidRPr="004B0390">
        <w:rPr>
          <w:i/>
          <w:color w:val="000000" w:themeColor="text1"/>
          <w:sz w:val="28"/>
          <w:szCs w:val="28"/>
        </w:rPr>
        <w:t xml:space="preserve">Căn cứ Nghị định số 63/2010/NĐ-CP ngày 08 tháng 6 năm 2010 của Chính phủ về kiểm soát thủ tục hành chính; Nghị định số 48/2013/NĐ-CP ngày 14 tháng 5 năm 2013 của Chính phủ sửa đổi, bổ sung một số điều của các nghị định liên quan đến kiểm soát thủ tục hành chính; </w:t>
      </w:r>
      <w:r w:rsidRPr="004B0390">
        <w:rPr>
          <w:i/>
          <w:color w:val="000000" w:themeColor="text1"/>
          <w:sz w:val="28"/>
          <w:szCs w:val="28"/>
          <w:lang w:val="nl-NL"/>
        </w:rPr>
        <w:t>Nghị định số 92/2017/NĐ-CP ngày 07 tháng 8 năm 2017 của Chính phủ sửa đổi, bổ sung một số điều của các nghị định liên quan đến kiểm soát thủ tục hành chính;</w:t>
      </w:r>
    </w:p>
    <w:p w:rsidR="00AA7DC1" w:rsidRPr="004B0390" w:rsidRDefault="001D111D">
      <w:pPr>
        <w:spacing w:before="120" w:after="120" w:line="340" w:lineRule="exact"/>
        <w:ind w:firstLine="624"/>
        <w:jc w:val="both"/>
        <w:rPr>
          <w:bCs/>
          <w:i/>
          <w:color w:val="000000" w:themeColor="text1"/>
          <w:spacing w:val="-1"/>
          <w:sz w:val="28"/>
          <w:szCs w:val="28"/>
        </w:rPr>
      </w:pPr>
      <w:r w:rsidRPr="004B0390">
        <w:rPr>
          <w:bCs/>
          <w:i/>
          <w:color w:val="000000" w:themeColor="text1"/>
          <w:spacing w:val="-1"/>
          <w:sz w:val="28"/>
          <w:szCs w:val="28"/>
        </w:rPr>
        <w:t xml:space="preserve">Căn cứ Nghị định số 61/2018/NĐ-CP ngày 23 tháng 4 năm 2018 của Chính phủ về thực hiện cơ chế một cửa, một cửa liên thông trong giải quyết thủ tục hành chính; </w:t>
      </w:r>
    </w:p>
    <w:p w:rsidR="00AA7DC1" w:rsidRPr="004B0390" w:rsidRDefault="001D111D">
      <w:pPr>
        <w:spacing w:before="120" w:after="120" w:line="340" w:lineRule="exact"/>
        <w:ind w:firstLine="624"/>
        <w:jc w:val="both"/>
        <w:rPr>
          <w:i/>
          <w:color w:val="000000" w:themeColor="text1"/>
          <w:sz w:val="28"/>
          <w:szCs w:val="28"/>
        </w:rPr>
      </w:pPr>
      <w:r w:rsidRPr="004B0390">
        <w:rPr>
          <w:i/>
          <w:color w:val="000000" w:themeColor="text1"/>
          <w:sz w:val="28"/>
          <w:szCs w:val="28"/>
        </w:rPr>
        <w:t>Căn cứ Quyết định số 45/2016/QĐ-TTg ngày 19 tháng 10 năm 2016 của Thủ tướng Chính phủ về việc tiếp nhận hồ sơ, trả kết quả giải quyết thủ tục hành chính qua dịch vụ bưu chính công ích;</w:t>
      </w:r>
    </w:p>
    <w:p w:rsidR="00AA7DC1" w:rsidRPr="004B0390" w:rsidRDefault="001D111D">
      <w:pPr>
        <w:spacing w:before="120" w:after="120" w:line="340" w:lineRule="exact"/>
        <w:ind w:firstLine="624"/>
        <w:jc w:val="both"/>
        <w:rPr>
          <w:i/>
          <w:color w:val="000000" w:themeColor="text1"/>
          <w:sz w:val="28"/>
          <w:szCs w:val="28"/>
          <w:lang w:val="nl-NL"/>
        </w:rPr>
      </w:pPr>
      <w:r w:rsidRPr="004B0390">
        <w:rPr>
          <w:i/>
          <w:color w:val="000000" w:themeColor="text1"/>
          <w:sz w:val="28"/>
          <w:szCs w:val="28"/>
        </w:rPr>
        <w:t xml:space="preserve">Căn cứ </w:t>
      </w:r>
      <w:r w:rsidRPr="004B0390">
        <w:rPr>
          <w:i/>
          <w:color w:val="000000" w:themeColor="text1"/>
          <w:sz w:val="28"/>
          <w:szCs w:val="28"/>
          <w:lang w:val="nl-NL"/>
        </w:rPr>
        <w:t>Thông tư số 02/2017/TT-VPCP ngày 31 tháng 10 năm 2017 của Bộ trưởng, Chủ nhiệm Văn phòng Chính phủ hướng dẫn về nghiệp vụ kiểm soát thủ tục hành chính</w:t>
      </w:r>
      <w:r w:rsidRPr="004B0390">
        <w:rPr>
          <w:i/>
          <w:color w:val="000000" w:themeColor="text1"/>
          <w:sz w:val="28"/>
          <w:szCs w:val="28"/>
        </w:rPr>
        <w:t>;</w:t>
      </w:r>
    </w:p>
    <w:p w:rsidR="00AA7DC1" w:rsidRPr="004B0390" w:rsidRDefault="001D111D">
      <w:pPr>
        <w:spacing w:before="120" w:after="120" w:line="340" w:lineRule="exact"/>
        <w:ind w:firstLine="624"/>
        <w:jc w:val="both"/>
        <w:rPr>
          <w:bCs/>
          <w:i/>
          <w:color w:val="000000" w:themeColor="text1"/>
          <w:sz w:val="28"/>
          <w:szCs w:val="28"/>
        </w:rPr>
      </w:pPr>
      <w:r w:rsidRPr="004B0390">
        <w:rPr>
          <w:i/>
          <w:color w:val="000000" w:themeColor="text1"/>
          <w:sz w:val="28"/>
          <w:szCs w:val="28"/>
          <w:lang w:val="nl-NL"/>
        </w:rPr>
        <w:t>Căn cứ Thông tư số 01/2018/TT-VPCP ngày 23 tháng 11 năm 2018 của Văn phòng Chính phủ hướng</w:t>
      </w:r>
      <w:r w:rsidRPr="004B0390">
        <w:rPr>
          <w:bCs/>
          <w:i/>
          <w:color w:val="000000" w:themeColor="text1"/>
          <w:sz w:val="28"/>
          <w:szCs w:val="28"/>
        </w:rPr>
        <w:t xml:space="preserve"> dẫn thi hành một số quy định của Nghị định số 61/2018/NĐ-CP ngày 23 tháng 4 năm 2018 của Chính phủ về thực hiện cơ chế một cửa, một cửa liên thông trong giải quyết thủ tục hành chính;</w:t>
      </w:r>
    </w:p>
    <w:p w:rsidR="00AA7DC1" w:rsidRPr="004B0390" w:rsidRDefault="001D111D">
      <w:pPr>
        <w:spacing w:before="120" w:after="120" w:line="340" w:lineRule="exact"/>
        <w:ind w:firstLine="624"/>
        <w:jc w:val="both"/>
        <w:rPr>
          <w:bCs/>
          <w:i/>
          <w:color w:val="000000" w:themeColor="text1"/>
          <w:sz w:val="28"/>
          <w:szCs w:val="28"/>
        </w:rPr>
      </w:pPr>
      <w:r w:rsidRPr="004B0390">
        <w:rPr>
          <w:bCs/>
          <w:i/>
          <w:color w:val="000000" w:themeColor="text1"/>
          <w:sz w:val="28"/>
          <w:szCs w:val="28"/>
        </w:rPr>
        <w:t>Căn cứ Quyết định số 1380/QĐ-TTg ngày 18 tháng 10 năm 2018 của Thủ tướng Chính phủ phê duyệt “Đề án thực hiện liên thông các thủ tục hành chính: Đăng ký khai tử, xóa đăng ký thường trú, hưởng chế độ tử tuất/hỗ trợ chi phí mai táng/hưởng mai táng phí”;</w:t>
      </w:r>
    </w:p>
    <w:p w:rsidR="00AA7DC1" w:rsidRPr="004B0390" w:rsidRDefault="001D111D">
      <w:pPr>
        <w:spacing w:before="120" w:after="120" w:line="320" w:lineRule="exact"/>
        <w:ind w:firstLine="567"/>
        <w:jc w:val="both"/>
        <w:rPr>
          <w:i/>
          <w:color w:val="000000" w:themeColor="text1"/>
          <w:spacing w:val="4"/>
          <w:sz w:val="28"/>
          <w:szCs w:val="28"/>
        </w:rPr>
      </w:pPr>
      <w:r w:rsidRPr="004B0390">
        <w:rPr>
          <w:i/>
          <w:iCs/>
          <w:color w:val="000000" w:themeColor="text1"/>
          <w:spacing w:val="-1"/>
          <w:sz w:val="28"/>
          <w:szCs w:val="28"/>
        </w:rPr>
        <w:t>Căn cứ các Quyết định</w:t>
      </w:r>
      <w:r w:rsidR="00BA3F16" w:rsidRPr="004B0390">
        <w:rPr>
          <w:i/>
          <w:iCs/>
          <w:color w:val="000000" w:themeColor="text1"/>
          <w:spacing w:val="-1"/>
          <w:sz w:val="28"/>
          <w:szCs w:val="28"/>
        </w:rPr>
        <w:t xml:space="preserve"> của Bộ trưởng Bộ Tư pháp</w:t>
      </w:r>
      <w:r w:rsidRPr="004B0390">
        <w:rPr>
          <w:i/>
          <w:iCs/>
          <w:color w:val="000000" w:themeColor="text1"/>
          <w:spacing w:val="-1"/>
          <w:sz w:val="28"/>
          <w:szCs w:val="28"/>
        </w:rPr>
        <w:t>: Quyết định số 1500/QĐ-BTP ngày 13 tháng 8 nă</w:t>
      </w:r>
      <w:r w:rsidR="00BA3F16" w:rsidRPr="004B0390">
        <w:rPr>
          <w:i/>
          <w:iCs/>
          <w:color w:val="000000" w:themeColor="text1"/>
          <w:spacing w:val="-1"/>
          <w:sz w:val="28"/>
          <w:szCs w:val="28"/>
        </w:rPr>
        <w:t>m 2015</w:t>
      </w:r>
      <w:r w:rsidRPr="004B0390">
        <w:rPr>
          <w:i/>
          <w:iCs/>
          <w:color w:val="000000" w:themeColor="text1"/>
          <w:spacing w:val="-1"/>
          <w:sz w:val="28"/>
          <w:szCs w:val="28"/>
        </w:rPr>
        <w:t xml:space="preserve">; </w:t>
      </w:r>
      <w:r w:rsidRPr="004B0390">
        <w:rPr>
          <w:i/>
          <w:iCs/>
          <w:color w:val="000000" w:themeColor="text1"/>
          <w:spacing w:val="4"/>
          <w:sz w:val="28"/>
          <w:szCs w:val="28"/>
        </w:rPr>
        <w:t xml:space="preserve">Quyết định số 1088/QĐ-BTP ngày </w:t>
      </w:r>
      <w:r w:rsidRPr="004B0390">
        <w:rPr>
          <w:i/>
          <w:iCs/>
          <w:color w:val="000000" w:themeColor="text1"/>
          <w:spacing w:val="4"/>
          <w:sz w:val="28"/>
          <w:szCs w:val="28"/>
        </w:rPr>
        <w:lastRenderedPageBreak/>
        <w:t>18 tháng 5 năm 2016; Quyết định số 40/Q</w:t>
      </w:r>
      <w:r w:rsidR="00BA3F16" w:rsidRPr="004B0390">
        <w:rPr>
          <w:i/>
          <w:iCs/>
          <w:color w:val="000000" w:themeColor="text1"/>
          <w:spacing w:val="4"/>
          <w:sz w:val="28"/>
          <w:szCs w:val="28"/>
        </w:rPr>
        <w:t>Đ-BTP ngày 08 tháng 01 năm 2018</w:t>
      </w:r>
      <w:r w:rsidRPr="004B0390">
        <w:rPr>
          <w:i/>
          <w:iCs/>
          <w:color w:val="000000" w:themeColor="text1"/>
          <w:spacing w:val="4"/>
          <w:sz w:val="28"/>
          <w:szCs w:val="28"/>
        </w:rPr>
        <w:t>; Quyết địn</w:t>
      </w:r>
      <w:r w:rsidR="0094598D" w:rsidRPr="004B0390">
        <w:rPr>
          <w:i/>
          <w:iCs/>
          <w:color w:val="000000" w:themeColor="text1"/>
          <w:spacing w:val="4"/>
          <w:sz w:val="28"/>
          <w:szCs w:val="28"/>
        </w:rPr>
        <w:t>h số 1024/QĐ-BTP ngày 09/5/2018</w:t>
      </w:r>
      <w:r w:rsidRPr="004B0390">
        <w:rPr>
          <w:i/>
          <w:iCs/>
          <w:color w:val="000000" w:themeColor="text1"/>
          <w:spacing w:val="4"/>
          <w:sz w:val="28"/>
          <w:szCs w:val="28"/>
        </w:rPr>
        <w:t>; Quyết định số 1442/</w:t>
      </w:r>
      <w:r w:rsidR="0094598D" w:rsidRPr="004B0390">
        <w:rPr>
          <w:i/>
          <w:iCs/>
          <w:color w:val="000000" w:themeColor="text1"/>
          <w:spacing w:val="4"/>
          <w:sz w:val="28"/>
          <w:szCs w:val="28"/>
        </w:rPr>
        <w:t>QĐ-BTP ngày 26 tháng 6 năm 2018</w:t>
      </w:r>
      <w:r w:rsidRPr="004B0390">
        <w:rPr>
          <w:i/>
          <w:iCs/>
          <w:color w:val="000000" w:themeColor="text1"/>
          <w:spacing w:val="4"/>
          <w:sz w:val="28"/>
          <w:szCs w:val="28"/>
        </w:rPr>
        <w:t>;</w:t>
      </w:r>
      <w:r w:rsidRPr="004B0390">
        <w:rPr>
          <w:i/>
          <w:color w:val="000000" w:themeColor="text1"/>
          <w:spacing w:val="4"/>
          <w:sz w:val="28"/>
          <w:szCs w:val="28"/>
          <w:lang w:val="vi-VN"/>
        </w:rPr>
        <w:t xml:space="preserve"> Quyết định số </w:t>
      </w:r>
      <w:r w:rsidRPr="004B0390">
        <w:rPr>
          <w:i/>
          <w:color w:val="000000" w:themeColor="text1"/>
          <w:spacing w:val="4"/>
          <w:sz w:val="28"/>
          <w:szCs w:val="28"/>
        </w:rPr>
        <w:t>1540</w:t>
      </w:r>
      <w:r w:rsidRPr="004B0390">
        <w:rPr>
          <w:i/>
          <w:color w:val="000000" w:themeColor="text1"/>
          <w:spacing w:val="4"/>
          <w:sz w:val="28"/>
          <w:szCs w:val="28"/>
          <w:lang w:val="vi-VN"/>
        </w:rPr>
        <w:t xml:space="preserve">/QĐ-BTP ngày </w:t>
      </w:r>
      <w:r w:rsidR="0094598D" w:rsidRPr="004B0390">
        <w:rPr>
          <w:i/>
          <w:color w:val="000000" w:themeColor="text1"/>
          <w:spacing w:val="4"/>
          <w:sz w:val="28"/>
          <w:szCs w:val="28"/>
        </w:rPr>
        <w:t>06 tháng 7 năm 2018</w:t>
      </w:r>
      <w:r w:rsidRPr="004B0390">
        <w:rPr>
          <w:i/>
          <w:color w:val="000000" w:themeColor="text1"/>
          <w:spacing w:val="4"/>
          <w:sz w:val="28"/>
          <w:szCs w:val="28"/>
        </w:rPr>
        <w:t xml:space="preserve">; </w:t>
      </w:r>
      <w:r w:rsidRPr="004B0390">
        <w:rPr>
          <w:i/>
          <w:iCs/>
          <w:color w:val="000000" w:themeColor="text1"/>
          <w:spacing w:val="4"/>
          <w:sz w:val="28"/>
          <w:szCs w:val="28"/>
          <w:lang w:val="vi-VN"/>
        </w:rPr>
        <w:t xml:space="preserve">Quyết định số </w:t>
      </w:r>
      <w:r w:rsidRPr="004B0390">
        <w:rPr>
          <w:i/>
          <w:iCs/>
          <w:color w:val="000000" w:themeColor="text1"/>
          <w:spacing w:val="4"/>
          <w:sz w:val="28"/>
          <w:szCs w:val="28"/>
        </w:rPr>
        <w:t>2244</w:t>
      </w:r>
      <w:r w:rsidRPr="004B0390">
        <w:rPr>
          <w:i/>
          <w:iCs/>
          <w:color w:val="000000" w:themeColor="text1"/>
          <w:spacing w:val="4"/>
          <w:sz w:val="28"/>
          <w:szCs w:val="28"/>
          <w:lang w:val="vi-VN"/>
        </w:rPr>
        <w:t xml:space="preserve">/QĐ-BTP ngày </w:t>
      </w:r>
      <w:r w:rsidRPr="004B0390">
        <w:rPr>
          <w:i/>
          <w:iCs/>
          <w:color w:val="000000" w:themeColor="text1"/>
          <w:spacing w:val="4"/>
          <w:sz w:val="28"/>
          <w:szCs w:val="28"/>
        </w:rPr>
        <w:t>24 tháng 8 năm 2018</w:t>
      </w:r>
      <w:r w:rsidRPr="004B0390">
        <w:rPr>
          <w:i/>
          <w:iCs/>
          <w:color w:val="000000" w:themeColor="text1"/>
          <w:sz w:val="28"/>
          <w:szCs w:val="28"/>
          <w:lang w:val="vi-VN"/>
        </w:rPr>
        <w:t>; Quyết định số 2338/</w:t>
      </w:r>
      <w:r w:rsidR="0094598D" w:rsidRPr="004B0390">
        <w:rPr>
          <w:i/>
          <w:iCs/>
          <w:color w:val="000000" w:themeColor="text1"/>
          <w:sz w:val="28"/>
          <w:szCs w:val="28"/>
          <w:lang w:val="vi-VN"/>
        </w:rPr>
        <w:t>QĐ-BTP ngày 06 tháng 9 năm 2018</w:t>
      </w:r>
      <w:r w:rsidRPr="004B0390">
        <w:rPr>
          <w:i/>
          <w:iCs/>
          <w:color w:val="000000" w:themeColor="text1"/>
          <w:sz w:val="28"/>
          <w:szCs w:val="28"/>
          <w:lang w:val="vi-VN"/>
        </w:rPr>
        <w:t>; Quyết định số 2434/QĐ-BTP ngày 26 tháng 9 năm 2018</w:t>
      </w:r>
      <w:r w:rsidRPr="004B0390">
        <w:rPr>
          <w:i/>
          <w:color w:val="000000" w:themeColor="text1"/>
          <w:spacing w:val="4"/>
          <w:sz w:val="28"/>
          <w:szCs w:val="28"/>
        </w:rPr>
        <w:t xml:space="preserve">; </w:t>
      </w:r>
      <w:r w:rsidRPr="004B0390">
        <w:rPr>
          <w:i/>
          <w:iCs/>
          <w:color w:val="000000" w:themeColor="text1"/>
          <w:spacing w:val="-1"/>
          <w:sz w:val="28"/>
          <w:szCs w:val="28"/>
        </w:rPr>
        <w:t>Quyết định số 1217/</w:t>
      </w:r>
      <w:r w:rsidR="0094598D" w:rsidRPr="004B0390">
        <w:rPr>
          <w:i/>
          <w:iCs/>
          <w:color w:val="000000" w:themeColor="text1"/>
          <w:spacing w:val="-1"/>
          <w:sz w:val="28"/>
          <w:szCs w:val="28"/>
        </w:rPr>
        <w:t>QĐ-BTP ngày 22 tháng 5 năm 2020</w:t>
      </w:r>
      <w:r w:rsidRPr="004B0390">
        <w:rPr>
          <w:i/>
          <w:iCs/>
          <w:color w:val="000000" w:themeColor="text1"/>
          <w:spacing w:val="-1"/>
          <w:sz w:val="28"/>
          <w:szCs w:val="28"/>
        </w:rPr>
        <w:t>;</w:t>
      </w:r>
      <w:r w:rsidRPr="004B0390">
        <w:rPr>
          <w:i/>
          <w:iCs/>
          <w:color w:val="000000" w:themeColor="text1"/>
          <w:sz w:val="28"/>
          <w:szCs w:val="28"/>
        </w:rPr>
        <w:t>Quyết định số 1329/QĐ-BTP ngày 01 tháng 6 năm 2020</w:t>
      </w:r>
      <w:r w:rsidRPr="004B0390">
        <w:rPr>
          <w:i/>
          <w:iCs/>
          <w:color w:val="000000" w:themeColor="text1"/>
          <w:spacing w:val="4"/>
          <w:sz w:val="28"/>
          <w:szCs w:val="28"/>
        </w:rPr>
        <w:t>;</w:t>
      </w:r>
      <w:r w:rsidRPr="004B0390">
        <w:rPr>
          <w:i/>
          <w:color w:val="000000" w:themeColor="text1"/>
          <w:spacing w:val="4"/>
          <w:sz w:val="28"/>
          <w:szCs w:val="28"/>
          <w:lang w:val="vi-VN"/>
        </w:rPr>
        <w:t xml:space="preserve"> Quyết định số </w:t>
      </w:r>
      <w:r w:rsidRPr="004B0390">
        <w:rPr>
          <w:i/>
          <w:color w:val="000000" w:themeColor="text1"/>
          <w:spacing w:val="4"/>
          <w:sz w:val="28"/>
          <w:szCs w:val="28"/>
        </w:rPr>
        <w:t>1565</w:t>
      </w:r>
      <w:r w:rsidRPr="004B0390">
        <w:rPr>
          <w:i/>
          <w:color w:val="000000" w:themeColor="text1"/>
          <w:spacing w:val="4"/>
          <w:sz w:val="28"/>
          <w:szCs w:val="28"/>
          <w:lang w:val="vi-VN"/>
        </w:rPr>
        <w:t xml:space="preserve">/QĐ-BTP ngày </w:t>
      </w:r>
      <w:r w:rsidR="0094598D" w:rsidRPr="004B0390">
        <w:rPr>
          <w:i/>
          <w:color w:val="000000" w:themeColor="text1"/>
          <w:spacing w:val="4"/>
          <w:sz w:val="28"/>
          <w:szCs w:val="28"/>
        </w:rPr>
        <w:t>13 tháng 7 năm 2020</w:t>
      </w:r>
      <w:r w:rsidRPr="004B0390">
        <w:rPr>
          <w:i/>
          <w:color w:val="000000" w:themeColor="text1"/>
          <w:spacing w:val="4"/>
          <w:sz w:val="28"/>
          <w:szCs w:val="28"/>
        </w:rPr>
        <w:t xml:space="preserve">; </w:t>
      </w:r>
      <w:r w:rsidRPr="004B0390">
        <w:rPr>
          <w:i/>
          <w:color w:val="000000" w:themeColor="text1"/>
          <w:spacing w:val="4"/>
          <w:sz w:val="28"/>
          <w:szCs w:val="28"/>
          <w:lang w:val="vi-VN"/>
        </w:rPr>
        <w:t xml:space="preserve">Quyết định số </w:t>
      </w:r>
      <w:r w:rsidRPr="004B0390">
        <w:rPr>
          <w:i/>
          <w:color w:val="000000" w:themeColor="text1"/>
          <w:spacing w:val="4"/>
          <w:sz w:val="28"/>
          <w:szCs w:val="28"/>
        </w:rPr>
        <w:t>1566</w:t>
      </w:r>
      <w:r w:rsidRPr="004B0390">
        <w:rPr>
          <w:i/>
          <w:color w:val="000000" w:themeColor="text1"/>
          <w:spacing w:val="4"/>
          <w:sz w:val="28"/>
          <w:szCs w:val="28"/>
          <w:lang w:val="vi-VN"/>
        </w:rPr>
        <w:t xml:space="preserve">/QĐ-BTP ngày </w:t>
      </w:r>
      <w:r w:rsidR="0094598D" w:rsidRPr="004B0390">
        <w:rPr>
          <w:i/>
          <w:color w:val="000000" w:themeColor="text1"/>
          <w:spacing w:val="4"/>
          <w:sz w:val="28"/>
          <w:szCs w:val="28"/>
        </w:rPr>
        <w:t>13 tháng 7 năm 2020</w:t>
      </w:r>
      <w:r w:rsidRPr="004B0390">
        <w:rPr>
          <w:i/>
          <w:color w:val="000000" w:themeColor="text1"/>
          <w:spacing w:val="4"/>
          <w:sz w:val="28"/>
          <w:szCs w:val="28"/>
        </w:rPr>
        <w:t>;</w:t>
      </w:r>
      <w:r w:rsidRPr="004B0390">
        <w:rPr>
          <w:i/>
          <w:iCs/>
          <w:color w:val="000000" w:themeColor="text1"/>
          <w:spacing w:val="4"/>
          <w:sz w:val="28"/>
          <w:szCs w:val="28"/>
        </w:rPr>
        <w:t xml:space="preserve"> Quyết định số 1724/</w:t>
      </w:r>
      <w:r w:rsidR="00664987" w:rsidRPr="004B0390">
        <w:rPr>
          <w:i/>
          <w:iCs/>
          <w:color w:val="000000" w:themeColor="text1"/>
          <w:spacing w:val="4"/>
          <w:sz w:val="28"/>
          <w:szCs w:val="28"/>
        </w:rPr>
        <w:t>QĐ-BTP ngày 10 tháng 8 năm 2020</w:t>
      </w:r>
      <w:r w:rsidRPr="004B0390">
        <w:rPr>
          <w:i/>
          <w:iCs/>
          <w:color w:val="000000" w:themeColor="text1"/>
          <w:spacing w:val="4"/>
          <w:sz w:val="28"/>
          <w:szCs w:val="28"/>
        </w:rPr>
        <w:t xml:space="preserve">; </w:t>
      </w:r>
      <w:r w:rsidRPr="004B0390">
        <w:rPr>
          <w:i/>
          <w:iCs/>
          <w:color w:val="000000" w:themeColor="text1"/>
          <w:spacing w:val="4"/>
          <w:sz w:val="28"/>
          <w:szCs w:val="28"/>
          <w:lang w:val="vi-VN"/>
        </w:rPr>
        <w:t xml:space="preserve">Quyết định số </w:t>
      </w:r>
      <w:r w:rsidRPr="004B0390">
        <w:rPr>
          <w:i/>
          <w:iCs/>
          <w:color w:val="000000" w:themeColor="text1"/>
          <w:spacing w:val="4"/>
          <w:sz w:val="28"/>
          <w:szCs w:val="28"/>
        </w:rPr>
        <w:t>1725</w:t>
      </w:r>
      <w:r w:rsidRPr="004B0390">
        <w:rPr>
          <w:i/>
          <w:iCs/>
          <w:color w:val="000000" w:themeColor="text1"/>
          <w:spacing w:val="4"/>
          <w:sz w:val="28"/>
          <w:szCs w:val="28"/>
          <w:lang w:val="vi-VN"/>
        </w:rPr>
        <w:t xml:space="preserve">/QĐ-BTP ngày </w:t>
      </w:r>
      <w:r w:rsidR="00664987" w:rsidRPr="004B0390">
        <w:rPr>
          <w:i/>
          <w:iCs/>
          <w:color w:val="000000" w:themeColor="text1"/>
          <w:spacing w:val="4"/>
          <w:sz w:val="28"/>
          <w:szCs w:val="28"/>
        </w:rPr>
        <w:t>10 tháng 8 năm 2020</w:t>
      </w:r>
      <w:r w:rsidRPr="004B0390">
        <w:rPr>
          <w:i/>
          <w:iCs/>
          <w:color w:val="000000" w:themeColor="text1"/>
          <w:spacing w:val="4"/>
          <w:sz w:val="28"/>
          <w:szCs w:val="28"/>
        </w:rPr>
        <w:t xml:space="preserve">; </w:t>
      </w:r>
      <w:r w:rsidRPr="004B0390">
        <w:rPr>
          <w:rStyle w:val="fontstyle01"/>
          <w:color w:val="000000" w:themeColor="text1"/>
        </w:rPr>
        <w:t>Quyết định số 1872/Q</w:t>
      </w:r>
      <w:r w:rsidR="00664987" w:rsidRPr="004B0390">
        <w:rPr>
          <w:rStyle w:val="fontstyle01"/>
          <w:color w:val="000000" w:themeColor="text1"/>
        </w:rPr>
        <w:t>Đ-BTP ngày 04 tháng 9 năm 2020</w:t>
      </w:r>
      <w:r w:rsidRPr="004B0390">
        <w:rPr>
          <w:rStyle w:val="fontstyle01"/>
          <w:color w:val="000000" w:themeColor="text1"/>
        </w:rPr>
        <w:t>;</w:t>
      </w:r>
      <w:r w:rsidRPr="004B0390">
        <w:rPr>
          <w:i/>
          <w:color w:val="000000" w:themeColor="text1"/>
          <w:spacing w:val="4"/>
          <w:sz w:val="28"/>
          <w:szCs w:val="28"/>
          <w:lang w:val="vi-VN"/>
        </w:rPr>
        <w:t xml:space="preserve">Quyết định số </w:t>
      </w:r>
      <w:r w:rsidRPr="004B0390">
        <w:rPr>
          <w:i/>
          <w:color w:val="000000" w:themeColor="text1"/>
          <w:spacing w:val="4"/>
          <w:sz w:val="28"/>
          <w:szCs w:val="28"/>
        </w:rPr>
        <w:t>1955</w:t>
      </w:r>
      <w:r w:rsidRPr="004B0390">
        <w:rPr>
          <w:i/>
          <w:color w:val="000000" w:themeColor="text1"/>
          <w:spacing w:val="4"/>
          <w:sz w:val="28"/>
          <w:szCs w:val="28"/>
          <w:lang w:val="vi-VN"/>
        </w:rPr>
        <w:t xml:space="preserve">/QĐ-BTP ngày </w:t>
      </w:r>
      <w:r w:rsidRPr="004B0390">
        <w:rPr>
          <w:i/>
          <w:color w:val="000000" w:themeColor="text1"/>
          <w:spacing w:val="4"/>
          <w:sz w:val="28"/>
          <w:szCs w:val="28"/>
        </w:rPr>
        <w:t>18 tháng</w:t>
      </w:r>
      <w:r w:rsidR="00664987" w:rsidRPr="004B0390">
        <w:rPr>
          <w:i/>
          <w:color w:val="000000" w:themeColor="text1"/>
          <w:spacing w:val="4"/>
          <w:sz w:val="28"/>
          <w:szCs w:val="28"/>
        </w:rPr>
        <w:t xml:space="preserve"> 9 năm 2020</w:t>
      </w:r>
      <w:r w:rsidRPr="004B0390">
        <w:rPr>
          <w:i/>
          <w:color w:val="000000" w:themeColor="text1"/>
          <w:spacing w:val="4"/>
          <w:sz w:val="28"/>
          <w:szCs w:val="28"/>
        </w:rPr>
        <w:t xml:space="preserve">; </w:t>
      </w:r>
      <w:r w:rsidRPr="004B0390">
        <w:rPr>
          <w:i/>
          <w:color w:val="000000" w:themeColor="text1"/>
          <w:spacing w:val="4"/>
          <w:sz w:val="28"/>
          <w:szCs w:val="28"/>
          <w:lang w:val="vi-VN"/>
        </w:rPr>
        <w:t xml:space="preserve">Quyết định số </w:t>
      </w:r>
      <w:r w:rsidRPr="004B0390">
        <w:rPr>
          <w:i/>
          <w:color w:val="000000" w:themeColor="text1"/>
          <w:spacing w:val="4"/>
          <w:sz w:val="28"/>
          <w:szCs w:val="28"/>
        </w:rPr>
        <w:t>1956</w:t>
      </w:r>
      <w:r w:rsidRPr="004B0390">
        <w:rPr>
          <w:i/>
          <w:color w:val="000000" w:themeColor="text1"/>
          <w:spacing w:val="4"/>
          <w:sz w:val="28"/>
          <w:szCs w:val="28"/>
          <w:lang w:val="vi-VN"/>
        </w:rPr>
        <w:t xml:space="preserve">/QĐ-BTP ngày </w:t>
      </w:r>
      <w:r w:rsidR="00664987" w:rsidRPr="004B0390">
        <w:rPr>
          <w:i/>
          <w:color w:val="000000" w:themeColor="text1"/>
          <w:spacing w:val="4"/>
          <w:sz w:val="28"/>
          <w:szCs w:val="28"/>
        </w:rPr>
        <w:t>18 tháng 9 năm 2020</w:t>
      </w:r>
      <w:r w:rsidRPr="004B0390">
        <w:rPr>
          <w:i/>
          <w:color w:val="000000" w:themeColor="text1"/>
          <w:spacing w:val="4"/>
          <w:sz w:val="28"/>
          <w:szCs w:val="28"/>
        </w:rPr>
        <w:t xml:space="preserve">; </w:t>
      </w:r>
      <w:r w:rsidRPr="004B0390">
        <w:rPr>
          <w:i/>
          <w:iCs/>
          <w:color w:val="000000" w:themeColor="text1"/>
          <w:spacing w:val="-1"/>
          <w:sz w:val="28"/>
          <w:szCs w:val="28"/>
        </w:rPr>
        <w:t>Quyết định số 2005/</w:t>
      </w:r>
      <w:r w:rsidR="00664987" w:rsidRPr="004B0390">
        <w:rPr>
          <w:i/>
          <w:iCs/>
          <w:color w:val="000000" w:themeColor="text1"/>
          <w:spacing w:val="-1"/>
          <w:sz w:val="28"/>
          <w:szCs w:val="28"/>
        </w:rPr>
        <w:t>QĐ-BTP ngày 28 tháng 9 năm 2020</w:t>
      </w:r>
      <w:r w:rsidRPr="004B0390">
        <w:rPr>
          <w:i/>
          <w:iCs/>
          <w:color w:val="000000" w:themeColor="text1"/>
          <w:spacing w:val="-1"/>
          <w:sz w:val="28"/>
          <w:szCs w:val="28"/>
        </w:rPr>
        <w:t>;Quyết định số 2394/Q</w:t>
      </w:r>
      <w:r w:rsidR="00664987" w:rsidRPr="004B0390">
        <w:rPr>
          <w:i/>
          <w:iCs/>
          <w:color w:val="000000" w:themeColor="text1"/>
          <w:spacing w:val="-1"/>
          <w:sz w:val="28"/>
          <w:szCs w:val="28"/>
        </w:rPr>
        <w:t>Đ-BTP ngày 03 tháng 12 năm 2020</w:t>
      </w:r>
      <w:r w:rsidRPr="004B0390">
        <w:rPr>
          <w:i/>
          <w:iCs/>
          <w:color w:val="000000" w:themeColor="text1"/>
          <w:spacing w:val="-1"/>
          <w:sz w:val="28"/>
          <w:szCs w:val="28"/>
        </w:rPr>
        <w:t>;</w:t>
      </w:r>
      <w:r w:rsidRPr="004B0390">
        <w:rPr>
          <w:i/>
          <w:iCs/>
          <w:color w:val="000000" w:themeColor="text1"/>
          <w:spacing w:val="4"/>
          <w:sz w:val="28"/>
          <w:szCs w:val="28"/>
        </w:rPr>
        <w:t>Quyết định số 169/QĐ-BTP ngày 04 tháng 02 năm 2021</w:t>
      </w:r>
      <w:r w:rsidRPr="004B0390">
        <w:rPr>
          <w:i/>
          <w:iCs/>
          <w:color w:val="000000" w:themeColor="text1"/>
          <w:sz w:val="28"/>
          <w:szCs w:val="28"/>
        </w:rPr>
        <w:t xml:space="preserve">; </w:t>
      </w:r>
      <w:r w:rsidRPr="004B0390">
        <w:rPr>
          <w:bCs/>
          <w:i/>
          <w:iCs/>
          <w:color w:val="000000" w:themeColor="text1"/>
          <w:sz w:val="28"/>
          <w:szCs w:val="28"/>
          <w:lang w:val="nl-NL"/>
        </w:rPr>
        <w:t>Quyết định số 524/QĐ-BTP ngày 05 tháng 4 năm 2021</w:t>
      </w:r>
      <w:r w:rsidRPr="004B0390">
        <w:rPr>
          <w:bCs/>
          <w:color w:val="000000" w:themeColor="text1"/>
          <w:sz w:val="28"/>
          <w:szCs w:val="28"/>
          <w:lang w:val="nl-NL"/>
        </w:rPr>
        <w:t xml:space="preserve">; </w:t>
      </w:r>
      <w:r w:rsidRPr="004B0390">
        <w:rPr>
          <w:i/>
          <w:iCs/>
          <w:color w:val="000000" w:themeColor="text1"/>
          <w:sz w:val="28"/>
          <w:szCs w:val="28"/>
        </w:rPr>
        <w:t>Quyết định số 991/QĐ-BTP ngày 11 tháng 6 năm 2021</w:t>
      </w:r>
      <w:r w:rsidRPr="004B0390">
        <w:rPr>
          <w:i/>
          <w:iCs/>
          <w:color w:val="000000" w:themeColor="text1"/>
          <w:spacing w:val="-1"/>
          <w:sz w:val="28"/>
          <w:szCs w:val="28"/>
        </w:rPr>
        <w:t xml:space="preserve">; </w:t>
      </w:r>
      <w:r w:rsidRPr="004B0390">
        <w:rPr>
          <w:i/>
          <w:color w:val="000000" w:themeColor="text1"/>
          <w:spacing w:val="4"/>
          <w:sz w:val="28"/>
          <w:szCs w:val="28"/>
        </w:rPr>
        <w:t>Quyết định số 1050/QĐ-BTP ngày 23 tháng 6 năm 2021</w:t>
      </w:r>
      <w:r w:rsidRPr="004B0390">
        <w:rPr>
          <w:bCs/>
          <w:i/>
          <w:iCs/>
          <w:color w:val="000000" w:themeColor="text1"/>
          <w:spacing w:val="-3"/>
          <w:sz w:val="28"/>
          <w:szCs w:val="28"/>
          <w:lang w:val="nl-NL"/>
        </w:rPr>
        <w:t>;</w:t>
      </w:r>
      <w:r w:rsidR="00DB11F3" w:rsidRPr="004B0390">
        <w:rPr>
          <w:bCs/>
          <w:i/>
          <w:iCs/>
          <w:color w:val="000000" w:themeColor="text1"/>
          <w:spacing w:val="-3"/>
          <w:sz w:val="28"/>
          <w:szCs w:val="28"/>
          <w:lang w:val="nl-NL"/>
        </w:rPr>
        <w:t>Quyết địn</w:t>
      </w:r>
      <w:r w:rsidR="004B0390" w:rsidRPr="004B0390">
        <w:rPr>
          <w:bCs/>
          <w:i/>
          <w:iCs/>
          <w:color w:val="000000" w:themeColor="text1"/>
          <w:spacing w:val="-3"/>
          <w:sz w:val="28"/>
          <w:szCs w:val="28"/>
          <w:lang w:val="nl-NL"/>
        </w:rPr>
        <w:t>h số 1170/QĐ-BTP ngày 15 tháng 7 năm 2021</w:t>
      </w:r>
      <w:r w:rsidR="00DB11F3" w:rsidRPr="004B0390">
        <w:rPr>
          <w:bCs/>
          <w:i/>
          <w:iCs/>
          <w:color w:val="000000" w:themeColor="text1"/>
          <w:spacing w:val="-3"/>
          <w:sz w:val="28"/>
          <w:szCs w:val="28"/>
          <w:lang w:val="nl-NL"/>
        </w:rPr>
        <w:t>,</w:t>
      </w:r>
    </w:p>
    <w:p w:rsidR="00AA7DC1" w:rsidRPr="004B0390" w:rsidRDefault="001D111D">
      <w:pPr>
        <w:spacing w:before="120" w:after="120" w:line="340" w:lineRule="exact"/>
        <w:ind w:firstLine="624"/>
        <w:jc w:val="both"/>
        <w:rPr>
          <w:i/>
          <w:color w:val="000000" w:themeColor="text1"/>
          <w:sz w:val="28"/>
          <w:szCs w:val="28"/>
        </w:rPr>
      </w:pPr>
      <w:r w:rsidRPr="004B0390">
        <w:rPr>
          <w:i/>
          <w:color w:val="000000" w:themeColor="text1"/>
          <w:spacing w:val="4"/>
          <w:sz w:val="28"/>
          <w:szCs w:val="28"/>
        </w:rPr>
        <w:t>Theo</w:t>
      </w:r>
      <w:r w:rsidRPr="004B0390">
        <w:rPr>
          <w:i/>
          <w:color w:val="000000" w:themeColor="text1"/>
          <w:spacing w:val="4"/>
          <w:sz w:val="28"/>
          <w:szCs w:val="28"/>
          <w:lang w:val="vi-VN"/>
        </w:rPr>
        <w:t xml:space="preserve"> đề nghị của </w:t>
      </w:r>
      <w:r w:rsidRPr="004B0390">
        <w:rPr>
          <w:i/>
          <w:color w:val="000000" w:themeColor="text1"/>
          <w:spacing w:val="4"/>
          <w:sz w:val="28"/>
          <w:szCs w:val="28"/>
        </w:rPr>
        <w:t xml:space="preserve">Giám đốc </w:t>
      </w:r>
      <w:r w:rsidRPr="004B0390">
        <w:rPr>
          <w:i/>
          <w:color w:val="000000" w:themeColor="text1"/>
          <w:spacing w:val="4"/>
          <w:sz w:val="28"/>
          <w:szCs w:val="28"/>
          <w:lang w:val="vi-VN"/>
        </w:rPr>
        <w:t>Sở Tư pháp</w:t>
      </w:r>
      <w:r w:rsidRPr="004B0390">
        <w:rPr>
          <w:i/>
          <w:color w:val="000000" w:themeColor="text1"/>
          <w:spacing w:val="4"/>
          <w:sz w:val="28"/>
          <w:szCs w:val="28"/>
        </w:rPr>
        <w:t>.</w:t>
      </w:r>
    </w:p>
    <w:p w:rsidR="00AA7DC1" w:rsidRPr="004B0390" w:rsidRDefault="001D111D">
      <w:pPr>
        <w:spacing w:before="120" w:after="120" w:line="340" w:lineRule="exact"/>
        <w:jc w:val="center"/>
        <w:rPr>
          <w:b/>
          <w:color w:val="000000" w:themeColor="text1"/>
          <w:sz w:val="28"/>
          <w:szCs w:val="28"/>
        </w:rPr>
      </w:pPr>
      <w:r w:rsidRPr="004B0390">
        <w:rPr>
          <w:b/>
          <w:color w:val="000000" w:themeColor="text1"/>
          <w:sz w:val="28"/>
          <w:szCs w:val="28"/>
        </w:rPr>
        <w:t xml:space="preserve">QUYẾT ĐỊNH: </w:t>
      </w:r>
    </w:p>
    <w:p w:rsidR="00AA7DC1" w:rsidRPr="004B0390" w:rsidRDefault="001D111D">
      <w:pPr>
        <w:spacing w:before="120" w:after="120" w:line="320" w:lineRule="exact"/>
        <w:ind w:firstLine="567"/>
        <w:jc w:val="both"/>
        <w:rPr>
          <w:color w:val="000000" w:themeColor="text1"/>
          <w:sz w:val="28"/>
          <w:szCs w:val="28"/>
        </w:rPr>
      </w:pPr>
      <w:r w:rsidRPr="004B0390">
        <w:rPr>
          <w:b/>
          <w:color w:val="000000" w:themeColor="text1"/>
          <w:sz w:val="28"/>
          <w:szCs w:val="28"/>
        </w:rPr>
        <w:t>Điều 1</w:t>
      </w:r>
      <w:r w:rsidR="00CF55C4">
        <w:rPr>
          <w:b/>
          <w:color w:val="000000" w:themeColor="text1"/>
          <w:sz w:val="28"/>
          <w:szCs w:val="28"/>
        </w:rPr>
        <w:t xml:space="preserve">. </w:t>
      </w:r>
      <w:r w:rsidRPr="004B0390">
        <w:rPr>
          <w:color w:val="000000" w:themeColor="text1"/>
          <w:sz w:val="28"/>
          <w:szCs w:val="28"/>
        </w:rPr>
        <w:t>Công bố kèm theo Quyết định này Danh mục 181 thủ tục hành chính thuộc phạm vi chức năng quản lý nhà nước của Sở Tư pháp.</w:t>
      </w:r>
    </w:p>
    <w:p w:rsidR="00AA7DC1" w:rsidRPr="004B0390" w:rsidRDefault="001D111D" w:rsidP="005140AF">
      <w:pPr>
        <w:spacing w:before="100" w:after="100" w:line="340" w:lineRule="exact"/>
        <w:ind w:firstLine="624"/>
        <w:jc w:val="center"/>
        <w:rPr>
          <w:i/>
          <w:color w:val="000000" w:themeColor="text1"/>
          <w:sz w:val="28"/>
          <w:szCs w:val="28"/>
          <w:lang w:val="sv-SE"/>
        </w:rPr>
      </w:pPr>
      <w:r w:rsidRPr="004B0390">
        <w:rPr>
          <w:i/>
          <w:color w:val="000000" w:themeColor="text1"/>
          <w:sz w:val="28"/>
          <w:szCs w:val="28"/>
          <w:lang w:val="sv-SE"/>
        </w:rPr>
        <w:t>(có Danh mục thủ tục hành chính</w:t>
      </w:r>
      <w:r w:rsidR="004B0390">
        <w:rPr>
          <w:i/>
          <w:color w:val="000000" w:themeColor="text1"/>
          <w:sz w:val="28"/>
          <w:szCs w:val="28"/>
          <w:lang w:val="sv-SE"/>
        </w:rPr>
        <w:t xml:space="preserve"> chi tiết </w:t>
      </w:r>
      <w:r w:rsidRPr="004B0390">
        <w:rPr>
          <w:i/>
          <w:color w:val="000000" w:themeColor="text1"/>
          <w:sz w:val="28"/>
          <w:szCs w:val="28"/>
          <w:lang w:val="sv-SE"/>
        </w:rPr>
        <w:t xml:space="preserve"> kèm theo).</w:t>
      </w:r>
    </w:p>
    <w:p w:rsidR="00AA7DC1" w:rsidRPr="004B0390" w:rsidRDefault="001D111D" w:rsidP="005140AF">
      <w:pPr>
        <w:spacing w:before="100" w:after="100" w:line="340" w:lineRule="exact"/>
        <w:ind w:firstLine="624"/>
        <w:jc w:val="both"/>
        <w:rPr>
          <w:color w:val="000000" w:themeColor="text1"/>
          <w:sz w:val="28"/>
          <w:szCs w:val="28"/>
        </w:rPr>
      </w:pPr>
      <w:r w:rsidRPr="004B0390">
        <w:rPr>
          <w:b/>
          <w:color w:val="000000" w:themeColor="text1"/>
          <w:sz w:val="28"/>
          <w:szCs w:val="28"/>
        </w:rPr>
        <w:t>Điều 2.</w:t>
      </w:r>
      <w:r w:rsidRPr="004B0390">
        <w:rPr>
          <w:color w:val="000000" w:themeColor="text1"/>
          <w:sz w:val="28"/>
          <w:szCs w:val="28"/>
        </w:rPr>
        <w:t xml:space="preserve"> Giao Sở Tư pháp sau khi nhận được Quyết định công bố của Chủ tịch Ủy ban nhân dân tỉnh, triển khai thực hiện các nội dung sau:</w:t>
      </w:r>
    </w:p>
    <w:p w:rsidR="00AA7DC1" w:rsidRPr="004B0390" w:rsidRDefault="001D111D" w:rsidP="005140AF">
      <w:pPr>
        <w:spacing w:before="100" w:after="100" w:line="340" w:lineRule="exact"/>
        <w:ind w:firstLine="624"/>
        <w:jc w:val="both"/>
        <w:rPr>
          <w:color w:val="000000" w:themeColor="text1"/>
          <w:sz w:val="28"/>
          <w:szCs w:val="28"/>
        </w:rPr>
      </w:pPr>
      <w:r w:rsidRPr="004B0390">
        <w:rPr>
          <w:b/>
          <w:bCs/>
          <w:color w:val="000000" w:themeColor="text1"/>
          <w:sz w:val="28"/>
          <w:szCs w:val="28"/>
        </w:rPr>
        <w:t>1.</w:t>
      </w:r>
      <w:r w:rsidRPr="004B0390">
        <w:rPr>
          <w:color w:val="000000" w:themeColor="text1"/>
          <w:sz w:val="28"/>
          <w:szCs w:val="28"/>
        </w:rPr>
        <w:t xml:space="preserve"> Công khai tại nơi giải quyết thủ tục hành chính và trên Trang thông tin điện tử của Sở theo quy định tại Điều 15 Thông tư số 02/2017/TT-VPCP ngày 31/10/2017 của Bộ trưởng, Chủ nhiệm Văn phòng Chính phủ. </w:t>
      </w:r>
    </w:p>
    <w:p w:rsidR="00AA7DC1" w:rsidRPr="004B0390" w:rsidRDefault="001D111D" w:rsidP="005140AF">
      <w:pPr>
        <w:spacing w:before="100" w:after="100" w:line="340" w:lineRule="exact"/>
        <w:ind w:firstLine="624"/>
        <w:jc w:val="both"/>
        <w:rPr>
          <w:color w:val="000000" w:themeColor="text1"/>
          <w:spacing w:val="2"/>
          <w:sz w:val="28"/>
          <w:szCs w:val="28"/>
          <w:lang w:val="nl-NL"/>
        </w:rPr>
      </w:pPr>
      <w:r w:rsidRPr="004B0390">
        <w:rPr>
          <w:b/>
          <w:bCs/>
          <w:color w:val="000000" w:themeColor="text1"/>
          <w:spacing w:val="2"/>
          <w:sz w:val="28"/>
          <w:szCs w:val="28"/>
        </w:rPr>
        <w:t>2.</w:t>
      </w:r>
      <w:r w:rsidRPr="004B0390">
        <w:rPr>
          <w:color w:val="000000" w:themeColor="text1"/>
          <w:spacing w:val="2"/>
          <w:sz w:val="28"/>
          <w:szCs w:val="28"/>
        </w:rPr>
        <w:t xml:space="preserve"> Phối hợp với Sở Thông tin và Truyền thông thực hiện đăng tải đầy đủ Danh mục, nội dung cụ thể của từng thủ tục hành chính nêu tại khoản 1 Điều 1 Quyết </w:t>
      </w:r>
      <w:r w:rsidRPr="004B0390">
        <w:rPr>
          <w:color w:val="000000" w:themeColor="text1"/>
          <w:spacing w:val="-2"/>
          <w:sz w:val="28"/>
          <w:szCs w:val="28"/>
        </w:rPr>
        <w:t xml:space="preserve">định này trên Cổng thông tin điện tử của tỉnh, địa chỉ: </w:t>
      </w:r>
      <w:hyperlink r:id="rId7" w:history="1">
        <w:r w:rsidRPr="004B0390">
          <w:rPr>
            <w:color w:val="000000" w:themeColor="text1"/>
            <w:spacing w:val="-2"/>
            <w:sz w:val="28"/>
            <w:szCs w:val="28"/>
          </w:rPr>
          <w:t>www.tuyenquang.gov.vn</w:t>
        </w:r>
      </w:hyperlink>
      <w:r w:rsidRPr="004B0390">
        <w:rPr>
          <w:color w:val="000000" w:themeColor="text1"/>
          <w:spacing w:val="-2"/>
          <w:sz w:val="28"/>
          <w:szCs w:val="28"/>
          <w:lang w:val="nl-NL"/>
        </w:rPr>
        <w:t>;</w:t>
      </w:r>
    </w:p>
    <w:p w:rsidR="00AA7DC1" w:rsidRPr="004B0390" w:rsidRDefault="001D111D" w:rsidP="005140AF">
      <w:pPr>
        <w:spacing w:before="100" w:after="100" w:line="340" w:lineRule="exact"/>
        <w:ind w:firstLine="624"/>
        <w:jc w:val="both"/>
        <w:rPr>
          <w:color w:val="000000" w:themeColor="text1"/>
          <w:sz w:val="28"/>
          <w:szCs w:val="28"/>
        </w:rPr>
      </w:pPr>
      <w:r w:rsidRPr="004B0390">
        <w:rPr>
          <w:b/>
          <w:bCs/>
          <w:iCs/>
          <w:color w:val="000000" w:themeColor="text1"/>
          <w:sz w:val="28"/>
          <w:szCs w:val="28"/>
        </w:rPr>
        <w:t>3.</w:t>
      </w:r>
      <w:r w:rsidRPr="004B0390">
        <w:rPr>
          <w:iCs/>
          <w:color w:val="000000" w:themeColor="text1"/>
          <w:sz w:val="28"/>
          <w:szCs w:val="28"/>
        </w:rPr>
        <w:t xml:space="preserve"> Chủ trì, phối hợp với các cơ quan, đơn vị có liên quan hoàn thiện hồ sơ, trình Chủ tịch Ủy ban nhân dân tỉnh công bố quy trình nội bộ, liên thông và hoàn thiện quy trình điện tử đối với các thủ tục hành chính nêu tại khoản 1, Điều 1 Quyết định này; công khai đầy đủ nội dung của từng thủ tục hành chính trên Cổng dịch vụ công Quốc gia, địa chỉ: dichvucong.gov.vn; Cổng Dịch vụ công của tỉnh, địa chỉ: dichvucong.tuyenquang.gov.vn</w:t>
      </w:r>
      <w:r w:rsidR="00CF55C4">
        <w:rPr>
          <w:iCs/>
          <w:color w:val="000000" w:themeColor="text1"/>
          <w:sz w:val="28"/>
          <w:szCs w:val="28"/>
        </w:rPr>
        <w:t xml:space="preserve"> </w:t>
      </w:r>
      <w:r w:rsidR="00CF55C4" w:rsidRPr="00CF55C4">
        <w:rPr>
          <w:b/>
          <w:iCs/>
          <w:color w:val="000000" w:themeColor="text1"/>
          <w:sz w:val="28"/>
          <w:szCs w:val="28"/>
        </w:rPr>
        <w:t>trước ngày 30/9/2021</w:t>
      </w:r>
      <w:r w:rsidRPr="004B0390">
        <w:rPr>
          <w:iCs/>
          <w:color w:val="000000" w:themeColor="text1"/>
          <w:sz w:val="28"/>
          <w:szCs w:val="28"/>
        </w:rPr>
        <w:t xml:space="preserve"> theo quy định.</w:t>
      </w:r>
    </w:p>
    <w:p w:rsidR="00AA7DC1" w:rsidRPr="004B0390" w:rsidRDefault="001D111D">
      <w:pPr>
        <w:spacing w:before="120" w:after="120" w:line="340" w:lineRule="exact"/>
        <w:ind w:firstLine="624"/>
        <w:jc w:val="both"/>
        <w:rPr>
          <w:color w:val="000000" w:themeColor="text1"/>
          <w:sz w:val="28"/>
          <w:szCs w:val="28"/>
        </w:rPr>
      </w:pPr>
      <w:r w:rsidRPr="004B0390">
        <w:rPr>
          <w:b/>
          <w:color w:val="000000" w:themeColor="text1"/>
          <w:sz w:val="28"/>
          <w:szCs w:val="28"/>
        </w:rPr>
        <w:t>Điều 3.</w:t>
      </w:r>
      <w:r w:rsidRPr="004B0390">
        <w:rPr>
          <w:color w:val="000000" w:themeColor="text1"/>
          <w:sz w:val="28"/>
          <w:szCs w:val="28"/>
        </w:rPr>
        <w:t xml:space="preserve"> Quyết định này có hiệu lực thi hành kể từ ngày ký.</w:t>
      </w:r>
      <w:r w:rsidR="00491396">
        <w:rPr>
          <w:color w:val="000000" w:themeColor="text1"/>
          <w:sz w:val="28"/>
          <w:szCs w:val="28"/>
        </w:rPr>
        <w:t xml:space="preserve"> </w:t>
      </w:r>
      <w:r w:rsidR="00491396">
        <w:rPr>
          <w:sz w:val="28"/>
          <w:szCs w:val="28"/>
        </w:rPr>
        <w:t xml:space="preserve">Thay thế các Quyết định trước đây </w:t>
      </w:r>
      <w:r w:rsidR="00491396" w:rsidRPr="00DA2389">
        <w:rPr>
          <w:rFonts w:eastAsia="Calibri"/>
          <w:color w:val="000000"/>
          <w:sz w:val="28"/>
          <w:szCs w:val="28"/>
        </w:rPr>
        <w:t xml:space="preserve">của Chủ tịch Ủy ban nhân dân tỉnh </w:t>
      </w:r>
      <w:r w:rsidR="00491396">
        <w:rPr>
          <w:sz w:val="28"/>
          <w:szCs w:val="28"/>
        </w:rPr>
        <w:t>công bố thủ tục hành chính, danh mục thủ tục hành chính thuộc phạm vi chức năng quản lý nhà nước  của Sở Tư pháp tỉnh Tuyên Quang.</w:t>
      </w:r>
    </w:p>
    <w:p w:rsidR="00AA7DC1" w:rsidRPr="004B0390" w:rsidRDefault="00491396">
      <w:pPr>
        <w:spacing w:before="120" w:after="120" w:line="340" w:lineRule="exact"/>
        <w:ind w:firstLine="624"/>
        <w:jc w:val="both"/>
        <w:rPr>
          <w:color w:val="000000" w:themeColor="text1"/>
          <w:spacing w:val="8"/>
          <w:sz w:val="28"/>
          <w:szCs w:val="28"/>
        </w:rPr>
      </w:pPr>
      <w:r w:rsidRPr="00A47500">
        <w:rPr>
          <w:b/>
          <w:sz w:val="28"/>
          <w:szCs w:val="28"/>
        </w:rPr>
        <w:t>Điều 4.</w:t>
      </w:r>
      <w:r>
        <w:rPr>
          <w:sz w:val="28"/>
          <w:szCs w:val="28"/>
        </w:rPr>
        <w:t xml:space="preserve"> </w:t>
      </w:r>
      <w:r w:rsidR="001D111D" w:rsidRPr="004B0390">
        <w:rPr>
          <w:color w:val="000000" w:themeColor="text1"/>
          <w:sz w:val="28"/>
          <w:szCs w:val="28"/>
        </w:rPr>
        <w:t>Chánh Văn phòng Ủy ban nhân dân tỉnh; Giám đốc Sở Tư pháp; Giám đốc các Sở; Thủ trưởng các Ban, Ngành; Chủ tịch Ủy ban nhân dân huyện, thành phố; Chủ tịch Ủy ban nhân dân xã, phường, thị trấn và các cơ quan, tổ chức, cá nhân có liên quan chịu trách nhiệm thi hành Quyết định này./</w:t>
      </w:r>
      <w:r w:rsidR="001D111D" w:rsidRPr="004B0390">
        <w:rPr>
          <w:color w:val="000000" w:themeColor="text1"/>
          <w:spacing w:val="8"/>
          <w:sz w:val="28"/>
          <w:szCs w:val="28"/>
        </w:rPr>
        <w:t>.</w:t>
      </w:r>
    </w:p>
    <w:p w:rsidR="00AA7DC1" w:rsidRPr="004B0390" w:rsidRDefault="00AA7DC1">
      <w:pPr>
        <w:spacing w:before="120" w:after="120" w:line="340" w:lineRule="exact"/>
        <w:ind w:firstLine="624"/>
        <w:jc w:val="both"/>
        <w:rPr>
          <w:color w:val="000000" w:themeColor="text1"/>
          <w:sz w:val="18"/>
          <w:szCs w:val="28"/>
        </w:rPr>
      </w:pPr>
    </w:p>
    <w:tbl>
      <w:tblPr>
        <w:tblW w:w="9039" w:type="dxa"/>
        <w:tblLook w:val="01E0"/>
      </w:tblPr>
      <w:tblGrid>
        <w:gridCol w:w="3936"/>
        <w:gridCol w:w="5103"/>
      </w:tblGrid>
      <w:tr w:rsidR="00AA7DC1" w:rsidRPr="004B0390" w:rsidTr="008A73F2">
        <w:trPr>
          <w:trHeight w:val="2618"/>
        </w:trPr>
        <w:tc>
          <w:tcPr>
            <w:tcW w:w="3936" w:type="dxa"/>
          </w:tcPr>
          <w:p w:rsidR="00AA7DC1" w:rsidRPr="004B0390" w:rsidRDefault="001D111D" w:rsidP="00D30096">
            <w:pPr>
              <w:spacing w:before="120"/>
              <w:rPr>
                <w:color w:val="000000" w:themeColor="text1"/>
                <w:sz w:val="22"/>
              </w:rPr>
            </w:pPr>
            <w:r w:rsidRPr="004B0390">
              <w:rPr>
                <w:b/>
                <w:i/>
                <w:color w:val="000000" w:themeColor="text1"/>
              </w:rPr>
              <w:t>Nơi nhận:</w:t>
            </w:r>
          </w:p>
          <w:p w:rsidR="00AA7DC1" w:rsidRPr="004B0390" w:rsidRDefault="001D111D">
            <w:pPr>
              <w:rPr>
                <w:bCs/>
                <w:iCs/>
                <w:color w:val="000000" w:themeColor="text1"/>
                <w:sz w:val="22"/>
              </w:rPr>
            </w:pPr>
            <w:r w:rsidRPr="004B0390">
              <w:rPr>
                <w:color w:val="000000" w:themeColor="text1"/>
                <w:sz w:val="22"/>
                <w:szCs w:val="22"/>
              </w:rPr>
              <w:t>- Cục KSTTHC-VPCP (Báo cáo);</w:t>
            </w:r>
          </w:p>
          <w:p w:rsidR="00AA7DC1" w:rsidRPr="004B0390" w:rsidRDefault="001D111D">
            <w:pPr>
              <w:jc w:val="both"/>
              <w:rPr>
                <w:bCs/>
                <w:iCs/>
                <w:color w:val="000000" w:themeColor="text1"/>
                <w:sz w:val="22"/>
              </w:rPr>
            </w:pPr>
            <w:r w:rsidRPr="004B0390">
              <w:rPr>
                <w:bCs/>
                <w:iCs/>
                <w:color w:val="000000" w:themeColor="text1"/>
                <w:sz w:val="22"/>
                <w:szCs w:val="22"/>
              </w:rPr>
              <w:t>- Chủ tịch UBND tỉnh;</w:t>
            </w:r>
          </w:p>
          <w:p w:rsidR="00AA7DC1" w:rsidRPr="004B0390" w:rsidRDefault="001D111D">
            <w:pPr>
              <w:jc w:val="both"/>
              <w:rPr>
                <w:bCs/>
                <w:iCs/>
                <w:color w:val="000000" w:themeColor="text1"/>
                <w:sz w:val="22"/>
              </w:rPr>
            </w:pPr>
            <w:r w:rsidRPr="004B0390">
              <w:rPr>
                <w:bCs/>
                <w:iCs/>
                <w:color w:val="000000" w:themeColor="text1"/>
                <w:sz w:val="22"/>
                <w:szCs w:val="22"/>
              </w:rPr>
              <w:t>- Các PCT UBND tỉnh;</w:t>
            </w:r>
          </w:p>
          <w:p w:rsidR="00AA7DC1" w:rsidRPr="004B0390" w:rsidRDefault="001D111D">
            <w:pPr>
              <w:jc w:val="both"/>
              <w:rPr>
                <w:bCs/>
                <w:iCs/>
                <w:color w:val="000000" w:themeColor="text1"/>
                <w:sz w:val="22"/>
              </w:rPr>
            </w:pPr>
            <w:r w:rsidRPr="004B0390">
              <w:rPr>
                <w:bCs/>
                <w:iCs/>
                <w:color w:val="000000" w:themeColor="text1"/>
                <w:sz w:val="22"/>
                <w:szCs w:val="22"/>
              </w:rPr>
              <w:t>- Như Điều 3 (thực hiện);</w:t>
            </w:r>
          </w:p>
          <w:p w:rsidR="00AA7DC1" w:rsidRPr="004B0390" w:rsidRDefault="001D111D">
            <w:pPr>
              <w:jc w:val="both"/>
              <w:rPr>
                <w:bCs/>
                <w:iCs/>
                <w:color w:val="000000" w:themeColor="text1"/>
                <w:sz w:val="22"/>
              </w:rPr>
            </w:pPr>
            <w:r w:rsidRPr="004B0390">
              <w:rPr>
                <w:bCs/>
                <w:iCs/>
                <w:color w:val="000000" w:themeColor="text1"/>
                <w:sz w:val="22"/>
                <w:szCs w:val="22"/>
              </w:rPr>
              <w:t>- CVP, các PCVP UBND tỉnh;</w:t>
            </w:r>
          </w:p>
          <w:p w:rsidR="00AA7DC1" w:rsidRPr="004B0390" w:rsidRDefault="001D111D">
            <w:pPr>
              <w:jc w:val="both"/>
              <w:rPr>
                <w:bCs/>
                <w:iCs/>
                <w:color w:val="000000" w:themeColor="text1"/>
                <w:sz w:val="22"/>
              </w:rPr>
            </w:pPr>
            <w:r w:rsidRPr="004B0390">
              <w:rPr>
                <w:bCs/>
                <w:iCs/>
                <w:color w:val="000000" w:themeColor="text1"/>
                <w:sz w:val="22"/>
                <w:szCs w:val="22"/>
              </w:rPr>
              <w:t>- Bưu điện tỉnh;</w:t>
            </w:r>
          </w:p>
          <w:p w:rsidR="00AA7DC1" w:rsidRPr="004B0390" w:rsidRDefault="001D111D">
            <w:pPr>
              <w:jc w:val="both"/>
              <w:rPr>
                <w:bCs/>
                <w:iCs/>
                <w:color w:val="000000" w:themeColor="text1"/>
                <w:sz w:val="22"/>
              </w:rPr>
            </w:pPr>
            <w:r w:rsidRPr="004B0390">
              <w:rPr>
                <w:bCs/>
                <w:iCs/>
                <w:color w:val="000000" w:themeColor="text1"/>
                <w:sz w:val="22"/>
                <w:szCs w:val="22"/>
              </w:rPr>
              <w:t>- Viễn thông Tuyên Quang;</w:t>
            </w:r>
          </w:p>
          <w:p w:rsidR="00AA7DC1" w:rsidRPr="004B0390" w:rsidRDefault="001D111D">
            <w:pPr>
              <w:jc w:val="both"/>
              <w:rPr>
                <w:bCs/>
                <w:iCs/>
                <w:color w:val="000000" w:themeColor="text1"/>
                <w:sz w:val="22"/>
              </w:rPr>
            </w:pPr>
            <w:r w:rsidRPr="004B0390">
              <w:rPr>
                <w:bCs/>
                <w:iCs/>
                <w:color w:val="000000" w:themeColor="text1"/>
                <w:sz w:val="22"/>
                <w:szCs w:val="22"/>
              </w:rPr>
              <w:t>- Cổng thông tin điện tử tỉnh (đăng tải);</w:t>
            </w:r>
          </w:p>
          <w:p w:rsidR="00AA7DC1" w:rsidRPr="004B0390" w:rsidRDefault="001D111D">
            <w:pPr>
              <w:jc w:val="both"/>
              <w:rPr>
                <w:bCs/>
                <w:iCs/>
                <w:color w:val="000000" w:themeColor="text1"/>
                <w:sz w:val="22"/>
              </w:rPr>
            </w:pPr>
            <w:r w:rsidRPr="004B0390">
              <w:rPr>
                <w:bCs/>
                <w:iCs/>
                <w:color w:val="000000" w:themeColor="text1"/>
                <w:sz w:val="22"/>
                <w:szCs w:val="22"/>
              </w:rPr>
              <w:t xml:space="preserve">- Phòng Tin học </w:t>
            </w:r>
            <w:r w:rsidRPr="004B0390">
              <w:rPr>
                <w:bCs/>
                <w:iCs/>
                <w:color w:val="000000" w:themeColor="text1"/>
                <w:sz w:val="22"/>
                <w:szCs w:val="22"/>
              </w:rPr>
              <w:noBreakHyphen/>
              <w:t xml:space="preserve"> Công báo;</w:t>
            </w:r>
          </w:p>
          <w:p w:rsidR="00AA7DC1" w:rsidRPr="004B0390" w:rsidRDefault="001D111D">
            <w:pPr>
              <w:jc w:val="both"/>
              <w:rPr>
                <w:bCs/>
                <w:iCs/>
                <w:color w:val="000000" w:themeColor="text1"/>
                <w:sz w:val="22"/>
              </w:rPr>
            </w:pPr>
            <w:r w:rsidRPr="004B0390">
              <w:rPr>
                <w:bCs/>
                <w:iCs/>
                <w:color w:val="000000" w:themeColor="text1"/>
                <w:sz w:val="22"/>
                <w:szCs w:val="22"/>
              </w:rPr>
              <w:t>- Phòng Nội chính (Đ/c P. Hà);</w:t>
            </w:r>
          </w:p>
          <w:p w:rsidR="00AA7DC1" w:rsidRPr="004B0390" w:rsidRDefault="001D111D">
            <w:pPr>
              <w:rPr>
                <w:color w:val="000000" w:themeColor="text1"/>
                <w:sz w:val="26"/>
                <w:szCs w:val="26"/>
                <w:lang w:val="nl-NL"/>
              </w:rPr>
            </w:pPr>
            <w:r w:rsidRPr="004B0390">
              <w:rPr>
                <w:bCs/>
                <w:iCs/>
                <w:color w:val="000000" w:themeColor="text1"/>
                <w:sz w:val="22"/>
                <w:szCs w:val="22"/>
                <w:lang w:val="nl-NL"/>
              </w:rPr>
              <w:t>- Lưu: VT, KSTTHC</w:t>
            </w:r>
            <w:r w:rsidRPr="004B0390">
              <w:rPr>
                <w:bCs/>
                <w:iCs/>
                <w:color w:val="000000" w:themeColor="text1"/>
                <w:sz w:val="18"/>
                <w:szCs w:val="18"/>
                <w:lang w:val="nl-NL"/>
              </w:rPr>
              <w:t>.</w:t>
            </w:r>
          </w:p>
        </w:tc>
        <w:tc>
          <w:tcPr>
            <w:tcW w:w="5103" w:type="dxa"/>
          </w:tcPr>
          <w:p w:rsidR="00AA7DC1" w:rsidRPr="00D30096" w:rsidRDefault="001D111D" w:rsidP="00D30096">
            <w:pPr>
              <w:spacing w:before="120"/>
              <w:jc w:val="center"/>
              <w:rPr>
                <w:b/>
                <w:color w:val="000000" w:themeColor="text1"/>
                <w:sz w:val="28"/>
                <w:szCs w:val="28"/>
                <w:lang w:val="nl-NL"/>
              </w:rPr>
            </w:pPr>
            <w:r w:rsidRPr="00D30096">
              <w:rPr>
                <w:b/>
                <w:color w:val="000000" w:themeColor="text1"/>
                <w:sz w:val="28"/>
                <w:szCs w:val="28"/>
                <w:lang w:val="nl-NL"/>
              </w:rPr>
              <w:t>CHỦ TỊCH</w:t>
            </w: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Pr="005835EA" w:rsidRDefault="005835EA">
            <w:pPr>
              <w:jc w:val="center"/>
              <w:rPr>
                <w:i/>
                <w:color w:val="000000" w:themeColor="text1"/>
                <w:sz w:val="26"/>
                <w:szCs w:val="26"/>
                <w:lang w:val="nl-NL"/>
              </w:rPr>
            </w:pPr>
            <w:r w:rsidRPr="005835EA">
              <w:rPr>
                <w:i/>
                <w:color w:val="000000" w:themeColor="text1"/>
                <w:sz w:val="26"/>
                <w:szCs w:val="26"/>
                <w:lang w:val="nl-NL"/>
              </w:rPr>
              <w:t>Đã ký</w:t>
            </w:r>
          </w:p>
          <w:p w:rsidR="008A73F2" w:rsidRDefault="008A73F2">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Default="005140AF">
            <w:pPr>
              <w:jc w:val="center"/>
              <w:rPr>
                <w:b/>
                <w:color w:val="000000" w:themeColor="text1"/>
                <w:sz w:val="26"/>
                <w:szCs w:val="26"/>
                <w:lang w:val="nl-NL"/>
              </w:rPr>
            </w:pPr>
          </w:p>
          <w:p w:rsidR="005140AF" w:rsidRPr="0091180C" w:rsidRDefault="005140AF">
            <w:pPr>
              <w:jc w:val="center"/>
              <w:rPr>
                <w:b/>
                <w:color w:val="000000" w:themeColor="text1"/>
                <w:sz w:val="28"/>
                <w:szCs w:val="28"/>
                <w:lang w:val="nl-NL"/>
              </w:rPr>
            </w:pPr>
            <w:r w:rsidRPr="0091180C">
              <w:rPr>
                <w:b/>
                <w:color w:val="000000" w:themeColor="text1"/>
                <w:sz w:val="28"/>
                <w:szCs w:val="28"/>
                <w:lang w:val="nl-NL"/>
              </w:rPr>
              <w:t>Nguyễn Văn Sơn</w:t>
            </w:r>
          </w:p>
        </w:tc>
      </w:tr>
    </w:tbl>
    <w:p w:rsidR="00AA7DC1" w:rsidRDefault="00AA7DC1">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Pr="005B441E" w:rsidRDefault="005835EA" w:rsidP="005835EA">
      <w:pPr>
        <w:spacing w:before="120"/>
        <w:jc w:val="center"/>
        <w:rPr>
          <w:b/>
          <w:color w:val="000000" w:themeColor="text1"/>
          <w:sz w:val="28"/>
          <w:szCs w:val="28"/>
        </w:rPr>
      </w:pPr>
      <w:r w:rsidRPr="005B441E">
        <w:rPr>
          <w:b/>
          <w:color w:val="000000" w:themeColor="text1"/>
          <w:sz w:val="28"/>
          <w:szCs w:val="28"/>
        </w:rPr>
        <w:t>PHỤ LỤC I</w:t>
      </w:r>
    </w:p>
    <w:p w:rsidR="005835EA" w:rsidRPr="005B441E" w:rsidRDefault="005835EA" w:rsidP="005835EA">
      <w:pPr>
        <w:spacing w:before="120"/>
        <w:jc w:val="center"/>
        <w:rPr>
          <w:b/>
          <w:color w:val="000000" w:themeColor="text1"/>
          <w:sz w:val="28"/>
          <w:szCs w:val="28"/>
        </w:rPr>
      </w:pPr>
      <w:r w:rsidRPr="005B441E">
        <w:rPr>
          <w:b/>
          <w:color w:val="000000" w:themeColor="text1"/>
          <w:sz w:val="28"/>
          <w:szCs w:val="28"/>
        </w:rPr>
        <w:t>Danh mục</w:t>
      </w:r>
      <w:r>
        <w:rPr>
          <w:b/>
          <w:color w:val="000000" w:themeColor="text1"/>
          <w:sz w:val="28"/>
          <w:szCs w:val="28"/>
        </w:rPr>
        <w:t xml:space="preserve"> 08</w:t>
      </w:r>
      <w:r w:rsidRPr="005B441E">
        <w:rPr>
          <w:b/>
          <w:color w:val="000000" w:themeColor="text1"/>
          <w:sz w:val="28"/>
          <w:szCs w:val="28"/>
        </w:rPr>
        <w:t xml:space="preserve"> thủ tục hành chính áp dụng chung                                                  thuộc phạm vi chức năng quản lý nhà nước của Sở Tư pháp                                tỉnh Tuyên Quang</w:t>
      </w:r>
    </w:p>
    <w:p w:rsidR="005835EA" w:rsidRPr="005B441E" w:rsidRDefault="005835EA" w:rsidP="005835EA">
      <w:pPr>
        <w:spacing w:before="120"/>
        <w:jc w:val="center"/>
        <w:rPr>
          <w:i/>
          <w:color w:val="000000" w:themeColor="text1"/>
          <w:sz w:val="28"/>
          <w:szCs w:val="28"/>
        </w:rPr>
      </w:pPr>
      <w:r w:rsidRPr="005B441E">
        <w:rPr>
          <w:i/>
          <w:color w:val="000000" w:themeColor="text1"/>
          <w:sz w:val="28"/>
          <w:szCs w:val="28"/>
        </w:rPr>
        <w:t xml:space="preserve"> (Ban hành kèm theo Quyết định số </w:t>
      </w:r>
      <w:r>
        <w:rPr>
          <w:i/>
          <w:color w:val="000000" w:themeColor="text1"/>
          <w:sz w:val="28"/>
          <w:szCs w:val="28"/>
        </w:rPr>
        <w:t>1057</w:t>
      </w:r>
      <w:r w:rsidRPr="005B441E">
        <w:rPr>
          <w:i/>
          <w:color w:val="000000" w:themeColor="text1"/>
          <w:sz w:val="28"/>
          <w:szCs w:val="28"/>
        </w:rPr>
        <w:t xml:space="preserve">/QĐ-UBND ngày </w:t>
      </w:r>
      <w:r>
        <w:rPr>
          <w:i/>
          <w:color w:val="000000" w:themeColor="text1"/>
          <w:sz w:val="28"/>
          <w:szCs w:val="28"/>
        </w:rPr>
        <w:t>02</w:t>
      </w:r>
      <w:r w:rsidRPr="005B441E">
        <w:rPr>
          <w:i/>
          <w:color w:val="000000" w:themeColor="text1"/>
          <w:sz w:val="28"/>
          <w:szCs w:val="28"/>
        </w:rPr>
        <w:t xml:space="preserve"> tháng </w:t>
      </w:r>
      <w:r>
        <w:rPr>
          <w:i/>
          <w:color w:val="000000" w:themeColor="text1"/>
          <w:sz w:val="28"/>
          <w:szCs w:val="28"/>
        </w:rPr>
        <w:t>8</w:t>
      </w:r>
      <w:r w:rsidRPr="005B441E">
        <w:rPr>
          <w:i/>
          <w:color w:val="000000" w:themeColor="text1"/>
          <w:sz w:val="28"/>
          <w:szCs w:val="28"/>
        </w:rPr>
        <w:t xml:space="preserve"> năm 2021 của Chủ tịch Ủy ban nhân dân tỉnh Tuyên Quang)</w:t>
      </w:r>
    </w:p>
    <w:p w:rsidR="005835EA" w:rsidRPr="00644C2E" w:rsidRDefault="005835EA" w:rsidP="005835EA">
      <w:pPr>
        <w:jc w:val="center"/>
        <w:rPr>
          <w:color w:val="000000" w:themeColor="text1"/>
        </w:rPr>
      </w:pPr>
      <w:r>
        <w:rPr>
          <w:noProof/>
          <w:color w:val="000000" w:themeColor="text1"/>
        </w:rPr>
        <w:pict>
          <v:line id="Straight Connector 2" o:spid="_x0000_s1031" style="position:absolute;left:0;text-align:left;z-index:251671040;visibility:visible" from="196.3pt,4.9pt" to="262.0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" strokecolor="black [3200]" strokeweight=".5pt">
            <v:stroke joinstyle="miter"/>
          </v:line>
        </w:pict>
      </w:r>
    </w:p>
    <w:p w:rsidR="005835EA" w:rsidRPr="00644C2E" w:rsidRDefault="005835EA" w:rsidP="005835EA">
      <w:pPr>
        <w:jc w:val="center"/>
        <w:rPr>
          <w:color w:val="000000" w:themeColor="text1"/>
        </w:rPr>
      </w:pPr>
    </w:p>
    <w:tbl>
      <w:tblPr>
        <w:tblW w:w="106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5"/>
        <w:gridCol w:w="1218"/>
        <w:gridCol w:w="1840"/>
        <w:gridCol w:w="992"/>
        <w:gridCol w:w="1276"/>
        <w:gridCol w:w="2015"/>
        <w:gridCol w:w="638"/>
        <w:gridCol w:w="614"/>
        <w:gridCol w:w="567"/>
        <w:gridCol w:w="497"/>
        <w:gridCol w:w="577"/>
        <w:gridCol w:w="11"/>
      </w:tblGrid>
      <w:tr w:rsidR="005835EA" w:rsidRPr="00644C2E" w:rsidTr="00651C04">
        <w:trPr>
          <w:gridAfter w:val="1"/>
          <w:wAfter w:w="11" w:type="dxa"/>
          <w:trHeight w:val="525"/>
          <w:tblHeader/>
          <w:jc w:val="center"/>
        </w:trPr>
        <w:tc>
          <w:tcPr>
            <w:tcW w:w="445"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jc w:val="center"/>
              <w:rPr>
                <w:color w:val="000000" w:themeColor="text1"/>
                <w:spacing w:val="-4"/>
                <w:sz w:val="20"/>
                <w:szCs w:val="20"/>
              </w:rPr>
            </w:pPr>
            <w:r w:rsidRPr="00644C2E">
              <w:rPr>
                <w:b/>
                <w:bCs/>
                <w:color w:val="000000" w:themeColor="text1"/>
                <w:spacing w:val="-4"/>
                <w:sz w:val="20"/>
                <w:szCs w:val="20"/>
              </w:rPr>
              <w:t>TT</w:t>
            </w:r>
          </w:p>
        </w:tc>
        <w:tc>
          <w:tcPr>
            <w:tcW w:w="1218"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jc w:val="center"/>
              <w:rPr>
                <w:color w:val="000000" w:themeColor="text1"/>
                <w:spacing w:val="-4"/>
                <w:sz w:val="20"/>
                <w:szCs w:val="20"/>
              </w:rPr>
            </w:pPr>
            <w:r w:rsidRPr="00644C2E">
              <w:rPr>
                <w:b/>
                <w:bCs/>
                <w:color w:val="000000" w:themeColor="text1"/>
                <w:spacing w:val="-4"/>
                <w:sz w:val="20"/>
                <w:szCs w:val="20"/>
              </w:rPr>
              <w:t>Tên thủ tục hành chính</w:t>
            </w:r>
          </w:p>
        </w:tc>
        <w:tc>
          <w:tcPr>
            <w:tcW w:w="1840"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jc w:val="center"/>
              <w:rPr>
                <w:color w:val="000000" w:themeColor="text1"/>
                <w:spacing w:val="-4"/>
                <w:sz w:val="20"/>
                <w:szCs w:val="20"/>
              </w:rPr>
            </w:pPr>
            <w:r w:rsidRPr="00644C2E">
              <w:rPr>
                <w:b/>
                <w:bCs/>
                <w:color w:val="000000" w:themeColor="text1"/>
                <w:spacing w:val="-4"/>
                <w:sz w:val="20"/>
                <w:szCs w:val="20"/>
              </w:rPr>
              <w:t>Thời hạn giải quyết</w:t>
            </w:r>
          </w:p>
        </w:tc>
        <w:tc>
          <w:tcPr>
            <w:tcW w:w="992"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jc w:val="center"/>
              <w:rPr>
                <w:rFonts w:eastAsia="Calibri"/>
                <w:color w:val="000000" w:themeColor="text1"/>
                <w:spacing w:val="-8"/>
                <w:sz w:val="20"/>
                <w:szCs w:val="20"/>
              </w:rPr>
            </w:pPr>
            <w:r w:rsidRPr="00644C2E">
              <w:rPr>
                <w:b/>
                <w:bCs/>
                <w:color w:val="000000" w:themeColor="text1"/>
                <w:spacing w:val="-4"/>
                <w:sz w:val="20"/>
                <w:szCs w:val="20"/>
              </w:rPr>
              <w:t>Địa điểm thực hiện</w:t>
            </w:r>
          </w:p>
        </w:tc>
        <w:tc>
          <w:tcPr>
            <w:tcW w:w="1276"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tabs>
                <w:tab w:val="left" w:pos="851"/>
              </w:tabs>
              <w:spacing w:before="60" w:after="60"/>
              <w:jc w:val="center"/>
              <w:rPr>
                <w:rFonts w:eastAsia="Calibri"/>
                <w:color w:val="000000" w:themeColor="text1"/>
                <w:sz w:val="20"/>
                <w:szCs w:val="20"/>
              </w:rPr>
            </w:pPr>
            <w:r w:rsidRPr="00644C2E">
              <w:rPr>
                <w:b/>
                <w:bCs/>
                <w:color w:val="000000" w:themeColor="text1"/>
                <w:spacing w:val="-4"/>
                <w:sz w:val="20"/>
                <w:szCs w:val="20"/>
              </w:rPr>
              <w:t>Phí, lệ phí</w:t>
            </w:r>
          </w:p>
        </w:tc>
        <w:tc>
          <w:tcPr>
            <w:tcW w:w="2015"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561817" w:rsidRDefault="005835EA" w:rsidP="00651C04">
            <w:pPr>
              <w:spacing w:before="60" w:after="60"/>
              <w:jc w:val="center"/>
              <w:rPr>
                <w:b/>
                <w:bCs/>
                <w:color w:val="000000" w:themeColor="text1"/>
                <w:spacing w:val="-4"/>
                <w:sz w:val="20"/>
                <w:szCs w:val="20"/>
              </w:rPr>
            </w:pPr>
            <w:r w:rsidRPr="00644C2E">
              <w:rPr>
                <w:b/>
                <w:bCs/>
                <w:color w:val="000000" w:themeColor="text1"/>
                <w:spacing w:val="-4"/>
                <w:sz w:val="20"/>
                <w:szCs w:val="20"/>
              </w:rPr>
              <w:t>Căn cứ</w:t>
            </w:r>
            <w:r>
              <w:rPr>
                <w:b/>
                <w:bCs/>
                <w:color w:val="000000" w:themeColor="text1"/>
                <w:spacing w:val="-4"/>
                <w:sz w:val="20"/>
                <w:szCs w:val="20"/>
              </w:rPr>
              <w:t xml:space="preserve"> </w:t>
            </w:r>
            <w:r w:rsidRPr="00644C2E">
              <w:rPr>
                <w:b/>
                <w:bCs/>
                <w:color w:val="000000" w:themeColor="text1"/>
                <w:spacing w:val="-4"/>
                <w:sz w:val="20"/>
                <w:szCs w:val="20"/>
              </w:rPr>
              <w:t>pháp lý</w:t>
            </w:r>
          </w:p>
        </w:tc>
        <w:tc>
          <w:tcPr>
            <w:tcW w:w="638"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ind w:left="-82" w:right="-108"/>
              <w:jc w:val="center"/>
              <w:rPr>
                <w:b/>
                <w:bCs/>
                <w:color w:val="000000" w:themeColor="text1"/>
                <w:spacing w:val="-4"/>
                <w:sz w:val="20"/>
                <w:szCs w:val="20"/>
              </w:rPr>
            </w:pPr>
            <w:r w:rsidRPr="00644C2E">
              <w:rPr>
                <w:b/>
                <w:bCs/>
                <w:color w:val="000000" w:themeColor="text1"/>
                <w:spacing w:val="-4"/>
                <w:sz w:val="20"/>
                <w:szCs w:val="20"/>
              </w:rPr>
              <w:t xml:space="preserve">Thực hiện qua dịch </w:t>
            </w:r>
          </w:p>
          <w:p w:rsidR="005835EA" w:rsidRPr="00644C2E" w:rsidRDefault="005835EA" w:rsidP="00651C04">
            <w:pPr>
              <w:spacing w:before="60" w:after="60"/>
              <w:ind w:left="-82" w:right="-108"/>
              <w:jc w:val="center"/>
              <w:rPr>
                <w:color w:val="000000" w:themeColor="text1"/>
                <w:spacing w:val="-4"/>
                <w:sz w:val="20"/>
                <w:szCs w:val="20"/>
              </w:rPr>
            </w:pPr>
            <w:r w:rsidRPr="00644C2E">
              <w:rPr>
                <w:b/>
                <w:bCs/>
                <w:color w:val="000000" w:themeColor="text1"/>
                <w:spacing w:val="-4"/>
                <w:sz w:val="20"/>
                <w:szCs w:val="20"/>
              </w:rPr>
              <w:t>vụ BCCI</w:t>
            </w:r>
          </w:p>
        </w:tc>
        <w:tc>
          <w:tcPr>
            <w:tcW w:w="614"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ind w:left="-101" w:right="-15" w:firstLine="2"/>
              <w:jc w:val="center"/>
              <w:rPr>
                <w:color w:val="000000" w:themeColor="text1"/>
                <w:spacing w:val="-4"/>
                <w:sz w:val="20"/>
                <w:szCs w:val="20"/>
              </w:rPr>
            </w:pPr>
            <w:r w:rsidRPr="00644C2E">
              <w:rPr>
                <w:b/>
                <w:bCs/>
                <w:color w:val="000000" w:themeColor="text1"/>
                <w:spacing w:val="-4"/>
                <w:sz w:val="20"/>
                <w:szCs w:val="20"/>
              </w:rPr>
              <w:t>Thực hiện tại bộ phận Một cửa</w:t>
            </w:r>
          </w:p>
        </w:tc>
        <w:tc>
          <w:tcPr>
            <w:tcW w:w="1064" w:type="dxa"/>
            <w:gridSpan w:val="2"/>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60" w:after="60"/>
              <w:jc w:val="center"/>
              <w:rPr>
                <w:color w:val="000000" w:themeColor="text1"/>
                <w:spacing w:val="-4"/>
                <w:sz w:val="20"/>
                <w:szCs w:val="20"/>
              </w:rPr>
            </w:pPr>
            <w:r w:rsidRPr="00644C2E">
              <w:rPr>
                <w:b/>
                <w:bCs/>
                <w:color w:val="000000" w:themeColor="text1"/>
                <w:spacing w:val="-4"/>
                <w:sz w:val="20"/>
                <w:szCs w:val="20"/>
              </w:rPr>
              <w:t>Thực hiện dịch vụ công trực tuyến</w:t>
            </w:r>
          </w:p>
        </w:tc>
        <w:tc>
          <w:tcPr>
            <w:tcW w:w="577" w:type="dxa"/>
            <w:vMerge w:val="restart"/>
            <w:tcBorders>
              <w:top w:val="single" w:sz="4" w:space="0" w:color="auto"/>
              <w:left w:val="single" w:sz="4" w:space="0" w:color="auto"/>
              <w:right w:val="single" w:sz="4" w:space="0" w:color="auto"/>
            </w:tcBorders>
            <w:tcMar>
              <w:left w:w="85" w:type="dxa"/>
              <w:right w:w="85" w:type="dxa"/>
            </w:tcMar>
            <w:vAlign w:val="center"/>
          </w:tcPr>
          <w:p w:rsidR="005835EA" w:rsidRPr="00644C2E" w:rsidRDefault="005835EA" w:rsidP="00651C04">
            <w:pPr>
              <w:spacing w:before="60" w:after="60"/>
              <w:ind w:left="-27" w:right="-105"/>
              <w:jc w:val="center"/>
              <w:rPr>
                <w:color w:val="000000" w:themeColor="text1"/>
                <w:spacing w:val="-4"/>
                <w:sz w:val="20"/>
                <w:szCs w:val="20"/>
              </w:rPr>
            </w:pPr>
            <w:r w:rsidRPr="00644C2E">
              <w:rPr>
                <w:b/>
                <w:bCs/>
                <w:color w:val="000000" w:themeColor="text1"/>
                <w:spacing w:val="-4"/>
                <w:sz w:val="20"/>
                <w:szCs w:val="20"/>
              </w:rPr>
              <w:t>Thực hiện tích hợp trên CDVCQG</w:t>
            </w:r>
          </w:p>
        </w:tc>
      </w:tr>
      <w:tr w:rsidR="005835EA" w:rsidRPr="00644C2E" w:rsidTr="00651C04">
        <w:trPr>
          <w:gridAfter w:val="1"/>
          <w:wAfter w:w="11" w:type="dxa"/>
          <w:trHeight w:val="525"/>
          <w:tblHeader/>
          <w:jc w:val="center"/>
        </w:trPr>
        <w:tc>
          <w:tcPr>
            <w:tcW w:w="445"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p>
        </w:tc>
        <w:tc>
          <w:tcPr>
            <w:tcW w:w="1218"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both"/>
              <w:rPr>
                <w:color w:val="000000" w:themeColor="text1"/>
                <w:spacing w:val="-4"/>
                <w:sz w:val="20"/>
                <w:szCs w:val="20"/>
              </w:rPr>
            </w:pPr>
          </w:p>
        </w:tc>
        <w:tc>
          <w:tcPr>
            <w:tcW w:w="1840"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both"/>
              <w:rPr>
                <w:color w:val="000000" w:themeColor="text1"/>
                <w:spacing w:val="-4"/>
                <w:sz w:val="20"/>
                <w:szCs w:val="20"/>
              </w:rPr>
            </w:pPr>
          </w:p>
        </w:tc>
        <w:tc>
          <w:tcPr>
            <w:tcW w:w="992"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rFonts w:eastAsia="Calibri"/>
                <w:color w:val="000000" w:themeColor="text1"/>
                <w:spacing w:val="-8"/>
                <w:sz w:val="20"/>
                <w:szCs w:val="20"/>
              </w:rPr>
            </w:pPr>
          </w:p>
        </w:tc>
        <w:tc>
          <w:tcPr>
            <w:tcW w:w="1276"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tabs>
                <w:tab w:val="left" w:pos="851"/>
              </w:tabs>
              <w:spacing w:before="40" w:after="40"/>
              <w:jc w:val="both"/>
              <w:rPr>
                <w:rFonts w:eastAsia="Calibri"/>
                <w:color w:val="000000" w:themeColor="text1"/>
                <w:sz w:val="20"/>
                <w:szCs w:val="20"/>
              </w:rPr>
            </w:pPr>
          </w:p>
        </w:tc>
        <w:tc>
          <w:tcPr>
            <w:tcW w:w="2015"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both"/>
              <w:rPr>
                <w:rFonts w:eastAsia="Calibri"/>
                <w:color w:val="000000" w:themeColor="text1"/>
                <w:sz w:val="20"/>
                <w:szCs w:val="20"/>
              </w:rPr>
            </w:pPr>
          </w:p>
        </w:tc>
        <w:tc>
          <w:tcPr>
            <w:tcW w:w="638"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rPr>
                <w:color w:val="000000" w:themeColor="text1"/>
                <w:spacing w:val="-4"/>
                <w:sz w:val="20"/>
                <w:szCs w:val="20"/>
              </w:rPr>
            </w:pPr>
          </w:p>
        </w:tc>
        <w:tc>
          <w:tcPr>
            <w:tcW w:w="614"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ind w:right="-130" w:hanging="97"/>
              <w:jc w:val="center"/>
              <w:rPr>
                <w:b/>
                <w:bCs/>
                <w:iCs/>
                <w:color w:val="000000" w:themeColor="text1"/>
                <w:spacing w:val="-4"/>
                <w:sz w:val="20"/>
                <w:szCs w:val="20"/>
              </w:rPr>
            </w:pPr>
            <w:r w:rsidRPr="00644C2E">
              <w:rPr>
                <w:b/>
                <w:bCs/>
                <w:iCs/>
                <w:color w:val="000000" w:themeColor="text1"/>
                <w:spacing w:val="-4"/>
                <w:sz w:val="20"/>
                <w:szCs w:val="20"/>
              </w:rPr>
              <w:t xml:space="preserve">Mức </w:t>
            </w:r>
          </w:p>
          <w:p w:rsidR="005835EA" w:rsidRPr="00644C2E" w:rsidRDefault="005835EA" w:rsidP="00651C04">
            <w:pPr>
              <w:spacing w:before="40" w:after="40"/>
              <w:ind w:right="-130" w:hanging="97"/>
              <w:jc w:val="center"/>
              <w:rPr>
                <w:color w:val="000000" w:themeColor="text1"/>
                <w:spacing w:val="-4"/>
                <w:sz w:val="20"/>
                <w:szCs w:val="20"/>
              </w:rPr>
            </w:pPr>
            <w:r w:rsidRPr="00644C2E">
              <w:rPr>
                <w:b/>
                <w:bCs/>
                <w:iCs/>
                <w:color w:val="000000" w:themeColor="text1"/>
                <w:spacing w:val="-4"/>
                <w:sz w:val="20"/>
                <w:szCs w:val="20"/>
              </w:rPr>
              <w:t>độ 3</w:t>
            </w: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ind w:left="-130" w:right="-127" w:firstLine="33"/>
              <w:jc w:val="center"/>
              <w:rPr>
                <w:b/>
                <w:bCs/>
                <w:iCs/>
                <w:color w:val="000000" w:themeColor="text1"/>
                <w:spacing w:val="-4"/>
                <w:sz w:val="20"/>
                <w:szCs w:val="20"/>
              </w:rPr>
            </w:pPr>
            <w:r w:rsidRPr="00644C2E">
              <w:rPr>
                <w:b/>
                <w:bCs/>
                <w:iCs/>
                <w:color w:val="000000" w:themeColor="text1"/>
                <w:spacing w:val="-4"/>
                <w:sz w:val="20"/>
                <w:szCs w:val="20"/>
              </w:rPr>
              <w:t>Mức</w:t>
            </w:r>
          </w:p>
          <w:p w:rsidR="005835EA" w:rsidRPr="00644C2E" w:rsidRDefault="005835EA" w:rsidP="00651C04">
            <w:pPr>
              <w:spacing w:before="40" w:after="40"/>
              <w:ind w:left="-130" w:right="-127" w:firstLine="33"/>
              <w:jc w:val="center"/>
              <w:rPr>
                <w:color w:val="000000" w:themeColor="text1"/>
                <w:spacing w:val="-4"/>
                <w:sz w:val="20"/>
                <w:szCs w:val="20"/>
              </w:rPr>
            </w:pPr>
            <w:r w:rsidRPr="00644C2E">
              <w:rPr>
                <w:b/>
                <w:bCs/>
                <w:iCs/>
                <w:color w:val="000000" w:themeColor="text1"/>
                <w:spacing w:val="-4"/>
                <w:sz w:val="20"/>
                <w:szCs w:val="20"/>
              </w:rPr>
              <w:t xml:space="preserve"> độ 4</w:t>
            </w:r>
          </w:p>
        </w:tc>
        <w:tc>
          <w:tcPr>
            <w:tcW w:w="577" w:type="dxa"/>
            <w:vMerge/>
            <w:tcBorders>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p>
        </w:tc>
      </w:tr>
      <w:tr w:rsidR="005835EA" w:rsidRPr="00644C2E" w:rsidTr="00651C04">
        <w:trPr>
          <w:trHeight w:val="400"/>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240" w:after="240"/>
              <w:jc w:val="center"/>
              <w:rPr>
                <w:color w:val="000000" w:themeColor="text1"/>
                <w:spacing w:val="-4"/>
                <w:sz w:val="20"/>
                <w:szCs w:val="20"/>
              </w:rPr>
            </w:pPr>
            <w:r w:rsidRPr="00644C2E">
              <w:rPr>
                <w:b/>
                <w:color w:val="000000" w:themeColor="text1"/>
                <w:spacing w:val="-4"/>
                <w:sz w:val="20"/>
                <w:szCs w:val="20"/>
              </w:rPr>
              <w:t xml:space="preserve">  I</w:t>
            </w:r>
          </w:p>
        </w:tc>
        <w:tc>
          <w:tcPr>
            <w:tcW w:w="10245" w:type="dxa"/>
            <w:gridSpan w:val="11"/>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240" w:after="240"/>
              <w:jc w:val="both"/>
              <w:rPr>
                <w:color w:val="000000" w:themeColor="text1"/>
                <w:spacing w:val="-4"/>
                <w:sz w:val="20"/>
                <w:szCs w:val="20"/>
              </w:rPr>
            </w:pPr>
            <w:r w:rsidRPr="00644C2E">
              <w:rPr>
                <w:b/>
                <w:bCs/>
                <w:color w:val="000000" w:themeColor="text1"/>
                <w:sz w:val="20"/>
                <w:szCs w:val="20"/>
              </w:rPr>
              <w:t>Lĩnh vực hộ tịch (01 thủ tục)</w:t>
            </w: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1</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both"/>
              <w:rPr>
                <w:color w:val="000000" w:themeColor="text1"/>
                <w:spacing w:val="-4"/>
                <w:sz w:val="20"/>
                <w:szCs w:val="20"/>
              </w:rPr>
            </w:pPr>
            <w:r w:rsidRPr="00644C2E">
              <w:rPr>
                <w:color w:val="000000" w:themeColor="text1"/>
                <w:sz w:val="20"/>
                <w:szCs w:val="20"/>
              </w:rPr>
              <w:t>Cấp bản sao trích lục hộ tịch</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both"/>
              <w:rPr>
                <w:color w:val="000000" w:themeColor="text1"/>
                <w:spacing w:val="-4"/>
                <w:sz w:val="20"/>
                <w:szCs w:val="20"/>
              </w:rPr>
            </w:pPr>
            <w:r w:rsidRPr="00644C2E">
              <w:rPr>
                <w:color w:val="000000" w:themeColor="text1"/>
                <w:sz w:val="20"/>
                <w:szCs w:val="20"/>
              </w:rPr>
              <w:t>Ngay trong ngày tiếp nhận hồ sơ; trường hợp nhận hồ sơ sau 15 giờ mà không giải quyết được ngay thì trả kết quả trong ngày làm việc tiếp theo.</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Cơ quan quản     lý</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cơ sở</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dữ</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liệu</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hộ tịch</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(Sở</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Tư pháp,</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UBND cấp huyện,</w:t>
            </w:r>
          </w:p>
          <w:p w:rsidR="005835EA" w:rsidRPr="00644C2E" w:rsidRDefault="005835EA" w:rsidP="00651C04">
            <w:pPr>
              <w:spacing w:before="40" w:after="40"/>
              <w:jc w:val="center"/>
              <w:rPr>
                <w:color w:val="000000" w:themeColor="text1"/>
                <w:sz w:val="20"/>
                <w:szCs w:val="20"/>
              </w:rPr>
            </w:pPr>
            <w:r w:rsidRPr="00644C2E">
              <w:rPr>
                <w:color w:val="000000" w:themeColor="text1"/>
                <w:sz w:val="20"/>
                <w:szCs w:val="20"/>
              </w:rPr>
              <w:t>UBND</w:t>
            </w:r>
          </w:p>
          <w:p w:rsidR="005835EA" w:rsidRPr="00644C2E" w:rsidRDefault="005835EA" w:rsidP="00651C04">
            <w:pPr>
              <w:spacing w:before="40" w:after="40"/>
              <w:jc w:val="center"/>
              <w:rPr>
                <w:rFonts w:eastAsia="Calibri"/>
                <w:color w:val="000000" w:themeColor="text1"/>
                <w:spacing w:val="-8"/>
                <w:sz w:val="20"/>
                <w:szCs w:val="20"/>
              </w:rPr>
            </w:pPr>
            <w:r w:rsidRPr="00644C2E">
              <w:rPr>
                <w:color w:val="000000" w:themeColor="text1"/>
                <w:sz w:val="20"/>
                <w:szCs w:val="20"/>
              </w:rPr>
              <w:t>cấp xã)</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tabs>
                <w:tab w:val="left" w:pos="851"/>
              </w:tabs>
              <w:spacing w:before="120" w:after="120"/>
              <w:jc w:val="both"/>
              <w:rPr>
                <w:rFonts w:eastAsia="Calibri"/>
                <w:color w:val="000000" w:themeColor="text1"/>
                <w:sz w:val="20"/>
                <w:szCs w:val="20"/>
              </w:rPr>
            </w:pPr>
            <w:r w:rsidRPr="00644C2E">
              <w:rPr>
                <w:color w:val="000000" w:themeColor="text1"/>
                <w:sz w:val="20"/>
                <w:szCs w:val="20"/>
              </w:rPr>
              <w:t>Lệ phí: 8.000 đồng/bản sao Trích lục/sự kiện hộ tịch đã đăng ký</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pStyle w:val="FootnoteText"/>
              <w:spacing w:before="120" w:after="120"/>
              <w:jc w:val="both"/>
              <w:rPr>
                <w:color w:val="000000" w:themeColor="text1"/>
                <w:szCs w:val="20"/>
              </w:rPr>
            </w:pPr>
            <w:r w:rsidRPr="00644C2E">
              <w:rPr>
                <w:color w:val="000000" w:themeColor="text1"/>
                <w:szCs w:val="20"/>
              </w:rPr>
              <w:t xml:space="preserve">- </w:t>
            </w:r>
            <w:r w:rsidRPr="00307717">
              <w:rPr>
                <w:color w:val="000000" w:themeColor="text1"/>
                <w:spacing w:val="-10"/>
                <w:szCs w:val="20"/>
              </w:rPr>
              <w:t>Luật Hộ tịch năm 2014;</w:t>
            </w:r>
          </w:p>
          <w:p w:rsidR="005835EA" w:rsidRPr="00644C2E" w:rsidRDefault="005835EA" w:rsidP="00651C04">
            <w:pPr>
              <w:pStyle w:val="FootnoteText"/>
              <w:spacing w:before="120" w:after="120"/>
              <w:jc w:val="both"/>
              <w:rPr>
                <w:color w:val="000000" w:themeColor="text1"/>
                <w:szCs w:val="20"/>
              </w:rPr>
            </w:pPr>
            <w:r w:rsidRPr="00644C2E">
              <w:rPr>
                <w:color w:val="000000" w:themeColor="text1"/>
                <w:szCs w:val="20"/>
              </w:rPr>
              <w:t>- Nghị định số </w:t>
            </w:r>
            <w:hyperlink r:id="rId8" w:tgtFrame="_blank" w:tooltip="Nghị định 123/2015/NĐ-CP" w:history="1">
              <w:r w:rsidRPr="00644C2E">
                <w:rPr>
                  <w:color w:val="000000" w:themeColor="text1"/>
                  <w:szCs w:val="20"/>
                </w:rPr>
                <w:t>123/2015/NĐ-CP</w:t>
              </w:r>
            </w:hyperlink>
            <w:r w:rsidRPr="00644C2E">
              <w:rPr>
                <w:color w:val="000000" w:themeColor="text1"/>
                <w:szCs w:val="20"/>
              </w:rPr>
              <w:t> ngày 15/11/2015 của Chính phủ</w:t>
            </w:r>
            <w:bookmarkStart w:id="2" w:name="_GoBack"/>
            <w:bookmarkEnd w:id="2"/>
            <w:r>
              <w:rPr>
                <w:color w:val="000000" w:themeColor="text1"/>
                <w:szCs w:val="20"/>
              </w:rPr>
              <w:t xml:space="preserve"> quy định chi tiết một số điều và biện pháp thi hành Luật Hộ tịch</w:t>
            </w:r>
            <w:r w:rsidRPr="00644C2E">
              <w:rPr>
                <w:color w:val="000000" w:themeColor="text1"/>
                <w:szCs w:val="20"/>
              </w:rPr>
              <w:t>;</w:t>
            </w:r>
          </w:p>
          <w:p w:rsidR="005835EA" w:rsidRPr="00644C2E" w:rsidRDefault="005835EA" w:rsidP="00651C04">
            <w:pPr>
              <w:pStyle w:val="FootnoteText"/>
              <w:spacing w:before="120" w:after="120"/>
              <w:jc w:val="both"/>
              <w:rPr>
                <w:color w:val="000000" w:themeColor="text1"/>
                <w:szCs w:val="20"/>
              </w:rPr>
            </w:pPr>
            <w:r w:rsidRPr="00644C2E">
              <w:rPr>
                <w:color w:val="000000" w:themeColor="text1"/>
                <w:szCs w:val="20"/>
              </w:rPr>
              <w:t>- Thông tư số </w:t>
            </w:r>
            <w:hyperlink r:id="rId9" w:tgtFrame="_blank" w:tooltip="Thông tư 04/2020/TT-BTP" w:history="1">
              <w:r w:rsidRPr="00644C2E">
                <w:rPr>
                  <w:color w:val="000000" w:themeColor="text1"/>
                  <w:szCs w:val="20"/>
                </w:rPr>
                <w:t>04/2020/TT-BTP</w:t>
              </w:r>
            </w:hyperlink>
            <w:r w:rsidRPr="00644C2E">
              <w:rPr>
                <w:color w:val="000000" w:themeColor="text1"/>
                <w:szCs w:val="20"/>
              </w:rPr>
              <w:t xml:space="preserve"> ngày 28/5/2020 của </w:t>
            </w:r>
            <w:r w:rsidRPr="00644C2E">
              <w:rPr>
                <w:rFonts w:eastAsia="Calibri"/>
                <w:iCs/>
                <w:color w:val="000000" w:themeColor="text1"/>
                <w:szCs w:val="20"/>
              </w:rPr>
              <w:t>Bộ trưởng Bộ Tư pháp</w:t>
            </w:r>
            <w:r>
              <w:rPr>
                <w:rFonts w:eastAsia="Calibri"/>
                <w:iCs/>
                <w:color w:val="000000" w:themeColor="text1"/>
                <w:szCs w:val="20"/>
              </w:rPr>
              <w:t xml:space="preserve"> quy định chi tiết thi hành một số điều của Luật Hộ tịch và </w:t>
            </w:r>
            <w:r w:rsidRPr="00644C2E">
              <w:rPr>
                <w:color w:val="000000" w:themeColor="text1"/>
                <w:szCs w:val="20"/>
              </w:rPr>
              <w:t>Nghị định số </w:t>
            </w:r>
            <w:hyperlink r:id="rId10" w:tgtFrame="_blank" w:tooltip="Nghị định 123/2015/NĐ-CP" w:history="1">
              <w:r w:rsidRPr="00644C2E">
                <w:rPr>
                  <w:color w:val="000000" w:themeColor="text1"/>
                  <w:szCs w:val="20"/>
                </w:rPr>
                <w:t>123/2015/NĐ-CP</w:t>
              </w:r>
            </w:hyperlink>
            <w:r w:rsidRPr="00644C2E">
              <w:rPr>
                <w:color w:val="000000" w:themeColor="text1"/>
                <w:szCs w:val="20"/>
              </w:rPr>
              <w:t> ngày 15/11/2015 của Chính phủ</w:t>
            </w:r>
            <w:r>
              <w:rPr>
                <w:color w:val="000000" w:themeColor="text1"/>
                <w:szCs w:val="20"/>
              </w:rPr>
              <w:t xml:space="preserve"> quy định chi tiết một số điều và biện pháp thi hành Luật Hộ tịch;</w:t>
            </w:r>
          </w:p>
          <w:p w:rsidR="005835EA" w:rsidRPr="00644C2E" w:rsidRDefault="005835EA" w:rsidP="00651C04">
            <w:pPr>
              <w:spacing w:before="120" w:after="120"/>
              <w:jc w:val="both"/>
              <w:rPr>
                <w:rFonts w:eastAsia="Calibri"/>
                <w:color w:val="000000" w:themeColor="text1"/>
                <w:sz w:val="20"/>
                <w:szCs w:val="20"/>
              </w:rPr>
            </w:pPr>
            <w:r w:rsidRPr="00644C2E">
              <w:rPr>
                <w:color w:val="000000" w:themeColor="text1"/>
                <w:sz w:val="20"/>
                <w:szCs w:val="20"/>
              </w:rPr>
              <w:t>- Thông tư số </w:t>
            </w:r>
            <w:hyperlink r:id="rId11" w:tgtFrame="_blank" w:tooltip="Thông tư 281/2016/TT-BTC" w:history="1">
              <w:r w:rsidRPr="00644C2E">
                <w:rPr>
                  <w:color w:val="000000" w:themeColor="text1"/>
                  <w:sz w:val="20"/>
                  <w:szCs w:val="20"/>
                </w:rPr>
                <w:t>281/2016/TT-BTC</w:t>
              </w:r>
            </w:hyperlink>
            <w:r w:rsidRPr="00644C2E">
              <w:rPr>
                <w:color w:val="000000" w:themeColor="text1"/>
                <w:sz w:val="20"/>
                <w:szCs w:val="20"/>
              </w:rPr>
              <w:t xml:space="preserve"> ngày 14/11/2016 của </w:t>
            </w:r>
            <w:r w:rsidRPr="00644C2E">
              <w:rPr>
                <w:rFonts w:eastAsia="Calibri"/>
                <w:iCs/>
                <w:color w:val="000000" w:themeColor="text1"/>
                <w:sz w:val="20"/>
                <w:szCs w:val="20"/>
              </w:rPr>
              <w:t>Bộ trưởng Bộ</w:t>
            </w:r>
            <w:r>
              <w:rPr>
                <w:rFonts w:eastAsia="Calibri"/>
                <w:iCs/>
                <w:color w:val="000000" w:themeColor="text1"/>
                <w:sz w:val="20"/>
                <w:szCs w:val="20"/>
              </w:rPr>
              <w:t xml:space="preserve"> </w:t>
            </w:r>
            <w:r w:rsidRPr="00644C2E">
              <w:rPr>
                <w:color w:val="000000" w:themeColor="text1"/>
                <w:sz w:val="20"/>
                <w:szCs w:val="20"/>
              </w:rPr>
              <w:t>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z w:val="20"/>
                <w:szCs w:val="20"/>
              </w:rPr>
              <w:t>x</w:t>
            </w: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z w:val="20"/>
                <w:szCs w:val="20"/>
              </w:rPr>
              <w:t>x</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x</w:t>
            </w: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x</w:t>
            </w:r>
          </w:p>
        </w:tc>
      </w:tr>
      <w:tr w:rsidR="005835EA" w:rsidRPr="00644C2E" w:rsidTr="00651C04">
        <w:trPr>
          <w:trHeight w:val="60"/>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b/>
                <w:color w:val="000000" w:themeColor="text1"/>
                <w:spacing w:val="-4"/>
                <w:sz w:val="20"/>
                <w:szCs w:val="20"/>
              </w:rPr>
              <w:t xml:space="preserve">  II</w:t>
            </w:r>
          </w:p>
        </w:tc>
        <w:tc>
          <w:tcPr>
            <w:tcW w:w="10245" w:type="dxa"/>
            <w:gridSpan w:val="11"/>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rPr>
                <w:color w:val="000000" w:themeColor="text1"/>
                <w:spacing w:val="-4"/>
                <w:sz w:val="20"/>
                <w:szCs w:val="20"/>
              </w:rPr>
            </w:pPr>
            <w:r w:rsidRPr="00644C2E">
              <w:rPr>
                <w:b/>
                <w:bCs/>
                <w:color w:val="000000" w:themeColor="text1"/>
                <w:sz w:val="20"/>
                <w:szCs w:val="20"/>
              </w:rPr>
              <w:t>Lĩnh vực chứng thực (07 thủ tục)</w:t>
            </w: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1</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both"/>
              <w:rPr>
                <w:color w:val="000000" w:themeColor="text1"/>
                <w:spacing w:val="-4"/>
                <w:sz w:val="20"/>
                <w:szCs w:val="20"/>
              </w:rPr>
            </w:pPr>
            <w:r w:rsidRPr="00644C2E">
              <w:rPr>
                <w:color w:val="000000" w:themeColor="text1"/>
                <w:spacing w:val="-4"/>
                <w:sz w:val="20"/>
                <w:szCs w:val="20"/>
              </w:rPr>
              <w:t>Chứng thực bản sao từ bản chính giấy tờ, văn bản do cơ quan tổ chức có thẩm quyền của Việt Nam cấp hoặc chứng nhận</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both"/>
              <w:rPr>
                <w:color w:val="000000" w:themeColor="text1"/>
                <w:spacing w:val="-4"/>
                <w:sz w:val="20"/>
                <w:szCs w:val="20"/>
              </w:rPr>
            </w:pPr>
            <w:r w:rsidRPr="00644C2E">
              <w:rPr>
                <w:rFonts w:eastAsia="Calibri"/>
                <w:color w:val="000000" w:themeColor="text1"/>
                <w:sz w:val="20"/>
                <w:szCs w:val="20"/>
              </w:rPr>
              <w:t>Trong ngày cơ quan, tổ chức tiếp nhận yêu cầu hoặc trong ngày làm việc tiếp theo, nếu tiếp nhận yêu cầu sau 15 giờ. Đối với 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thực hiện chứng thực không thể đáp ứng được thời hạn quy định nêu trên thì thời hạn chứng thực được kéo dài thêm không quá 02 (hai) ngày làm việc hoặc có thể dài hơn theo thỏa thuận bằng văn bản với người yêu cầu chứng thực. Trường hợp trả kết quả trong ngày làm việc tiếp theo hoặc phải kéo dài thời gian theo quy định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r w:rsidRPr="00644C2E">
              <w:rPr>
                <w:rFonts w:eastAsia="Calibri"/>
                <w:color w:val="000000" w:themeColor="text1"/>
                <w:spacing w:val="-8"/>
                <w:sz w:val="20"/>
                <w:szCs w:val="20"/>
              </w:rPr>
              <w:t>UBND cấp xã; Phòng Tư pháp; Tổ chức hành nghề công chứng</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tabs>
                <w:tab w:val="left" w:pos="851"/>
              </w:tabs>
              <w:spacing w:before="40" w:after="40"/>
              <w:jc w:val="both"/>
              <w:rPr>
                <w:rFonts w:eastAsia="Calibri"/>
                <w:color w:val="000000" w:themeColor="text1"/>
                <w:sz w:val="20"/>
                <w:szCs w:val="20"/>
              </w:rPr>
            </w:pPr>
            <w:r w:rsidRPr="00644C2E">
              <w:rPr>
                <w:rFonts w:eastAsia="Calibri"/>
                <w:color w:val="000000" w:themeColor="text1"/>
                <w:sz w:val="20"/>
                <w:szCs w:val="20"/>
              </w:rPr>
              <w:t>Phí: 2.000 đồng/trang; từ trang thứ 3 trở lên thu 1.000 đồng/trang, tối đa thu không quá 200.000 đồng/bản. (Trang là căn cứ để thu phí được tính theo trang của bản chính).</w:t>
            </w:r>
          </w:p>
          <w:p w:rsidR="005835EA" w:rsidRPr="00644C2E" w:rsidRDefault="005835EA" w:rsidP="00651C04">
            <w:pPr>
              <w:tabs>
                <w:tab w:val="left" w:pos="851"/>
              </w:tabs>
              <w:spacing w:before="40" w:after="40"/>
              <w:jc w:val="both"/>
              <w:rPr>
                <w:color w:val="000000" w:themeColor="text1"/>
                <w:spacing w:val="-4"/>
                <w:sz w:val="20"/>
                <w:szCs w:val="20"/>
              </w:rPr>
            </w:pPr>
            <w:r w:rsidRPr="00644C2E">
              <w:rPr>
                <w:rFonts w:eastAsia="Calibri"/>
                <w:color w:val="000000" w:themeColor="text1"/>
                <w:sz w:val="20"/>
                <w:szCs w:val="20"/>
              </w:rPr>
              <w:t>.</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both"/>
              <w:rPr>
                <w:rFonts w:eastAsia="Calibri"/>
                <w:color w:val="000000" w:themeColor="text1"/>
                <w:sz w:val="20"/>
                <w:szCs w:val="20"/>
              </w:rPr>
            </w:pPr>
            <w:r w:rsidRPr="00644C2E">
              <w:rPr>
                <w:rFonts w:eastAsia="Calibri"/>
                <w:color w:val="000000" w:themeColor="text1"/>
                <w:sz w:val="20"/>
                <w:szCs w:val="20"/>
              </w:rPr>
              <w:t>- Nghị định số 23/2015/NĐ-CP ngày 16/02/2015 của Chính phủ về cấp bản sao từ bản chính, chứng thực chữ ký và chứng thực hợp đồng, giao dịch;</w:t>
            </w:r>
          </w:p>
          <w:p w:rsidR="005835EA" w:rsidRPr="00BC174A" w:rsidRDefault="005835EA" w:rsidP="00651C04">
            <w:pPr>
              <w:spacing w:before="40" w:after="40"/>
              <w:jc w:val="both"/>
              <w:rPr>
                <w:rFonts w:eastAsia="Calibri"/>
                <w:iCs/>
                <w:color w:val="000000" w:themeColor="text1"/>
                <w:spacing w:val="-4"/>
                <w:sz w:val="20"/>
                <w:szCs w:val="20"/>
              </w:rPr>
            </w:pPr>
            <w:r w:rsidRPr="00BC174A">
              <w:rPr>
                <w:rFonts w:eastAsia="Calibri"/>
                <w:iCs/>
                <w:color w:val="000000" w:themeColor="text1"/>
                <w:spacing w:val="-4"/>
                <w:sz w:val="20"/>
                <w:szCs w:val="20"/>
              </w:rPr>
              <w:t>- Thông tư số 01/2020/TT-BTP ngày 03/3/2020 của Bộ trưởng Bộ Tư pháp quy đinh chi tiết và hướng dẫn thi hành một số điều của Nghị định số 23/2015/NĐ-CP ngày 16/02/2015 của Chính phủ về cấp bản sao từ bản chính, chứng thực chữ ký và chứng thực hợp đồng, giao dịch;</w:t>
            </w:r>
          </w:p>
          <w:p w:rsidR="005835EA" w:rsidRPr="00BC174A" w:rsidRDefault="005835EA" w:rsidP="00651C04">
            <w:pPr>
              <w:spacing w:before="40" w:after="40"/>
              <w:jc w:val="both"/>
              <w:rPr>
                <w:rFonts w:eastAsia="Calibri"/>
                <w:color w:val="000000" w:themeColor="text1"/>
                <w:spacing w:val="-6"/>
                <w:sz w:val="20"/>
                <w:szCs w:val="20"/>
              </w:rPr>
            </w:pPr>
            <w:r w:rsidRPr="00BC174A">
              <w:rPr>
                <w:rFonts w:eastAsia="Calibri"/>
                <w:color w:val="000000" w:themeColor="text1"/>
                <w:spacing w:val="-6"/>
                <w:sz w:val="20"/>
                <w:szCs w:val="20"/>
              </w:rPr>
              <w:t>- Thông tư số 226/2016/TT-BTC ngày 11/11/2016 của Bộ trưởng Bộ Tài chính quy định mức thu, chế độ thu, nộp, quản lý và sử dụng phí chứng thực;</w:t>
            </w:r>
          </w:p>
          <w:p w:rsidR="005835EA" w:rsidRPr="00117BE4" w:rsidRDefault="005835EA" w:rsidP="00651C04">
            <w:pPr>
              <w:spacing w:before="40" w:after="40"/>
              <w:jc w:val="both"/>
              <w:rPr>
                <w:rFonts w:eastAsia="Calibri"/>
                <w:color w:val="000000" w:themeColor="text1"/>
                <w:spacing w:val="-10"/>
                <w:sz w:val="20"/>
                <w:szCs w:val="20"/>
              </w:rPr>
            </w:pPr>
            <w:r w:rsidRPr="00117BE4">
              <w:rPr>
                <w:rFonts w:eastAsia="Calibri"/>
                <w:color w:val="000000" w:themeColor="text1"/>
                <w:spacing w:val="-10"/>
                <w:sz w:val="20"/>
                <w:szCs w:val="20"/>
              </w:rPr>
              <w:t>- Thông tư số 264/2016/TT-BTC ngày 14/11/2016 của Bộ trưởng Bộ Tài chính quy định mức thu, chế độ, thu, nộp, quản lý và sử dụng phí, lệ phí trong lĩnh vực ngoại giao áp dụng tại các cơ quan đại diện Việt Nam ở nước ngoài;</w:t>
            </w:r>
          </w:p>
          <w:p w:rsidR="005835EA" w:rsidRPr="00117BE4" w:rsidRDefault="005835EA" w:rsidP="00651C04">
            <w:pPr>
              <w:spacing w:before="40" w:after="40"/>
              <w:jc w:val="both"/>
              <w:rPr>
                <w:color w:val="000000" w:themeColor="text1"/>
                <w:spacing w:val="-4"/>
                <w:sz w:val="20"/>
                <w:szCs w:val="20"/>
              </w:rPr>
            </w:pPr>
            <w:r w:rsidRPr="00117BE4">
              <w:rPr>
                <w:rFonts w:eastAsia="Calibri"/>
                <w:color w:val="000000" w:themeColor="text1"/>
                <w:spacing w:val="-4"/>
                <w:sz w:val="20"/>
                <w:szCs w:val="20"/>
              </w:rPr>
              <w:t>- Thông tư số 257/2016/TT-BTC ngày 11/11/2016 của Bộ trưởng Bộ Tài chính quy định mức thu, chế độ thu, nộp, quản lý, sử dụng phí công chứng; phí chứng thực; phí thẩm định tiêu chuẩn, điều kiện hành nghề công chứng; phí thẩm định điều kiện hoạt động văn phòng công chứng; lệ phí cấp thẻ công chứng viên.</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p w:rsidR="005835EA" w:rsidRPr="00644C2E" w:rsidRDefault="005835EA" w:rsidP="00651C04">
            <w:pPr>
              <w:spacing w:before="40" w:after="40"/>
              <w:ind w:left="-57" w:right="-59"/>
              <w:jc w:val="center"/>
              <w:rPr>
                <w:color w:val="000000" w:themeColor="text1"/>
                <w:spacing w:val="-4"/>
                <w:sz w:val="20"/>
                <w:szCs w:val="20"/>
              </w:rPr>
            </w:pPr>
            <w:r>
              <w:rPr>
                <w:color w:val="000000" w:themeColor="text1"/>
                <w:spacing w:val="-4"/>
                <w:sz w:val="20"/>
                <w:szCs w:val="20"/>
              </w:rPr>
              <w:t>(Thực hiện đối với UBND cấp huyện,  xã)</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2</w:t>
            </w:r>
          </w:p>
          <w:p w:rsidR="005835EA" w:rsidRPr="00644C2E" w:rsidRDefault="005835EA" w:rsidP="00651C04">
            <w:pPr>
              <w:spacing w:before="120" w:after="120"/>
              <w:rPr>
                <w:color w:val="000000" w:themeColor="text1"/>
                <w:spacing w:val="-4"/>
                <w:sz w:val="20"/>
                <w:szCs w:val="20"/>
              </w:rPr>
            </w:pP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120" w:after="120"/>
              <w:jc w:val="both"/>
              <w:rPr>
                <w:color w:val="000000" w:themeColor="text1"/>
                <w:spacing w:val="-4"/>
                <w:sz w:val="20"/>
                <w:szCs w:val="20"/>
              </w:rPr>
            </w:pPr>
            <w:r w:rsidRPr="00644C2E">
              <w:rPr>
                <w:rFonts w:eastAsia="Calibri"/>
                <w:color w:val="000000" w:themeColor="text1"/>
                <w:sz w:val="20"/>
                <w:szCs w:val="20"/>
              </w:rPr>
              <w:t>Chứng thực bản sao từ bản chính giấy tờ, văn bản do cơ quan, tổ chức có thẩm quyền của nước ngoài; cơ quan, tổ chức có thẩm quyền của Việt Nam liên kết với cơ quan, tổ chức có thẩm quyền của nước ngoài  cấp hoặc chứng nhận</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900" w:after="900"/>
              <w:jc w:val="both"/>
              <w:rPr>
                <w:color w:val="000000" w:themeColor="text1"/>
                <w:spacing w:val="-4"/>
                <w:sz w:val="20"/>
                <w:szCs w:val="20"/>
              </w:rPr>
            </w:pPr>
            <w:r w:rsidRPr="00644C2E">
              <w:rPr>
                <w:rFonts w:eastAsia="Calibri"/>
                <w:color w:val="000000" w:themeColor="text1"/>
                <w:sz w:val="20"/>
                <w:szCs w:val="20"/>
              </w:rPr>
              <w:t>Thời hạn thực hiện yêu cầu chứng thực phải được bảo đảm ngay trong ngày cơ quan, tổ chức tiếp nhận yêu cầu hoặc trong ngày làm việc tiếp theo, nếu tiếp nhận yêu cầu sau 15 giờ. Đối với 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thực hiện chứng thực không thể đáp ứng được thời hạn nêu trên thì thời hạn chứng thực được kéo dài thêm không quá 02 (hai) ngày làm việc hoặc có thể dài hơn theo thỏa thuận bằng văn bản với người yêu cầu chứng thực. Trường hợp trả kết quả trong ngày làm việc tiếp theo hoặc phải kéo dài thời gian theo quy định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0B16A0" w:rsidRDefault="005835EA" w:rsidP="00651C04">
            <w:pPr>
              <w:spacing w:before="120" w:after="120"/>
              <w:jc w:val="center"/>
              <w:rPr>
                <w:rFonts w:eastAsia="Calibri"/>
                <w:color w:val="000000" w:themeColor="text1"/>
                <w:sz w:val="20"/>
                <w:szCs w:val="20"/>
              </w:rPr>
            </w:pPr>
            <w:r w:rsidRPr="00644C2E">
              <w:rPr>
                <w:rFonts w:eastAsia="Calibri"/>
                <w:color w:val="000000" w:themeColor="text1"/>
                <w:sz w:val="20"/>
                <w:szCs w:val="20"/>
                <w:lang w:val="vi-VN"/>
              </w:rPr>
              <w:t>Phòng Tư pháp; Tổ</w:t>
            </w:r>
            <w:r>
              <w:rPr>
                <w:rFonts w:eastAsia="Calibri"/>
                <w:color w:val="000000" w:themeColor="text1"/>
                <w:sz w:val="20"/>
                <w:szCs w:val="20"/>
              </w:rPr>
              <w:t xml:space="preserve"> </w:t>
            </w:r>
            <w:r w:rsidRPr="00644C2E">
              <w:rPr>
                <w:rFonts w:eastAsia="Calibri"/>
                <w:color w:val="000000" w:themeColor="text1"/>
                <w:sz w:val="20"/>
                <w:szCs w:val="20"/>
                <w:lang w:val="vi-VN"/>
              </w:rPr>
              <w:t>chức hành nghề công chứng</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both"/>
              <w:textAlignment w:val="baseline"/>
              <w:rPr>
                <w:rFonts w:eastAsia="Calibri"/>
                <w:color w:val="000000" w:themeColor="text1"/>
                <w:spacing w:val="-8"/>
                <w:sz w:val="20"/>
                <w:szCs w:val="20"/>
              </w:rPr>
            </w:pPr>
            <w:r w:rsidRPr="00644C2E">
              <w:rPr>
                <w:rFonts w:eastAsia="Calibri"/>
                <w:color w:val="000000" w:themeColor="text1"/>
                <w:spacing w:val="-8"/>
                <w:sz w:val="20"/>
                <w:szCs w:val="20"/>
              </w:rPr>
              <w:t>Phí t</w:t>
            </w:r>
            <w:r w:rsidRPr="00644C2E">
              <w:rPr>
                <w:rFonts w:eastAsia="Calibri"/>
                <w:color w:val="000000" w:themeColor="text1"/>
                <w:spacing w:val="-8"/>
                <w:sz w:val="20"/>
                <w:szCs w:val="20"/>
                <w:lang w:val="vi-VN"/>
              </w:rPr>
              <w:t>ại Phòng Tư pháp, Tổ chức hành nghề công chứng: 2.000 đồng/trang; từ trang thứ 3 trở lên thu 1.000 đồng/trang, tối đa thu không quá 200.000 đồng/bản. Trang là căn cứ để thu phí được tính theo trang của bản chính</w:t>
            </w:r>
            <w:r w:rsidRPr="00644C2E">
              <w:rPr>
                <w:rFonts w:eastAsia="Calibri"/>
                <w:color w:val="000000" w:themeColor="text1"/>
                <w:spacing w:val="-8"/>
                <w:sz w:val="20"/>
                <w:szCs w:val="20"/>
              </w:rPr>
              <w:t>.</w:t>
            </w:r>
          </w:p>
          <w:p w:rsidR="005835EA" w:rsidRPr="00644C2E" w:rsidRDefault="005835EA" w:rsidP="00651C04">
            <w:pPr>
              <w:tabs>
                <w:tab w:val="left" w:pos="851"/>
              </w:tabs>
              <w:spacing w:before="120" w:after="120"/>
              <w:jc w:val="both"/>
              <w:rPr>
                <w:rFonts w:eastAsia="Calibri"/>
                <w:color w:val="000000" w:themeColor="text1"/>
                <w:sz w:val="20"/>
                <w:szCs w:val="20"/>
              </w:rPr>
            </w:pP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D11AB0" w:rsidRDefault="005835EA" w:rsidP="00651C04">
            <w:pPr>
              <w:spacing w:before="120" w:after="120"/>
              <w:jc w:val="both"/>
              <w:rPr>
                <w:rFonts w:eastAsia="Calibri"/>
                <w:color w:val="000000" w:themeColor="text1"/>
                <w:spacing w:val="-16"/>
                <w:sz w:val="20"/>
                <w:szCs w:val="20"/>
              </w:rPr>
            </w:pPr>
            <w:r w:rsidRPr="00D11AB0">
              <w:rPr>
                <w:rFonts w:eastAsia="Calibri"/>
                <w:color w:val="000000" w:themeColor="text1"/>
                <w:spacing w:val="-16"/>
                <w:sz w:val="20"/>
                <w:szCs w:val="20"/>
              </w:rPr>
              <w:t>- Nghị định số 23/2015/NĐ-CP ngày 16/02/2015 của Chính phủ;</w:t>
            </w:r>
          </w:p>
          <w:p w:rsidR="005835EA" w:rsidRPr="00644C2E" w:rsidRDefault="005835EA" w:rsidP="00651C04">
            <w:pPr>
              <w:spacing w:before="120" w:after="120"/>
              <w:jc w:val="both"/>
              <w:rPr>
                <w:rFonts w:eastAsia="Calibri"/>
                <w:color w:val="000000" w:themeColor="text1"/>
                <w:sz w:val="20"/>
                <w:szCs w:val="20"/>
              </w:rPr>
            </w:pPr>
            <w:r w:rsidRPr="00644C2E">
              <w:rPr>
                <w:rFonts w:eastAsia="Calibri"/>
                <w:color w:val="000000" w:themeColor="text1"/>
                <w:sz w:val="20"/>
                <w:szCs w:val="20"/>
              </w:rPr>
              <w:t>- Thông tư số 01/2020/TT-BTP ngày 03/3/2020 của Bộ trưởng Bộ</w:t>
            </w:r>
            <w:r>
              <w:rPr>
                <w:rFonts w:eastAsia="Calibri"/>
                <w:color w:val="000000" w:themeColor="text1"/>
                <w:sz w:val="20"/>
                <w:szCs w:val="20"/>
              </w:rPr>
              <w:t xml:space="preserve"> Tư pháp</w:t>
            </w:r>
            <w:r w:rsidRPr="00644C2E">
              <w:rPr>
                <w:rFonts w:eastAsia="Calibri"/>
                <w:color w:val="000000" w:themeColor="text1"/>
                <w:sz w:val="20"/>
                <w:szCs w:val="20"/>
              </w:rPr>
              <w:t>;</w:t>
            </w:r>
          </w:p>
          <w:p w:rsidR="005835EA" w:rsidRPr="00D11AB0" w:rsidRDefault="005835EA" w:rsidP="00651C04">
            <w:pPr>
              <w:spacing w:before="120" w:after="120"/>
              <w:jc w:val="both"/>
              <w:rPr>
                <w:rFonts w:eastAsia="Calibri"/>
                <w:color w:val="000000" w:themeColor="text1"/>
                <w:spacing w:val="-6"/>
                <w:sz w:val="20"/>
                <w:szCs w:val="20"/>
              </w:rPr>
            </w:pPr>
            <w:r w:rsidRPr="00D11AB0">
              <w:rPr>
                <w:rFonts w:eastAsia="Calibri"/>
                <w:color w:val="000000" w:themeColor="text1"/>
                <w:spacing w:val="-6"/>
                <w:sz w:val="20"/>
                <w:szCs w:val="20"/>
              </w:rPr>
              <w:t>- Thông tư số 226/2016/TT-BTC ngày 11/11/2016 của Bộ trưởng Bộ Tài chính;</w:t>
            </w:r>
          </w:p>
          <w:p w:rsidR="005835EA" w:rsidRPr="00D11AB0" w:rsidRDefault="005835EA" w:rsidP="00651C04">
            <w:pPr>
              <w:spacing w:before="120" w:after="120"/>
              <w:jc w:val="both"/>
              <w:rPr>
                <w:rFonts w:eastAsia="Calibri"/>
                <w:color w:val="000000" w:themeColor="text1"/>
                <w:spacing w:val="-6"/>
                <w:sz w:val="20"/>
                <w:szCs w:val="20"/>
              </w:rPr>
            </w:pPr>
            <w:r w:rsidRPr="00D11AB0">
              <w:rPr>
                <w:rFonts w:eastAsia="Calibri"/>
                <w:color w:val="000000" w:themeColor="text1"/>
                <w:spacing w:val="-6"/>
                <w:sz w:val="20"/>
                <w:szCs w:val="20"/>
              </w:rPr>
              <w:t>- Thông tư số 264/2016/TT-BTC ngày 14/11/2016 của Bộ trưởng Bộ Tài chính;</w:t>
            </w:r>
          </w:p>
          <w:p w:rsidR="005835EA" w:rsidRPr="00D11AB0" w:rsidRDefault="005835EA" w:rsidP="00651C04">
            <w:pPr>
              <w:spacing w:before="120" w:after="120"/>
              <w:jc w:val="both"/>
              <w:rPr>
                <w:rFonts w:eastAsia="Calibri"/>
                <w:color w:val="000000" w:themeColor="text1"/>
                <w:spacing w:val="-6"/>
                <w:sz w:val="20"/>
                <w:szCs w:val="20"/>
              </w:rPr>
            </w:pPr>
            <w:r w:rsidRPr="00D11AB0">
              <w:rPr>
                <w:rFonts w:eastAsia="Calibri"/>
                <w:color w:val="000000" w:themeColor="text1"/>
                <w:spacing w:val="-6"/>
                <w:sz w:val="20"/>
                <w:szCs w:val="20"/>
              </w:rPr>
              <w:t>- Thông tư số 257/2016/TT-BTC ngày 11/11/2016 của Bộ trưởng Bộ Tài chính.</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x</w:t>
            </w:r>
          </w:p>
          <w:p w:rsidR="005835EA" w:rsidRPr="00644C2E" w:rsidRDefault="005835EA" w:rsidP="00651C04">
            <w:pPr>
              <w:spacing w:before="120" w:after="120"/>
              <w:ind w:left="-57" w:right="-59"/>
              <w:jc w:val="center"/>
              <w:rPr>
                <w:color w:val="000000" w:themeColor="text1"/>
                <w:spacing w:val="-4"/>
                <w:sz w:val="20"/>
                <w:szCs w:val="20"/>
              </w:rPr>
            </w:pPr>
            <w:r>
              <w:rPr>
                <w:color w:val="000000" w:themeColor="text1"/>
                <w:spacing w:val="-4"/>
                <w:sz w:val="20"/>
                <w:szCs w:val="20"/>
              </w:rPr>
              <w:t>(Thực hiện đối với UBND cấp huyện,  xã)</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120" w:after="120"/>
              <w:jc w:val="center"/>
              <w:rPr>
                <w:color w:val="000000" w:themeColor="text1"/>
                <w:spacing w:val="-4"/>
                <w:sz w:val="20"/>
                <w:szCs w:val="20"/>
              </w:rPr>
            </w:pPr>
            <w:r w:rsidRPr="00644C2E">
              <w:rPr>
                <w:color w:val="000000" w:themeColor="text1"/>
                <w:spacing w:val="-4"/>
                <w:sz w:val="20"/>
                <w:szCs w:val="20"/>
              </w:rPr>
              <w:t>x</w:t>
            </w: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120" w:after="120"/>
              <w:jc w:val="center"/>
              <w:rPr>
                <w:color w:val="000000" w:themeColor="text1"/>
                <w:spacing w:val="-4"/>
                <w:sz w:val="20"/>
                <w:szCs w:val="20"/>
              </w:rPr>
            </w:pP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3</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Chứng thực chữ ký trong các giấy tờ, văn bản (áp dụng cho cả trường hợp chứng thực điểm chỉ và trường hợp người yêu cầu chứng thực không thể ký, không thể điểm chỉ được)</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Trong ngày cơ quan, tổ chức tiếp nhận yêu cầu hoặc trong ngày làm việc tiếp theo, nếu tiếp nhận yêu cầu sau 15 giờ. Trường hợp trả kết quả trong ngày làm việc tiếp theo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rFonts w:eastAsia="Calibri"/>
                <w:color w:val="000000" w:themeColor="text1"/>
                <w:sz w:val="20"/>
                <w:szCs w:val="20"/>
              </w:rPr>
            </w:pPr>
            <w:r w:rsidRPr="00644C2E">
              <w:rPr>
                <w:rFonts w:eastAsia="Calibri"/>
                <w:color w:val="000000" w:themeColor="text1"/>
                <w:sz w:val="20"/>
                <w:szCs w:val="20"/>
              </w:rPr>
              <w:t>UBND cấp xã; Phòng</w:t>
            </w:r>
          </w:p>
          <w:p w:rsidR="005835EA" w:rsidRPr="00644C2E" w:rsidRDefault="005835EA" w:rsidP="00651C04">
            <w:pPr>
              <w:jc w:val="center"/>
              <w:rPr>
                <w:rFonts w:eastAsia="Calibri"/>
                <w:color w:val="000000" w:themeColor="text1"/>
                <w:spacing w:val="-8"/>
                <w:sz w:val="20"/>
                <w:szCs w:val="20"/>
              </w:rPr>
            </w:pPr>
            <w:r w:rsidRPr="00644C2E">
              <w:rPr>
                <w:rFonts w:eastAsia="Calibri"/>
                <w:color w:val="000000" w:themeColor="text1"/>
                <w:sz w:val="20"/>
                <w:szCs w:val="20"/>
              </w:rPr>
              <w:t>Tư pháp; Tổ chức hành nghề công chứng</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tabs>
                <w:tab w:val="left" w:pos="851"/>
              </w:tabs>
              <w:jc w:val="both"/>
              <w:rPr>
                <w:rFonts w:eastAsia="Calibri"/>
                <w:color w:val="000000" w:themeColor="text1"/>
                <w:sz w:val="20"/>
                <w:szCs w:val="20"/>
              </w:rPr>
            </w:pPr>
            <w:r w:rsidRPr="00644C2E">
              <w:rPr>
                <w:rFonts w:eastAsia="Calibri"/>
                <w:color w:val="000000" w:themeColor="text1"/>
                <w:sz w:val="20"/>
                <w:szCs w:val="20"/>
              </w:rPr>
              <w:t>Phí tại UBND cấp xã, Phòng Tư pháp, Tổ chức hành nghề công chứng: 10.000 đồng/trường hợp (trường hợp được tính là một hoặc nhiều chữ ký trong một giấy tờ, văn bản).</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D11AB0" w:rsidRDefault="005835EA" w:rsidP="00651C04">
            <w:pPr>
              <w:jc w:val="both"/>
              <w:rPr>
                <w:rFonts w:eastAsia="Calibri"/>
                <w:color w:val="000000" w:themeColor="text1"/>
                <w:spacing w:val="-16"/>
                <w:sz w:val="20"/>
                <w:szCs w:val="20"/>
              </w:rPr>
            </w:pPr>
            <w:r w:rsidRPr="00D11AB0">
              <w:rPr>
                <w:rFonts w:eastAsia="Calibri"/>
                <w:color w:val="000000" w:themeColor="text1"/>
                <w:spacing w:val="-16"/>
                <w:sz w:val="20"/>
                <w:szCs w:val="20"/>
              </w:rPr>
              <w:t>- Nghị định số 23/2015/NĐ-CP ngày 16/02/2015 của Chính phủ;</w:t>
            </w:r>
          </w:p>
          <w:p w:rsidR="005835EA" w:rsidRPr="00644C2E" w:rsidRDefault="005835EA" w:rsidP="00651C04">
            <w:pPr>
              <w:jc w:val="both"/>
              <w:rPr>
                <w:rFonts w:eastAsia="Calibri"/>
                <w:color w:val="000000" w:themeColor="text1"/>
                <w:sz w:val="20"/>
                <w:szCs w:val="20"/>
              </w:rPr>
            </w:pPr>
            <w:r w:rsidRPr="00644C2E">
              <w:rPr>
                <w:rFonts w:eastAsia="Calibri"/>
                <w:color w:val="000000" w:themeColor="text1"/>
                <w:sz w:val="20"/>
                <w:szCs w:val="20"/>
              </w:rPr>
              <w:t>- Thông tư số 01/2020/TT-BTP ngày 03/3/2020 của Bộ trưởng Bộ</w:t>
            </w:r>
            <w:r>
              <w:rPr>
                <w:rFonts w:eastAsia="Calibri"/>
                <w:color w:val="000000" w:themeColor="text1"/>
                <w:sz w:val="20"/>
                <w:szCs w:val="20"/>
              </w:rPr>
              <w:t xml:space="preserve"> Tư pháp</w:t>
            </w:r>
            <w:r w:rsidRPr="00644C2E">
              <w:rPr>
                <w:rFonts w:eastAsia="Calibri"/>
                <w:color w:val="000000" w:themeColor="text1"/>
                <w:sz w:val="20"/>
                <w:szCs w:val="20"/>
              </w:rPr>
              <w:t>;</w:t>
            </w:r>
          </w:p>
          <w:p w:rsidR="005835EA" w:rsidRPr="00D11AB0" w:rsidRDefault="005835EA" w:rsidP="00651C04">
            <w:pPr>
              <w:jc w:val="both"/>
              <w:rPr>
                <w:rFonts w:eastAsia="Calibri"/>
                <w:color w:val="000000" w:themeColor="text1"/>
                <w:spacing w:val="-6"/>
                <w:sz w:val="20"/>
                <w:szCs w:val="20"/>
              </w:rPr>
            </w:pPr>
            <w:r w:rsidRPr="00D11AB0">
              <w:rPr>
                <w:rFonts w:eastAsia="Calibri"/>
                <w:color w:val="000000" w:themeColor="text1"/>
                <w:spacing w:val="-6"/>
                <w:sz w:val="20"/>
                <w:szCs w:val="20"/>
              </w:rPr>
              <w:t>- Thông tư số 226/2016/TT-BTC ngày 11/11/2016 của Bộ trưởng Bộ Tài chính;</w:t>
            </w:r>
          </w:p>
          <w:p w:rsidR="005835EA" w:rsidRPr="00D11AB0" w:rsidRDefault="005835EA" w:rsidP="00651C04">
            <w:pPr>
              <w:jc w:val="both"/>
              <w:rPr>
                <w:rFonts w:eastAsia="Calibri"/>
                <w:color w:val="000000" w:themeColor="text1"/>
                <w:spacing w:val="-6"/>
                <w:sz w:val="20"/>
                <w:szCs w:val="20"/>
              </w:rPr>
            </w:pPr>
            <w:r w:rsidRPr="00D11AB0">
              <w:rPr>
                <w:rFonts w:eastAsia="Calibri"/>
                <w:color w:val="000000" w:themeColor="text1"/>
                <w:spacing w:val="-6"/>
                <w:sz w:val="20"/>
                <w:szCs w:val="20"/>
              </w:rPr>
              <w:t>- Thông tư số 264/2016/TT-BTC ngày 14/11/2016 của Bộ trưởng Bộ Tài chính;</w:t>
            </w:r>
          </w:p>
          <w:p w:rsidR="005835EA" w:rsidRPr="00644C2E" w:rsidRDefault="005835EA" w:rsidP="00651C04">
            <w:pPr>
              <w:jc w:val="both"/>
              <w:rPr>
                <w:rFonts w:eastAsia="Calibri"/>
                <w:color w:val="000000" w:themeColor="text1"/>
                <w:sz w:val="20"/>
                <w:szCs w:val="20"/>
              </w:rPr>
            </w:pPr>
            <w:r w:rsidRPr="00D11AB0">
              <w:rPr>
                <w:rFonts w:eastAsia="Calibri"/>
                <w:color w:val="000000" w:themeColor="text1"/>
                <w:spacing w:val="-6"/>
                <w:sz w:val="20"/>
                <w:szCs w:val="20"/>
              </w:rPr>
              <w:t>- Thông tư số 257/2016/TT-BTC ngày 11/11/2016 của Bộ trưởng Bộ Tài chính.</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Default="005835EA" w:rsidP="00651C04">
            <w:pPr>
              <w:jc w:val="center"/>
              <w:rPr>
                <w:color w:val="000000" w:themeColor="text1"/>
                <w:spacing w:val="-4"/>
                <w:sz w:val="20"/>
                <w:szCs w:val="20"/>
              </w:rPr>
            </w:pPr>
            <w:r w:rsidRPr="00644C2E">
              <w:rPr>
                <w:color w:val="000000" w:themeColor="text1"/>
                <w:spacing w:val="-4"/>
                <w:sz w:val="20"/>
                <w:szCs w:val="20"/>
              </w:rPr>
              <w:t>x</w:t>
            </w:r>
          </w:p>
          <w:p w:rsidR="005835EA" w:rsidRPr="00644C2E" w:rsidRDefault="005835EA" w:rsidP="00651C04">
            <w:pPr>
              <w:ind w:left="-57" w:right="-45"/>
              <w:jc w:val="center"/>
              <w:rPr>
                <w:color w:val="000000" w:themeColor="text1"/>
                <w:spacing w:val="-4"/>
                <w:sz w:val="20"/>
                <w:szCs w:val="20"/>
              </w:rPr>
            </w:pPr>
            <w:r>
              <w:rPr>
                <w:color w:val="000000" w:themeColor="text1"/>
                <w:spacing w:val="-4"/>
                <w:sz w:val="20"/>
                <w:szCs w:val="20"/>
              </w:rPr>
              <w:t>(Thực hiện đối với UBND cấp huyện,  xã)</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x</w:t>
            </w: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4</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Chứng thực việc sửa đổi, bổ sung, hủy bỏ hợp đồng, giao dịch</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Thời hạn thực hiện yêu cầu chứng thực phải được bảo đảm ngay trong ngày cơ quan, tổ chức tiếp nhận yêu cầu hoặc trong ngày làm việc tiếp theo, nếu tiếp nhận yêu cầu sau 15 giờ. Trường hợp trả kết quả trong ngày làm việc tiếp theo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rFonts w:eastAsia="Calibri"/>
                <w:color w:val="000000" w:themeColor="text1"/>
                <w:spacing w:val="-8"/>
                <w:sz w:val="20"/>
                <w:szCs w:val="20"/>
              </w:rPr>
            </w:pPr>
            <w:r w:rsidRPr="00644C2E">
              <w:rPr>
                <w:rFonts w:eastAsia="Calibri"/>
                <w:color w:val="000000" w:themeColor="text1"/>
                <w:sz w:val="20"/>
                <w:szCs w:val="20"/>
              </w:rPr>
              <w:t>UBND cấp xã; Phòng Tư pháp</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tabs>
                <w:tab w:val="left" w:pos="851"/>
              </w:tabs>
              <w:jc w:val="center"/>
              <w:rPr>
                <w:rFonts w:eastAsia="Calibri"/>
                <w:color w:val="000000" w:themeColor="text1"/>
                <w:sz w:val="20"/>
                <w:szCs w:val="20"/>
              </w:rPr>
            </w:pPr>
            <w:r w:rsidRPr="00644C2E">
              <w:rPr>
                <w:rFonts w:eastAsia="Calibri"/>
                <w:color w:val="000000" w:themeColor="text1"/>
                <w:sz w:val="20"/>
                <w:szCs w:val="20"/>
              </w:rPr>
              <w:t>Phí: 30.000 đồng/hợp đồng, giao dịch.</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D11AB0" w:rsidRDefault="005835EA" w:rsidP="00651C04">
            <w:pPr>
              <w:jc w:val="both"/>
              <w:rPr>
                <w:rFonts w:eastAsia="Calibri"/>
                <w:color w:val="000000" w:themeColor="text1"/>
                <w:spacing w:val="-16"/>
                <w:sz w:val="20"/>
                <w:szCs w:val="20"/>
              </w:rPr>
            </w:pPr>
            <w:r w:rsidRPr="00D11AB0">
              <w:rPr>
                <w:rFonts w:eastAsia="Calibri"/>
                <w:color w:val="000000" w:themeColor="text1"/>
                <w:spacing w:val="-16"/>
                <w:sz w:val="20"/>
                <w:szCs w:val="20"/>
              </w:rPr>
              <w:t>- Nghị định số 23/2015/NĐ-CP ngày 16/02/2015 của Chính phủ;</w:t>
            </w:r>
          </w:p>
          <w:p w:rsidR="005835EA" w:rsidRPr="00644C2E" w:rsidRDefault="005835EA" w:rsidP="00651C04">
            <w:pPr>
              <w:jc w:val="both"/>
              <w:rPr>
                <w:rFonts w:eastAsia="Calibri"/>
                <w:color w:val="000000" w:themeColor="text1"/>
                <w:sz w:val="20"/>
                <w:szCs w:val="20"/>
              </w:rPr>
            </w:pPr>
            <w:r w:rsidRPr="00644C2E">
              <w:rPr>
                <w:rFonts w:eastAsia="Calibri"/>
                <w:color w:val="000000" w:themeColor="text1"/>
                <w:sz w:val="20"/>
                <w:szCs w:val="20"/>
              </w:rPr>
              <w:t>- Thông tư số 01/2020/TT-BTP ngày 03/3/2020 của Bộ trưởng Bộ</w:t>
            </w:r>
            <w:r>
              <w:rPr>
                <w:rFonts w:eastAsia="Calibri"/>
                <w:color w:val="000000" w:themeColor="text1"/>
                <w:sz w:val="20"/>
                <w:szCs w:val="20"/>
              </w:rPr>
              <w:t xml:space="preserve"> Tư pháp</w:t>
            </w:r>
            <w:r w:rsidRPr="00644C2E">
              <w:rPr>
                <w:rFonts w:eastAsia="Calibri"/>
                <w:color w:val="000000" w:themeColor="text1"/>
                <w:sz w:val="20"/>
                <w:szCs w:val="20"/>
              </w:rPr>
              <w:t>;</w:t>
            </w:r>
          </w:p>
          <w:p w:rsidR="005835EA" w:rsidRPr="00A26093" w:rsidRDefault="005835EA" w:rsidP="00651C04">
            <w:pPr>
              <w:jc w:val="both"/>
              <w:rPr>
                <w:rFonts w:eastAsia="Calibri"/>
                <w:color w:val="000000" w:themeColor="text1"/>
                <w:spacing w:val="-6"/>
                <w:sz w:val="20"/>
                <w:szCs w:val="20"/>
              </w:rPr>
            </w:pPr>
            <w:r w:rsidRPr="00D11AB0">
              <w:rPr>
                <w:rFonts w:eastAsia="Calibri"/>
                <w:color w:val="000000" w:themeColor="text1"/>
                <w:spacing w:val="-6"/>
                <w:sz w:val="20"/>
                <w:szCs w:val="20"/>
              </w:rPr>
              <w:t>- Thông tư số 226/2016/TT-BTC ngày 11/11/2016 của Bộ trưởng Bộ Tài chính</w:t>
            </w:r>
            <w:r>
              <w:rPr>
                <w:rFonts w:eastAsia="Calibri"/>
                <w:color w:val="000000" w:themeColor="text1"/>
                <w:spacing w:val="-6"/>
                <w:sz w:val="20"/>
                <w:szCs w:val="20"/>
              </w:rPr>
              <w:t>.</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x</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r>
      <w:tr w:rsidR="005835EA" w:rsidRPr="00644C2E" w:rsidTr="00651C04">
        <w:trPr>
          <w:gridAfter w:val="1"/>
          <w:wAfter w:w="11" w:type="dxa"/>
          <w:trHeight w:val="142"/>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5</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Sửa lỗi sai sót trong hợp đồng, giao dịch</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both"/>
              <w:rPr>
                <w:color w:val="000000" w:themeColor="text1"/>
                <w:spacing w:val="-4"/>
                <w:sz w:val="20"/>
                <w:szCs w:val="20"/>
              </w:rPr>
            </w:pPr>
            <w:r w:rsidRPr="00644C2E">
              <w:rPr>
                <w:rFonts w:eastAsia="Calibri"/>
                <w:color w:val="000000" w:themeColor="text1"/>
                <w:sz w:val="20"/>
                <w:szCs w:val="20"/>
              </w:rPr>
              <w:t>Thời hạn thực hiện yêu cầu chứng thực phải được bảo đảm ngay trong ngày cơ quan, tổ chức tiếp nhận yêu cầu hoặc trong ngày làm việc tiếp theo, nếu tiếp nhận yêu cầu sau 15 giờ. Trường hợp trả kết quả trong ngày làm việc tiếp theo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rFonts w:eastAsia="Calibri"/>
                <w:color w:val="000000" w:themeColor="text1"/>
                <w:spacing w:val="-8"/>
                <w:sz w:val="20"/>
                <w:szCs w:val="20"/>
              </w:rPr>
            </w:pPr>
            <w:r w:rsidRPr="00644C2E">
              <w:rPr>
                <w:rFonts w:eastAsia="Calibri"/>
                <w:color w:val="000000" w:themeColor="text1"/>
                <w:sz w:val="20"/>
                <w:szCs w:val="20"/>
              </w:rPr>
              <w:t>UBND cấp xã; Phòng Tư pháp</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tabs>
                <w:tab w:val="left" w:pos="851"/>
              </w:tabs>
              <w:jc w:val="center"/>
              <w:rPr>
                <w:rFonts w:eastAsia="Calibri"/>
                <w:color w:val="000000" w:themeColor="text1"/>
                <w:sz w:val="20"/>
                <w:szCs w:val="20"/>
              </w:rPr>
            </w:pPr>
            <w:r w:rsidRPr="00644C2E">
              <w:rPr>
                <w:rFonts w:eastAsia="Calibri"/>
                <w:color w:val="000000" w:themeColor="text1"/>
                <w:sz w:val="20"/>
                <w:szCs w:val="20"/>
              </w:rPr>
              <w:t>Phí: 25.000 đồng/hợp đồng, giao dịch.</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D11AB0" w:rsidRDefault="005835EA" w:rsidP="00651C04">
            <w:pPr>
              <w:jc w:val="both"/>
              <w:rPr>
                <w:rFonts w:eastAsia="Calibri"/>
                <w:color w:val="000000" w:themeColor="text1"/>
                <w:spacing w:val="-16"/>
                <w:sz w:val="20"/>
                <w:szCs w:val="20"/>
              </w:rPr>
            </w:pPr>
            <w:r w:rsidRPr="00D11AB0">
              <w:rPr>
                <w:rFonts w:eastAsia="Calibri"/>
                <w:color w:val="000000" w:themeColor="text1"/>
                <w:spacing w:val="-16"/>
                <w:sz w:val="20"/>
                <w:szCs w:val="20"/>
              </w:rPr>
              <w:t>- Nghị định số 23/2015/NĐ-CP ngày 16/02/2015 của Chính phủ;</w:t>
            </w:r>
          </w:p>
          <w:p w:rsidR="005835EA" w:rsidRPr="00644C2E" w:rsidRDefault="005835EA" w:rsidP="00651C04">
            <w:pPr>
              <w:jc w:val="both"/>
              <w:rPr>
                <w:rFonts w:eastAsia="Calibri"/>
                <w:color w:val="000000" w:themeColor="text1"/>
                <w:sz w:val="20"/>
                <w:szCs w:val="20"/>
              </w:rPr>
            </w:pPr>
            <w:r w:rsidRPr="00644C2E">
              <w:rPr>
                <w:rFonts w:eastAsia="Calibri"/>
                <w:color w:val="000000" w:themeColor="text1"/>
                <w:sz w:val="20"/>
                <w:szCs w:val="20"/>
              </w:rPr>
              <w:t>- Thông tư số 01/2020/TT-BTP ngày 03/3/2020 của Bộ trưởng Bộ</w:t>
            </w:r>
            <w:r>
              <w:rPr>
                <w:rFonts w:eastAsia="Calibri"/>
                <w:color w:val="000000" w:themeColor="text1"/>
                <w:sz w:val="20"/>
                <w:szCs w:val="20"/>
              </w:rPr>
              <w:t xml:space="preserve"> Tư pháp</w:t>
            </w:r>
            <w:r w:rsidRPr="00644C2E">
              <w:rPr>
                <w:rFonts w:eastAsia="Calibri"/>
                <w:color w:val="000000" w:themeColor="text1"/>
                <w:sz w:val="20"/>
                <w:szCs w:val="20"/>
              </w:rPr>
              <w:t>;</w:t>
            </w:r>
          </w:p>
          <w:p w:rsidR="005835EA" w:rsidRPr="00644C2E" w:rsidRDefault="005835EA" w:rsidP="00651C04">
            <w:pPr>
              <w:jc w:val="both"/>
              <w:rPr>
                <w:rFonts w:eastAsia="Calibri"/>
                <w:color w:val="000000" w:themeColor="text1"/>
                <w:sz w:val="20"/>
                <w:szCs w:val="20"/>
              </w:rPr>
            </w:pPr>
            <w:r w:rsidRPr="00D11AB0">
              <w:rPr>
                <w:rFonts w:eastAsia="Calibri"/>
                <w:color w:val="000000" w:themeColor="text1"/>
                <w:spacing w:val="-6"/>
                <w:sz w:val="20"/>
                <w:szCs w:val="20"/>
              </w:rPr>
              <w:t>- Thông tư số 226/2016/TT-BTC ngày 11/11/2016 của Bộ trưởng Bộ Tài chính</w:t>
            </w:r>
            <w:r>
              <w:rPr>
                <w:rFonts w:eastAsia="Calibri"/>
                <w:color w:val="000000" w:themeColor="text1"/>
                <w:spacing w:val="-6"/>
                <w:sz w:val="20"/>
                <w:szCs w:val="20"/>
              </w:rPr>
              <w:t>.</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x</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jc w:val="center"/>
              <w:rPr>
                <w:color w:val="000000" w:themeColor="text1"/>
                <w:spacing w:val="-4"/>
                <w:sz w:val="20"/>
                <w:szCs w:val="20"/>
              </w:rPr>
            </w:pPr>
            <w:r w:rsidRPr="00644C2E">
              <w:rPr>
                <w:color w:val="000000" w:themeColor="text1"/>
                <w:spacing w:val="-4"/>
                <w:sz w:val="20"/>
                <w:szCs w:val="20"/>
              </w:rPr>
              <w:t>x</w:t>
            </w: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jc w:val="center"/>
              <w:rPr>
                <w:color w:val="000000" w:themeColor="text1"/>
                <w:spacing w:val="-4"/>
                <w:sz w:val="20"/>
                <w:szCs w:val="20"/>
              </w:rPr>
            </w:pP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6</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both"/>
              <w:rPr>
                <w:color w:val="000000" w:themeColor="text1"/>
                <w:spacing w:val="-4"/>
                <w:sz w:val="20"/>
                <w:szCs w:val="20"/>
              </w:rPr>
            </w:pPr>
            <w:r w:rsidRPr="00644C2E">
              <w:rPr>
                <w:rFonts w:eastAsia="Calibri"/>
                <w:color w:val="000000" w:themeColor="text1"/>
                <w:sz w:val="20"/>
                <w:szCs w:val="20"/>
              </w:rPr>
              <w:t>Cấp bản sao có chứng thực từ bản chính hợp đồng, giao dịch đã được chứng thực</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both"/>
              <w:rPr>
                <w:color w:val="000000" w:themeColor="text1"/>
                <w:spacing w:val="-4"/>
                <w:sz w:val="20"/>
                <w:szCs w:val="20"/>
              </w:rPr>
            </w:pPr>
            <w:r w:rsidRPr="00644C2E">
              <w:rPr>
                <w:rFonts w:eastAsia="Calibri"/>
                <w:color w:val="000000" w:themeColor="text1"/>
                <w:sz w:val="20"/>
                <w:szCs w:val="20"/>
              </w:rPr>
              <w:t>Trong ngày cơ quan, tổ chức tiếp nhận yêu cầu hoặc trong ngày làm việc tiếp theo, nếu tiếp nhận yêu cầu sau 15 giờ. Trường hợp trả kết quả trong ngày làm việc tiếp theo thì người tiếp nhận hồ sơ phải có phiếu hẹn ghi rõ thời gian (giờ, ngày) trả kết quả cho người yêu cầu chứng thực.</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rFonts w:eastAsia="Calibri"/>
                <w:color w:val="000000" w:themeColor="text1"/>
                <w:spacing w:val="-8"/>
                <w:sz w:val="20"/>
                <w:szCs w:val="20"/>
              </w:rPr>
            </w:pPr>
            <w:r w:rsidRPr="00644C2E">
              <w:rPr>
                <w:rFonts w:eastAsia="Calibri"/>
                <w:color w:val="000000" w:themeColor="text1"/>
                <w:spacing w:val="-8"/>
                <w:sz w:val="20"/>
                <w:szCs w:val="20"/>
                <w:lang w:val="vi-VN"/>
              </w:rPr>
              <w:t>UBND cấp xã</w:t>
            </w:r>
            <w:r w:rsidRPr="00644C2E">
              <w:rPr>
                <w:rFonts w:eastAsia="Calibri"/>
                <w:color w:val="000000" w:themeColor="text1"/>
                <w:spacing w:val="-8"/>
                <w:sz w:val="20"/>
                <w:szCs w:val="20"/>
              </w:rPr>
              <w:t>;</w:t>
            </w:r>
            <w:r w:rsidRPr="00644C2E">
              <w:rPr>
                <w:rFonts w:eastAsia="Calibri"/>
                <w:color w:val="000000" w:themeColor="text1"/>
                <w:spacing w:val="-8"/>
                <w:sz w:val="20"/>
                <w:szCs w:val="20"/>
                <w:lang w:val="vi-VN"/>
              </w:rPr>
              <w:t xml:space="preserve"> Phòng Tư pháp</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tabs>
                <w:tab w:val="left" w:pos="851"/>
              </w:tabs>
              <w:spacing w:before="40" w:after="40"/>
              <w:jc w:val="center"/>
              <w:rPr>
                <w:rFonts w:eastAsia="Calibri"/>
                <w:color w:val="000000" w:themeColor="text1"/>
                <w:sz w:val="20"/>
                <w:szCs w:val="20"/>
              </w:rPr>
            </w:pPr>
            <w:r w:rsidRPr="00644C2E">
              <w:rPr>
                <w:rFonts w:eastAsia="Calibri"/>
                <w:color w:val="000000" w:themeColor="text1"/>
                <w:sz w:val="20"/>
                <w:szCs w:val="20"/>
              </w:rPr>
              <w:t>Phí: 2.000 đồng/trang; từ trang thứ 3 trở lên thu 1.000 đồng/trang, tối đa thu không quá 200.000 đồng/bản. Trang là căn cứ để thu phí được tính theo trang của bản chính.</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D11AB0" w:rsidRDefault="005835EA" w:rsidP="00651C04">
            <w:pPr>
              <w:spacing w:before="40" w:after="40"/>
              <w:jc w:val="both"/>
              <w:rPr>
                <w:rFonts w:eastAsia="Calibri"/>
                <w:color w:val="000000" w:themeColor="text1"/>
                <w:spacing w:val="-16"/>
                <w:sz w:val="20"/>
                <w:szCs w:val="20"/>
              </w:rPr>
            </w:pPr>
            <w:r w:rsidRPr="00D11AB0">
              <w:rPr>
                <w:rFonts w:eastAsia="Calibri"/>
                <w:color w:val="000000" w:themeColor="text1"/>
                <w:spacing w:val="-16"/>
                <w:sz w:val="20"/>
                <w:szCs w:val="20"/>
              </w:rPr>
              <w:t>- Nghị định số 23/2015/NĐ-CP ngày 16/02/2015 của Chính phủ;</w:t>
            </w:r>
          </w:p>
          <w:p w:rsidR="005835EA" w:rsidRPr="00644C2E" w:rsidRDefault="005835EA" w:rsidP="00651C04">
            <w:pPr>
              <w:spacing w:before="40" w:after="40"/>
              <w:jc w:val="both"/>
              <w:rPr>
                <w:rFonts w:eastAsia="Calibri"/>
                <w:color w:val="000000" w:themeColor="text1"/>
                <w:sz w:val="20"/>
                <w:szCs w:val="20"/>
              </w:rPr>
            </w:pPr>
            <w:r w:rsidRPr="00644C2E">
              <w:rPr>
                <w:rFonts w:eastAsia="Calibri"/>
                <w:color w:val="000000" w:themeColor="text1"/>
                <w:sz w:val="20"/>
                <w:szCs w:val="20"/>
              </w:rPr>
              <w:t>- Thông tư số 01/2020/TT-BTP ngày 03/3/2020 của Bộ trưởng Bộ</w:t>
            </w:r>
            <w:r>
              <w:rPr>
                <w:rFonts w:eastAsia="Calibri"/>
                <w:color w:val="000000" w:themeColor="text1"/>
                <w:sz w:val="20"/>
                <w:szCs w:val="20"/>
              </w:rPr>
              <w:t xml:space="preserve"> Tư pháp</w:t>
            </w:r>
            <w:r w:rsidRPr="00644C2E">
              <w:rPr>
                <w:rFonts w:eastAsia="Calibri"/>
                <w:color w:val="000000" w:themeColor="text1"/>
                <w:sz w:val="20"/>
                <w:szCs w:val="20"/>
              </w:rPr>
              <w:t>;</w:t>
            </w:r>
          </w:p>
          <w:p w:rsidR="005835EA" w:rsidRPr="00644C2E" w:rsidRDefault="005835EA" w:rsidP="00651C04">
            <w:pPr>
              <w:spacing w:before="40" w:after="40"/>
              <w:jc w:val="both"/>
              <w:rPr>
                <w:rFonts w:eastAsia="Calibri"/>
                <w:color w:val="000000" w:themeColor="text1"/>
                <w:sz w:val="20"/>
                <w:szCs w:val="20"/>
              </w:rPr>
            </w:pPr>
            <w:r w:rsidRPr="00D11AB0">
              <w:rPr>
                <w:rFonts w:eastAsia="Calibri"/>
                <w:color w:val="000000" w:themeColor="text1"/>
                <w:spacing w:val="-6"/>
                <w:sz w:val="20"/>
                <w:szCs w:val="20"/>
              </w:rPr>
              <w:t>- Thông tư số 226/2016/TT-BTC ngày 11/11/2016 của Bộ trưởng Bộ Tài chính</w:t>
            </w:r>
            <w:r>
              <w:rPr>
                <w:rFonts w:eastAsia="Calibri"/>
                <w:color w:val="000000" w:themeColor="text1"/>
                <w:spacing w:val="-6"/>
                <w:sz w:val="20"/>
                <w:szCs w:val="20"/>
              </w:rPr>
              <w:t>.</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rPr>
                <w:color w:val="000000" w:themeColor="text1"/>
                <w:spacing w:val="-4"/>
                <w:sz w:val="20"/>
                <w:szCs w:val="20"/>
              </w:rPr>
            </w:pP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hideMark/>
          </w:tcPr>
          <w:p w:rsidR="005835EA" w:rsidRPr="00644C2E" w:rsidRDefault="005835EA" w:rsidP="00651C04">
            <w:pPr>
              <w:spacing w:before="40" w:after="40"/>
              <w:jc w:val="center"/>
              <w:rPr>
                <w:color w:val="000000" w:themeColor="text1"/>
                <w:spacing w:val="-4"/>
                <w:sz w:val="20"/>
                <w:szCs w:val="20"/>
              </w:rPr>
            </w:pP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r>
      <w:tr w:rsidR="005835EA" w:rsidRPr="00644C2E" w:rsidTr="00651C04">
        <w:trPr>
          <w:gridAfter w:val="1"/>
          <w:wAfter w:w="11" w:type="dxa"/>
          <w:trHeight w:val="525"/>
          <w:jc w:val="center"/>
        </w:trPr>
        <w:tc>
          <w:tcPr>
            <w:tcW w:w="44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7</w:t>
            </w:r>
          </w:p>
        </w:tc>
        <w:tc>
          <w:tcPr>
            <w:tcW w:w="121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both"/>
              <w:rPr>
                <w:rFonts w:eastAsia="Calibri"/>
                <w:color w:val="000000" w:themeColor="text1"/>
                <w:sz w:val="20"/>
                <w:szCs w:val="20"/>
              </w:rPr>
            </w:pPr>
            <w:r w:rsidRPr="00644C2E">
              <w:rPr>
                <w:color w:val="000000" w:themeColor="text1"/>
                <w:spacing w:val="-4"/>
                <w:sz w:val="20"/>
                <w:szCs w:val="20"/>
              </w:rPr>
              <w:t>Cấp bản sao từ sổ gốc</w:t>
            </w:r>
          </w:p>
        </w:tc>
        <w:tc>
          <w:tcPr>
            <w:tcW w:w="1840"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both"/>
              <w:rPr>
                <w:rFonts w:eastAsia="Calibri"/>
                <w:color w:val="000000" w:themeColor="text1"/>
                <w:sz w:val="20"/>
                <w:szCs w:val="20"/>
              </w:rPr>
            </w:pPr>
            <w:r w:rsidRPr="00644C2E">
              <w:rPr>
                <w:color w:val="000000" w:themeColor="text1"/>
                <w:sz w:val="20"/>
                <w:szCs w:val="20"/>
              </w:rPr>
              <w:t xml:space="preserve">Trong ngày cơ quan, tổ chức tiếp nhận yêu cầu hoặc trong ngày làm việc tiếp theo nếu tiếp nhận sau 15 giờ. </w:t>
            </w:r>
            <w:r w:rsidRPr="00644C2E">
              <w:rPr>
                <w:color w:val="000000" w:themeColor="text1"/>
                <w:sz w:val="20"/>
                <w:szCs w:val="20"/>
                <w:lang w:val="vi-VN"/>
              </w:rPr>
              <w:t>Trong trường hợp yêu cầu cấp bản sao từ sổ gốc được gửi qua bưu điện thì thời hạn được thực hiện ngay sau khi cơ quan, tổ chức nhận đủ hồ sơ hợp lệ theo dấu bưu điện đến</w:t>
            </w:r>
            <w:r w:rsidRPr="00644C2E">
              <w:rPr>
                <w:color w:val="000000" w:themeColor="text1"/>
                <w:sz w:val="20"/>
                <w:szCs w:val="20"/>
              </w:rPr>
              <w:t>.</w:t>
            </w:r>
          </w:p>
        </w:tc>
        <w:tc>
          <w:tcPr>
            <w:tcW w:w="992"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rFonts w:eastAsia="Calibri"/>
                <w:color w:val="000000" w:themeColor="text1"/>
                <w:spacing w:val="-8"/>
                <w:sz w:val="20"/>
                <w:szCs w:val="20"/>
                <w:lang w:val="vi-VN"/>
              </w:rPr>
            </w:pPr>
            <w:r w:rsidRPr="00644C2E">
              <w:rPr>
                <w:color w:val="000000" w:themeColor="text1"/>
                <w:sz w:val="20"/>
                <w:szCs w:val="20"/>
              </w:rPr>
              <w:t>Cơ quan, tổ chức quản lý sổ gốc (tại 03 cấp tỉnh, huyện, xã)</w:t>
            </w:r>
          </w:p>
        </w:tc>
        <w:tc>
          <w:tcPr>
            <w:tcW w:w="1276"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tabs>
                <w:tab w:val="left" w:pos="851"/>
              </w:tabs>
              <w:spacing w:before="40" w:after="40"/>
              <w:jc w:val="center"/>
              <w:rPr>
                <w:rFonts w:eastAsia="Calibri"/>
                <w:color w:val="000000" w:themeColor="text1"/>
                <w:sz w:val="20"/>
                <w:szCs w:val="20"/>
              </w:rPr>
            </w:pPr>
            <w:r w:rsidRPr="00644C2E">
              <w:rPr>
                <w:rFonts w:eastAsia="Calibri"/>
                <w:color w:val="000000" w:themeColor="text1"/>
                <w:sz w:val="20"/>
                <w:szCs w:val="20"/>
              </w:rPr>
              <w:t>Không</w:t>
            </w:r>
          </w:p>
        </w:tc>
        <w:tc>
          <w:tcPr>
            <w:tcW w:w="2015"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A71E12" w:rsidRDefault="005835EA" w:rsidP="00651C04">
            <w:pPr>
              <w:spacing w:before="40" w:after="40"/>
              <w:jc w:val="both"/>
              <w:rPr>
                <w:rFonts w:eastAsia="Calibri"/>
                <w:color w:val="000000" w:themeColor="text1"/>
                <w:spacing w:val="-14"/>
                <w:sz w:val="20"/>
                <w:szCs w:val="20"/>
              </w:rPr>
            </w:pPr>
            <w:r w:rsidRPr="00A71E12">
              <w:rPr>
                <w:rFonts w:eastAsia="Calibri"/>
                <w:color w:val="000000" w:themeColor="text1"/>
                <w:spacing w:val="-14"/>
                <w:sz w:val="20"/>
                <w:szCs w:val="20"/>
              </w:rPr>
              <w:t>Nghị định số 23/2015/NĐ-CP ngày 16/02/2015 của Chính phủ.</w:t>
            </w:r>
          </w:p>
        </w:tc>
        <w:tc>
          <w:tcPr>
            <w:tcW w:w="638"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614"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56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p>
        </w:tc>
        <w:tc>
          <w:tcPr>
            <w:tcW w:w="49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c>
          <w:tcPr>
            <w:tcW w:w="577" w:type="dxa"/>
            <w:tcBorders>
              <w:top w:val="single" w:sz="4" w:space="0" w:color="auto"/>
              <w:left w:val="single" w:sz="4" w:space="0" w:color="auto"/>
              <w:bottom w:val="single" w:sz="4" w:space="0" w:color="auto"/>
              <w:right w:val="single" w:sz="4" w:space="0" w:color="auto"/>
            </w:tcBorders>
            <w:tcMar>
              <w:left w:w="85" w:type="dxa"/>
              <w:right w:w="85" w:type="dxa"/>
            </w:tcMar>
            <w:vAlign w:val="center"/>
          </w:tcPr>
          <w:p w:rsidR="005835EA" w:rsidRPr="00644C2E" w:rsidRDefault="005835EA" w:rsidP="00651C04">
            <w:pPr>
              <w:spacing w:before="40" w:after="40"/>
              <w:jc w:val="center"/>
              <w:rPr>
                <w:color w:val="000000" w:themeColor="text1"/>
                <w:spacing w:val="-4"/>
                <w:sz w:val="20"/>
                <w:szCs w:val="20"/>
              </w:rPr>
            </w:pPr>
            <w:r w:rsidRPr="00644C2E">
              <w:rPr>
                <w:color w:val="000000" w:themeColor="text1"/>
                <w:spacing w:val="-4"/>
                <w:sz w:val="20"/>
                <w:szCs w:val="20"/>
              </w:rPr>
              <w:t>x</w:t>
            </w:r>
          </w:p>
        </w:tc>
      </w:tr>
    </w:tbl>
    <w:p w:rsidR="005835EA" w:rsidRPr="00644C2E" w:rsidRDefault="005835EA" w:rsidP="005835EA">
      <w:pPr>
        <w:jc w:val="center"/>
        <w:rPr>
          <w:color w:val="000000" w:themeColor="text1"/>
        </w:rPr>
      </w:pPr>
    </w:p>
    <w:p w:rsidR="005835EA" w:rsidRPr="00644C2E" w:rsidRDefault="005835EA" w:rsidP="005835EA">
      <w:pPr>
        <w:rPr>
          <w:color w:val="000000" w:themeColor="text1"/>
        </w:rPr>
      </w:pPr>
    </w:p>
    <w:p w:rsidR="005835EA" w:rsidRPr="00644C2E" w:rsidRDefault="005835EA" w:rsidP="005835EA">
      <w:pPr>
        <w:rPr>
          <w:color w:val="000000" w:themeColor="text1"/>
        </w:rPr>
      </w:pPr>
      <w:r>
        <w:rPr>
          <w:noProof/>
          <w:color w:val="000000" w:themeColor="text1"/>
        </w:rPr>
        <w:pict>
          <v:line id="Straight Connector 1" o:spid="_x0000_s1030" style="position:absolute;z-index:251670016;visibility:visible" from="128.7pt,3.8pt" to="322.2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" strokecolor="black [3200]" strokeweight=".5pt">
            <v:stroke joinstyle="miter"/>
          </v:line>
        </w:pict>
      </w: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Pr="00C12922" w:rsidRDefault="005835EA" w:rsidP="005835EA">
      <w:pPr>
        <w:jc w:val="center"/>
        <w:rPr>
          <w:b/>
          <w:sz w:val="28"/>
          <w:szCs w:val="28"/>
        </w:rPr>
      </w:pPr>
      <w:r w:rsidRPr="00C12922">
        <w:rPr>
          <w:b/>
          <w:sz w:val="28"/>
          <w:szCs w:val="28"/>
        </w:rPr>
        <w:t>PHỤ LỤC II</w:t>
      </w:r>
    </w:p>
    <w:p w:rsidR="005835EA" w:rsidRPr="00C12922" w:rsidRDefault="005835EA" w:rsidP="005835EA">
      <w:pPr>
        <w:jc w:val="center"/>
        <w:rPr>
          <w:b/>
          <w:sz w:val="28"/>
          <w:szCs w:val="28"/>
        </w:rPr>
      </w:pPr>
      <w:r w:rsidRPr="00C12922">
        <w:rPr>
          <w:b/>
          <w:sz w:val="28"/>
          <w:szCs w:val="28"/>
        </w:rPr>
        <w:t>Danh mục 116 thủ tục hành chính cấp tỉnh</w:t>
      </w:r>
    </w:p>
    <w:p w:rsidR="005835EA" w:rsidRPr="00C12922" w:rsidRDefault="005835EA" w:rsidP="005835EA">
      <w:pPr>
        <w:jc w:val="center"/>
        <w:rPr>
          <w:b/>
          <w:sz w:val="28"/>
          <w:szCs w:val="28"/>
        </w:rPr>
      </w:pPr>
      <w:r w:rsidRPr="00C12922">
        <w:rPr>
          <w:b/>
          <w:sz w:val="28"/>
          <w:szCs w:val="28"/>
        </w:rPr>
        <w:t xml:space="preserve"> thuộc phạm vi chức năng quản lý nhà nước của Sở Tư pháp                                tỉnh Tuyên Quang</w:t>
      </w:r>
    </w:p>
    <w:p w:rsidR="005835EA" w:rsidRPr="00C12922" w:rsidRDefault="005835EA" w:rsidP="005835EA">
      <w:pPr>
        <w:jc w:val="center"/>
        <w:rPr>
          <w:i/>
          <w:sz w:val="28"/>
          <w:szCs w:val="28"/>
        </w:rPr>
      </w:pPr>
      <w:r w:rsidRPr="00C12922">
        <w:rPr>
          <w:i/>
          <w:sz w:val="28"/>
          <w:szCs w:val="28"/>
        </w:rPr>
        <w:t xml:space="preserve"> (Ban hành kèm theo Quyết định số 1057/QĐ-UBND ngày  02  tháng 8 năm 2021 của Chủ tịch Ủy ban nhân dân tỉnh Tuyên Quang)</w:t>
      </w:r>
    </w:p>
    <w:p w:rsidR="005835EA" w:rsidRPr="00C12922" w:rsidRDefault="005835EA" w:rsidP="005835EA">
      <w:pPr>
        <w:jc w:val="center"/>
        <w:rPr>
          <w:i/>
          <w:sz w:val="28"/>
          <w:szCs w:val="28"/>
        </w:rPr>
      </w:pPr>
    </w:p>
    <w:tbl>
      <w:tblPr>
        <w:tblW w:w="10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8"/>
        <w:gridCol w:w="1110"/>
        <w:gridCol w:w="1726"/>
        <w:gridCol w:w="808"/>
        <w:gridCol w:w="1806"/>
        <w:gridCol w:w="2182"/>
        <w:gridCol w:w="23"/>
        <w:gridCol w:w="526"/>
        <w:gridCol w:w="23"/>
        <w:gridCol w:w="516"/>
        <w:gridCol w:w="23"/>
        <w:gridCol w:w="556"/>
        <w:gridCol w:w="23"/>
        <w:gridCol w:w="551"/>
        <w:gridCol w:w="12"/>
        <w:gridCol w:w="506"/>
      </w:tblGrid>
      <w:tr w:rsidR="005835EA" w:rsidRPr="00C12922" w:rsidTr="00651C04">
        <w:trPr>
          <w:trHeight w:val="981"/>
          <w:tblHeader/>
          <w:jc w:val="center"/>
        </w:trPr>
        <w:tc>
          <w:tcPr>
            <w:tcW w:w="468" w:type="dxa"/>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TT</w:t>
            </w:r>
          </w:p>
        </w:tc>
        <w:tc>
          <w:tcPr>
            <w:tcW w:w="1110" w:type="dxa"/>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Tên thủ tục hành chính</w:t>
            </w:r>
          </w:p>
        </w:tc>
        <w:tc>
          <w:tcPr>
            <w:tcW w:w="1726" w:type="dxa"/>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Thời hạn                    giải quyết</w:t>
            </w:r>
          </w:p>
        </w:tc>
        <w:tc>
          <w:tcPr>
            <w:tcW w:w="808" w:type="dxa"/>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Địa điểm thực hiện</w:t>
            </w:r>
          </w:p>
        </w:tc>
        <w:tc>
          <w:tcPr>
            <w:tcW w:w="1806" w:type="dxa"/>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Phí, lệ phí</w:t>
            </w:r>
          </w:p>
        </w:tc>
        <w:tc>
          <w:tcPr>
            <w:tcW w:w="2205" w:type="dxa"/>
            <w:gridSpan w:val="2"/>
            <w:vMerge w:val="restart"/>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Căn cứ pháp lý</w:t>
            </w:r>
          </w:p>
        </w:tc>
        <w:tc>
          <w:tcPr>
            <w:tcW w:w="549" w:type="dxa"/>
            <w:gridSpan w:val="2"/>
            <w:vMerge w:val="restart"/>
            <w:shd w:val="clear" w:color="auto" w:fill="auto"/>
            <w:tcMar>
              <w:left w:w="85" w:type="dxa"/>
              <w:right w:w="85" w:type="dxa"/>
            </w:tcMar>
            <w:vAlign w:val="center"/>
          </w:tcPr>
          <w:p w:rsidR="005835EA" w:rsidRPr="00C12922" w:rsidRDefault="005835EA" w:rsidP="00651C04">
            <w:pPr>
              <w:spacing w:before="40" w:after="40"/>
              <w:ind w:left="-105" w:right="-106"/>
              <w:jc w:val="center"/>
              <w:rPr>
                <w:b/>
                <w:bCs/>
                <w:spacing w:val="-4"/>
                <w:sz w:val="20"/>
                <w:szCs w:val="20"/>
              </w:rPr>
            </w:pPr>
            <w:r w:rsidRPr="00C12922">
              <w:rPr>
                <w:b/>
                <w:bCs/>
                <w:spacing w:val="-4"/>
                <w:sz w:val="20"/>
                <w:szCs w:val="20"/>
              </w:rPr>
              <w:t>Thực hiện qua dịch vụ BCCI</w:t>
            </w:r>
          </w:p>
        </w:tc>
        <w:tc>
          <w:tcPr>
            <w:tcW w:w="539" w:type="dxa"/>
            <w:gridSpan w:val="2"/>
            <w:vMerge w:val="restart"/>
            <w:shd w:val="clear" w:color="auto" w:fill="auto"/>
            <w:tcMar>
              <w:left w:w="85" w:type="dxa"/>
              <w:right w:w="85" w:type="dxa"/>
            </w:tcMar>
            <w:vAlign w:val="center"/>
          </w:tcPr>
          <w:p w:rsidR="005835EA" w:rsidRPr="00C12922" w:rsidRDefault="005835EA" w:rsidP="00651C04">
            <w:pPr>
              <w:spacing w:before="40" w:after="40"/>
              <w:ind w:left="-95" w:right="-105"/>
              <w:jc w:val="center"/>
              <w:rPr>
                <w:b/>
                <w:bCs/>
                <w:spacing w:val="-4"/>
                <w:sz w:val="20"/>
                <w:szCs w:val="20"/>
              </w:rPr>
            </w:pPr>
            <w:r w:rsidRPr="00C12922">
              <w:rPr>
                <w:b/>
                <w:bCs/>
                <w:spacing w:val="-4"/>
                <w:sz w:val="20"/>
                <w:szCs w:val="20"/>
              </w:rPr>
              <w:t>Thực hiện tại bộ phận Một cửa</w:t>
            </w:r>
          </w:p>
        </w:tc>
        <w:tc>
          <w:tcPr>
            <w:tcW w:w="1130" w:type="dxa"/>
            <w:gridSpan w:val="3"/>
            <w:shd w:val="clear" w:color="auto" w:fill="auto"/>
            <w:tcMar>
              <w:left w:w="85" w:type="dxa"/>
              <w:right w:w="85" w:type="dxa"/>
            </w:tcMar>
            <w:vAlign w:val="center"/>
          </w:tcPr>
          <w:p w:rsidR="005835EA" w:rsidRPr="00C12922" w:rsidRDefault="005835EA" w:rsidP="00651C04">
            <w:pPr>
              <w:spacing w:before="40" w:after="40"/>
              <w:ind w:left="-95" w:right="-105"/>
              <w:jc w:val="center"/>
              <w:rPr>
                <w:b/>
                <w:bCs/>
                <w:spacing w:val="-4"/>
                <w:sz w:val="20"/>
                <w:szCs w:val="20"/>
              </w:rPr>
            </w:pPr>
            <w:r w:rsidRPr="00C12922">
              <w:rPr>
                <w:b/>
                <w:bCs/>
                <w:spacing w:val="-4"/>
                <w:sz w:val="20"/>
                <w:szCs w:val="20"/>
              </w:rPr>
              <w:t xml:space="preserve">Thực hiện dịch vụ công </w:t>
            </w:r>
          </w:p>
          <w:p w:rsidR="005835EA" w:rsidRPr="00C12922" w:rsidRDefault="005835EA" w:rsidP="00651C04">
            <w:pPr>
              <w:spacing w:before="40" w:after="40"/>
              <w:ind w:left="-95" w:right="-105"/>
              <w:jc w:val="center"/>
              <w:rPr>
                <w:b/>
                <w:bCs/>
                <w:spacing w:val="-4"/>
                <w:sz w:val="20"/>
                <w:szCs w:val="20"/>
              </w:rPr>
            </w:pPr>
            <w:r w:rsidRPr="00C12922">
              <w:rPr>
                <w:b/>
                <w:bCs/>
                <w:spacing w:val="-4"/>
                <w:sz w:val="20"/>
                <w:szCs w:val="20"/>
              </w:rPr>
              <w:t>trực tuyến</w:t>
            </w:r>
          </w:p>
        </w:tc>
        <w:tc>
          <w:tcPr>
            <w:tcW w:w="518" w:type="dxa"/>
            <w:gridSpan w:val="2"/>
            <w:vMerge w:val="restart"/>
            <w:shd w:val="clear" w:color="auto" w:fill="auto"/>
            <w:tcMar>
              <w:left w:w="85" w:type="dxa"/>
              <w:right w:w="85" w:type="dxa"/>
            </w:tcMar>
            <w:vAlign w:val="center"/>
          </w:tcPr>
          <w:p w:rsidR="005835EA" w:rsidRPr="00C12922" w:rsidRDefault="005835EA" w:rsidP="00651C04">
            <w:pPr>
              <w:spacing w:before="40" w:after="40"/>
              <w:ind w:left="-95" w:right="-105"/>
              <w:jc w:val="center"/>
              <w:rPr>
                <w:b/>
                <w:bCs/>
                <w:spacing w:val="-4"/>
                <w:sz w:val="20"/>
                <w:szCs w:val="20"/>
              </w:rPr>
            </w:pPr>
            <w:r w:rsidRPr="00C12922">
              <w:rPr>
                <w:b/>
                <w:bCs/>
                <w:spacing w:val="-4"/>
                <w:sz w:val="20"/>
                <w:szCs w:val="20"/>
              </w:rPr>
              <w:t>Thực hiện tích hợp trên CDVCQG</w:t>
            </w:r>
          </w:p>
        </w:tc>
      </w:tr>
      <w:tr w:rsidR="005835EA" w:rsidRPr="00C12922" w:rsidTr="00651C04">
        <w:trPr>
          <w:trHeight w:val="552"/>
          <w:tblHeader/>
          <w:jc w:val="center"/>
        </w:trPr>
        <w:tc>
          <w:tcPr>
            <w:tcW w:w="468" w:type="dxa"/>
            <w:vMerge/>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1110" w:type="dxa"/>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c>
          <w:tcPr>
            <w:tcW w:w="1726" w:type="dxa"/>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c>
          <w:tcPr>
            <w:tcW w:w="808" w:type="dxa"/>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c>
          <w:tcPr>
            <w:tcW w:w="1806" w:type="dxa"/>
            <w:vMerge/>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p>
        </w:tc>
        <w:tc>
          <w:tcPr>
            <w:tcW w:w="2205" w:type="dxa"/>
            <w:gridSpan w:val="2"/>
            <w:vMerge/>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p>
        </w:tc>
        <w:tc>
          <w:tcPr>
            <w:tcW w:w="549" w:type="dxa"/>
            <w:gridSpan w:val="2"/>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c>
          <w:tcPr>
            <w:tcW w:w="539" w:type="dxa"/>
            <w:gridSpan w:val="2"/>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c>
          <w:tcPr>
            <w:tcW w:w="579" w:type="dxa"/>
            <w:gridSpan w:val="2"/>
            <w:shd w:val="clear" w:color="auto" w:fill="auto"/>
            <w:tcMar>
              <w:left w:w="85" w:type="dxa"/>
              <w:right w:w="85" w:type="dxa"/>
            </w:tcMar>
            <w:vAlign w:val="center"/>
          </w:tcPr>
          <w:p w:rsidR="005835EA" w:rsidRPr="00C12922" w:rsidRDefault="005835EA" w:rsidP="00651C04">
            <w:pPr>
              <w:spacing w:before="40" w:after="40"/>
              <w:ind w:left="-99" w:right="-113"/>
              <w:jc w:val="center"/>
              <w:rPr>
                <w:b/>
                <w:bCs/>
                <w:iCs/>
                <w:spacing w:val="-4"/>
                <w:sz w:val="20"/>
                <w:szCs w:val="20"/>
              </w:rPr>
            </w:pPr>
            <w:r w:rsidRPr="00C12922">
              <w:rPr>
                <w:b/>
                <w:bCs/>
                <w:iCs/>
                <w:spacing w:val="-4"/>
                <w:sz w:val="20"/>
                <w:szCs w:val="20"/>
              </w:rPr>
              <w:t>Mức   độ 3</w:t>
            </w:r>
          </w:p>
        </w:tc>
        <w:tc>
          <w:tcPr>
            <w:tcW w:w="551" w:type="dxa"/>
            <w:shd w:val="clear" w:color="auto" w:fill="auto"/>
            <w:tcMar>
              <w:left w:w="85" w:type="dxa"/>
              <w:right w:w="85" w:type="dxa"/>
            </w:tcMar>
            <w:vAlign w:val="center"/>
          </w:tcPr>
          <w:p w:rsidR="005835EA" w:rsidRPr="00C12922" w:rsidRDefault="005835EA" w:rsidP="00651C04">
            <w:pPr>
              <w:spacing w:before="40" w:after="40"/>
              <w:ind w:left="-103" w:right="-110"/>
              <w:jc w:val="center"/>
              <w:rPr>
                <w:b/>
                <w:bCs/>
                <w:iCs/>
                <w:spacing w:val="-4"/>
                <w:sz w:val="20"/>
                <w:szCs w:val="20"/>
              </w:rPr>
            </w:pPr>
            <w:r w:rsidRPr="00C12922">
              <w:rPr>
                <w:b/>
                <w:bCs/>
                <w:iCs/>
                <w:spacing w:val="-4"/>
                <w:sz w:val="20"/>
                <w:szCs w:val="20"/>
              </w:rPr>
              <w:t>Mức độ 4</w:t>
            </w:r>
          </w:p>
        </w:tc>
        <w:tc>
          <w:tcPr>
            <w:tcW w:w="518" w:type="dxa"/>
            <w:gridSpan w:val="2"/>
            <w:vMerge/>
            <w:shd w:val="clear" w:color="auto" w:fill="auto"/>
            <w:tcMar>
              <w:left w:w="85" w:type="dxa"/>
              <w:right w:w="85" w:type="dxa"/>
            </w:tcMar>
            <w:vAlign w:val="center"/>
          </w:tcPr>
          <w:p w:rsidR="005835EA" w:rsidRPr="00C12922" w:rsidRDefault="005835EA" w:rsidP="00651C04">
            <w:pPr>
              <w:spacing w:before="40" w:after="40"/>
              <w:rPr>
                <w:spacing w:val="-4"/>
                <w:sz w:val="20"/>
                <w:szCs w:val="20"/>
              </w:rPr>
            </w:pPr>
          </w:p>
        </w:tc>
      </w:tr>
      <w:tr w:rsidR="005835EA" w:rsidRPr="00C12922" w:rsidTr="00651C04">
        <w:trPr>
          <w:trHeight w:val="60"/>
          <w:jc w:val="center"/>
        </w:trPr>
        <w:tc>
          <w:tcPr>
            <w:tcW w:w="468" w:type="dxa"/>
            <w:shd w:val="clear" w:color="auto" w:fill="auto"/>
            <w:tcMar>
              <w:left w:w="85" w:type="dxa"/>
              <w:right w:w="85" w:type="dxa"/>
            </w:tcMar>
            <w:vAlign w:val="center"/>
          </w:tcPr>
          <w:p w:rsidR="005835EA" w:rsidRPr="00C12922" w:rsidRDefault="005835EA" w:rsidP="00651C04">
            <w:pPr>
              <w:spacing w:before="120" w:after="120"/>
              <w:jc w:val="center"/>
              <w:rPr>
                <w:b/>
                <w:spacing w:val="-4"/>
                <w:sz w:val="20"/>
                <w:szCs w:val="20"/>
              </w:rPr>
            </w:pPr>
            <w:r w:rsidRPr="00C12922">
              <w:rPr>
                <w:b/>
                <w:spacing w:val="-4"/>
                <w:sz w:val="20"/>
                <w:szCs w:val="20"/>
              </w:rPr>
              <w:t>I</w:t>
            </w:r>
          </w:p>
        </w:tc>
        <w:tc>
          <w:tcPr>
            <w:tcW w:w="10391" w:type="dxa"/>
            <w:gridSpan w:val="15"/>
            <w:shd w:val="clear" w:color="auto" w:fill="auto"/>
            <w:tcMar>
              <w:left w:w="85" w:type="dxa"/>
              <w:right w:w="85" w:type="dxa"/>
            </w:tcMar>
            <w:vAlign w:val="center"/>
          </w:tcPr>
          <w:p w:rsidR="005835EA" w:rsidRPr="00C12922" w:rsidRDefault="005835EA" w:rsidP="00651C04">
            <w:pPr>
              <w:spacing w:before="120" w:after="120"/>
              <w:jc w:val="both"/>
              <w:rPr>
                <w:b/>
                <w:spacing w:val="-4"/>
                <w:sz w:val="20"/>
                <w:szCs w:val="20"/>
              </w:rPr>
            </w:pPr>
            <w:r w:rsidRPr="00C12922">
              <w:rPr>
                <w:b/>
                <w:spacing w:val="-4"/>
                <w:sz w:val="20"/>
                <w:szCs w:val="20"/>
              </w:rPr>
              <w:t>Lĩnh vực lý lịch tư pháp (03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1</w:t>
            </w:r>
          </w:p>
        </w:tc>
        <w:tc>
          <w:tcPr>
            <w:tcW w:w="1110"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 xml:space="preserve">Cấp Phiếu lý lịch tư pháp cho công dân Việt Nam, người nước ngoài đang cư trú tại Việt Nam </w:t>
            </w:r>
          </w:p>
        </w:tc>
        <w:tc>
          <w:tcPr>
            <w:tcW w:w="1726"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Trong thời hạn 10 ngày, kể từ ngày nhận được yêu cầu hợp lệ. Trường hợp người được yêu cầu cấp Phiếu lý lịch tư pháp là công dân Việt Nam đã cư trú ở nhiều nơi hoặc có thời gian cư trú ở nước ngoài, người nước ngoài, trường hợp phải xác minh về điều kiện đương nhiên được xóa án tích thì thời hạn không quá 15 ngày</w:t>
            </w:r>
          </w:p>
        </w:tc>
        <w:tc>
          <w:tcPr>
            <w:tcW w:w="80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 xml:space="preserve">- </w:t>
            </w:r>
            <w:r w:rsidRPr="00C12922">
              <w:rPr>
                <w:spacing w:val="-14"/>
                <w:sz w:val="20"/>
                <w:szCs w:val="20"/>
              </w:rPr>
              <w:t>Phí cung cấp thông tin lý lịch tư pháp là 200.000đồng/lần/người.</w:t>
            </w:r>
          </w:p>
          <w:p w:rsidR="005835EA" w:rsidRPr="00C12922" w:rsidRDefault="005835EA" w:rsidP="00651C04">
            <w:pPr>
              <w:jc w:val="both"/>
              <w:rPr>
                <w:spacing w:val="-14"/>
                <w:sz w:val="20"/>
                <w:szCs w:val="20"/>
              </w:rPr>
            </w:pPr>
            <w:r w:rsidRPr="00C12922">
              <w:rPr>
                <w:spacing w:val="-14"/>
                <w:sz w:val="20"/>
                <w:szCs w:val="20"/>
              </w:rPr>
              <w:t xml:space="preserve">- Phí cung cấp thông tin lý lịch tư pháp đối với sinh viên, người có công với cách mạng, thân nhân liệt sỹ (gồm cha đẻ, mẹ đẻ, vợ (hoặc chồng), con (con đẻ, con nuôi), người có công nuôi dưỡng liệt sỹ) </w:t>
            </w:r>
            <w:r w:rsidRPr="00C12922">
              <w:rPr>
                <w:spacing w:val="-20"/>
                <w:sz w:val="20"/>
                <w:szCs w:val="20"/>
              </w:rPr>
              <w:t>là 100.000đồng/lần/người.</w:t>
            </w:r>
          </w:p>
          <w:p w:rsidR="005835EA" w:rsidRPr="00C12922" w:rsidRDefault="005835EA" w:rsidP="00651C04">
            <w:pPr>
              <w:jc w:val="both"/>
              <w:rPr>
                <w:spacing w:val="-4"/>
                <w:sz w:val="20"/>
                <w:szCs w:val="20"/>
              </w:rPr>
            </w:pPr>
            <w:r w:rsidRPr="00C12922">
              <w:rPr>
                <w:spacing w:val="-4"/>
                <w:sz w:val="20"/>
                <w:szCs w:val="20"/>
              </w:rPr>
              <w:t xml:space="preserve">- </w:t>
            </w:r>
            <w:r w:rsidRPr="00C12922">
              <w:rPr>
                <w:spacing w:val="-14"/>
                <w:sz w:val="20"/>
                <w:szCs w:val="20"/>
              </w:rPr>
              <w:t>Các trường hợp miễn phí cung cấp thông tin lý lịch tư pháp gồm: Trẻ em theo quy định tại Luật Bảo vệ, chăm sóc và giáo dục trẻ em; Người cao tuổi theo quy định tại Luật Người cao tuổi, Người khuyết tật theo quy định tại Luật Người khuyết tật; Người thuộc hộ nghèo và Người cư trú tại các xã đặc biệt khó khăn, đồng bào dân tộc thiểu số ở các xã có điều kiện kinh tế - xã hội đặc biệt khó khăn, xã biên giới, xã an toàn khu theo quy định của pháp luật.</w:t>
            </w:r>
          </w:p>
          <w:p w:rsidR="005835EA" w:rsidRPr="00C12922" w:rsidRDefault="005835EA" w:rsidP="00651C04">
            <w:pPr>
              <w:jc w:val="both"/>
              <w:rPr>
                <w:spacing w:val="-14"/>
                <w:sz w:val="20"/>
                <w:szCs w:val="20"/>
              </w:rPr>
            </w:pPr>
            <w:r w:rsidRPr="00C12922">
              <w:rPr>
                <w:spacing w:val="-14"/>
                <w:sz w:val="20"/>
                <w:szCs w:val="20"/>
              </w:rPr>
              <w:t>Trường hợp người được cấp Phiếu lý lịch tư pháp đề nghị cấp trên 2 Phiếu trong một lần yêu cầu, thì kể từ phiếu thứ 3 trở đi cơ quan cấp phiếu lý lịch tư pháp thu thêm 5.000đ/phiếu, để bù đắp chi phí cần thiết cho việc in mẫu Phiếu lý lịch tư pháp.</w:t>
            </w:r>
          </w:p>
        </w:tc>
        <w:tc>
          <w:tcPr>
            <w:tcW w:w="2205" w:type="dxa"/>
            <w:gridSpan w:val="2"/>
            <w:shd w:val="clear" w:color="auto" w:fill="auto"/>
            <w:tcMar>
              <w:left w:w="85" w:type="dxa"/>
              <w:right w:w="85" w:type="dxa"/>
            </w:tcMar>
            <w:vAlign w:val="center"/>
          </w:tcPr>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Luật Lý lịch tư pháp số 28/2009/QH12;</w:t>
            </w:r>
          </w:p>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Luật Nhập cảnh, xuất cảnh, quá cảnh, cư trú của người nước ngoài tại Việt Nam số 51/2019/QH14;</w:t>
            </w:r>
          </w:p>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Luật Căn cước công dân năm 2014;</w:t>
            </w:r>
          </w:p>
          <w:p w:rsidR="005835EA" w:rsidRPr="00C12922" w:rsidRDefault="005835EA" w:rsidP="00651C04">
            <w:pPr>
              <w:pStyle w:val="ListParagraph"/>
              <w:tabs>
                <w:tab w:val="left" w:pos="317"/>
              </w:tabs>
              <w:ind w:left="0"/>
              <w:contextualSpacing w:val="0"/>
              <w:jc w:val="both"/>
              <w:rPr>
                <w:spacing w:val="-20"/>
                <w:sz w:val="20"/>
                <w:szCs w:val="20"/>
              </w:rPr>
            </w:pPr>
            <w:r w:rsidRPr="00C12922">
              <w:rPr>
                <w:spacing w:val="-20"/>
                <w:sz w:val="20"/>
                <w:szCs w:val="20"/>
              </w:rPr>
              <w:t>- Luật Cư trú số 68/2020/QH14 ngày 13/11/2020;</w:t>
            </w:r>
          </w:p>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xml:space="preserve">- </w:t>
            </w:r>
            <w:r w:rsidRPr="00C12922">
              <w:rPr>
                <w:spacing w:val="-8"/>
                <w:sz w:val="20"/>
                <w:szCs w:val="20"/>
              </w:rPr>
              <w:t>Nghị định số 111/2010/NĐ-CP ngày 23/11/2010 của Chính phủ quy định chi tiết và hướng dẫn thi hành một số điều của Luật Lý lịch tư pháp;</w:t>
            </w:r>
          </w:p>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xml:space="preserve">- </w:t>
            </w:r>
            <w:r w:rsidRPr="00C12922">
              <w:rPr>
                <w:spacing w:val="-8"/>
                <w:sz w:val="20"/>
                <w:szCs w:val="20"/>
              </w:rPr>
              <w:t>Thông tư số 13/2011/TT-BTP ngày 27/6/2011 của Bộ trưởng Bộ Tư pháp về việc ban hành và hướng dẫn sử dụng biểu mẫu và mẫu sổ lý lịch tư pháp;</w:t>
            </w:r>
          </w:p>
          <w:p w:rsidR="005835EA" w:rsidRPr="00C12922" w:rsidRDefault="005835EA" w:rsidP="00651C04">
            <w:pPr>
              <w:pStyle w:val="ListParagraph"/>
              <w:tabs>
                <w:tab w:val="left" w:pos="317"/>
              </w:tabs>
              <w:ind w:left="0"/>
              <w:contextualSpacing w:val="0"/>
              <w:jc w:val="both"/>
              <w:rPr>
                <w:spacing w:val="-4"/>
                <w:sz w:val="20"/>
                <w:szCs w:val="20"/>
              </w:rPr>
            </w:pPr>
            <w:r w:rsidRPr="00C12922">
              <w:rPr>
                <w:spacing w:val="-4"/>
                <w:sz w:val="20"/>
                <w:szCs w:val="20"/>
              </w:rPr>
              <w:t xml:space="preserve">- </w:t>
            </w:r>
            <w:r w:rsidRPr="00C12922">
              <w:rPr>
                <w:spacing w:val="-12"/>
                <w:sz w:val="20"/>
                <w:szCs w:val="20"/>
              </w:rPr>
              <w:t>Thông tư liên tịch số 04/2012/TTLT-BTP-TANDTC-VKSNDTC-BCA-BQP ngày 10/5/2012 hướng dẫn trình tự, thủ tục tra cứu, xác minh, trao đổi, cung cấp thông tin lý lịch tư pháp;</w:t>
            </w:r>
          </w:p>
          <w:p w:rsidR="005835EA" w:rsidRPr="00C12922" w:rsidRDefault="005835EA" w:rsidP="00651C04">
            <w:pPr>
              <w:pStyle w:val="ListParagraph"/>
              <w:tabs>
                <w:tab w:val="left" w:pos="317"/>
              </w:tabs>
              <w:ind w:left="0"/>
              <w:contextualSpacing w:val="0"/>
              <w:jc w:val="both"/>
              <w:rPr>
                <w:spacing w:val="-12"/>
                <w:sz w:val="20"/>
                <w:szCs w:val="20"/>
              </w:rPr>
            </w:pPr>
            <w:r w:rsidRPr="00C12922">
              <w:rPr>
                <w:spacing w:val="-12"/>
                <w:sz w:val="20"/>
                <w:szCs w:val="20"/>
              </w:rPr>
              <w:t>- Thông tư số 16/2013/TT-BTP ngày 11/11/2013 của Bộ trưởng Bộ Tư pháp sửa đổi, bổ sung một số điều của Thông tư số 13/2011/TT-BTP ngày 26/7/2011về việc ban hành và hướng dẫn sử dụng biểu mẫu và mẫu sổ lý lịch tư pháp;</w:t>
            </w:r>
          </w:p>
          <w:p w:rsidR="005835EA" w:rsidRPr="00C12922" w:rsidRDefault="005835EA" w:rsidP="00651C04">
            <w:pPr>
              <w:tabs>
                <w:tab w:val="left" w:pos="317"/>
              </w:tabs>
              <w:jc w:val="both"/>
              <w:rPr>
                <w:spacing w:val="-16"/>
                <w:sz w:val="20"/>
                <w:szCs w:val="20"/>
              </w:rPr>
            </w:pPr>
            <w:r w:rsidRPr="00C12922">
              <w:rPr>
                <w:spacing w:val="-16"/>
                <w:sz w:val="20"/>
                <w:szCs w:val="20"/>
              </w:rPr>
              <w:t>- Thông tư số 244/2016/TT-BTC ngày 11/11/2016 của Bộ trưởng Bộ Tài chính quy định mức thu, chế độ thu, nộp, quản lý và sử dụng phí cung cấp thông tin lý lịch tư pháp.</w:t>
            </w:r>
          </w:p>
        </w:tc>
        <w:tc>
          <w:tcPr>
            <w:tcW w:w="54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2</w:t>
            </w:r>
          </w:p>
        </w:tc>
        <w:tc>
          <w:tcPr>
            <w:tcW w:w="1110" w:type="dxa"/>
            <w:shd w:val="clear" w:color="auto" w:fill="auto"/>
            <w:tcMar>
              <w:left w:w="85" w:type="dxa"/>
              <w:right w:w="85" w:type="dxa"/>
            </w:tcMar>
            <w:vAlign w:val="center"/>
          </w:tcPr>
          <w:p w:rsidR="005835EA" w:rsidRPr="00C12922" w:rsidRDefault="005835EA" w:rsidP="00651C04">
            <w:pPr>
              <w:spacing w:before="140" w:after="140"/>
              <w:jc w:val="both"/>
              <w:rPr>
                <w:spacing w:val="-4"/>
                <w:sz w:val="20"/>
                <w:szCs w:val="20"/>
              </w:rPr>
            </w:pPr>
            <w:r w:rsidRPr="00C12922">
              <w:rPr>
                <w:spacing w:val="-4"/>
                <w:sz w:val="20"/>
                <w:szCs w:val="20"/>
              </w:rPr>
              <w:t>Cấp Phiếu lý lịch tư pháp cho cơ quan nhà nước, tổ chức chính trị, tổ chức chính trị - xã hội (đối tượng là công dân Việt Nam, người nước ngoài đang cư trú tại Việt Nam)</w:t>
            </w:r>
          </w:p>
        </w:tc>
        <w:tc>
          <w:tcPr>
            <w:tcW w:w="1726" w:type="dxa"/>
            <w:shd w:val="clear" w:color="auto" w:fill="auto"/>
            <w:tcMar>
              <w:left w:w="85" w:type="dxa"/>
              <w:right w:w="85" w:type="dxa"/>
            </w:tcMar>
            <w:vAlign w:val="center"/>
          </w:tcPr>
          <w:p w:rsidR="005835EA" w:rsidRPr="00C12922" w:rsidRDefault="005835EA" w:rsidP="00651C04">
            <w:pPr>
              <w:spacing w:before="140" w:after="140"/>
              <w:jc w:val="both"/>
              <w:rPr>
                <w:spacing w:val="-4"/>
                <w:sz w:val="20"/>
                <w:szCs w:val="20"/>
              </w:rPr>
            </w:pPr>
            <w:r w:rsidRPr="00C12922">
              <w:rPr>
                <w:spacing w:val="-4"/>
                <w:sz w:val="20"/>
                <w:szCs w:val="20"/>
              </w:rPr>
              <w:t>Trong thời hạn 10 ngày, kể từ ngày nhận được yêu cầu hợp lệ. Trường hợp người được yêu cầu cấp Phiếu lý lịch tư pháp là công dân Việt Nam đã cư trú ở nhiều nơi hoặc có thời gian cư trú ở nước ngoài, người nước ngoài, trường hợp phải xác minh về điều kiện đương nhiên được xóa án tích thì thời hạn không quá 15 ngày</w:t>
            </w:r>
          </w:p>
        </w:tc>
        <w:tc>
          <w:tcPr>
            <w:tcW w:w="808"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Luật Lý lịch tư pháp năm 2009;</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Nghị định số 111/2010/NĐ-CP ngày 23/11/2010 của Chính phủ;</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số 13/2011/TT-BTP ngày 27/6/2011 của Bộ trưởng Bộ Tư pháp;</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liên tịch số 04/2012/TTLT-BTP-TANDTC-VKSNDTC-BCA-BQP ngày 10/5/2012;</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số 16/2013/TT-BTP ngày 11/11/2013 của Bộ trưởng Bộ Tư pháp;</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số 244/2016/TT-BTC ngày 11/11/2016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3</w:t>
            </w:r>
          </w:p>
        </w:tc>
        <w:tc>
          <w:tcPr>
            <w:tcW w:w="1110" w:type="dxa"/>
            <w:shd w:val="clear" w:color="auto" w:fill="auto"/>
            <w:tcMar>
              <w:left w:w="85" w:type="dxa"/>
              <w:right w:w="85" w:type="dxa"/>
            </w:tcMar>
            <w:vAlign w:val="center"/>
          </w:tcPr>
          <w:p w:rsidR="005835EA" w:rsidRPr="00C12922" w:rsidRDefault="005835EA" w:rsidP="00651C04">
            <w:pPr>
              <w:spacing w:before="140" w:after="140"/>
              <w:jc w:val="both"/>
              <w:rPr>
                <w:spacing w:val="-4"/>
                <w:sz w:val="20"/>
                <w:szCs w:val="20"/>
              </w:rPr>
            </w:pPr>
            <w:r w:rsidRPr="00C12922">
              <w:rPr>
                <w:spacing w:val="-4"/>
                <w:sz w:val="20"/>
                <w:szCs w:val="20"/>
              </w:rPr>
              <w:t xml:space="preserve">Cấp Phiếu lý lịch tư pháp cho cơ quan tiến hành tố tụng (đối tượng là công dân Việt Nam, người nước ngoài đang cư trú tại Việt Nam) </w:t>
            </w:r>
          </w:p>
        </w:tc>
        <w:tc>
          <w:tcPr>
            <w:tcW w:w="1726" w:type="dxa"/>
            <w:shd w:val="clear" w:color="auto" w:fill="auto"/>
            <w:tcMar>
              <w:left w:w="85" w:type="dxa"/>
              <w:right w:w="85" w:type="dxa"/>
            </w:tcMar>
            <w:vAlign w:val="center"/>
          </w:tcPr>
          <w:p w:rsidR="005835EA" w:rsidRPr="00C12922" w:rsidRDefault="005835EA" w:rsidP="00651C04">
            <w:pPr>
              <w:spacing w:before="140" w:after="140"/>
              <w:jc w:val="both"/>
              <w:rPr>
                <w:spacing w:val="-4"/>
                <w:sz w:val="20"/>
                <w:szCs w:val="20"/>
              </w:rPr>
            </w:pPr>
            <w:r w:rsidRPr="00C12922">
              <w:rPr>
                <w:spacing w:val="-4"/>
                <w:sz w:val="20"/>
                <w:szCs w:val="20"/>
              </w:rPr>
              <w:t>Trong thời hạn 10 ngày, kể từ ngày nhận được yêu cầu hợp lệ. Trường hợp người được yêu cầu cấp Phiếu lý lịch tư pháp là công dân Việt Nam đã cư trú ở nhiều nơi hoặc có thời gian cư trú ở nước ngoài, người nước ngoài, trường hợp phải xác minh về điều kiện đương nhiên được xóa án tích thì thời hạn không quá 15 ngày</w:t>
            </w:r>
          </w:p>
        </w:tc>
        <w:tc>
          <w:tcPr>
            <w:tcW w:w="808"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Luật Lý lịch tư pháp năm 2009;</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Nghị định số 111/2010/NĐ-CP ngày 23/11/2010 của Chính phủ;</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số 13/2011/TT-BTP ngày 27/6/2011 của Bộ trưởng Bộ Tư pháp;</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liên tịch số 04/2012/TTLT-BTP-TANDTC-VKSNDTC-BCA-BQP ngày 10/5/2012;</w:t>
            </w:r>
          </w:p>
          <w:p w:rsidR="005835EA" w:rsidRPr="00C12922" w:rsidRDefault="005835EA" w:rsidP="00651C04">
            <w:pPr>
              <w:tabs>
                <w:tab w:val="left" w:pos="317"/>
              </w:tabs>
              <w:spacing w:before="140" w:after="140"/>
              <w:jc w:val="both"/>
              <w:rPr>
                <w:spacing w:val="-4"/>
                <w:sz w:val="20"/>
                <w:szCs w:val="20"/>
              </w:rPr>
            </w:pPr>
            <w:r w:rsidRPr="00C12922">
              <w:rPr>
                <w:spacing w:val="-4"/>
                <w:sz w:val="20"/>
                <w:szCs w:val="20"/>
              </w:rPr>
              <w:t>- Thông tư số 16/2013/TT-BTP ngày 11/11/2013 của Bộ trưởng Bộ Tư pháp;</w:t>
            </w:r>
          </w:p>
          <w:p w:rsidR="005835EA" w:rsidRPr="00C12922" w:rsidRDefault="005835EA" w:rsidP="00651C04">
            <w:pPr>
              <w:tabs>
                <w:tab w:val="left" w:pos="317"/>
              </w:tabs>
              <w:spacing w:before="240" w:after="140"/>
              <w:jc w:val="both"/>
              <w:rPr>
                <w:spacing w:val="-4"/>
                <w:sz w:val="20"/>
                <w:szCs w:val="20"/>
              </w:rPr>
            </w:pPr>
            <w:r w:rsidRPr="00C12922">
              <w:rPr>
                <w:spacing w:val="-4"/>
                <w:sz w:val="20"/>
                <w:szCs w:val="20"/>
              </w:rPr>
              <w:t>- Thông tư số 244/2016/TT-BTC ngày 11/11/2016.</w:t>
            </w:r>
          </w:p>
        </w:tc>
        <w:tc>
          <w:tcPr>
            <w:tcW w:w="54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40" w:after="140"/>
              <w:jc w:val="center"/>
              <w:rPr>
                <w:spacing w:val="-4"/>
                <w:sz w:val="20"/>
                <w:szCs w:val="20"/>
              </w:rPr>
            </w:pPr>
            <w:r w:rsidRPr="00C12922">
              <w:rPr>
                <w:spacing w:val="-4"/>
                <w:sz w:val="20"/>
                <w:szCs w:val="20"/>
              </w:rPr>
              <w:t>x</w:t>
            </w:r>
          </w:p>
        </w:tc>
      </w:tr>
      <w:tr w:rsidR="005835EA" w:rsidRPr="00C12922" w:rsidTr="00651C04">
        <w:trPr>
          <w:trHeight w:val="426"/>
          <w:jc w:val="center"/>
        </w:trPr>
        <w:tc>
          <w:tcPr>
            <w:tcW w:w="468" w:type="dxa"/>
            <w:shd w:val="clear" w:color="auto" w:fill="auto"/>
            <w:tcMar>
              <w:left w:w="85" w:type="dxa"/>
              <w:right w:w="85" w:type="dxa"/>
            </w:tcMar>
            <w:vAlign w:val="center"/>
          </w:tcPr>
          <w:p w:rsidR="005835EA" w:rsidRPr="00C12922" w:rsidRDefault="005835EA" w:rsidP="00651C04">
            <w:pPr>
              <w:jc w:val="center"/>
              <w:rPr>
                <w:b/>
                <w:spacing w:val="-4"/>
                <w:sz w:val="20"/>
                <w:szCs w:val="20"/>
              </w:rPr>
            </w:pPr>
            <w:r w:rsidRPr="00C12922">
              <w:rPr>
                <w:b/>
                <w:spacing w:val="-4"/>
                <w:sz w:val="20"/>
                <w:szCs w:val="20"/>
              </w:rPr>
              <w:t>II</w:t>
            </w:r>
          </w:p>
        </w:tc>
        <w:tc>
          <w:tcPr>
            <w:tcW w:w="10391" w:type="dxa"/>
            <w:gridSpan w:val="15"/>
            <w:shd w:val="clear" w:color="auto" w:fill="auto"/>
            <w:tcMar>
              <w:left w:w="85" w:type="dxa"/>
              <w:right w:w="85" w:type="dxa"/>
            </w:tcMar>
            <w:vAlign w:val="center"/>
          </w:tcPr>
          <w:p w:rsidR="005835EA" w:rsidRPr="00C12922" w:rsidRDefault="005835EA" w:rsidP="00651C04">
            <w:pPr>
              <w:jc w:val="both"/>
              <w:rPr>
                <w:b/>
                <w:spacing w:val="-4"/>
                <w:sz w:val="20"/>
                <w:szCs w:val="20"/>
              </w:rPr>
            </w:pPr>
            <w:r w:rsidRPr="00C12922">
              <w:rPr>
                <w:b/>
                <w:spacing w:val="-4"/>
                <w:sz w:val="20"/>
                <w:szCs w:val="20"/>
              </w:rPr>
              <w:t>Lĩnh vực quản tài viên và hành nghề quản lý, thanh lý tài sản (05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rPr>
                <w:spacing w:val="-4"/>
                <w:sz w:val="20"/>
                <w:szCs w:val="20"/>
              </w:rPr>
            </w:pPr>
            <w:r w:rsidRPr="00C12922">
              <w:rPr>
                <w:spacing w:val="-4"/>
                <w:sz w:val="20"/>
                <w:szCs w:val="20"/>
              </w:rPr>
              <w:t>1</w:t>
            </w:r>
          </w:p>
        </w:tc>
        <w:tc>
          <w:tcPr>
            <w:tcW w:w="1110"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Đăng ký hành nghề quản lý, thanh lý tài sản với tư cách cá nhân</w:t>
            </w:r>
          </w:p>
        </w:tc>
        <w:tc>
          <w:tcPr>
            <w:tcW w:w="1726" w:type="dxa"/>
            <w:shd w:val="clear" w:color="auto" w:fill="auto"/>
            <w:tcMar>
              <w:left w:w="85" w:type="dxa"/>
              <w:right w:w="85" w:type="dxa"/>
            </w:tcMar>
            <w:vAlign w:val="center"/>
          </w:tcPr>
          <w:p w:rsidR="005835EA" w:rsidRPr="001A4ED7" w:rsidRDefault="005835EA" w:rsidP="00651C04">
            <w:pPr>
              <w:jc w:val="both"/>
              <w:rPr>
                <w:spacing w:val="-14"/>
                <w:sz w:val="20"/>
                <w:szCs w:val="20"/>
              </w:rPr>
            </w:pPr>
            <w:r w:rsidRPr="001A4ED7">
              <w:rPr>
                <w:spacing w:val="-14"/>
                <w:sz w:val="20"/>
                <w:szCs w:val="20"/>
              </w:rPr>
              <w:t xml:space="preserve">- Trong thời hạn 07 ngày làm việc, kể từ ngày nhận đủ hồ sơ hợp lệ, Sở Tư pháp quyết định ghi tên người đề nghị đăng ký vào danh sách Quản tài viên, doanh nghiệp hành nghề quản lý, thanh lý tài sản và thông báo bằng văn bản cho người đó; trong trường hợp từ chối thì phải thông báo lý do bằng văn bản. </w:t>
            </w:r>
          </w:p>
          <w:p w:rsidR="005835EA" w:rsidRPr="001A4ED7" w:rsidRDefault="005835EA" w:rsidP="00651C04">
            <w:pPr>
              <w:jc w:val="both"/>
              <w:rPr>
                <w:spacing w:val="-18"/>
                <w:sz w:val="20"/>
                <w:szCs w:val="20"/>
              </w:rPr>
            </w:pPr>
            <w:r w:rsidRPr="001A4ED7">
              <w:rPr>
                <w:spacing w:val="-18"/>
                <w:sz w:val="20"/>
                <w:szCs w:val="20"/>
              </w:rPr>
              <w:t>- Trong thời hạn 03 ngày làm việc, kể từ ngày quyết định ghi tên người đề nghị đăng ký vào danh sách Quản tài viên, doanh nghiệp hành nghề quản lý, thanh lý tài sản, Sở Tư pháp gửi danh sách Quản tài viên, doanh nghiệp hành nghề quản lý, thanh lý tài sản cho Bộ Tư pháp.</w:t>
            </w:r>
          </w:p>
        </w:tc>
        <w:tc>
          <w:tcPr>
            <w:tcW w:w="80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pacing w:val="-4"/>
                <w:sz w:val="20"/>
                <w:szCs w:val="20"/>
              </w:rPr>
            </w:pPr>
            <w:r w:rsidRPr="00C12922">
              <w:rPr>
                <w:spacing w:val="-4"/>
                <w:sz w:val="20"/>
                <w:szCs w:val="20"/>
              </w:rPr>
              <w:t>Phí: 500.000 đồng/hồ sơ</w:t>
            </w:r>
          </w:p>
        </w:tc>
        <w:tc>
          <w:tcPr>
            <w:tcW w:w="2205" w:type="dxa"/>
            <w:gridSpan w:val="2"/>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 Luật Phá sản ngày 19/6/2014.</w:t>
            </w:r>
          </w:p>
          <w:p w:rsidR="005835EA" w:rsidRPr="00C12922" w:rsidRDefault="005835EA" w:rsidP="00651C04">
            <w:pPr>
              <w:jc w:val="both"/>
              <w:rPr>
                <w:spacing w:val="-4"/>
                <w:sz w:val="20"/>
                <w:szCs w:val="20"/>
              </w:rPr>
            </w:pPr>
            <w:r w:rsidRPr="00C12922">
              <w:rPr>
                <w:spacing w:val="-4"/>
                <w:sz w:val="20"/>
                <w:szCs w:val="20"/>
              </w:rPr>
              <w:t>- Nghị định số 22/2015/NĐ-CP ngày 16/02/2015 của Chính phủ quy định chi tiết thi hành một số điều của Luật Phá sản về Quản tài viên và hành nghề quản lý, thanh lý tài sản.</w:t>
            </w:r>
          </w:p>
          <w:p w:rsidR="005835EA" w:rsidRPr="00C12922" w:rsidRDefault="005835EA" w:rsidP="00651C04">
            <w:pPr>
              <w:jc w:val="both"/>
              <w:rPr>
                <w:spacing w:val="-4"/>
                <w:sz w:val="20"/>
                <w:szCs w:val="20"/>
              </w:rPr>
            </w:pPr>
            <w:r w:rsidRPr="00C12922">
              <w:rPr>
                <w:spacing w:val="-4"/>
                <w:sz w:val="20"/>
                <w:szCs w:val="20"/>
              </w:rPr>
              <w:t>- Thông tư số 224/2016/TT-BTC ngày 10/11/2016 của Bộ Tài chính quy định mức thu, chế độ thu, nộp, quản lý và sử dụng phí thẩm định tiêu chuẩn, điều kiện hành nghề, hoạt động quản lý, thanh lý tài sản; lệ phí cấp chứng chỉ hành nghề quản tài viên.</w:t>
            </w:r>
          </w:p>
        </w:tc>
        <w:tc>
          <w:tcPr>
            <w:tcW w:w="54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2</w:t>
            </w:r>
          </w:p>
        </w:tc>
        <w:tc>
          <w:tcPr>
            <w:tcW w:w="1110"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Thay đổi thành viên hợp danh của công ty hợp danh hoặc thay đổi chủ doanh nghiệp tư nhân của doanh nghiệp quản lý, thanh lý tài sản</w:t>
            </w:r>
          </w:p>
        </w:tc>
        <w:tc>
          <w:tcPr>
            <w:tcW w:w="1726" w:type="dxa"/>
            <w:shd w:val="clear" w:color="auto" w:fill="auto"/>
            <w:tcMar>
              <w:left w:w="85" w:type="dxa"/>
              <w:right w:w="85" w:type="dxa"/>
            </w:tcMar>
            <w:vAlign w:val="center"/>
          </w:tcPr>
          <w:p w:rsidR="005835EA" w:rsidRPr="00C12922" w:rsidRDefault="005835EA" w:rsidP="00651C04">
            <w:pPr>
              <w:jc w:val="both"/>
              <w:rPr>
                <w:spacing w:val="-12"/>
                <w:sz w:val="20"/>
                <w:szCs w:val="20"/>
              </w:rPr>
            </w:pPr>
            <w:r w:rsidRPr="00C12922">
              <w:rPr>
                <w:spacing w:val="-12"/>
                <w:sz w:val="20"/>
                <w:szCs w:val="20"/>
              </w:rPr>
              <w:t>Trong thời hạn 07 ngày làm việc, kể từ ngày nhận đủ hồ sơ hợp lệ, Sở Tư pháp quyết định thay đổi thành viên hợp danh của công ty hợp danh hoặc thay đổi chủ doanh nghiệp của doanh nghiệp tư nhân cho doanh nghiệp quản lý, thanh lý tài sản. Trong trường hợp từ chối phải thông báo lý do bằng văn bản.</w:t>
            </w:r>
          </w:p>
        </w:tc>
        <w:tc>
          <w:tcPr>
            <w:tcW w:w="80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 Luật Phá sản ngày 19/6/2014.</w:t>
            </w:r>
          </w:p>
          <w:p w:rsidR="005835EA" w:rsidRPr="00C12922" w:rsidRDefault="005835EA" w:rsidP="00651C04">
            <w:pPr>
              <w:jc w:val="both"/>
              <w:rPr>
                <w:spacing w:val="-4"/>
                <w:sz w:val="20"/>
                <w:szCs w:val="20"/>
              </w:rPr>
            </w:pPr>
            <w:r w:rsidRPr="00C12922">
              <w:rPr>
                <w:spacing w:val="-4"/>
                <w:sz w:val="20"/>
                <w:szCs w:val="20"/>
              </w:rPr>
              <w:t>- Nghị định số 22/2015/NĐ-CP ngày 16/02/2015 của Chính phủ quy định chi tiết thi hành một số điều của Luật Phá sản về Quản tài viên và hành nghề quản lý, thanh lý tài sản.</w:t>
            </w:r>
          </w:p>
        </w:tc>
        <w:tc>
          <w:tcPr>
            <w:tcW w:w="54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3</w:t>
            </w:r>
          </w:p>
        </w:tc>
        <w:tc>
          <w:tcPr>
            <w:tcW w:w="1110"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Đăng ký hành nghề quản lý, thanh lý tài sản đối với doanh nghiệpquản lý, thanh lý tài sản</w:t>
            </w:r>
          </w:p>
        </w:tc>
        <w:tc>
          <w:tcPr>
            <w:tcW w:w="1726" w:type="dxa"/>
            <w:shd w:val="clear" w:color="auto" w:fill="auto"/>
            <w:tcMar>
              <w:left w:w="85" w:type="dxa"/>
              <w:right w:w="85" w:type="dxa"/>
            </w:tcMar>
            <w:vAlign w:val="center"/>
          </w:tcPr>
          <w:p w:rsidR="005835EA" w:rsidRPr="001A4ED7" w:rsidRDefault="005835EA" w:rsidP="00651C04">
            <w:pPr>
              <w:jc w:val="both"/>
              <w:rPr>
                <w:spacing w:val="-18"/>
                <w:sz w:val="20"/>
                <w:szCs w:val="20"/>
              </w:rPr>
            </w:pPr>
            <w:r w:rsidRPr="001A4ED7">
              <w:rPr>
                <w:spacing w:val="-18"/>
                <w:sz w:val="20"/>
                <w:szCs w:val="20"/>
              </w:rPr>
              <w:t>Trong thời hạn 07 ngày làm việc, kể từ ngày nhận đủ hồ sơ hợp lệ, Sở Tư pháp quyết định ghi tên doanh nghiệp vào danh sách Quản tài viên, doanh nghiệp hành nghề quản lý, thanh lý tài sản và thông báo bằng văn bản cho doanh nghiệp đó.</w:t>
            </w:r>
          </w:p>
        </w:tc>
        <w:tc>
          <w:tcPr>
            <w:tcW w:w="808"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pacing w:val="-4"/>
                <w:sz w:val="20"/>
                <w:szCs w:val="20"/>
              </w:rPr>
            </w:pPr>
            <w:r w:rsidRPr="00C12922">
              <w:rPr>
                <w:spacing w:val="-4"/>
                <w:sz w:val="20"/>
                <w:szCs w:val="20"/>
              </w:rPr>
              <w:t>Phí: 500.000 đồng/hồ sơ</w:t>
            </w:r>
          </w:p>
        </w:tc>
        <w:tc>
          <w:tcPr>
            <w:tcW w:w="2205" w:type="dxa"/>
            <w:gridSpan w:val="2"/>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 Luật Phá sản ngày 19/6/2014.</w:t>
            </w:r>
          </w:p>
          <w:p w:rsidR="005835EA" w:rsidRPr="00C12922" w:rsidRDefault="005835EA" w:rsidP="00651C04">
            <w:pPr>
              <w:jc w:val="both"/>
              <w:rPr>
                <w:spacing w:val="-6"/>
                <w:sz w:val="20"/>
                <w:szCs w:val="20"/>
              </w:rPr>
            </w:pPr>
            <w:r w:rsidRPr="00C12922">
              <w:rPr>
                <w:spacing w:val="-6"/>
                <w:sz w:val="20"/>
                <w:szCs w:val="20"/>
              </w:rPr>
              <w:t>- Nghị định số 22/2015/NĐ-CP ngày 16/02/2015 của Chính phủ.</w:t>
            </w:r>
          </w:p>
          <w:p w:rsidR="005835EA" w:rsidRPr="00C12922" w:rsidRDefault="005835EA" w:rsidP="00651C04">
            <w:pPr>
              <w:jc w:val="both"/>
              <w:rPr>
                <w:spacing w:val="-4"/>
                <w:sz w:val="20"/>
                <w:szCs w:val="20"/>
              </w:rPr>
            </w:pPr>
            <w:r w:rsidRPr="00C12922">
              <w:rPr>
                <w:spacing w:val="-4"/>
                <w:sz w:val="20"/>
                <w:szCs w:val="20"/>
              </w:rPr>
              <w:t>- Thông tư số 224/2016/TT-BTC ngày 10/11/2016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4</w:t>
            </w:r>
          </w:p>
        </w:tc>
        <w:tc>
          <w:tcPr>
            <w:tcW w:w="1110"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Thay đổi thông tin đăng ký hành nghề của Quản tài viên</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Trong thời hạn 03 ngày làm việc, kể từ ngày nhận được văn bản đề nghị của Quản tài viên, Sở Tư pháp thay đổi thông tin về địa chỉ giao dịch của Quản tài viên.</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 Luật Phá sản ngày 19/6/2014.</w:t>
            </w:r>
          </w:p>
          <w:p w:rsidR="005835EA" w:rsidRPr="00C12922" w:rsidRDefault="005835EA" w:rsidP="00651C04">
            <w:pPr>
              <w:spacing w:before="40" w:after="40"/>
              <w:jc w:val="both"/>
              <w:rPr>
                <w:spacing w:val="-4"/>
                <w:sz w:val="20"/>
                <w:szCs w:val="20"/>
              </w:rPr>
            </w:pPr>
            <w:r w:rsidRPr="00C12922">
              <w:rPr>
                <w:spacing w:val="-6"/>
                <w:sz w:val="20"/>
                <w:szCs w:val="20"/>
              </w:rPr>
              <w:t>- Nghị định số 22/2015/NĐ-CP ngày 16/02/2015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5</w:t>
            </w:r>
          </w:p>
        </w:tc>
        <w:tc>
          <w:tcPr>
            <w:tcW w:w="1110"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Thay đổi thông tin đăng ký hành nghề của doanh nghiệp quản lý, thanh lý tài sản</w:t>
            </w:r>
          </w:p>
        </w:tc>
        <w:tc>
          <w:tcPr>
            <w:tcW w:w="1726" w:type="dxa"/>
            <w:shd w:val="clear" w:color="auto" w:fill="auto"/>
            <w:tcMar>
              <w:left w:w="85" w:type="dxa"/>
              <w:right w:w="85" w:type="dxa"/>
            </w:tcMar>
            <w:vAlign w:val="center"/>
          </w:tcPr>
          <w:p w:rsidR="005835EA" w:rsidRPr="000F0181" w:rsidRDefault="005835EA" w:rsidP="00651C04">
            <w:pPr>
              <w:spacing w:before="40" w:after="40"/>
              <w:jc w:val="both"/>
              <w:rPr>
                <w:spacing w:val="-8"/>
                <w:sz w:val="20"/>
                <w:szCs w:val="20"/>
              </w:rPr>
            </w:pPr>
            <w:r w:rsidRPr="000F0181">
              <w:rPr>
                <w:spacing w:val="-8"/>
                <w:sz w:val="20"/>
                <w:szCs w:val="20"/>
              </w:rPr>
              <w:t>Trong thời hạn 03 ngày làm việc, kể từ ngày nhận được văn bản của doanh nghiệp, Sở Tư pháp thay đổi thông tin về tên, địa chỉ trụ sở Văn phòng đại diện, Chi nhánh, người đại diện theo pháp luật, danh sách Quản tài viên hành nghề trong doanh nghiệp.</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 Luật Phá sản ngày 19/6/2014.</w:t>
            </w:r>
          </w:p>
          <w:p w:rsidR="005835EA" w:rsidRPr="00C12922" w:rsidRDefault="005835EA" w:rsidP="00651C04">
            <w:pPr>
              <w:spacing w:before="40" w:after="40"/>
              <w:jc w:val="both"/>
              <w:rPr>
                <w:spacing w:val="-4"/>
                <w:sz w:val="20"/>
                <w:szCs w:val="20"/>
              </w:rPr>
            </w:pPr>
            <w:r w:rsidRPr="00C12922">
              <w:rPr>
                <w:spacing w:val="-6"/>
                <w:sz w:val="20"/>
                <w:szCs w:val="20"/>
              </w:rPr>
              <w:t>- Nghị định số 22/2015/NĐ-CP ngày 16/02/2015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378"/>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III</w:t>
            </w:r>
          </w:p>
        </w:tc>
        <w:tc>
          <w:tcPr>
            <w:tcW w:w="10391" w:type="dxa"/>
            <w:gridSpan w:val="15"/>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pacing w:val="-4"/>
                <w:sz w:val="20"/>
                <w:szCs w:val="20"/>
              </w:rPr>
              <w:t>Lĩnh vực Thừa phát lại (13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z w:val="20"/>
                <w:szCs w:val="20"/>
                <w:lang w:bidi="en-US"/>
              </w:rPr>
              <w:t>1</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b/>
                <w:bCs/>
                <w:spacing w:val="-4"/>
                <w:sz w:val="20"/>
                <w:szCs w:val="20"/>
              </w:rPr>
            </w:pPr>
            <w:r w:rsidRPr="00C12922">
              <w:rPr>
                <w:sz w:val="20"/>
                <w:szCs w:val="20"/>
                <w:lang w:bidi="en-US"/>
              </w:rPr>
              <w:t>Đăng ký tập sự hành nghề Thừa phát lại</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z w:val="20"/>
                <w:szCs w:val="20"/>
                <w:lang w:bidi="en-US"/>
              </w:rPr>
              <w:t xml:space="preserve">Trong thời hạn </w:t>
            </w:r>
            <w:r w:rsidRPr="00C12922">
              <w:rPr>
                <w:sz w:val="20"/>
                <w:szCs w:val="20"/>
                <w:lang w:val="vi-VN" w:bidi="en-US"/>
              </w:rPr>
              <w:t>07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z w:val="20"/>
                <w:szCs w:val="20"/>
                <w:lang w:bidi="en-US"/>
              </w:rPr>
            </w:pPr>
            <w:r w:rsidRPr="00C12922">
              <w:rPr>
                <w:sz w:val="20"/>
                <w:szCs w:val="20"/>
                <w:lang w:bidi="en-US"/>
              </w:rPr>
              <w:t>- Nghị định số 08/2020/NĐ-CP ngày 08/01/2020 của Chính phủ về tổ chức và hoạt động của Thừa phát lại;</w:t>
            </w:r>
          </w:p>
          <w:p w:rsidR="005835EA" w:rsidRPr="00C12922" w:rsidRDefault="005835EA" w:rsidP="00651C04">
            <w:pPr>
              <w:spacing w:before="40" w:after="40"/>
              <w:jc w:val="both"/>
              <w:rPr>
                <w:spacing w:val="-4"/>
                <w:sz w:val="20"/>
                <w:szCs w:val="20"/>
              </w:rPr>
            </w:pPr>
            <w:r w:rsidRPr="00C12922">
              <w:rPr>
                <w:sz w:val="20"/>
                <w:szCs w:val="20"/>
                <w:lang w:bidi="en-US"/>
              </w:rPr>
              <w:t>- Thông tư số 05/2020/TT-BTP ngày 28/8/2020 của Bộ trưởng Bộ Tư pháp quy định chi tiết một số điều và biện pháp thi hành Nghị định số 08/2020/NĐ-CP ngày 08/01/2020 của Chính phủ về tổ chức và hoạt động của Thừa phát lại.</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z w:val="20"/>
                <w:szCs w:val="20"/>
                <w:lang w:bidi="en-US"/>
              </w:rPr>
              <w:t>2</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b/>
                <w:bCs/>
                <w:spacing w:val="-4"/>
                <w:sz w:val="20"/>
                <w:szCs w:val="20"/>
              </w:rPr>
            </w:pPr>
            <w:r w:rsidRPr="00C12922">
              <w:rPr>
                <w:sz w:val="20"/>
                <w:szCs w:val="20"/>
                <w:lang w:bidi="en-US"/>
              </w:rPr>
              <w:t>Thay đổi nơi tập sự hành nghề Thừa phát lại</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z w:val="20"/>
                <w:szCs w:val="20"/>
                <w:lang w:bidi="en-US"/>
              </w:rPr>
              <w:t>Trong thời hạn 05 ngày làm việc, kể từ ngày nhận giấy đề nghị thay đổi nơi tập sự</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40" w:after="4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z w:val="20"/>
                <w:szCs w:val="20"/>
                <w:lang w:bidi="en-US"/>
              </w:rPr>
              <w:t>3</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b/>
                <w:bCs/>
                <w:spacing w:val="-4"/>
                <w:sz w:val="20"/>
                <w:szCs w:val="20"/>
              </w:rPr>
            </w:pPr>
            <w:r w:rsidRPr="00C12922">
              <w:rPr>
                <w:sz w:val="20"/>
                <w:szCs w:val="20"/>
                <w:lang w:bidi="en-US"/>
              </w:rPr>
              <w:t xml:space="preserve">Đăng </w:t>
            </w:r>
            <w:r w:rsidRPr="00C12922">
              <w:rPr>
                <w:bCs/>
                <w:sz w:val="20"/>
                <w:szCs w:val="20"/>
                <w:lang w:val="vi-VN" w:bidi="en-US"/>
              </w:rPr>
              <w:t xml:space="preserve">ký </w:t>
            </w:r>
            <w:r w:rsidRPr="00C12922">
              <w:rPr>
                <w:bCs/>
                <w:sz w:val="20"/>
                <w:szCs w:val="20"/>
                <w:lang w:bidi="en-US"/>
              </w:rPr>
              <w:t>hành nghề và cấp thẻ Thừa phát lại</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z w:val="20"/>
                <w:szCs w:val="20"/>
                <w:lang w:bidi="en-US"/>
              </w:rPr>
              <w:t>Trong thời hạn 1</w:t>
            </w:r>
            <w:r w:rsidRPr="00C12922">
              <w:rPr>
                <w:sz w:val="20"/>
                <w:szCs w:val="20"/>
                <w:lang w:val="vi-VN" w:bidi="en-US"/>
              </w:rPr>
              <w:t>0 ngày,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pacing w:val="-4"/>
                <w:sz w:val="20"/>
                <w:szCs w:val="20"/>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40" w:after="4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b/>
                <w:bCs/>
                <w:spacing w:val="-4"/>
                <w:sz w:val="20"/>
                <w:szCs w:val="20"/>
              </w:rPr>
            </w:pPr>
            <w:r w:rsidRPr="00C12922">
              <w:rPr>
                <w:sz w:val="20"/>
                <w:szCs w:val="20"/>
                <w:lang w:bidi="en-US"/>
              </w:rPr>
              <w:t>4</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b/>
                <w:bCs/>
                <w:spacing w:val="-8"/>
                <w:sz w:val="20"/>
                <w:szCs w:val="20"/>
              </w:rPr>
            </w:pPr>
            <w:r w:rsidRPr="00C12922">
              <w:rPr>
                <w:spacing w:val="-8"/>
                <w:sz w:val="20"/>
                <w:szCs w:val="20"/>
                <w:lang w:bidi="en-US"/>
              </w:rPr>
              <w:t>Cấp lại Thẻ Thừa phát lại</w:t>
            </w:r>
          </w:p>
        </w:tc>
        <w:tc>
          <w:tcPr>
            <w:tcW w:w="1726" w:type="dxa"/>
            <w:shd w:val="clear" w:color="auto" w:fill="auto"/>
            <w:tcMar>
              <w:left w:w="85" w:type="dxa"/>
              <w:right w:w="85" w:type="dxa"/>
            </w:tcMar>
            <w:vAlign w:val="center"/>
          </w:tcPr>
          <w:p w:rsidR="005835EA" w:rsidRPr="00C12922" w:rsidRDefault="005835EA" w:rsidP="00651C04">
            <w:pPr>
              <w:spacing w:before="20" w:after="20"/>
              <w:jc w:val="both"/>
              <w:rPr>
                <w:spacing w:val="-4"/>
                <w:sz w:val="20"/>
                <w:szCs w:val="20"/>
              </w:rPr>
            </w:pPr>
            <w:r w:rsidRPr="00C12922">
              <w:rPr>
                <w:sz w:val="20"/>
                <w:szCs w:val="20"/>
                <w:lang w:bidi="en-US"/>
              </w:rPr>
              <w:t xml:space="preserve">Trong thời hạn </w:t>
            </w:r>
            <w:r w:rsidRPr="00C12922">
              <w:rPr>
                <w:sz w:val="20"/>
                <w:szCs w:val="20"/>
                <w:lang w:val="vi-VN" w:bidi="en-US"/>
              </w:rPr>
              <w:t>0</w:t>
            </w:r>
            <w:r w:rsidRPr="00C12922">
              <w:rPr>
                <w:sz w:val="20"/>
                <w:szCs w:val="20"/>
                <w:lang w:bidi="en-US"/>
              </w:rPr>
              <w:t>7</w:t>
            </w:r>
            <w:r w:rsidRPr="00C12922">
              <w:rPr>
                <w:sz w:val="20"/>
                <w:szCs w:val="20"/>
                <w:lang w:val="vi-VN" w:bidi="en-US"/>
              </w:rPr>
              <w:t xml:space="preserve"> ngày làm việc, kể từ ngày </w:t>
            </w:r>
            <w:r w:rsidRPr="00C12922">
              <w:rPr>
                <w:sz w:val="20"/>
                <w:szCs w:val="20"/>
                <w:lang w:bidi="en-US"/>
              </w:rPr>
              <w:t xml:space="preserve">nhận đủ hồ sơ hợp lệ </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pacing w:val="-4"/>
                <w:sz w:val="20"/>
                <w:szCs w:val="20"/>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20" w:after="2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b/>
                <w:bCs/>
                <w:spacing w:val="-4"/>
                <w:sz w:val="20"/>
                <w:szCs w:val="20"/>
              </w:rPr>
            </w:pPr>
            <w:r w:rsidRPr="00C12922">
              <w:rPr>
                <w:sz w:val="20"/>
                <w:szCs w:val="20"/>
                <w:lang w:bidi="en-US"/>
              </w:rPr>
              <w:t>5</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b/>
                <w:bCs/>
                <w:spacing w:val="-8"/>
                <w:sz w:val="20"/>
                <w:szCs w:val="20"/>
              </w:rPr>
            </w:pPr>
            <w:r w:rsidRPr="00C12922">
              <w:rPr>
                <w:spacing w:val="-8"/>
                <w:sz w:val="20"/>
                <w:szCs w:val="20"/>
                <w:lang w:bidi="en-US"/>
              </w:rPr>
              <w:t>Thành lập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20" w:after="20"/>
              <w:jc w:val="both"/>
              <w:rPr>
                <w:sz w:val="20"/>
                <w:szCs w:val="20"/>
                <w:lang w:bidi="en-US"/>
              </w:rPr>
            </w:pPr>
            <w:r w:rsidRPr="00C12922">
              <w:rPr>
                <w:sz w:val="20"/>
                <w:szCs w:val="20"/>
                <w:lang w:bidi="en-US"/>
              </w:rPr>
              <w:t xml:space="preserve">- Tại Sở Tư pháp: </w:t>
            </w:r>
            <w:r w:rsidRPr="00C12922">
              <w:rPr>
                <w:spacing w:val="-8"/>
                <w:sz w:val="20"/>
                <w:szCs w:val="20"/>
                <w:lang w:bidi="en-US"/>
              </w:rPr>
              <w:t>trong thời hạn 20</w:t>
            </w:r>
            <w:r w:rsidRPr="00C12922">
              <w:rPr>
                <w:spacing w:val="-8"/>
                <w:sz w:val="20"/>
                <w:szCs w:val="20"/>
                <w:lang w:val="vi-VN" w:bidi="en-US"/>
              </w:rPr>
              <w:t xml:space="preserve"> ngày, kể từ ngày</w:t>
            </w:r>
            <w:r w:rsidRPr="00C12922">
              <w:rPr>
                <w:spacing w:val="-8"/>
                <w:sz w:val="20"/>
                <w:szCs w:val="20"/>
                <w:lang w:bidi="en-US"/>
              </w:rPr>
              <w:t xml:space="preserve"> nhận đủ hồ sơ hợp lệ;</w:t>
            </w:r>
          </w:p>
          <w:p w:rsidR="005835EA" w:rsidRPr="00C12922" w:rsidRDefault="005835EA" w:rsidP="00651C04">
            <w:pPr>
              <w:spacing w:before="20" w:after="20"/>
              <w:jc w:val="both"/>
              <w:rPr>
                <w:spacing w:val="-8"/>
                <w:sz w:val="20"/>
                <w:szCs w:val="20"/>
              </w:rPr>
            </w:pPr>
            <w:r w:rsidRPr="00C12922">
              <w:rPr>
                <w:spacing w:val="-8"/>
                <w:sz w:val="20"/>
                <w:szCs w:val="20"/>
                <w:lang w:bidi="en-US"/>
              </w:rPr>
              <w:t>- Tại UBND tỉnh: trong thời hạn 20</w:t>
            </w:r>
            <w:r w:rsidRPr="00C12922">
              <w:rPr>
                <w:spacing w:val="-8"/>
                <w:sz w:val="20"/>
                <w:szCs w:val="20"/>
                <w:lang w:val="vi-VN" w:bidi="en-US"/>
              </w:rPr>
              <w:t xml:space="preserve"> ngày, kể từ ngày</w:t>
            </w:r>
            <w:r w:rsidRPr="00C12922">
              <w:rPr>
                <w:spacing w:val="-8"/>
                <w:sz w:val="20"/>
                <w:szCs w:val="20"/>
                <w:lang w:bidi="en-US"/>
              </w:rPr>
              <w:t xml:space="preserve"> nhận được hồ sơ trình của Sở Tư pháp.</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pacing w:val="-4"/>
                <w:sz w:val="20"/>
                <w:szCs w:val="20"/>
              </w:rPr>
            </w:pPr>
            <w:r w:rsidRPr="00C12922">
              <w:rPr>
                <w:sz w:val="20"/>
                <w:szCs w:val="20"/>
                <w:lang w:bidi="en-US"/>
              </w:rPr>
              <w:t>Lệ phí: 1.000.000 đồng/hồ sơ</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20" w:after="20"/>
              <w:jc w:val="both"/>
              <w:rPr>
                <w:sz w:val="20"/>
                <w:szCs w:val="20"/>
                <w:lang w:bidi="en-US"/>
              </w:rPr>
            </w:pPr>
            <w:r w:rsidRPr="00C12922">
              <w:rPr>
                <w:sz w:val="20"/>
                <w:szCs w:val="20"/>
                <w:lang w:bidi="en-US"/>
              </w:rPr>
              <w:t>- Thông tư số 05/2020/TT-BTP ngày 28/8/2020 của Bộ trưởng Bộ Tư pháp.</w:t>
            </w:r>
          </w:p>
          <w:p w:rsidR="005835EA" w:rsidRPr="00C12922" w:rsidRDefault="005835EA" w:rsidP="00651C04">
            <w:pPr>
              <w:spacing w:before="20" w:after="20"/>
              <w:jc w:val="both"/>
              <w:rPr>
                <w:spacing w:val="-4"/>
                <w:sz w:val="20"/>
                <w:szCs w:val="20"/>
              </w:rPr>
            </w:pPr>
            <w:r w:rsidRPr="00C12922">
              <w:rPr>
                <w:sz w:val="20"/>
                <w:szCs w:val="20"/>
                <w:lang w:val="vi-VN" w:bidi="en-US"/>
              </w:rPr>
              <w:t xml:space="preserve">- Thông tư số </w:t>
            </w:r>
            <w:r w:rsidRPr="00C12922">
              <w:rPr>
                <w:sz w:val="20"/>
                <w:szCs w:val="20"/>
                <w:lang w:bidi="en-US"/>
              </w:rPr>
              <w:t>223/2016</w:t>
            </w:r>
            <w:r w:rsidRPr="00C12922">
              <w:rPr>
                <w:sz w:val="20"/>
                <w:szCs w:val="20"/>
                <w:lang w:val="vi-VN" w:bidi="en-US"/>
              </w:rPr>
              <w:t xml:space="preserve">/TT-BTC ngày </w:t>
            </w:r>
            <w:r w:rsidRPr="00C12922">
              <w:rPr>
                <w:sz w:val="20"/>
                <w:szCs w:val="20"/>
                <w:lang w:bidi="en-US"/>
              </w:rPr>
              <w:t>10/11/2016</w:t>
            </w:r>
            <w:r w:rsidRPr="00C12922">
              <w:rPr>
                <w:sz w:val="20"/>
                <w:szCs w:val="20"/>
                <w:lang w:val="vi-VN" w:bidi="en-US"/>
              </w:rPr>
              <w:t xml:space="preserve"> của </w:t>
            </w:r>
            <w:r w:rsidRPr="00C12922">
              <w:rPr>
                <w:sz w:val="20"/>
                <w:szCs w:val="20"/>
                <w:lang w:bidi="en-US"/>
              </w:rPr>
              <w:t xml:space="preserve">Bộ trưởng </w:t>
            </w:r>
            <w:r w:rsidRPr="00C12922">
              <w:rPr>
                <w:sz w:val="20"/>
                <w:szCs w:val="20"/>
                <w:lang w:val="vi-VN" w:bidi="en-US"/>
              </w:rPr>
              <w:t>Bộ Tài chính quy định mức thu, chế độ thu, nộp, quản lý và sử dụng phí thẩm định tiêu chuẩn, điều kiện hành nghề thừa phát lại; phí thẩm định điều kiện thành lập, hoạt động Văn phòng Thừa phát lại</w:t>
            </w:r>
            <w:r w:rsidRPr="00C12922">
              <w:rPr>
                <w:sz w:val="20"/>
                <w:szCs w:val="20"/>
                <w:lang w:bidi="en-US"/>
              </w:rPr>
              <w:t>.</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b/>
                <w:bCs/>
                <w:spacing w:val="-4"/>
                <w:sz w:val="20"/>
                <w:szCs w:val="20"/>
              </w:rPr>
            </w:pPr>
            <w:r w:rsidRPr="00C12922">
              <w:rPr>
                <w:sz w:val="20"/>
                <w:szCs w:val="20"/>
                <w:lang w:bidi="en-US"/>
              </w:rPr>
              <w:t>6</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b/>
                <w:bCs/>
                <w:spacing w:val="-8"/>
                <w:sz w:val="20"/>
                <w:szCs w:val="20"/>
              </w:rPr>
            </w:pPr>
            <w:r w:rsidRPr="00C12922">
              <w:rPr>
                <w:spacing w:val="-8"/>
                <w:sz w:val="20"/>
                <w:szCs w:val="20"/>
                <w:lang w:bidi="en-US"/>
              </w:rPr>
              <w:t>Đăng ký hoạt động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20" w:after="20"/>
              <w:jc w:val="both"/>
              <w:rPr>
                <w:spacing w:val="-8"/>
                <w:sz w:val="20"/>
                <w:szCs w:val="20"/>
              </w:rPr>
            </w:pPr>
            <w:r w:rsidRPr="00C12922">
              <w:rPr>
                <w:spacing w:val="-8"/>
                <w:sz w:val="20"/>
                <w:szCs w:val="20"/>
                <w:lang w:bidi="en-US"/>
              </w:rPr>
              <w:t>Trong thời hạn 10</w:t>
            </w:r>
            <w:r w:rsidRPr="00C12922">
              <w:rPr>
                <w:spacing w:val="-8"/>
                <w:sz w:val="20"/>
                <w:szCs w:val="20"/>
                <w:lang w:val="vi-VN" w:bidi="en-US"/>
              </w:rPr>
              <w:t xml:space="preserve"> ngày, kể từ ngày</w:t>
            </w:r>
            <w:r w:rsidRPr="00C12922">
              <w:rPr>
                <w:spacing w:val="-8"/>
                <w:sz w:val="20"/>
                <w:szCs w:val="20"/>
                <w:lang w:bidi="en-US"/>
              </w:rPr>
              <w:t xml:space="preserve">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pacing w:val="-4"/>
                <w:sz w:val="20"/>
                <w:szCs w:val="20"/>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20" w:after="2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b/>
                <w:bCs/>
                <w:spacing w:val="-4"/>
                <w:sz w:val="20"/>
                <w:szCs w:val="20"/>
              </w:rPr>
            </w:pPr>
            <w:r w:rsidRPr="00C12922">
              <w:rPr>
                <w:sz w:val="20"/>
                <w:szCs w:val="20"/>
                <w:lang w:bidi="en-US"/>
              </w:rPr>
              <w:t>7</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b/>
                <w:bCs/>
                <w:spacing w:val="-4"/>
                <w:sz w:val="20"/>
                <w:szCs w:val="20"/>
              </w:rPr>
            </w:pPr>
            <w:r w:rsidRPr="00C12922">
              <w:rPr>
                <w:sz w:val="20"/>
                <w:szCs w:val="20"/>
                <w:lang w:bidi="en-US"/>
              </w:rPr>
              <w:t>Thay đổi nội dung đăng ký hoạt động của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20" w:after="20"/>
              <w:jc w:val="both"/>
              <w:rPr>
                <w:spacing w:val="-8"/>
                <w:sz w:val="20"/>
                <w:szCs w:val="20"/>
                <w:lang w:bidi="en-US"/>
              </w:rPr>
            </w:pPr>
            <w:r w:rsidRPr="00C12922">
              <w:rPr>
                <w:spacing w:val="-8"/>
                <w:sz w:val="20"/>
                <w:szCs w:val="20"/>
                <w:lang w:bidi="en-US"/>
              </w:rPr>
              <w:t>- Trường hợp thay đổi Trưởng Văn phòng: trong thời hạn 03 ngày làm việc, kể từ ngày nhận đủ hồ sơ hợp lệ;</w:t>
            </w:r>
          </w:p>
          <w:p w:rsidR="005835EA" w:rsidRPr="00C12922" w:rsidRDefault="005835EA" w:rsidP="00651C04">
            <w:pPr>
              <w:spacing w:before="20" w:after="20"/>
              <w:jc w:val="both"/>
              <w:rPr>
                <w:spacing w:val="-4"/>
                <w:sz w:val="20"/>
                <w:szCs w:val="20"/>
              </w:rPr>
            </w:pPr>
            <w:r w:rsidRPr="00C12922">
              <w:rPr>
                <w:sz w:val="20"/>
                <w:szCs w:val="20"/>
                <w:lang w:bidi="en-US"/>
              </w:rPr>
              <w:t>- Trường hợp thay đổi khác:  trong thời hạn 07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20" w:after="2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b/>
                <w:bCs/>
                <w:spacing w:val="-4"/>
                <w:sz w:val="20"/>
                <w:szCs w:val="20"/>
              </w:rPr>
            </w:pPr>
            <w:r w:rsidRPr="00C12922">
              <w:rPr>
                <w:sz w:val="20"/>
                <w:szCs w:val="20"/>
                <w:lang w:bidi="en-US"/>
              </w:rPr>
              <w:t>8</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b/>
                <w:bCs/>
                <w:spacing w:val="-8"/>
                <w:sz w:val="20"/>
                <w:szCs w:val="20"/>
              </w:rPr>
            </w:pPr>
            <w:r w:rsidRPr="00C12922">
              <w:rPr>
                <w:spacing w:val="-8"/>
                <w:sz w:val="20"/>
                <w:szCs w:val="20"/>
                <w:lang w:bidi="en-US"/>
              </w:rPr>
              <w:t>Chuyển đổi loại hình hoạt động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20" w:after="20"/>
              <w:jc w:val="both"/>
              <w:rPr>
                <w:sz w:val="20"/>
                <w:szCs w:val="20"/>
                <w:lang w:bidi="en-US"/>
              </w:rPr>
            </w:pPr>
            <w:r w:rsidRPr="00C12922">
              <w:rPr>
                <w:sz w:val="20"/>
                <w:szCs w:val="20"/>
                <w:lang w:bidi="en-US"/>
              </w:rPr>
              <w:t xml:space="preserve">- Tại Sở Tư pháp: </w:t>
            </w:r>
            <w:r w:rsidRPr="00C12922">
              <w:rPr>
                <w:spacing w:val="-8"/>
                <w:sz w:val="20"/>
                <w:szCs w:val="20"/>
                <w:lang w:bidi="en-US"/>
              </w:rPr>
              <w:t>trong thời hạn 15</w:t>
            </w:r>
            <w:r w:rsidRPr="00C12922">
              <w:rPr>
                <w:spacing w:val="-8"/>
                <w:sz w:val="20"/>
                <w:szCs w:val="20"/>
                <w:lang w:val="vi-VN" w:bidi="en-US"/>
              </w:rPr>
              <w:t xml:space="preserve"> ngày, kể từ ngày</w:t>
            </w:r>
            <w:r w:rsidRPr="00C12922">
              <w:rPr>
                <w:spacing w:val="-8"/>
                <w:sz w:val="20"/>
                <w:szCs w:val="20"/>
                <w:lang w:bidi="en-US"/>
              </w:rPr>
              <w:t xml:space="preserve"> nhận đủ hồ sơ hợp lệ.</w:t>
            </w:r>
          </w:p>
          <w:p w:rsidR="005835EA" w:rsidRPr="00DA263F" w:rsidRDefault="005835EA" w:rsidP="00651C04">
            <w:pPr>
              <w:spacing w:before="20" w:after="20"/>
              <w:jc w:val="both"/>
              <w:rPr>
                <w:spacing w:val="-10"/>
                <w:sz w:val="20"/>
                <w:szCs w:val="20"/>
              </w:rPr>
            </w:pPr>
            <w:r w:rsidRPr="00DA263F">
              <w:rPr>
                <w:spacing w:val="-10"/>
                <w:sz w:val="20"/>
                <w:szCs w:val="20"/>
                <w:lang w:bidi="en-US"/>
              </w:rPr>
              <w:t>- Tại UBND tỉnh: trong thời hạn 15</w:t>
            </w:r>
            <w:r w:rsidRPr="00DA263F">
              <w:rPr>
                <w:spacing w:val="-10"/>
                <w:sz w:val="20"/>
                <w:szCs w:val="20"/>
                <w:lang w:val="vi-VN" w:bidi="en-US"/>
              </w:rPr>
              <w:t xml:space="preserve"> ngày, kể từ ngày</w:t>
            </w:r>
            <w:r w:rsidRPr="00DA263F">
              <w:rPr>
                <w:spacing w:val="-10"/>
                <w:sz w:val="20"/>
                <w:szCs w:val="20"/>
                <w:lang w:bidi="en-US"/>
              </w:rPr>
              <w:t xml:space="preserve"> nhận được hồ sơ trình của Sở Tư pháp.</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pacing w:val="-4"/>
                <w:sz w:val="20"/>
                <w:szCs w:val="20"/>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20" w:after="20"/>
              <w:jc w:val="both"/>
              <w:rPr>
                <w:spacing w:val="-4"/>
                <w:sz w:val="20"/>
                <w:szCs w:val="20"/>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9</w:t>
            </w:r>
          </w:p>
        </w:tc>
        <w:tc>
          <w:tcPr>
            <w:tcW w:w="1110" w:type="dxa"/>
            <w:shd w:val="clear" w:color="auto" w:fill="auto"/>
            <w:tcMar>
              <w:left w:w="85" w:type="dxa"/>
              <w:right w:w="85" w:type="dxa"/>
            </w:tcMar>
            <w:vAlign w:val="center"/>
          </w:tcPr>
          <w:p w:rsidR="005835EA" w:rsidRPr="00C12922" w:rsidRDefault="005835EA" w:rsidP="00651C04">
            <w:pPr>
              <w:spacing w:before="160" w:after="160"/>
              <w:ind w:left="-43" w:firstLine="43"/>
              <w:jc w:val="both"/>
              <w:rPr>
                <w:spacing w:val="-8"/>
                <w:sz w:val="20"/>
                <w:szCs w:val="20"/>
                <w:lang w:bidi="en-US"/>
              </w:rPr>
            </w:pPr>
            <w:r w:rsidRPr="00C12922">
              <w:rPr>
                <w:spacing w:val="-8"/>
                <w:sz w:val="20"/>
                <w:szCs w:val="20"/>
                <w:lang w:bidi="en-US"/>
              </w:rPr>
              <w:t>Đăng ký hoạt động sau khi chuyển đổi loại hình hoạt động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160" w:after="160"/>
              <w:jc w:val="both"/>
              <w:rPr>
                <w:sz w:val="20"/>
                <w:szCs w:val="20"/>
                <w:lang w:bidi="en-US"/>
              </w:rPr>
            </w:pPr>
            <w:r w:rsidRPr="00C12922">
              <w:rPr>
                <w:sz w:val="20"/>
                <w:szCs w:val="20"/>
                <w:lang w:val="es-MX" w:bidi="en-US"/>
              </w:rPr>
              <w:t>Trong thời hạn 07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160" w:after="160"/>
              <w:jc w:val="center"/>
              <w:rPr>
                <w:sz w:val="20"/>
                <w:szCs w:val="20"/>
                <w:lang w:bidi="en-US"/>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60" w:after="16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160" w:after="160"/>
              <w:jc w:val="both"/>
              <w:rPr>
                <w:sz w:val="20"/>
                <w:szCs w:val="20"/>
                <w:lang w:bidi="en-US"/>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10</w:t>
            </w:r>
          </w:p>
        </w:tc>
        <w:tc>
          <w:tcPr>
            <w:tcW w:w="1110" w:type="dxa"/>
            <w:shd w:val="clear" w:color="auto" w:fill="auto"/>
            <w:tcMar>
              <w:left w:w="85" w:type="dxa"/>
              <w:right w:w="85" w:type="dxa"/>
            </w:tcMar>
            <w:vAlign w:val="center"/>
          </w:tcPr>
          <w:p w:rsidR="005835EA" w:rsidRPr="00C12922" w:rsidRDefault="005835EA" w:rsidP="00651C04">
            <w:pPr>
              <w:spacing w:before="160" w:after="160"/>
              <w:ind w:left="-43" w:firstLine="43"/>
              <w:jc w:val="both"/>
              <w:rPr>
                <w:spacing w:val="-8"/>
                <w:sz w:val="20"/>
                <w:szCs w:val="20"/>
                <w:lang w:bidi="en-US"/>
              </w:rPr>
            </w:pPr>
            <w:r w:rsidRPr="00C12922">
              <w:rPr>
                <w:spacing w:val="-8"/>
                <w:sz w:val="20"/>
                <w:szCs w:val="20"/>
                <w:lang w:bidi="en-US"/>
              </w:rPr>
              <w:t>Hợp nhất, sáp nhập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160" w:after="160"/>
              <w:jc w:val="both"/>
              <w:rPr>
                <w:sz w:val="20"/>
                <w:szCs w:val="20"/>
                <w:lang w:bidi="en-US"/>
              </w:rPr>
            </w:pPr>
            <w:r w:rsidRPr="00C12922">
              <w:rPr>
                <w:sz w:val="20"/>
                <w:szCs w:val="20"/>
                <w:lang w:bidi="en-US"/>
              </w:rPr>
              <w:t xml:space="preserve">- Tại Sở Tư pháp: </w:t>
            </w:r>
            <w:r w:rsidRPr="00C12922">
              <w:rPr>
                <w:spacing w:val="-8"/>
                <w:sz w:val="20"/>
                <w:szCs w:val="20"/>
                <w:lang w:bidi="en-US"/>
              </w:rPr>
              <w:t>trong thời hạn 15</w:t>
            </w:r>
            <w:r w:rsidRPr="00C12922">
              <w:rPr>
                <w:spacing w:val="-8"/>
                <w:sz w:val="20"/>
                <w:szCs w:val="20"/>
                <w:lang w:val="vi-VN" w:bidi="en-US"/>
              </w:rPr>
              <w:t xml:space="preserve"> ngày, kể từ ngày</w:t>
            </w:r>
            <w:r w:rsidRPr="00C12922">
              <w:rPr>
                <w:spacing w:val="-8"/>
                <w:sz w:val="20"/>
                <w:szCs w:val="20"/>
                <w:lang w:bidi="en-US"/>
              </w:rPr>
              <w:t xml:space="preserve"> nhận đủ hồ sơ hợp lệ.</w:t>
            </w:r>
          </w:p>
          <w:p w:rsidR="005835EA" w:rsidRPr="004C0911" w:rsidRDefault="005835EA" w:rsidP="00651C04">
            <w:pPr>
              <w:spacing w:before="160" w:after="160"/>
              <w:jc w:val="both"/>
              <w:rPr>
                <w:spacing w:val="-10"/>
                <w:sz w:val="20"/>
                <w:szCs w:val="20"/>
                <w:lang w:val="es-MX" w:bidi="en-US"/>
              </w:rPr>
            </w:pPr>
            <w:r w:rsidRPr="004C0911">
              <w:rPr>
                <w:spacing w:val="-10"/>
                <w:sz w:val="20"/>
                <w:szCs w:val="20"/>
                <w:lang w:bidi="en-US"/>
              </w:rPr>
              <w:t>- Tại UBND tỉnh: trong thời hạn 15</w:t>
            </w:r>
            <w:r w:rsidRPr="004C0911">
              <w:rPr>
                <w:spacing w:val="-10"/>
                <w:sz w:val="20"/>
                <w:szCs w:val="20"/>
                <w:lang w:val="vi-VN" w:bidi="en-US"/>
              </w:rPr>
              <w:t xml:space="preserve"> ngày, kể từ ngày</w:t>
            </w:r>
            <w:r w:rsidRPr="004C0911">
              <w:rPr>
                <w:spacing w:val="-10"/>
                <w:sz w:val="20"/>
                <w:szCs w:val="20"/>
                <w:lang w:bidi="en-US"/>
              </w:rPr>
              <w:t xml:space="preserve"> nhận được hồ sơ trình của Sở Tư pháp.</w:t>
            </w:r>
          </w:p>
        </w:tc>
        <w:tc>
          <w:tcPr>
            <w:tcW w:w="80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160" w:after="160"/>
              <w:jc w:val="center"/>
              <w:rPr>
                <w:sz w:val="20"/>
                <w:szCs w:val="20"/>
                <w:lang w:bidi="en-US"/>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60" w:after="16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160" w:after="160"/>
              <w:jc w:val="both"/>
              <w:rPr>
                <w:sz w:val="20"/>
                <w:szCs w:val="20"/>
                <w:lang w:bidi="en-US"/>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11</w:t>
            </w:r>
          </w:p>
        </w:tc>
        <w:tc>
          <w:tcPr>
            <w:tcW w:w="1110" w:type="dxa"/>
            <w:shd w:val="clear" w:color="auto" w:fill="auto"/>
            <w:tcMar>
              <w:left w:w="85" w:type="dxa"/>
              <w:right w:w="85" w:type="dxa"/>
            </w:tcMar>
            <w:vAlign w:val="center"/>
          </w:tcPr>
          <w:p w:rsidR="005835EA" w:rsidRPr="00C12922" w:rsidRDefault="005835EA" w:rsidP="00651C04">
            <w:pPr>
              <w:spacing w:before="160" w:after="160"/>
              <w:ind w:left="-43" w:firstLine="43"/>
              <w:jc w:val="both"/>
              <w:rPr>
                <w:sz w:val="20"/>
                <w:szCs w:val="20"/>
                <w:lang w:bidi="en-US"/>
              </w:rPr>
            </w:pPr>
            <w:r w:rsidRPr="00C12922">
              <w:rPr>
                <w:sz w:val="20"/>
                <w:szCs w:val="20"/>
                <w:lang w:bidi="en-US"/>
              </w:rPr>
              <w:t>Đăng ký hoạt động, thay đổi nội dung đăng ký hoạt động sau khi hợp nhất, sáp nhập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160" w:after="160"/>
              <w:jc w:val="both"/>
              <w:rPr>
                <w:sz w:val="20"/>
                <w:szCs w:val="20"/>
                <w:lang w:bidi="en-US"/>
              </w:rPr>
            </w:pPr>
            <w:r w:rsidRPr="00C12922">
              <w:rPr>
                <w:sz w:val="20"/>
                <w:szCs w:val="20"/>
                <w:lang w:val="es-MX" w:bidi="en-US"/>
              </w:rPr>
              <w:t>Trong thời hạn 07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160" w:after="160"/>
              <w:jc w:val="center"/>
              <w:rPr>
                <w:sz w:val="20"/>
                <w:szCs w:val="20"/>
                <w:lang w:bidi="en-US"/>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60" w:after="16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160" w:after="160"/>
              <w:jc w:val="both"/>
              <w:rPr>
                <w:sz w:val="20"/>
                <w:szCs w:val="20"/>
                <w:lang w:bidi="en-US"/>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12</w:t>
            </w:r>
          </w:p>
        </w:tc>
        <w:tc>
          <w:tcPr>
            <w:tcW w:w="1110" w:type="dxa"/>
            <w:shd w:val="clear" w:color="auto" w:fill="auto"/>
            <w:tcMar>
              <w:left w:w="85" w:type="dxa"/>
              <w:right w:w="85" w:type="dxa"/>
            </w:tcMar>
            <w:vAlign w:val="center"/>
          </w:tcPr>
          <w:p w:rsidR="005835EA" w:rsidRPr="00C12922" w:rsidRDefault="005835EA" w:rsidP="00651C04">
            <w:pPr>
              <w:spacing w:before="160" w:after="160"/>
              <w:ind w:left="-43" w:firstLine="43"/>
              <w:jc w:val="both"/>
              <w:rPr>
                <w:spacing w:val="-8"/>
                <w:sz w:val="20"/>
                <w:szCs w:val="20"/>
                <w:lang w:bidi="en-US"/>
              </w:rPr>
            </w:pPr>
            <w:r w:rsidRPr="00C12922">
              <w:rPr>
                <w:spacing w:val="-8"/>
                <w:sz w:val="20"/>
                <w:szCs w:val="20"/>
                <w:lang w:bidi="en-US"/>
              </w:rPr>
              <w:t>Chuyển nhượng 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160" w:after="160"/>
              <w:jc w:val="both"/>
              <w:rPr>
                <w:sz w:val="20"/>
                <w:szCs w:val="20"/>
                <w:lang w:bidi="en-US"/>
              </w:rPr>
            </w:pPr>
            <w:r w:rsidRPr="00C12922">
              <w:rPr>
                <w:sz w:val="20"/>
                <w:szCs w:val="20"/>
                <w:lang w:bidi="en-US"/>
              </w:rPr>
              <w:t xml:space="preserve">- Tại Sở Tư pháp: </w:t>
            </w:r>
            <w:r w:rsidRPr="00C12922">
              <w:rPr>
                <w:spacing w:val="-8"/>
                <w:sz w:val="20"/>
                <w:szCs w:val="20"/>
                <w:lang w:bidi="en-US"/>
              </w:rPr>
              <w:t>Trong thời hạn 15</w:t>
            </w:r>
            <w:r w:rsidRPr="00C12922">
              <w:rPr>
                <w:spacing w:val="-8"/>
                <w:sz w:val="20"/>
                <w:szCs w:val="20"/>
                <w:lang w:val="vi-VN" w:bidi="en-US"/>
              </w:rPr>
              <w:t xml:space="preserve"> ngày, kể từ ngày</w:t>
            </w:r>
            <w:r w:rsidRPr="00C12922">
              <w:rPr>
                <w:spacing w:val="-8"/>
                <w:sz w:val="20"/>
                <w:szCs w:val="20"/>
                <w:lang w:bidi="en-US"/>
              </w:rPr>
              <w:t xml:space="preserve"> nhận đủ hồ sơ hợp lệ.</w:t>
            </w:r>
          </w:p>
          <w:p w:rsidR="005835EA" w:rsidRPr="004C0911" w:rsidRDefault="005835EA" w:rsidP="00651C04">
            <w:pPr>
              <w:spacing w:before="160" w:after="160"/>
              <w:jc w:val="both"/>
              <w:rPr>
                <w:spacing w:val="-10"/>
                <w:sz w:val="20"/>
                <w:szCs w:val="20"/>
                <w:lang w:val="es-MX" w:bidi="en-US"/>
              </w:rPr>
            </w:pPr>
            <w:r w:rsidRPr="004C0911">
              <w:rPr>
                <w:spacing w:val="-10"/>
                <w:sz w:val="20"/>
                <w:szCs w:val="20"/>
                <w:lang w:bidi="en-US"/>
              </w:rPr>
              <w:t>- Tại UBND tỉnh: Trong thời hạn 15</w:t>
            </w:r>
            <w:r w:rsidRPr="004C0911">
              <w:rPr>
                <w:spacing w:val="-10"/>
                <w:sz w:val="20"/>
                <w:szCs w:val="20"/>
                <w:lang w:val="vi-VN" w:bidi="en-US"/>
              </w:rPr>
              <w:t xml:space="preserve"> ngày, kể từ ngày</w:t>
            </w:r>
            <w:r w:rsidRPr="004C0911">
              <w:rPr>
                <w:spacing w:val="-10"/>
                <w:sz w:val="20"/>
                <w:szCs w:val="20"/>
                <w:lang w:bidi="en-US"/>
              </w:rPr>
              <w:t xml:space="preserve"> nhận được hồ sơ trình của Sở Tư pháp.</w:t>
            </w:r>
          </w:p>
        </w:tc>
        <w:tc>
          <w:tcPr>
            <w:tcW w:w="80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160" w:after="160"/>
              <w:jc w:val="center"/>
              <w:rPr>
                <w:sz w:val="20"/>
                <w:szCs w:val="20"/>
                <w:lang w:bidi="en-US"/>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60" w:after="16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160" w:after="160"/>
              <w:jc w:val="both"/>
              <w:rPr>
                <w:sz w:val="20"/>
                <w:szCs w:val="20"/>
                <w:lang w:bidi="en-US"/>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13</w:t>
            </w:r>
          </w:p>
        </w:tc>
        <w:tc>
          <w:tcPr>
            <w:tcW w:w="1110" w:type="dxa"/>
            <w:shd w:val="clear" w:color="auto" w:fill="auto"/>
            <w:tcMar>
              <w:left w:w="85" w:type="dxa"/>
              <w:right w:w="85" w:type="dxa"/>
            </w:tcMar>
            <w:vAlign w:val="center"/>
          </w:tcPr>
          <w:p w:rsidR="005835EA" w:rsidRPr="00C12922" w:rsidRDefault="005835EA" w:rsidP="00651C04">
            <w:pPr>
              <w:spacing w:before="160" w:after="160"/>
              <w:ind w:left="-43" w:firstLine="43"/>
              <w:jc w:val="both"/>
              <w:rPr>
                <w:sz w:val="20"/>
                <w:szCs w:val="20"/>
                <w:lang w:bidi="en-US"/>
              </w:rPr>
            </w:pPr>
            <w:r w:rsidRPr="00C12922">
              <w:rPr>
                <w:sz w:val="20"/>
                <w:szCs w:val="20"/>
                <w:lang w:bidi="en-US"/>
              </w:rPr>
              <w:t xml:space="preserve">Thay đổi nội dung đăng ký hoạt động sau khi chuyển nhượng </w:t>
            </w:r>
            <w:r w:rsidRPr="00C12922">
              <w:rPr>
                <w:spacing w:val="-8"/>
                <w:sz w:val="20"/>
                <w:szCs w:val="20"/>
                <w:lang w:bidi="en-US"/>
              </w:rPr>
              <w:t>Văn phòng Thừa phát lại</w:t>
            </w:r>
          </w:p>
        </w:tc>
        <w:tc>
          <w:tcPr>
            <w:tcW w:w="1726" w:type="dxa"/>
            <w:shd w:val="clear" w:color="auto" w:fill="auto"/>
            <w:tcMar>
              <w:left w:w="85" w:type="dxa"/>
              <w:right w:w="85" w:type="dxa"/>
            </w:tcMar>
            <w:vAlign w:val="center"/>
          </w:tcPr>
          <w:p w:rsidR="005835EA" w:rsidRPr="00C12922" w:rsidRDefault="005835EA" w:rsidP="00651C04">
            <w:pPr>
              <w:spacing w:before="160" w:after="160"/>
              <w:jc w:val="both"/>
              <w:rPr>
                <w:sz w:val="20"/>
                <w:szCs w:val="20"/>
                <w:lang w:bidi="en-US"/>
              </w:rPr>
            </w:pPr>
            <w:r w:rsidRPr="00C12922">
              <w:rPr>
                <w:sz w:val="20"/>
                <w:szCs w:val="20"/>
                <w:lang w:val="es-MX" w:bidi="en-US"/>
              </w:rPr>
              <w:t>Trong thời hạn 07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160" w:after="160"/>
              <w:jc w:val="center"/>
              <w:rPr>
                <w:sz w:val="20"/>
                <w:szCs w:val="20"/>
                <w:lang w:bidi="en-US"/>
              </w:rPr>
            </w:pPr>
            <w:r w:rsidRPr="00C12922">
              <w:rPr>
                <w:spacing w:val="-4"/>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60" w:after="160"/>
              <w:jc w:val="both"/>
              <w:rPr>
                <w:spacing w:val="-6"/>
                <w:sz w:val="20"/>
                <w:szCs w:val="20"/>
                <w:lang w:bidi="en-US"/>
              </w:rPr>
            </w:pPr>
            <w:r w:rsidRPr="00C12922">
              <w:rPr>
                <w:spacing w:val="-6"/>
                <w:sz w:val="20"/>
                <w:szCs w:val="20"/>
                <w:lang w:bidi="en-US"/>
              </w:rPr>
              <w:t>- Nghị định số 08/2020/NĐ-CP ngày 08/01/2020 của Chính phủ;</w:t>
            </w:r>
          </w:p>
          <w:p w:rsidR="005835EA" w:rsidRPr="00C12922" w:rsidRDefault="005835EA" w:rsidP="00651C04">
            <w:pPr>
              <w:spacing w:before="160" w:after="160"/>
              <w:jc w:val="both"/>
              <w:rPr>
                <w:sz w:val="20"/>
                <w:szCs w:val="20"/>
                <w:lang w:bidi="en-US"/>
              </w:rPr>
            </w:pPr>
            <w:r w:rsidRPr="00C12922">
              <w:rPr>
                <w:sz w:val="20"/>
                <w:szCs w:val="20"/>
                <w:lang w:bidi="en-US"/>
              </w:rPr>
              <w:t>- Thông tư số 05/2020/TT-BTP ngày 28/8/2020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160" w:after="16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60" w:after="160"/>
              <w:jc w:val="center"/>
              <w:rPr>
                <w:spacing w:val="-4"/>
                <w:sz w:val="20"/>
                <w:szCs w:val="20"/>
              </w:rPr>
            </w:pPr>
          </w:p>
        </w:tc>
      </w:tr>
      <w:tr w:rsidR="005835EA" w:rsidRPr="00C12922" w:rsidTr="00651C04">
        <w:trPr>
          <w:trHeight w:val="358"/>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z w:val="20"/>
                <w:szCs w:val="20"/>
                <w:lang w:bidi="en-US"/>
              </w:rPr>
            </w:pPr>
            <w:r w:rsidRPr="00C12922">
              <w:rPr>
                <w:b/>
                <w:bCs/>
                <w:sz w:val="20"/>
                <w:szCs w:val="20"/>
                <w:lang w:bidi="en-US"/>
              </w:rPr>
              <w:t>IV</w:t>
            </w:r>
          </w:p>
        </w:tc>
        <w:tc>
          <w:tcPr>
            <w:tcW w:w="10391" w:type="dxa"/>
            <w:gridSpan w:val="15"/>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z w:val="20"/>
                <w:szCs w:val="20"/>
                <w:lang w:bidi="en-US"/>
              </w:rPr>
              <w:t>Lĩnh vực đấu giá tài sản (08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1</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sz w:val="20"/>
                <w:szCs w:val="20"/>
                <w:lang w:bidi="en-US"/>
              </w:rPr>
            </w:pPr>
            <w:r w:rsidRPr="00C12922">
              <w:rPr>
                <w:sz w:val="20"/>
                <w:szCs w:val="20"/>
                <w:lang w:bidi="en-US"/>
              </w:rPr>
              <w:t>Cấp Thẻ đấu giá viên</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z w:val="20"/>
                <w:szCs w:val="20"/>
                <w:lang w:val="es-MX" w:bidi="en-US"/>
              </w:rPr>
            </w:pPr>
            <w:r w:rsidRPr="00C12922">
              <w:rPr>
                <w:sz w:val="20"/>
                <w:szCs w:val="20"/>
                <w:lang w:bidi="en-US"/>
              </w:rPr>
              <w:t xml:space="preserve">Trong thời hạn </w:t>
            </w:r>
            <w:r w:rsidRPr="00C12922">
              <w:rPr>
                <w:sz w:val="20"/>
                <w:szCs w:val="20"/>
                <w:lang w:val="vi-VN" w:bidi="en-US"/>
              </w:rPr>
              <w:t>05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z w:val="20"/>
                <w:szCs w:val="20"/>
                <w:lang w:bidi="en-US"/>
              </w:rPr>
            </w:pPr>
            <w:r w:rsidRPr="00C12922">
              <w:rPr>
                <w:sz w:val="20"/>
                <w:szCs w:val="20"/>
                <w:lang w:val="vi-VN"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z w:val="20"/>
                <w:szCs w:val="20"/>
                <w:lang w:bidi="en-US"/>
              </w:rPr>
            </w:pPr>
            <w:r w:rsidRPr="00C12922">
              <w:rPr>
                <w:sz w:val="20"/>
                <w:szCs w:val="20"/>
                <w:lang w:val="vi-VN" w:bidi="en-US"/>
              </w:rPr>
              <w:t>- Luật đấu giá tài sản năm 2016.</w:t>
            </w:r>
          </w:p>
          <w:p w:rsidR="005835EA" w:rsidRPr="00C12922" w:rsidRDefault="005835EA" w:rsidP="00651C04">
            <w:pPr>
              <w:spacing w:before="40" w:after="40"/>
              <w:jc w:val="both"/>
              <w:rPr>
                <w:spacing w:val="2"/>
                <w:sz w:val="20"/>
                <w:szCs w:val="20"/>
                <w:lang w:bidi="en-US"/>
              </w:rPr>
            </w:pPr>
            <w:r w:rsidRPr="00C12922">
              <w:rPr>
                <w:spacing w:val="2"/>
                <w:sz w:val="20"/>
                <w:szCs w:val="20"/>
                <w:lang w:val="vi-VN" w:bidi="en-US"/>
              </w:rPr>
              <w:t>- Nghị định số 62/2017/NĐ-CP ngày 16/5/2017 của Chính phủ quy định chi tiết thi hành một số điều và biện pháp thi hành Luật đấu giá tài sản.</w:t>
            </w:r>
          </w:p>
          <w:p w:rsidR="005835EA" w:rsidRPr="00C12922" w:rsidRDefault="005835EA" w:rsidP="00651C04">
            <w:pPr>
              <w:spacing w:before="40" w:after="40"/>
              <w:jc w:val="both"/>
              <w:rPr>
                <w:sz w:val="20"/>
                <w:szCs w:val="20"/>
                <w:lang w:bidi="en-US"/>
              </w:rPr>
            </w:pPr>
            <w:r w:rsidRPr="00C12922">
              <w:rPr>
                <w:sz w:val="20"/>
                <w:szCs w:val="20"/>
                <w:lang w:val="vi-VN" w:bidi="en-US"/>
              </w:rPr>
              <w:t>- Thông tư số 06/2017/TT-BTP ngày 16/5/2017 của Bộ Tư pháp quy định về chương trình khung của khóa đào tạo nghề đấu giá, cơ sở đào tạo nghề đấu giá, việc tập sự và kiểm tra kết quả tập sự hành nghề đấu giá và biểu mẫu trong lĩnh vực đấu giá tài sản.</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2</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sz w:val="20"/>
                <w:szCs w:val="20"/>
                <w:lang w:bidi="en-US"/>
              </w:rPr>
            </w:pPr>
            <w:r w:rsidRPr="00C12922">
              <w:rPr>
                <w:sz w:val="20"/>
                <w:szCs w:val="20"/>
                <w:lang w:bidi="en-US"/>
              </w:rPr>
              <w:t>Cấp lại Thẻ đấu giá viên</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z w:val="20"/>
                <w:szCs w:val="20"/>
                <w:lang w:val="es-MX" w:bidi="en-US"/>
              </w:rPr>
            </w:pPr>
            <w:r w:rsidRPr="00C12922">
              <w:rPr>
                <w:sz w:val="20"/>
                <w:szCs w:val="20"/>
                <w:lang w:bidi="en-US"/>
              </w:rPr>
              <w:t xml:space="preserve">Trong thời hạn 03 ngày làm việc, kể từ ngày nhận được giấy đề nghị </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center"/>
              <w:rPr>
                <w:sz w:val="20"/>
                <w:szCs w:val="20"/>
                <w:lang w:bidi="en-US"/>
              </w:rPr>
            </w:pPr>
            <w:r w:rsidRPr="00C12922">
              <w:rPr>
                <w:sz w:val="20"/>
                <w:szCs w:val="20"/>
                <w:lang w:val="vi-VN"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z w:val="20"/>
                <w:szCs w:val="20"/>
                <w:lang w:bidi="en-US"/>
              </w:rPr>
            </w:pPr>
            <w:r w:rsidRPr="00C12922">
              <w:rPr>
                <w:sz w:val="20"/>
                <w:szCs w:val="20"/>
                <w:lang w:val="vi-VN" w:bidi="en-US"/>
              </w:rPr>
              <w:t>- Luật đấu giá tài sản năm 2016.</w:t>
            </w:r>
          </w:p>
          <w:p w:rsidR="005835EA" w:rsidRPr="00C12922" w:rsidRDefault="005835EA" w:rsidP="00651C04">
            <w:pPr>
              <w:spacing w:before="40" w:after="40"/>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spacing w:before="40" w:after="40"/>
              <w:jc w:val="both"/>
              <w:rPr>
                <w:sz w:val="20"/>
                <w:szCs w:val="20"/>
                <w:lang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3</w:t>
            </w:r>
          </w:p>
        </w:tc>
        <w:tc>
          <w:tcPr>
            <w:tcW w:w="1110" w:type="dxa"/>
            <w:shd w:val="clear" w:color="auto" w:fill="auto"/>
            <w:tcMar>
              <w:left w:w="85" w:type="dxa"/>
              <w:right w:w="85" w:type="dxa"/>
            </w:tcMar>
            <w:vAlign w:val="center"/>
          </w:tcPr>
          <w:p w:rsidR="005835EA" w:rsidRPr="00C12922" w:rsidRDefault="005835EA" w:rsidP="00651C04">
            <w:pPr>
              <w:spacing w:before="40" w:after="40"/>
              <w:ind w:left="-43" w:firstLine="43"/>
              <w:jc w:val="both"/>
              <w:rPr>
                <w:sz w:val="20"/>
                <w:szCs w:val="20"/>
                <w:lang w:bidi="en-US"/>
              </w:rPr>
            </w:pPr>
            <w:r w:rsidRPr="00C12922">
              <w:rPr>
                <w:sz w:val="20"/>
                <w:szCs w:val="20"/>
                <w:lang w:bidi="en-US"/>
              </w:rPr>
              <w:t xml:space="preserve">Đăng </w:t>
            </w:r>
            <w:r w:rsidRPr="00C12922">
              <w:rPr>
                <w:bCs/>
                <w:sz w:val="20"/>
                <w:szCs w:val="20"/>
                <w:lang w:val="vi-VN" w:bidi="en-US"/>
              </w:rPr>
              <w:t>ký hoạt động của doanh nghiệp đấu giá tài sản</w:t>
            </w:r>
          </w:p>
        </w:tc>
        <w:tc>
          <w:tcPr>
            <w:tcW w:w="1726" w:type="dxa"/>
            <w:shd w:val="clear" w:color="auto" w:fill="auto"/>
            <w:tcMar>
              <w:left w:w="85" w:type="dxa"/>
              <w:right w:w="85" w:type="dxa"/>
            </w:tcMar>
            <w:vAlign w:val="center"/>
          </w:tcPr>
          <w:p w:rsidR="005835EA" w:rsidRPr="00C12922" w:rsidRDefault="005835EA" w:rsidP="00651C04">
            <w:pPr>
              <w:spacing w:before="40" w:after="40"/>
              <w:jc w:val="both"/>
              <w:rPr>
                <w:sz w:val="20"/>
                <w:szCs w:val="20"/>
                <w:lang w:val="es-MX" w:bidi="en-US"/>
              </w:rPr>
            </w:pPr>
            <w:r w:rsidRPr="00C12922">
              <w:rPr>
                <w:sz w:val="20"/>
                <w:szCs w:val="20"/>
                <w:lang w:bidi="en-US"/>
              </w:rPr>
              <w:t>Trong thời hạn 1</w:t>
            </w:r>
            <w:r w:rsidRPr="00C12922">
              <w:rPr>
                <w:sz w:val="20"/>
                <w:szCs w:val="20"/>
                <w:lang w:val="vi-VN" w:bidi="en-US"/>
              </w:rPr>
              <w:t>0 ngày làm việc,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lang w:bidi="en-US"/>
              </w:rPr>
            </w:pPr>
            <w:r w:rsidRPr="00C12922">
              <w:rPr>
                <w:sz w:val="20"/>
                <w:szCs w:val="20"/>
                <w:lang w:bidi="en-US"/>
              </w:rPr>
              <w:t>Phí: 1.000.000 đồng</w:t>
            </w: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z w:val="20"/>
                <w:szCs w:val="20"/>
                <w:lang w:bidi="en-US"/>
              </w:rPr>
            </w:pPr>
            <w:r w:rsidRPr="00C12922">
              <w:rPr>
                <w:sz w:val="20"/>
                <w:szCs w:val="20"/>
                <w:lang w:val="vi-VN" w:bidi="en-US"/>
              </w:rPr>
              <w:t>- Luật đấu giá tài sản năm 2016.</w:t>
            </w:r>
          </w:p>
          <w:p w:rsidR="005835EA" w:rsidRPr="00C12922" w:rsidRDefault="005835EA" w:rsidP="00651C04">
            <w:pPr>
              <w:spacing w:before="40" w:after="40"/>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spacing w:before="40" w:after="40"/>
              <w:jc w:val="both"/>
              <w:rPr>
                <w:sz w:val="20"/>
                <w:szCs w:val="20"/>
                <w:lang w:val="vi-VN"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p w:rsidR="005835EA" w:rsidRPr="00C12922" w:rsidRDefault="005835EA" w:rsidP="00651C04">
            <w:pPr>
              <w:spacing w:before="40" w:after="40"/>
              <w:jc w:val="both"/>
              <w:rPr>
                <w:sz w:val="20"/>
                <w:szCs w:val="20"/>
                <w:lang w:bidi="en-US"/>
              </w:rPr>
            </w:pPr>
            <w:r w:rsidRPr="00C12922">
              <w:rPr>
                <w:sz w:val="20"/>
                <w:szCs w:val="20"/>
                <w:lang w:val="vi-VN" w:bidi="en-US"/>
              </w:rPr>
              <w:t>- Thông tư số 106/2017/TT-BTC ngày 06/10/2017 của</w:t>
            </w:r>
            <w:r w:rsidRPr="00C12922">
              <w:rPr>
                <w:sz w:val="20"/>
                <w:szCs w:val="20"/>
                <w:lang w:bidi="en-US"/>
              </w:rPr>
              <w:t xml:space="preserve"> Bộ trưởng</w:t>
            </w:r>
            <w:r w:rsidRPr="00C12922">
              <w:rPr>
                <w:sz w:val="20"/>
                <w:szCs w:val="20"/>
                <w:lang w:val="vi-VN" w:bidi="en-US"/>
              </w:rPr>
              <w:t xml:space="preserve"> Bộ Tài chính quy định mức thu, chế độ thu, nộp, quản lý và sử dụng phí thẩm định tiêu chuẩn hành nghề đấu g</w:t>
            </w:r>
            <w:r w:rsidRPr="00C12922">
              <w:rPr>
                <w:sz w:val="20"/>
                <w:szCs w:val="20"/>
                <w:lang w:bidi="en-US"/>
              </w:rPr>
              <w:t>i</w:t>
            </w:r>
            <w:r w:rsidRPr="00C12922">
              <w:rPr>
                <w:sz w:val="20"/>
                <w:szCs w:val="20"/>
                <w:lang w:val="vi-VN" w:bidi="en-US"/>
              </w:rPr>
              <w:t>á tài s</w:t>
            </w:r>
            <w:r w:rsidRPr="00C12922">
              <w:rPr>
                <w:sz w:val="20"/>
                <w:szCs w:val="20"/>
                <w:lang w:bidi="en-US"/>
              </w:rPr>
              <w:t>ả</w:t>
            </w:r>
            <w:r w:rsidRPr="00C12922">
              <w:rPr>
                <w:sz w:val="20"/>
                <w:szCs w:val="20"/>
                <w:lang w:val="vi-VN" w:bidi="en-US"/>
              </w:rPr>
              <w:t>n, phí thẩm định điều kiện đăng ký hoạt động của doanh nghiệp đấu giá tài sản.</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4</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lang w:bidi="en-US"/>
              </w:rPr>
              <w:t>Thay đổi nội dung đăng ký hoạt động của doanh nghiệp đấu giá tài sản</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bidi="en-US"/>
              </w:rPr>
              <w:t>Trong thời hạn 05</w:t>
            </w:r>
            <w:r w:rsidRPr="00C12922">
              <w:rPr>
                <w:sz w:val="20"/>
                <w:szCs w:val="20"/>
                <w:lang w:val="vi-VN" w:bidi="en-US"/>
              </w:rPr>
              <w:t xml:space="preserve"> ngày làm việc, kể từ ngày </w:t>
            </w:r>
            <w:r w:rsidRPr="00C12922">
              <w:rPr>
                <w:sz w:val="20"/>
                <w:szCs w:val="20"/>
                <w:lang w:bidi="en-US"/>
              </w:rPr>
              <w:t>nhận được giấy đề nghị thay đổi</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Phí: 500.000 đồng</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val="vi-VN" w:bidi="en-US"/>
              </w:rPr>
              <w:t>- Luật đấu giá tài sản năm 2016.</w:t>
            </w:r>
          </w:p>
          <w:p w:rsidR="005835EA" w:rsidRPr="00C12922" w:rsidRDefault="005835EA" w:rsidP="00651C04">
            <w:pPr>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jc w:val="both"/>
              <w:rPr>
                <w:sz w:val="20"/>
                <w:szCs w:val="20"/>
                <w:lang w:val="vi-VN"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p w:rsidR="005835EA" w:rsidRPr="00C12922" w:rsidRDefault="005835EA" w:rsidP="00651C04">
            <w:pPr>
              <w:jc w:val="both"/>
              <w:rPr>
                <w:sz w:val="20"/>
                <w:szCs w:val="20"/>
                <w:lang w:bidi="en-US"/>
              </w:rPr>
            </w:pPr>
            <w:r w:rsidRPr="00C12922">
              <w:rPr>
                <w:sz w:val="20"/>
                <w:szCs w:val="20"/>
                <w:lang w:val="vi-VN" w:bidi="en-US"/>
              </w:rPr>
              <w:t>- Thông tư số 106/2017/TT-BTC ngày 06/10/2017 của</w:t>
            </w:r>
            <w:r w:rsidRPr="00C12922">
              <w:rPr>
                <w:sz w:val="20"/>
                <w:szCs w:val="20"/>
                <w:lang w:bidi="en-US"/>
              </w:rPr>
              <w:t xml:space="preserve"> Bộ trưởng</w:t>
            </w:r>
            <w:r w:rsidRPr="00C12922">
              <w:rPr>
                <w:sz w:val="20"/>
                <w:szCs w:val="20"/>
                <w:lang w:val="vi-VN" w:bidi="en-US"/>
              </w:rPr>
              <w:t xml:space="preserve"> Bộ Tài chính</w:t>
            </w:r>
            <w:r w:rsidRPr="00C12922">
              <w:rPr>
                <w:sz w:val="20"/>
                <w:szCs w:val="20"/>
                <w:lang w:bidi="en-US"/>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5</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lang w:bidi="en-US"/>
              </w:rPr>
              <w:t>Cấp lại Giấy đăng ký hoạt động của doanh nghiệp đấu giá tài sản</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bidi="en-US"/>
              </w:rPr>
              <w:t xml:space="preserve">Trong thời hạn </w:t>
            </w:r>
            <w:r w:rsidRPr="00C12922">
              <w:rPr>
                <w:sz w:val="20"/>
                <w:szCs w:val="20"/>
                <w:lang w:val="vi-VN" w:bidi="en-US"/>
              </w:rPr>
              <w:t>0</w:t>
            </w:r>
            <w:r w:rsidRPr="00C12922">
              <w:rPr>
                <w:sz w:val="20"/>
                <w:szCs w:val="20"/>
                <w:lang w:bidi="en-US"/>
              </w:rPr>
              <w:t>7</w:t>
            </w:r>
            <w:r w:rsidRPr="00C12922">
              <w:rPr>
                <w:sz w:val="20"/>
                <w:szCs w:val="20"/>
                <w:lang w:val="vi-VN" w:bidi="en-US"/>
              </w:rPr>
              <w:t xml:space="preserve"> ngày làm việc, kể từ ngày</w:t>
            </w:r>
            <w:r w:rsidRPr="00C12922">
              <w:rPr>
                <w:sz w:val="20"/>
                <w:szCs w:val="20"/>
                <w:lang w:bidi="en-US"/>
              </w:rPr>
              <w:t xml:space="preserve"> nhận được giấy đề nghị</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Phí: 500.000 đồng</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val="vi-VN" w:bidi="en-US"/>
              </w:rPr>
              <w:t>- Luật đấu giá tài sản năm 2016.</w:t>
            </w:r>
          </w:p>
          <w:p w:rsidR="005835EA" w:rsidRPr="00C12922" w:rsidRDefault="005835EA" w:rsidP="00651C04">
            <w:pPr>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jc w:val="both"/>
              <w:rPr>
                <w:sz w:val="20"/>
                <w:szCs w:val="20"/>
                <w:lang w:val="vi-VN"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p w:rsidR="005835EA" w:rsidRPr="00C12922" w:rsidRDefault="005835EA" w:rsidP="00651C04">
            <w:pPr>
              <w:jc w:val="both"/>
              <w:rPr>
                <w:sz w:val="20"/>
                <w:szCs w:val="20"/>
                <w:lang w:val="vi-VN" w:bidi="en-US"/>
              </w:rPr>
            </w:pPr>
            <w:r w:rsidRPr="00C12922">
              <w:rPr>
                <w:sz w:val="20"/>
                <w:szCs w:val="20"/>
                <w:lang w:val="vi-VN" w:bidi="en-US"/>
              </w:rPr>
              <w:t>- Thông tư số 106/2017/TT-BTC ngày 06/10/2017 của</w:t>
            </w:r>
            <w:r w:rsidRPr="00C12922">
              <w:rPr>
                <w:sz w:val="20"/>
                <w:szCs w:val="20"/>
                <w:lang w:bidi="en-US"/>
              </w:rPr>
              <w:t xml:space="preserve"> Bộ trưởng</w:t>
            </w:r>
            <w:r w:rsidRPr="00C12922">
              <w:rPr>
                <w:sz w:val="20"/>
                <w:szCs w:val="20"/>
                <w:lang w:val="vi-VN" w:bidi="en-US"/>
              </w:rPr>
              <w:t xml:space="preserve"> Bộ Tài chính</w:t>
            </w:r>
            <w:r w:rsidRPr="00C12922">
              <w:rPr>
                <w:sz w:val="20"/>
                <w:szCs w:val="20"/>
                <w:lang w:bidi="en-US"/>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6</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lang w:bidi="en-US"/>
              </w:rPr>
              <w:t>Đăng ký hoạt động của Chi nhánh doanh nghiệp đấu giá tài sản</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lang w:val="vi-VN" w:bidi="en-US"/>
              </w:rPr>
            </w:pPr>
            <w:r w:rsidRPr="00C12922">
              <w:rPr>
                <w:sz w:val="20"/>
                <w:szCs w:val="20"/>
                <w:lang w:bidi="en-US"/>
              </w:rPr>
              <w:t xml:space="preserve">Trong thời hạn </w:t>
            </w:r>
            <w:r w:rsidRPr="00C12922">
              <w:rPr>
                <w:sz w:val="20"/>
                <w:szCs w:val="20"/>
                <w:lang w:val="vi-VN" w:bidi="en-US"/>
              </w:rPr>
              <w:t>0</w:t>
            </w:r>
            <w:r w:rsidRPr="00C12922">
              <w:rPr>
                <w:sz w:val="20"/>
                <w:szCs w:val="20"/>
                <w:lang w:bidi="en-US"/>
              </w:rPr>
              <w:t>7</w:t>
            </w:r>
            <w:r w:rsidRPr="00C12922">
              <w:rPr>
                <w:sz w:val="20"/>
                <w:szCs w:val="20"/>
                <w:lang w:val="vi-VN" w:bidi="en-US"/>
              </w:rPr>
              <w:t xml:space="preserve"> ngày làm việc, kể từ ngày</w:t>
            </w:r>
            <w:r w:rsidRPr="00C12922">
              <w:rPr>
                <w:sz w:val="20"/>
                <w:szCs w:val="20"/>
                <w:lang w:bidi="en-US"/>
              </w:rPr>
              <w:t xml:space="preserve"> nhận đủ hồ sơ hợp lệ</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val="vi-VN" w:bidi="en-US"/>
              </w:rPr>
              <w:t>- Luật đấu giá tài sản năm 2016.</w:t>
            </w:r>
          </w:p>
          <w:p w:rsidR="005835EA" w:rsidRPr="00C12922" w:rsidRDefault="005835EA" w:rsidP="00651C04">
            <w:pPr>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jc w:val="both"/>
              <w:rPr>
                <w:sz w:val="20"/>
                <w:szCs w:val="20"/>
                <w:lang w:val="vi-VN"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7</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lang w:bidi="en-US"/>
              </w:rPr>
              <w:t>Phê duyệt đủ điều kiện thực hiện hình thức đấu giá trực tuyến</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lang w:val="vi-VN" w:bidi="en-US"/>
              </w:rPr>
            </w:pPr>
            <w:r w:rsidRPr="00C12922">
              <w:rPr>
                <w:sz w:val="20"/>
                <w:szCs w:val="20"/>
                <w:lang w:bidi="en-US"/>
              </w:rPr>
              <w:t xml:space="preserve">Trong thời hạn 90 ngày kể từ ngày nhận được Đề án thực hiện hình thức đấu giá trực tuyến của tổ chức đấu giá tài sản </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val="vi-VN" w:bidi="en-US"/>
              </w:rPr>
              <w:t>- Luật đấu giá tài sản năm 2016.</w:t>
            </w:r>
          </w:p>
          <w:p w:rsidR="005835EA" w:rsidRPr="00C12922" w:rsidRDefault="005835EA" w:rsidP="00651C04">
            <w:pPr>
              <w:jc w:val="both"/>
              <w:rPr>
                <w:sz w:val="20"/>
                <w:szCs w:val="20"/>
                <w:lang w:val="vi-VN" w:bidi="en-US"/>
              </w:rPr>
            </w:pPr>
            <w:r w:rsidRPr="00C12922">
              <w:rPr>
                <w:spacing w:val="-6"/>
                <w:sz w:val="20"/>
                <w:szCs w:val="20"/>
                <w:lang w:val="vi-VN" w:bidi="en-US"/>
              </w:rPr>
              <w:t>- Nghị định số 62/2017/NĐ-CP ngày 16/5/2017 của Chính phủ.</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8</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lang w:bidi="en-US"/>
              </w:rPr>
              <w:t>Đăng ký tham dự kiểm tra kết quả tập sự hành nghề đấu giá</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bidi="en-US"/>
              </w:rPr>
              <w:t>Trong thời hạn 10 ngày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both"/>
              <w:rPr>
                <w:sz w:val="20"/>
                <w:szCs w:val="20"/>
                <w:lang w:bidi="en-US"/>
              </w:rPr>
            </w:pPr>
            <w:r w:rsidRPr="00C12922">
              <w:rPr>
                <w:sz w:val="20"/>
                <w:szCs w:val="20"/>
                <w:lang w:bidi="en-US"/>
              </w:rPr>
              <w:t>Phí: 2.700.000 đồng</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lang w:bidi="en-US"/>
              </w:rPr>
            </w:pPr>
            <w:r w:rsidRPr="00C12922">
              <w:rPr>
                <w:sz w:val="20"/>
                <w:szCs w:val="20"/>
                <w:lang w:val="vi-VN" w:bidi="en-US"/>
              </w:rPr>
              <w:t>- Luật đấu giá tài sản năm 2016.</w:t>
            </w:r>
          </w:p>
          <w:p w:rsidR="005835EA" w:rsidRPr="00C12922" w:rsidRDefault="005835EA" w:rsidP="00651C04">
            <w:pPr>
              <w:jc w:val="both"/>
              <w:rPr>
                <w:spacing w:val="-6"/>
                <w:sz w:val="20"/>
                <w:szCs w:val="20"/>
                <w:lang w:bidi="en-US"/>
              </w:rPr>
            </w:pPr>
            <w:r w:rsidRPr="00C12922">
              <w:rPr>
                <w:spacing w:val="-6"/>
                <w:sz w:val="20"/>
                <w:szCs w:val="20"/>
                <w:lang w:val="vi-VN" w:bidi="en-US"/>
              </w:rPr>
              <w:t>- Nghị định số 62/2017/NĐ-CP ngày 16/5/2017 của Chính phủ.</w:t>
            </w:r>
          </w:p>
          <w:p w:rsidR="005835EA" w:rsidRPr="00C12922" w:rsidRDefault="005835EA" w:rsidP="00651C04">
            <w:pPr>
              <w:jc w:val="both"/>
              <w:rPr>
                <w:sz w:val="20"/>
                <w:szCs w:val="20"/>
                <w:lang w:val="vi-VN" w:bidi="en-US"/>
              </w:rPr>
            </w:pPr>
            <w:r w:rsidRPr="00C12922">
              <w:rPr>
                <w:sz w:val="20"/>
                <w:szCs w:val="20"/>
                <w:lang w:val="vi-VN" w:bidi="en-US"/>
              </w:rPr>
              <w:t>- Thông tư số 06/2017/TT-BTP ngày 16/5/2017 của</w:t>
            </w:r>
            <w:r w:rsidRPr="00C12922">
              <w:rPr>
                <w:sz w:val="20"/>
                <w:szCs w:val="20"/>
                <w:lang w:bidi="en-US"/>
              </w:rPr>
              <w:t xml:space="preserve"> Bộ trưởng</w:t>
            </w:r>
            <w:r w:rsidRPr="00C12922">
              <w:rPr>
                <w:sz w:val="20"/>
                <w:szCs w:val="20"/>
                <w:lang w:val="vi-VN" w:bidi="en-US"/>
              </w:rPr>
              <w:t xml:space="preserve"> Bộ Tư pháp.</w:t>
            </w:r>
          </w:p>
          <w:p w:rsidR="005835EA" w:rsidRPr="00C12922" w:rsidRDefault="005835EA" w:rsidP="00651C04">
            <w:pPr>
              <w:jc w:val="both"/>
              <w:rPr>
                <w:sz w:val="20"/>
                <w:szCs w:val="20"/>
                <w:lang w:val="vi-VN" w:bidi="en-US"/>
              </w:rPr>
            </w:pPr>
            <w:r w:rsidRPr="00C12922">
              <w:rPr>
                <w:sz w:val="20"/>
                <w:szCs w:val="20"/>
                <w:lang w:val="vi-VN" w:bidi="en-US"/>
              </w:rPr>
              <w:t>- Thông tư số 106/2017/TT-BTC ngày 06/10/2017 của</w:t>
            </w:r>
            <w:r w:rsidRPr="00C12922">
              <w:rPr>
                <w:sz w:val="20"/>
                <w:szCs w:val="20"/>
                <w:lang w:bidi="en-US"/>
              </w:rPr>
              <w:t xml:space="preserve"> Bộ trưởng</w:t>
            </w:r>
            <w:r w:rsidRPr="00C12922">
              <w:rPr>
                <w:sz w:val="20"/>
                <w:szCs w:val="20"/>
                <w:lang w:val="vi-VN" w:bidi="en-US"/>
              </w:rPr>
              <w:t xml:space="preserve"> Bộ Tài chính</w:t>
            </w:r>
            <w:r w:rsidRPr="00C12922">
              <w:rPr>
                <w:sz w:val="20"/>
                <w:szCs w:val="20"/>
                <w:lang w:bidi="en-US"/>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24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z w:val="20"/>
                <w:szCs w:val="20"/>
                <w:lang w:bidi="en-US"/>
              </w:rPr>
            </w:pPr>
            <w:r w:rsidRPr="00C12922">
              <w:rPr>
                <w:b/>
                <w:bCs/>
                <w:sz w:val="20"/>
                <w:szCs w:val="20"/>
                <w:lang w:bidi="en-US"/>
              </w:rPr>
              <w:t>V</w:t>
            </w:r>
          </w:p>
        </w:tc>
        <w:tc>
          <w:tcPr>
            <w:tcW w:w="10391" w:type="dxa"/>
            <w:gridSpan w:val="15"/>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b/>
                <w:bCs/>
                <w:sz w:val="20"/>
                <w:szCs w:val="20"/>
                <w:lang w:bidi="en-US"/>
              </w:rPr>
              <w:t>Lĩnh vực giám định tư pháp (09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1</w:t>
            </w:r>
          </w:p>
          <w:p w:rsidR="005835EA" w:rsidRPr="00C12922" w:rsidRDefault="005835EA" w:rsidP="00651C04">
            <w:pPr>
              <w:spacing w:before="20" w:after="20"/>
              <w:jc w:val="center"/>
              <w:rPr>
                <w:sz w:val="20"/>
                <w:szCs w:val="20"/>
                <w:lang w:bidi="en-US"/>
              </w:rPr>
            </w:pP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spacing w:val="-4"/>
                <w:sz w:val="20"/>
                <w:szCs w:val="20"/>
                <w:lang w:bidi="en-US"/>
              </w:rPr>
            </w:pPr>
            <w:r w:rsidRPr="00C12922">
              <w:rPr>
                <w:spacing w:val="-4"/>
                <w:sz w:val="20"/>
                <w:szCs w:val="20"/>
              </w:rPr>
              <w:t>Bổ nhiệm và cấp thẻ giám định viên tư pháp</w:t>
            </w:r>
          </w:p>
        </w:tc>
        <w:tc>
          <w:tcPr>
            <w:tcW w:w="1726" w:type="dxa"/>
            <w:shd w:val="clear" w:color="auto" w:fill="auto"/>
            <w:tcMar>
              <w:left w:w="85" w:type="dxa"/>
              <w:right w:w="85" w:type="dxa"/>
            </w:tcMar>
            <w:vAlign w:val="center"/>
          </w:tcPr>
          <w:p w:rsidR="005835EA" w:rsidRPr="00F016C9" w:rsidRDefault="005835EA" w:rsidP="00651C04">
            <w:pPr>
              <w:spacing w:before="20" w:after="20"/>
              <w:jc w:val="both"/>
              <w:rPr>
                <w:spacing w:val="-6"/>
                <w:sz w:val="20"/>
                <w:szCs w:val="20"/>
                <w:lang w:val="nl-NL"/>
              </w:rPr>
            </w:pPr>
            <w:r w:rsidRPr="00F016C9">
              <w:rPr>
                <w:spacing w:val="-6"/>
                <w:sz w:val="20"/>
                <w:szCs w:val="20"/>
                <w:lang w:val="nl-NL"/>
              </w:rPr>
              <w:t>- Trong thời hạn 20 ngày kể từ ngày nhận được hồ sơ hợp lệ, Chủ tịch Ủy ban nhân dân cấp tỉnh quyết định bổ nhiệm và cấp thẻ giám định viên tư pháp. Trường hợp từ chối thì phải thông báo cho người đề nghị bằng văn bản và nêu rõ lý do.</w:t>
            </w:r>
          </w:p>
          <w:p w:rsidR="005835EA" w:rsidRPr="00C12922" w:rsidRDefault="005835EA" w:rsidP="00651C04">
            <w:pPr>
              <w:spacing w:before="20" w:after="20"/>
              <w:jc w:val="both"/>
              <w:rPr>
                <w:sz w:val="20"/>
                <w:szCs w:val="20"/>
                <w:lang w:bidi="en-US"/>
              </w:rPr>
            </w:pPr>
            <w:r w:rsidRPr="00C12922">
              <w:rPr>
                <w:sz w:val="20"/>
                <w:szCs w:val="20"/>
              </w:rPr>
              <w:t xml:space="preserve">- </w:t>
            </w:r>
            <w:r w:rsidRPr="00C12922">
              <w:rPr>
                <w:spacing w:val="-4"/>
                <w:sz w:val="20"/>
                <w:szCs w:val="20"/>
                <w:lang w:val="vi-VN"/>
              </w:rPr>
              <w:t xml:space="preserve">Trong thời hạn 10 ngày, kể từ ngày nhận được quyết định bổ nhiệm và cấp thẻ giám định viên tư pháp kèm theo hồ sơ quy định tại khoản 1 Điều </w:t>
            </w:r>
            <w:r w:rsidRPr="00C12922">
              <w:rPr>
                <w:spacing w:val="-4"/>
                <w:sz w:val="20"/>
                <w:szCs w:val="20"/>
              </w:rPr>
              <w:t>6 Thông tư số 11/2020/TT-BTP ngày 31</w:t>
            </w:r>
            <w:r w:rsidRPr="00C12922">
              <w:rPr>
                <w:rFonts w:eastAsiaTheme="minorHAnsi"/>
                <w:spacing w:val="-4"/>
                <w:sz w:val="20"/>
                <w:szCs w:val="20"/>
              </w:rPr>
              <w:t>/</w:t>
            </w:r>
            <w:r w:rsidRPr="00C12922">
              <w:rPr>
                <w:spacing w:val="-4"/>
                <w:sz w:val="20"/>
                <w:szCs w:val="20"/>
              </w:rPr>
              <w:t>12</w:t>
            </w:r>
            <w:r w:rsidRPr="00C12922">
              <w:rPr>
                <w:rFonts w:eastAsiaTheme="minorHAnsi"/>
                <w:spacing w:val="-4"/>
                <w:sz w:val="20"/>
                <w:szCs w:val="20"/>
              </w:rPr>
              <w:t>/</w:t>
            </w:r>
            <w:r w:rsidRPr="00C12922">
              <w:rPr>
                <w:spacing w:val="-4"/>
                <w:sz w:val="20"/>
                <w:szCs w:val="20"/>
              </w:rPr>
              <w:t xml:space="preserve">2020 của Bộ trưởng Bộ Tư pháp quy định về </w:t>
            </w:r>
            <w:r w:rsidRPr="00C12922">
              <w:rPr>
                <w:rFonts w:eastAsia="Calibri"/>
                <w:spacing w:val="-4"/>
                <w:sz w:val="20"/>
                <w:szCs w:val="20"/>
                <w:lang w:val="nl-NL"/>
              </w:rPr>
              <w:t>mẫu thẻ, trình tự, thủ tục cấp mới, cấp lại thẻ giám định viên tư pháp</w:t>
            </w:r>
            <w:r w:rsidRPr="00C12922">
              <w:rPr>
                <w:spacing w:val="-4"/>
                <w:sz w:val="20"/>
                <w:szCs w:val="20"/>
                <w:lang w:val="vi-VN"/>
              </w:rPr>
              <w:t xml:space="preserve">, </w:t>
            </w:r>
            <w:r w:rsidRPr="00C12922">
              <w:rPr>
                <w:spacing w:val="-4"/>
                <w:sz w:val="20"/>
                <w:szCs w:val="20"/>
              </w:rPr>
              <w:t>G</w:t>
            </w:r>
            <w:r w:rsidRPr="00C12922">
              <w:rPr>
                <w:spacing w:val="-4"/>
                <w:sz w:val="20"/>
                <w:szCs w:val="20"/>
                <w:lang w:val="vi-VN"/>
              </w:rPr>
              <w:t xml:space="preserve">iám đốc Sở Tư pháp giúp Chủ tịch </w:t>
            </w:r>
            <w:r w:rsidRPr="00C12922">
              <w:rPr>
                <w:spacing w:val="-4"/>
                <w:sz w:val="20"/>
                <w:szCs w:val="20"/>
              </w:rPr>
              <w:t>UBND</w:t>
            </w:r>
            <w:r w:rsidRPr="00C12922">
              <w:rPr>
                <w:spacing w:val="-4"/>
                <w:sz w:val="20"/>
                <w:szCs w:val="20"/>
                <w:lang w:val="vi-VN"/>
              </w:rPr>
              <w:t xml:space="preserve"> cấp tỉnh cấp thẻ giám định viên tư pháp</w:t>
            </w:r>
            <w:r w:rsidRPr="00C12922">
              <w:rPr>
                <w:spacing w:val="-4"/>
                <w:sz w:val="20"/>
                <w:szCs w:val="20"/>
              </w:rPr>
              <w:t>.</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z w:val="20"/>
                <w:szCs w:val="20"/>
              </w:rPr>
            </w:pPr>
            <w:r w:rsidRPr="00C12922">
              <w:rPr>
                <w:sz w:val="20"/>
                <w:szCs w:val="20"/>
              </w:rPr>
              <w:t xml:space="preserve">- Luật Giám định tư pháp năm 2012; </w:t>
            </w:r>
          </w:p>
          <w:p w:rsidR="005835EA" w:rsidRPr="00C12922" w:rsidRDefault="005835EA" w:rsidP="00651C04">
            <w:pPr>
              <w:spacing w:before="20" w:after="20"/>
              <w:jc w:val="both"/>
              <w:rPr>
                <w:sz w:val="20"/>
                <w:szCs w:val="20"/>
              </w:rPr>
            </w:pPr>
            <w:r w:rsidRPr="00C12922">
              <w:rPr>
                <w:sz w:val="20"/>
                <w:szCs w:val="20"/>
              </w:rPr>
              <w:t xml:space="preserve">- Luật số 56/2020/QH14 ngày 10/6/2020 của Quốc hội khóa IVX sửa đổi, bổ sung một số điều của Luật giám định tư pháp; </w:t>
            </w:r>
          </w:p>
          <w:p w:rsidR="005835EA" w:rsidRPr="00C12922" w:rsidRDefault="005835EA" w:rsidP="00651C04">
            <w:pPr>
              <w:spacing w:before="20" w:after="20"/>
              <w:jc w:val="both"/>
              <w:rPr>
                <w:sz w:val="20"/>
                <w:szCs w:val="20"/>
              </w:rPr>
            </w:pPr>
            <w:r w:rsidRPr="00C12922">
              <w:rPr>
                <w:sz w:val="20"/>
                <w:szCs w:val="20"/>
              </w:rPr>
              <w:t>- Thông tư số 11/2020/TT-BTP ngày 31</w:t>
            </w:r>
            <w:r w:rsidRPr="00C12922">
              <w:rPr>
                <w:rFonts w:eastAsiaTheme="minorHAnsi"/>
                <w:sz w:val="20"/>
                <w:szCs w:val="20"/>
              </w:rPr>
              <w:t>/</w:t>
            </w:r>
            <w:r w:rsidRPr="00C12922">
              <w:rPr>
                <w:sz w:val="20"/>
                <w:szCs w:val="20"/>
              </w:rPr>
              <w:t>12</w:t>
            </w:r>
            <w:r w:rsidRPr="00C12922">
              <w:rPr>
                <w:rFonts w:eastAsiaTheme="minorHAnsi"/>
                <w:sz w:val="20"/>
                <w:szCs w:val="20"/>
              </w:rPr>
              <w:t>/</w:t>
            </w:r>
            <w:r w:rsidRPr="00C12922">
              <w:rPr>
                <w:sz w:val="20"/>
                <w:szCs w:val="20"/>
              </w:rPr>
              <w:t xml:space="preserve">2020 của Bộ trưởng Bộ Tư pháp quy định về </w:t>
            </w:r>
            <w:r w:rsidRPr="00C12922">
              <w:rPr>
                <w:rFonts w:eastAsia="Calibri"/>
                <w:sz w:val="20"/>
                <w:szCs w:val="20"/>
                <w:lang w:val="nl-NL"/>
              </w:rPr>
              <w:t>mẫu thẻ, trình tự, thủ tục cấp mới, cấp lại thẻ giám định viên tư pháp.</w:t>
            </w:r>
          </w:p>
          <w:p w:rsidR="005835EA" w:rsidRPr="00C12922" w:rsidRDefault="005835EA" w:rsidP="00651C04">
            <w:pPr>
              <w:spacing w:before="20" w:after="20"/>
              <w:jc w:val="both"/>
              <w:rPr>
                <w:sz w:val="20"/>
                <w:szCs w:val="20"/>
                <w:lang w:val="vi-VN" w:bidi="en-US"/>
              </w:rPr>
            </w:pP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2</w:t>
            </w:r>
          </w:p>
        </w:tc>
        <w:tc>
          <w:tcPr>
            <w:tcW w:w="1110" w:type="dxa"/>
            <w:shd w:val="clear" w:color="auto" w:fill="auto"/>
            <w:tcMar>
              <w:left w:w="85" w:type="dxa"/>
              <w:right w:w="85" w:type="dxa"/>
            </w:tcMar>
            <w:vAlign w:val="center"/>
          </w:tcPr>
          <w:p w:rsidR="005835EA" w:rsidRPr="00C12922" w:rsidRDefault="005835EA" w:rsidP="00651C04">
            <w:pPr>
              <w:spacing w:before="20" w:after="20"/>
              <w:ind w:left="-43" w:firstLine="43"/>
              <w:jc w:val="both"/>
              <w:rPr>
                <w:sz w:val="20"/>
                <w:szCs w:val="20"/>
                <w:lang w:bidi="en-US"/>
              </w:rPr>
            </w:pPr>
            <w:r w:rsidRPr="00C12922">
              <w:rPr>
                <w:sz w:val="20"/>
                <w:szCs w:val="20"/>
                <w:lang w:bidi="en-US"/>
              </w:rPr>
              <w:t xml:space="preserve">Miễn nhiệm giám định viên tư pháp </w:t>
            </w:r>
          </w:p>
        </w:tc>
        <w:tc>
          <w:tcPr>
            <w:tcW w:w="1726" w:type="dxa"/>
            <w:shd w:val="clear" w:color="auto" w:fill="auto"/>
            <w:tcMar>
              <w:left w:w="85" w:type="dxa"/>
              <w:right w:w="85" w:type="dxa"/>
            </w:tcMar>
            <w:vAlign w:val="center"/>
          </w:tcPr>
          <w:p w:rsidR="005835EA" w:rsidRPr="00F016C9" w:rsidRDefault="005835EA" w:rsidP="00651C04">
            <w:pPr>
              <w:widowControl w:val="0"/>
              <w:spacing w:before="20" w:after="20"/>
              <w:jc w:val="both"/>
              <w:rPr>
                <w:spacing w:val="-4"/>
                <w:sz w:val="20"/>
                <w:szCs w:val="20"/>
              </w:rPr>
            </w:pPr>
            <w:r w:rsidRPr="00F016C9">
              <w:rPr>
                <w:spacing w:val="-4"/>
                <w:sz w:val="20"/>
                <w:szCs w:val="20"/>
              </w:rPr>
              <w:t>Trong thời hạn 10 ngày, kể từ ngày nhận được hồ sơ hợp lệ, Chủ tịch UBND cấp tỉnh xem xét, quyết định miễn nhiệm giám định viên tư pháp và điều chỉnh danh sách giám định viên tư pháp trên cổng thông tin điện tử của UBND cấp tỉnh, đồng thời gửi Bộ Tư pháp để điều chỉnh danh sách chung về giám định viên tư pháp.</w:t>
            </w:r>
          </w:p>
        </w:tc>
        <w:tc>
          <w:tcPr>
            <w:tcW w:w="808"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0" w:after="2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0" w:after="20"/>
              <w:jc w:val="both"/>
              <w:rPr>
                <w:sz w:val="20"/>
                <w:szCs w:val="20"/>
              </w:rPr>
            </w:pPr>
            <w:r w:rsidRPr="00C12922">
              <w:rPr>
                <w:sz w:val="20"/>
                <w:szCs w:val="20"/>
              </w:rPr>
              <w:t xml:space="preserve">- Luật Giám định tư pháp năm 2012; </w:t>
            </w:r>
          </w:p>
          <w:p w:rsidR="005835EA" w:rsidRPr="00C12922" w:rsidRDefault="005835EA" w:rsidP="00651C04">
            <w:pPr>
              <w:spacing w:before="20" w:after="20"/>
              <w:jc w:val="both"/>
              <w:rPr>
                <w:sz w:val="20"/>
                <w:szCs w:val="20"/>
              </w:rPr>
            </w:pPr>
            <w:r w:rsidRPr="00C12922">
              <w:rPr>
                <w:sz w:val="20"/>
                <w:szCs w:val="20"/>
              </w:rPr>
              <w:t xml:space="preserve">- Luật số 56/2020/QH14 ngày 10/6/2020; </w:t>
            </w:r>
          </w:p>
          <w:p w:rsidR="005835EA" w:rsidRPr="00C12922" w:rsidRDefault="005835EA" w:rsidP="00651C04">
            <w:pPr>
              <w:spacing w:before="20" w:after="20"/>
              <w:jc w:val="both"/>
              <w:rPr>
                <w:sz w:val="20"/>
                <w:szCs w:val="20"/>
                <w:lang w:val="vi-VN" w:bidi="en-US"/>
              </w:rPr>
            </w:pPr>
            <w:r w:rsidRPr="00C12922">
              <w:rPr>
                <w:sz w:val="20"/>
                <w:szCs w:val="20"/>
              </w:rPr>
              <w:t>- Nghị định số 157/2020/NĐ-CP ngày 31/12/2020 của Chính phủ sửa đổi, bổ sung một số điều của Nghị định số 85/2013/NĐ-CP ngày 29/7/2013 của Chính phủ quy định chi tiết và biện pháp thi hành Luật giám định tư pháp.</w:t>
            </w:r>
          </w:p>
        </w:tc>
        <w:tc>
          <w:tcPr>
            <w:tcW w:w="54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79" w:type="dxa"/>
            <w:gridSpan w:val="2"/>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20" w:after="2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3</w:t>
            </w:r>
          </w:p>
        </w:tc>
        <w:tc>
          <w:tcPr>
            <w:tcW w:w="1110" w:type="dxa"/>
            <w:shd w:val="clear" w:color="auto" w:fill="auto"/>
            <w:tcMar>
              <w:left w:w="85" w:type="dxa"/>
              <w:right w:w="85" w:type="dxa"/>
            </w:tcMar>
            <w:vAlign w:val="center"/>
          </w:tcPr>
          <w:p w:rsidR="005835EA" w:rsidRPr="00C12922" w:rsidRDefault="005835EA" w:rsidP="00651C04">
            <w:pPr>
              <w:ind w:left="-43" w:firstLine="43"/>
              <w:jc w:val="both"/>
              <w:rPr>
                <w:sz w:val="20"/>
                <w:szCs w:val="20"/>
                <w:lang w:bidi="en-US"/>
              </w:rPr>
            </w:pPr>
            <w:r w:rsidRPr="00C12922">
              <w:rPr>
                <w:sz w:val="20"/>
                <w:szCs w:val="20"/>
              </w:rPr>
              <w:t>Cấp lại thẻ giám định viên tư pháp</w:t>
            </w:r>
          </w:p>
        </w:tc>
        <w:tc>
          <w:tcPr>
            <w:tcW w:w="1726" w:type="dxa"/>
            <w:shd w:val="clear" w:color="auto" w:fill="auto"/>
            <w:tcMar>
              <w:left w:w="85" w:type="dxa"/>
              <w:right w:w="85" w:type="dxa"/>
            </w:tcMar>
            <w:vAlign w:val="center"/>
          </w:tcPr>
          <w:p w:rsidR="005835EA" w:rsidRPr="000E7126" w:rsidRDefault="005835EA" w:rsidP="00651C04">
            <w:pPr>
              <w:shd w:val="clear" w:color="auto" w:fill="FFFFFF"/>
              <w:jc w:val="both"/>
              <w:rPr>
                <w:spacing w:val="-8"/>
                <w:sz w:val="20"/>
                <w:szCs w:val="20"/>
                <w:lang w:val="vi-VN"/>
              </w:rPr>
            </w:pPr>
            <w:r w:rsidRPr="000E7126">
              <w:rPr>
                <w:spacing w:val="-8"/>
                <w:sz w:val="20"/>
                <w:szCs w:val="20"/>
              </w:rPr>
              <w:t xml:space="preserve">- </w:t>
            </w:r>
            <w:r w:rsidRPr="000E7126">
              <w:rPr>
                <w:spacing w:val="-8"/>
                <w:sz w:val="20"/>
                <w:szCs w:val="20"/>
                <w:lang w:val="vi-VN"/>
              </w:rPr>
              <w:t>Trong thời hạn 10 ngày</w:t>
            </w:r>
            <w:r w:rsidRPr="000E7126">
              <w:rPr>
                <w:spacing w:val="-8"/>
                <w:sz w:val="20"/>
                <w:szCs w:val="20"/>
              </w:rPr>
              <w:t>,</w:t>
            </w:r>
            <w:r w:rsidRPr="000E7126">
              <w:rPr>
                <w:spacing w:val="-8"/>
                <w:sz w:val="20"/>
                <w:szCs w:val="20"/>
                <w:lang w:val="vi-VN"/>
              </w:rPr>
              <w:t xml:space="preserve"> kể từ ngày tiếp nhận hồ sơ đề nghị cấp lại thẻ giám định viên tư pháp</w:t>
            </w:r>
            <w:r w:rsidRPr="000E7126">
              <w:rPr>
                <w:spacing w:val="-8"/>
                <w:sz w:val="20"/>
                <w:szCs w:val="20"/>
              </w:rPr>
              <w:t>, Giám đốc Sở Tư pháp trình Chủ tịch UBND tỉnh quyết định cấp lại thẻ giám định tư pháp.</w:t>
            </w:r>
          </w:p>
          <w:p w:rsidR="005835EA" w:rsidRPr="00C12922" w:rsidRDefault="005835EA" w:rsidP="00651C04">
            <w:pPr>
              <w:shd w:val="clear" w:color="auto" w:fill="FFFFFF"/>
              <w:jc w:val="both"/>
              <w:rPr>
                <w:sz w:val="20"/>
                <w:szCs w:val="20"/>
              </w:rPr>
            </w:pPr>
            <w:r w:rsidRPr="00C12922">
              <w:rPr>
                <w:sz w:val="20"/>
                <w:szCs w:val="20"/>
              </w:rPr>
              <w:t xml:space="preserve">- </w:t>
            </w:r>
            <w:r w:rsidRPr="00C12922">
              <w:rPr>
                <w:spacing w:val="-4"/>
                <w:sz w:val="20"/>
                <w:szCs w:val="20"/>
                <w:lang w:val="vi-VN"/>
              </w:rPr>
              <w:t>Trong thời hạn 10 ngày</w:t>
            </w:r>
            <w:r w:rsidRPr="00C12922">
              <w:rPr>
                <w:spacing w:val="-4"/>
                <w:sz w:val="20"/>
                <w:szCs w:val="20"/>
              </w:rPr>
              <w:t>,</w:t>
            </w:r>
            <w:r w:rsidRPr="00C12922">
              <w:rPr>
                <w:spacing w:val="-4"/>
                <w:sz w:val="20"/>
                <w:szCs w:val="20"/>
                <w:lang w:val="vi-VN"/>
              </w:rPr>
              <w:t xml:space="preserve"> kể từ ngày nhận đủ hồ sơ đề nghị cấp lại thẻ giám định viên tư pháp</w:t>
            </w:r>
            <w:r w:rsidRPr="00C12922">
              <w:rPr>
                <w:spacing w:val="-4"/>
                <w:sz w:val="20"/>
                <w:szCs w:val="20"/>
              </w:rPr>
              <w:t>, Chủ tịch UBND tỉnh quyết định cấp lại thẻ giám định viên tư pháp; trường hợp từ chối thì phải thông báo bằng văn bản và nêu rõ lý do.</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 xml:space="preserve">Sở Tư pháp </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Luật Giám định tư pháp năm 2012. </w:t>
            </w:r>
          </w:p>
          <w:p w:rsidR="005835EA" w:rsidRPr="00C12922" w:rsidRDefault="005835EA" w:rsidP="00651C04">
            <w:pPr>
              <w:jc w:val="both"/>
              <w:rPr>
                <w:sz w:val="20"/>
                <w:szCs w:val="20"/>
              </w:rPr>
            </w:pPr>
            <w:r w:rsidRPr="00C12922">
              <w:rPr>
                <w:sz w:val="20"/>
                <w:szCs w:val="20"/>
              </w:rPr>
              <w:t>- Luật số 56/2020/QH14 ngày 10/6/2020.</w:t>
            </w:r>
          </w:p>
          <w:p w:rsidR="005835EA" w:rsidRPr="00C12922" w:rsidRDefault="005835EA" w:rsidP="00651C04">
            <w:pPr>
              <w:jc w:val="both"/>
              <w:rPr>
                <w:spacing w:val="-6"/>
                <w:sz w:val="20"/>
                <w:szCs w:val="20"/>
              </w:rPr>
            </w:pPr>
            <w:r w:rsidRPr="00C12922">
              <w:rPr>
                <w:spacing w:val="-6"/>
                <w:sz w:val="20"/>
                <w:szCs w:val="20"/>
              </w:rPr>
              <w:t>- Nghị định số 157/2020/NĐ-CP ngày 31/12/2020 của Chính phủ;</w:t>
            </w:r>
          </w:p>
          <w:p w:rsidR="005835EA" w:rsidRPr="00C12922" w:rsidRDefault="005835EA" w:rsidP="00651C04">
            <w:pPr>
              <w:jc w:val="both"/>
              <w:rPr>
                <w:sz w:val="20"/>
                <w:szCs w:val="20"/>
              </w:rPr>
            </w:pPr>
            <w:r w:rsidRPr="00C12922">
              <w:rPr>
                <w:rFonts w:eastAsiaTheme="minorHAnsi" w:cstheme="minorBidi"/>
                <w:sz w:val="20"/>
                <w:szCs w:val="20"/>
              </w:rPr>
              <w:t>- Thông tư số 11/2020/TT-BTP ngày 31/12/2020 của Bộ trưởng Bộ Tư pháp.</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4</w:t>
            </w:r>
          </w:p>
        </w:tc>
        <w:tc>
          <w:tcPr>
            <w:tcW w:w="1110" w:type="dxa"/>
            <w:shd w:val="clear" w:color="auto" w:fill="auto"/>
            <w:tcMar>
              <w:left w:w="85" w:type="dxa"/>
              <w:right w:w="85" w:type="dxa"/>
            </w:tcMar>
            <w:vAlign w:val="center"/>
          </w:tcPr>
          <w:p w:rsidR="005835EA" w:rsidRPr="00C12922" w:rsidRDefault="005835EA" w:rsidP="00651C04">
            <w:pPr>
              <w:jc w:val="both"/>
              <w:rPr>
                <w:bCs/>
                <w:sz w:val="20"/>
                <w:szCs w:val="20"/>
              </w:rPr>
            </w:pPr>
            <w:r w:rsidRPr="00C12922">
              <w:rPr>
                <w:bCs/>
                <w:sz w:val="20"/>
                <w:szCs w:val="20"/>
              </w:rPr>
              <w:t>Cấp phép thành lập văn phòng giám định tư pháp</w:t>
            </w:r>
          </w:p>
          <w:p w:rsidR="005835EA" w:rsidRPr="00C12922" w:rsidRDefault="005835EA" w:rsidP="00651C04">
            <w:pPr>
              <w:ind w:left="-43" w:firstLine="43"/>
              <w:jc w:val="both"/>
              <w:rPr>
                <w:sz w:val="20"/>
                <w:szCs w:val="20"/>
              </w:rPr>
            </w:pPr>
          </w:p>
        </w:tc>
        <w:tc>
          <w:tcPr>
            <w:tcW w:w="1726" w:type="dxa"/>
            <w:shd w:val="clear" w:color="auto" w:fill="auto"/>
            <w:tcMar>
              <w:left w:w="85" w:type="dxa"/>
              <w:right w:w="85" w:type="dxa"/>
            </w:tcMar>
            <w:vAlign w:val="center"/>
          </w:tcPr>
          <w:p w:rsidR="005835EA" w:rsidRPr="000E7126" w:rsidRDefault="005835EA" w:rsidP="00651C04">
            <w:pPr>
              <w:jc w:val="both"/>
              <w:rPr>
                <w:spacing w:val="-10"/>
                <w:sz w:val="20"/>
                <w:szCs w:val="20"/>
              </w:rPr>
            </w:pPr>
            <w:r w:rsidRPr="000E7126">
              <w:rPr>
                <w:spacing w:val="-10"/>
                <w:sz w:val="20"/>
                <w:szCs w:val="20"/>
              </w:rPr>
              <w:t>- Trong thời hạn 30 ngày, kể từ ngày nhận đủ hồ sơ hợp lệ, Giám đốc Sở Tư pháp xem xét, thẩm định hồ sơ xin phép thành lập Văn phòng giám định tư pháp, thống nhất ý kiến với người đứng đầu cơ quan chuyên môn của UBND cấp tỉnh quản lý lĩnh vực giám định tư pháp, trình Chủ tịch Ủy ban nhân dân cấp tỉnh xem xét, quyết định.</w:t>
            </w:r>
          </w:p>
          <w:p w:rsidR="005835EA" w:rsidRPr="000E7126" w:rsidRDefault="005835EA" w:rsidP="00651C04">
            <w:pPr>
              <w:jc w:val="both"/>
              <w:rPr>
                <w:spacing w:val="-10"/>
                <w:sz w:val="20"/>
                <w:szCs w:val="20"/>
              </w:rPr>
            </w:pPr>
            <w:r w:rsidRPr="000E7126">
              <w:rPr>
                <w:spacing w:val="-10"/>
                <w:sz w:val="20"/>
                <w:szCs w:val="20"/>
              </w:rPr>
              <w:t>- Trong thời hạn 15 ngày, kể từ ngày Sở Tư pháp trình hồ sơ, Chủ tịch Ủy ban nhân dân cấp tỉnh xem xét, quyết định cho phép thành lập Văn phòng giám định tư pháp. Trường hợp không cho phép thì phải thông báo bằng văn bản và nêu rõ lý do. Người bị từ chối có quyền khiếu nại, khởi kiện theo quy định của pháp luật.</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Luật Giám định tư pháp năm 2012.</w:t>
            </w:r>
          </w:p>
          <w:p w:rsidR="005835EA" w:rsidRPr="00C12922" w:rsidRDefault="005835EA" w:rsidP="00651C04">
            <w:pPr>
              <w:jc w:val="both"/>
              <w:rPr>
                <w:sz w:val="20"/>
                <w:szCs w:val="20"/>
              </w:rPr>
            </w:pPr>
            <w:r w:rsidRPr="00C12922">
              <w:rPr>
                <w:sz w:val="20"/>
                <w:szCs w:val="20"/>
              </w:rPr>
              <w:t>- Luật số 56/2020/QH14 ngày 10/6/2020.</w:t>
            </w:r>
          </w:p>
          <w:p w:rsidR="005835EA" w:rsidRPr="00C12922" w:rsidRDefault="005835EA" w:rsidP="00651C04">
            <w:pPr>
              <w:jc w:val="both"/>
              <w:rPr>
                <w:sz w:val="20"/>
                <w:szCs w:val="20"/>
              </w:rPr>
            </w:pPr>
            <w:r w:rsidRPr="00C12922">
              <w:rPr>
                <w:sz w:val="20"/>
                <w:szCs w:val="20"/>
              </w:rPr>
              <w:t xml:space="preserve">- Nghị định số 85/2013/NĐ-CP  của Chính phủ quy định chi tiết và biện pháp thi hành Luật giám định tư pháp. </w:t>
            </w:r>
          </w:p>
          <w:p w:rsidR="005835EA" w:rsidRPr="00C12922" w:rsidRDefault="005835EA" w:rsidP="00651C04">
            <w:pPr>
              <w:jc w:val="both"/>
              <w:rPr>
                <w:spacing w:val="-6"/>
                <w:sz w:val="20"/>
                <w:szCs w:val="20"/>
              </w:rPr>
            </w:pPr>
            <w:r w:rsidRPr="00C12922">
              <w:rPr>
                <w:spacing w:val="-6"/>
                <w:sz w:val="20"/>
                <w:szCs w:val="20"/>
              </w:rPr>
              <w:t>- Nghị định số 157/2020/NĐ-CP ngày 31/12/2020 của Chính phủ;</w:t>
            </w:r>
          </w:p>
          <w:p w:rsidR="005835EA" w:rsidRPr="00C12922" w:rsidRDefault="005835EA" w:rsidP="00651C04">
            <w:pPr>
              <w:jc w:val="both"/>
              <w:rPr>
                <w:sz w:val="20"/>
                <w:szCs w:val="20"/>
              </w:rPr>
            </w:pPr>
          </w:p>
          <w:p w:rsidR="005835EA" w:rsidRPr="00C12922" w:rsidRDefault="005835EA" w:rsidP="00651C04">
            <w:pPr>
              <w:ind w:firstLine="720"/>
              <w:jc w:val="both"/>
              <w:rPr>
                <w:sz w:val="20"/>
                <w:szCs w:val="20"/>
              </w:rPr>
            </w:pP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5</w:t>
            </w:r>
          </w:p>
        </w:tc>
        <w:tc>
          <w:tcPr>
            <w:tcW w:w="1110" w:type="dxa"/>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sz w:val="20"/>
                <w:szCs w:val="20"/>
              </w:rPr>
              <w:t>Đăng ký hoạt động văn phòng giám định tư pháp</w:t>
            </w:r>
          </w:p>
        </w:tc>
        <w:tc>
          <w:tcPr>
            <w:tcW w:w="1726" w:type="dxa"/>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sz w:val="20"/>
                <w:szCs w:val="20"/>
              </w:rPr>
              <w:t>Trong thời hạn 30 ngày, kể từ ngày nhận đủ hồ sơ hợp lệ.</w:t>
            </w:r>
          </w:p>
        </w:tc>
        <w:tc>
          <w:tcPr>
            <w:tcW w:w="808"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 xml:space="preserve">Sở Tư pháp </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20" w:after="22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sz w:val="20"/>
                <w:szCs w:val="20"/>
              </w:rPr>
              <w:t>- Luật Giám định tư pháp năm 2012.</w:t>
            </w:r>
          </w:p>
          <w:p w:rsidR="005835EA" w:rsidRPr="00C12922" w:rsidRDefault="005835EA" w:rsidP="00651C04">
            <w:pPr>
              <w:spacing w:before="220" w:after="220"/>
              <w:jc w:val="both"/>
              <w:rPr>
                <w:sz w:val="20"/>
                <w:szCs w:val="20"/>
              </w:rPr>
            </w:pPr>
            <w:r w:rsidRPr="00C12922">
              <w:rPr>
                <w:sz w:val="20"/>
                <w:szCs w:val="20"/>
              </w:rPr>
              <w:t>- Luật số 56/2020/QH14 ngày 10/6/2020.</w:t>
            </w:r>
          </w:p>
          <w:p w:rsidR="005835EA" w:rsidRPr="00C12922" w:rsidRDefault="005835EA" w:rsidP="00651C04">
            <w:pPr>
              <w:spacing w:before="220" w:after="220"/>
              <w:jc w:val="both"/>
              <w:rPr>
                <w:sz w:val="20"/>
                <w:szCs w:val="20"/>
              </w:rPr>
            </w:pPr>
            <w:r w:rsidRPr="00C12922">
              <w:rPr>
                <w:sz w:val="20"/>
                <w:szCs w:val="20"/>
              </w:rPr>
              <w:t xml:space="preserve">- Nghị định số 85/2013/NĐ-CP  của Chính phủ. </w:t>
            </w:r>
          </w:p>
          <w:p w:rsidR="005835EA" w:rsidRPr="00C12922" w:rsidRDefault="005835EA" w:rsidP="00651C04">
            <w:pPr>
              <w:spacing w:before="220" w:after="220"/>
              <w:jc w:val="both"/>
              <w:rPr>
                <w:spacing w:val="-6"/>
                <w:sz w:val="20"/>
                <w:szCs w:val="20"/>
              </w:rPr>
            </w:pPr>
            <w:r w:rsidRPr="00C12922">
              <w:rPr>
                <w:spacing w:val="-6"/>
                <w:sz w:val="20"/>
                <w:szCs w:val="20"/>
              </w:rPr>
              <w:t>- Nghị định số 157/2020/NĐ-CP ngày 31/12/2020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220" w:after="2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6</w:t>
            </w:r>
          </w:p>
        </w:tc>
        <w:tc>
          <w:tcPr>
            <w:tcW w:w="1110" w:type="dxa"/>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bCs/>
                <w:sz w:val="20"/>
                <w:szCs w:val="20"/>
              </w:rPr>
              <w:t>Thay đổi, bổ sung lĩnh vực giám định của Văn phòng giám định tư pháp</w:t>
            </w:r>
          </w:p>
        </w:tc>
        <w:tc>
          <w:tcPr>
            <w:tcW w:w="1726" w:type="dxa"/>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sz w:val="20"/>
                <w:szCs w:val="20"/>
              </w:rPr>
              <w:t xml:space="preserve">- </w:t>
            </w:r>
            <w:r w:rsidRPr="00C12922">
              <w:rPr>
                <w:sz w:val="20"/>
                <w:szCs w:val="20"/>
                <w:lang w:val="vi-VN"/>
              </w:rPr>
              <w:t>Trong thời hạn 30 ngày, kể từ ngày nhận được hồ sơ h</w:t>
            </w:r>
            <w:r w:rsidRPr="00C12922">
              <w:rPr>
                <w:sz w:val="20"/>
                <w:szCs w:val="20"/>
              </w:rPr>
              <w:t>ợ</w:t>
            </w:r>
            <w:r w:rsidRPr="00C12922">
              <w:rPr>
                <w:sz w:val="20"/>
                <w:szCs w:val="20"/>
                <w:lang w:val="vi-VN"/>
              </w:rPr>
              <w:t>p lệ</w:t>
            </w:r>
            <w:r w:rsidRPr="00C12922">
              <w:rPr>
                <w:sz w:val="20"/>
                <w:szCs w:val="20"/>
              </w:rPr>
              <w:t xml:space="preserve"> của Văn phòng giám định tư pháp xin thay đổi, bổ sung lĩnh vực giám định</w:t>
            </w:r>
            <w:r w:rsidRPr="00C12922">
              <w:rPr>
                <w:sz w:val="20"/>
                <w:szCs w:val="20"/>
                <w:lang w:val="vi-VN"/>
              </w:rPr>
              <w:t xml:space="preserve">, Giám đốc Sở Tư pháp xem xét, thẩm định, thống nhất ý kiến với người đứng đầu cơ quan chuyên môn </w:t>
            </w:r>
            <w:r w:rsidRPr="00C12922">
              <w:rPr>
                <w:sz w:val="20"/>
                <w:szCs w:val="20"/>
              </w:rPr>
              <w:t>thuộc</w:t>
            </w:r>
            <w:r w:rsidRPr="00C12922">
              <w:rPr>
                <w:sz w:val="20"/>
                <w:szCs w:val="20"/>
                <w:lang w:val="vi-VN"/>
              </w:rPr>
              <w:t xml:space="preserve"> Ủy ban nhân dân cấp tỉnh quản lý lĩnh vực giám định tư pháp, trình Chủ tịch Ủy ban nhân dân cấp tỉnh xem xét, quyết định</w:t>
            </w:r>
            <w:r w:rsidRPr="00C12922">
              <w:rPr>
                <w:sz w:val="20"/>
                <w:szCs w:val="20"/>
              </w:rPr>
              <w:t>.</w:t>
            </w:r>
          </w:p>
          <w:p w:rsidR="005835EA" w:rsidRPr="00C12922" w:rsidRDefault="005835EA" w:rsidP="00651C04">
            <w:pPr>
              <w:spacing w:before="220" w:after="220"/>
              <w:jc w:val="both"/>
              <w:rPr>
                <w:sz w:val="20"/>
                <w:szCs w:val="20"/>
              </w:rPr>
            </w:pPr>
            <w:r w:rsidRPr="00C12922">
              <w:rPr>
                <w:sz w:val="20"/>
                <w:szCs w:val="20"/>
              </w:rPr>
              <w:t xml:space="preserve">- </w:t>
            </w:r>
            <w:r w:rsidRPr="00C12922">
              <w:rPr>
                <w:sz w:val="20"/>
                <w:szCs w:val="20"/>
                <w:lang w:val="vi-VN"/>
              </w:rPr>
              <w:t>Trong thời hạn 15 ngày, kể từ ngày Sở Tư pháp trình hồ sơ, Chủ tịch Ủy ban nhân dân cấp tỉnh xem xét, quyết định cho phép thay đ</w:t>
            </w:r>
            <w:r w:rsidRPr="00C12922">
              <w:rPr>
                <w:sz w:val="20"/>
                <w:szCs w:val="20"/>
              </w:rPr>
              <w:t>ổ</w:t>
            </w:r>
            <w:r w:rsidRPr="00C12922">
              <w:rPr>
                <w:sz w:val="20"/>
                <w:szCs w:val="20"/>
                <w:lang w:val="vi-VN"/>
              </w:rPr>
              <w:t>i, b</w:t>
            </w:r>
            <w:r w:rsidRPr="00C12922">
              <w:rPr>
                <w:sz w:val="20"/>
                <w:szCs w:val="20"/>
              </w:rPr>
              <w:t xml:space="preserve">ổ </w:t>
            </w:r>
            <w:r w:rsidRPr="00C12922">
              <w:rPr>
                <w:sz w:val="20"/>
                <w:szCs w:val="20"/>
                <w:lang w:val="vi-VN"/>
              </w:rPr>
              <w:t>sung lĩnh vực giám định. Trường hợp không cho phép thay đổi, b</w:t>
            </w:r>
            <w:r w:rsidRPr="00C12922">
              <w:rPr>
                <w:sz w:val="20"/>
                <w:szCs w:val="20"/>
              </w:rPr>
              <w:t xml:space="preserve">ổ </w:t>
            </w:r>
            <w:r w:rsidRPr="00C12922">
              <w:rPr>
                <w:sz w:val="20"/>
                <w:szCs w:val="20"/>
                <w:lang w:val="vi-VN"/>
              </w:rPr>
              <w:t>sung lĩnh vực giám định thì phải thông báo bằng văn bản và nêu rõ lý do.</w:t>
            </w:r>
          </w:p>
        </w:tc>
        <w:tc>
          <w:tcPr>
            <w:tcW w:w="808"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220" w:after="22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220" w:after="220"/>
              <w:jc w:val="both"/>
              <w:rPr>
                <w:sz w:val="20"/>
                <w:szCs w:val="20"/>
              </w:rPr>
            </w:pPr>
            <w:r w:rsidRPr="00C12922">
              <w:rPr>
                <w:sz w:val="20"/>
                <w:szCs w:val="20"/>
              </w:rPr>
              <w:t>- Luật Giám định tư pháp năm 2012.</w:t>
            </w:r>
          </w:p>
          <w:p w:rsidR="005835EA" w:rsidRPr="00C12922" w:rsidRDefault="005835EA" w:rsidP="00651C04">
            <w:pPr>
              <w:spacing w:before="220" w:after="220"/>
              <w:jc w:val="both"/>
              <w:rPr>
                <w:sz w:val="20"/>
                <w:szCs w:val="20"/>
              </w:rPr>
            </w:pPr>
            <w:r w:rsidRPr="00C12922">
              <w:rPr>
                <w:sz w:val="20"/>
                <w:szCs w:val="20"/>
              </w:rPr>
              <w:t>- Luật số 56/2020/QH14 ngày 10/6/2020.</w:t>
            </w:r>
          </w:p>
          <w:p w:rsidR="005835EA" w:rsidRPr="00C12922" w:rsidRDefault="005835EA" w:rsidP="00651C04">
            <w:pPr>
              <w:spacing w:before="220" w:after="220"/>
              <w:jc w:val="both"/>
              <w:rPr>
                <w:sz w:val="20"/>
                <w:szCs w:val="20"/>
              </w:rPr>
            </w:pPr>
            <w:r w:rsidRPr="00C12922">
              <w:rPr>
                <w:sz w:val="20"/>
                <w:szCs w:val="20"/>
              </w:rPr>
              <w:t xml:space="preserve">- Nghị định số 85/2013/NĐ-CP  của Chính phủ. </w:t>
            </w:r>
          </w:p>
          <w:p w:rsidR="005835EA" w:rsidRPr="00C12922" w:rsidRDefault="005835EA" w:rsidP="00651C04">
            <w:pPr>
              <w:spacing w:before="220" w:after="220"/>
              <w:jc w:val="both"/>
              <w:rPr>
                <w:spacing w:val="-6"/>
                <w:sz w:val="20"/>
                <w:szCs w:val="20"/>
              </w:rPr>
            </w:pPr>
            <w:r w:rsidRPr="00C12922">
              <w:rPr>
                <w:spacing w:val="-6"/>
                <w:sz w:val="20"/>
                <w:szCs w:val="20"/>
              </w:rPr>
              <w:t>- Nghị định số 157/2020/NĐ-CP ngày 31/12/2020 của Chính phủ</w:t>
            </w:r>
            <w:r w:rsidRPr="00C12922">
              <w:rPr>
                <w:sz w:val="20"/>
                <w:szCs w:val="20"/>
              </w:rPr>
              <w:t>.</w:t>
            </w:r>
          </w:p>
        </w:tc>
        <w:tc>
          <w:tcPr>
            <w:tcW w:w="54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220" w:after="22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220" w:after="2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7</w:t>
            </w:r>
          </w:p>
        </w:tc>
        <w:tc>
          <w:tcPr>
            <w:tcW w:w="1110" w:type="dxa"/>
            <w:shd w:val="clear" w:color="auto" w:fill="auto"/>
            <w:tcMar>
              <w:left w:w="85" w:type="dxa"/>
              <w:right w:w="85" w:type="dxa"/>
            </w:tcMar>
            <w:vAlign w:val="center"/>
          </w:tcPr>
          <w:p w:rsidR="005835EA" w:rsidRPr="00C12922" w:rsidRDefault="005835EA" w:rsidP="00651C04">
            <w:pPr>
              <w:spacing w:before="80" w:after="80"/>
              <w:jc w:val="both"/>
              <w:rPr>
                <w:bCs/>
                <w:sz w:val="20"/>
                <w:szCs w:val="20"/>
              </w:rPr>
            </w:pPr>
            <w:r w:rsidRPr="00C12922">
              <w:rPr>
                <w:bCs/>
                <w:sz w:val="20"/>
                <w:szCs w:val="20"/>
              </w:rPr>
              <w:t>Chuyển đổi loại hình Văn phòng giám định tư pháp</w:t>
            </w:r>
          </w:p>
        </w:tc>
        <w:tc>
          <w:tcPr>
            <w:tcW w:w="1726" w:type="dxa"/>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xml:space="preserve">- </w:t>
            </w:r>
            <w:r w:rsidRPr="00C12922">
              <w:rPr>
                <w:spacing w:val="-8"/>
                <w:sz w:val="20"/>
                <w:szCs w:val="20"/>
                <w:lang w:val="vi-VN"/>
              </w:rPr>
              <w:t xml:space="preserve">Trong thời hạn </w:t>
            </w:r>
            <w:r w:rsidRPr="00C12922">
              <w:rPr>
                <w:spacing w:val="-8"/>
                <w:sz w:val="20"/>
                <w:szCs w:val="20"/>
              </w:rPr>
              <w:t>7</w:t>
            </w:r>
            <w:r w:rsidRPr="00C12922">
              <w:rPr>
                <w:spacing w:val="-8"/>
                <w:sz w:val="20"/>
                <w:szCs w:val="20"/>
                <w:lang w:val="vi-VN"/>
              </w:rPr>
              <w:t xml:space="preserve"> ngày làm việc, kể từ ngày nhận đủ hồ sơ hợp lệ</w:t>
            </w:r>
            <w:r w:rsidRPr="00C12922">
              <w:rPr>
                <w:spacing w:val="-8"/>
                <w:sz w:val="20"/>
                <w:szCs w:val="20"/>
              </w:rPr>
              <w:t xml:space="preserve"> của Văn phòng giám định tư pháp</w:t>
            </w:r>
            <w:r w:rsidRPr="00C12922">
              <w:rPr>
                <w:spacing w:val="-8"/>
                <w:sz w:val="20"/>
                <w:szCs w:val="20"/>
                <w:lang w:val="vi-VN"/>
              </w:rPr>
              <w:t>, Sở Tư pháp</w:t>
            </w:r>
            <w:r w:rsidRPr="00C12922">
              <w:rPr>
                <w:spacing w:val="-8"/>
                <w:sz w:val="20"/>
                <w:szCs w:val="20"/>
              </w:rPr>
              <w:t xml:space="preserve"> trình Chủ tịch UBND</w:t>
            </w:r>
            <w:r w:rsidRPr="00C12922">
              <w:rPr>
                <w:spacing w:val="-8"/>
                <w:sz w:val="20"/>
                <w:szCs w:val="20"/>
                <w:lang w:val="vi-VN"/>
              </w:rPr>
              <w:t xml:space="preserve"> cấp tỉnh xem xét, quyết định cho phép chuyển đổi loại hình Văn phòng </w:t>
            </w:r>
            <w:r w:rsidRPr="00C12922">
              <w:rPr>
                <w:spacing w:val="-8"/>
                <w:sz w:val="20"/>
                <w:szCs w:val="20"/>
              </w:rPr>
              <w:t>giám định tư pháp</w:t>
            </w:r>
            <w:r w:rsidRPr="00C12922">
              <w:rPr>
                <w:spacing w:val="-8"/>
                <w:sz w:val="20"/>
                <w:szCs w:val="20"/>
                <w:lang w:val="vi-VN"/>
              </w:rPr>
              <w:t>.</w:t>
            </w:r>
            <w:r w:rsidRPr="00C12922">
              <w:rPr>
                <w:sz w:val="20"/>
                <w:szCs w:val="20"/>
                <w:lang w:val="vi-VN"/>
              </w:rPr>
              <w:t xml:space="preserve"> </w:t>
            </w:r>
          </w:p>
          <w:p w:rsidR="005835EA" w:rsidRPr="00C12922" w:rsidRDefault="005835EA" w:rsidP="00651C04">
            <w:pPr>
              <w:spacing w:before="80" w:after="80"/>
              <w:jc w:val="both"/>
              <w:rPr>
                <w:sz w:val="20"/>
                <w:szCs w:val="20"/>
              </w:rPr>
            </w:pPr>
            <w:r w:rsidRPr="00C12922">
              <w:rPr>
                <w:sz w:val="20"/>
                <w:szCs w:val="20"/>
              </w:rPr>
              <w:t xml:space="preserve">- </w:t>
            </w:r>
            <w:r w:rsidRPr="00C12922">
              <w:rPr>
                <w:spacing w:val="-6"/>
                <w:sz w:val="20"/>
                <w:szCs w:val="20"/>
                <w:lang w:val="vi-VN"/>
              </w:rPr>
              <w:t xml:space="preserve">Trong thời hạn </w:t>
            </w:r>
            <w:r w:rsidRPr="00C12922">
              <w:rPr>
                <w:spacing w:val="-6"/>
                <w:sz w:val="20"/>
                <w:szCs w:val="20"/>
              </w:rPr>
              <w:t>10</w:t>
            </w:r>
            <w:r w:rsidRPr="00C12922">
              <w:rPr>
                <w:spacing w:val="-6"/>
                <w:sz w:val="20"/>
                <w:szCs w:val="20"/>
                <w:lang w:val="vi-VN"/>
              </w:rPr>
              <w:t xml:space="preserve"> ngày làm việc, kể từ ngày nhận </w:t>
            </w:r>
            <w:r w:rsidRPr="00C12922">
              <w:rPr>
                <w:spacing w:val="-6"/>
                <w:sz w:val="20"/>
                <w:szCs w:val="20"/>
              </w:rPr>
              <w:t>được văn bản đề nghị của Sở Tư pháp</w:t>
            </w:r>
            <w:r w:rsidRPr="00C12922">
              <w:rPr>
                <w:spacing w:val="-6"/>
                <w:sz w:val="20"/>
                <w:szCs w:val="20"/>
                <w:lang w:val="vi-VN"/>
              </w:rPr>
              <w:t xml:space="preserve">, </w:t>
            </w:r>
            <w:r w:rsidRPr="00C12922">
              <w:rPr>
                <w:spacing w:val="-6"/>
                <w:sz w:val="20"/>
                <w:szCs w:val="20"/>
              </w:rPr>
              <w:t>Chủ tịch UBND</w:t>
            </w:r>
            <w:r w:rsidRPr="00C12922">
              <w:rPr>
                <w:spacing w:val="-6"/>
                <w:sz w:val="20"/>
                <w:szCs w:val="20"/>
                <w:lang w:val="vi-VN"/>
              </w:rPr>
              <w:t xml:space="preserve"> cấp tỉnh xem xét, quyết định cho phép chuyển đổi loại hình Văn phòng </w:t>
            </w:r>
            <w:r w:rsidRPr="00C12922">
              <w:rPr>
                <w:spacing w:val="-6"/>
                <w:sz w:val="20"/>
                <w:szCs w:val="20"/>
              </w:rPr>
              <w:t>giám định tư pháp</w:t>
            </w:r>
            <w:r w:rsidRPr="00C12922">
              <w:rPr>
                <w:spacing w:val="-6"/>
                <w:sz w:val="20"/>
                <w:szCs w:val="20"/>
                <w:lang w:val="vi-VN"/>
              </w:rPr>
              <w:t>.</w:t>
            </w:r>
            <w:r w:rsidRPr="00C12922">
              <w:rPr>
                <w:sz w:val="20"/>
                <w:szCs w:val="20"/>
                <w:lang w:val="vi-VN"/>
              </w:rPr>
              <w:t xml:space="preserve"> </w:t>
            </w:r>
          </w:p>
        </w:tc>
        <w:tc>
          <w:tcPr>
            <w:tcW w:w="80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Sở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80" w:after="8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Luật Giám định tư pháp năm 2012.</w:t>
            </w:r>
          </w:p>
          <w:p w:rsidR="005835EA" w:rsidRPr="00C12922" w:rsidRDefault="005835EA" w:rsidP="00651C04">
            <w:pPr>
              <w:spacing w:before="80" w:after="80"/>
              <w:jc w:val="both"/>
              <w:rPr>
                <w:sz w:val="20"/>
                <w:szCs w:val="20"/>
              </w:rPr>
            </w:pPr>
            <w:r w:rsidRPr="00C12922">
              <w:rPr>
                <w:sz w:val="20"/>
                <w:szCs w:val="20"/>
              </w:rPr>
              <w:t>- Luật số 56/2020/QH14 ngày 10/6/2020.</w:t>
            </w:r>
          </w:p>
          <w:p w:rsidR="005835EA" w:rsidRPr="00C12922" w:rsidRDefault="005835EA" w:rsidP="00651C04">
            <w:pPr>
              <w:spacing w:before="80" w:after="80"/>
              <w:jc w:val="both"/>
              <w:rPr>
                <w:sz w:val="20"/>
                <w:szCs w:val="20"/>
              </w:rPr>
            </w:pPr>
            <w:r w:rsidRPr="00C12922">
              <w:rPr>
                <w:sz w:val="20"/>
                <w:szCs w:val="20"/>
              </w:rPr>
              <w:t xml:space="preserve">- Nghị định số 85/2013/NĐ-CP  của Chính phủ. </w:t>
            </w:r>
          </w:p>
          <w:p w:rsidR="005835EA" w:rsidRPr="00C12922" w:rsidRDefault="005835EA" w:rsidP="00651C04">
            <w:pPr>
              <w:spacing w:before="80" w:after="80"/>
              <w:jc w:val="both"/>
              <w:rPr>
                <w:spacing w:val="-6"/>
                <w:sz w:val="20"/>
                <w:szCs w:val="20"/>
              </w:rPr>
            </w:pPr>
            <w:r w:rsidRPr="00C12922">
              <w:rPr>
                <w:spacing w:val="-6"/>
                <w:sz w:val="20"/>
                <w:szCs w:val="20"/>
              </w:rPr>
              <w:t>- Nghị định số 157/2020/NĐ-CP ngày 31/12/2020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8</w:t>
            </w:r>
          </w:p>
        </w:tc>
        <w:tc>
          <w:tcPr>
            <w:tcW w:w="1110" w:type="dxa"/>
            <w:shd w:val="clear" w:color="auto" w:fill="auto"/>
            <w:tcMar>
              <w:left w:w="85" w:type="dxa"/>
              <w:right w:w="85" w:type="dxa"/>
            </w:tcMar>
            <w:vAlign w:val="center"/>
          </w:tcPr>
          <w:p w:rsidR="005835EA" w:rsidRPr="00C12922" w:rsidRDefault="005835EA" w:rsidP="00651C04">
            <w:pPr>
              <w:spacing w:before="80" w:after="80"/>
              <w:jc w:val="both"/>
              <w:rPr>
                <w:bCs/>
                <w:spacing w:val="-6"/>
                <w:sz w:val="20"/>
                <w:szCs w:val="20"/>
              </w:rPr>
            </w:pPr>
            <w:r w:rsidRPr="00C12922">
              <w:rPr>
                <w:bCs/>
                <w:spacing w:val="-6"/>
                <w:sz w:val="20"/>
                <w:szCs w:val="20"/>
              </w:rPr>
              <w:t>Cấp lại Giấy đăng ký hoạt động của Văn phòng giám định tư pháp trong trường hợp thay đổi tên gọi, địa chỉ trụ sở, người đại diện theo pháp luật, danh sách thành viên hợp danh của Văn phòng giám định tư pháp</w:t>
            </w:r>
          </w:p>
        </w:tc>
        <w:tc>
          <w:tcPr>
            <w:tcW w:w="1726" w:type="dxa"/>
            <w:shd w:val="clear" w:color="auto" w:fill="auto"/>
            <w:tcMar>
              <w:left w:w="85" w:type="dxa"/>
              <w:right w:w="85" w:type="dxa"/>
            </w:tcMar>
            <w:vAlign w:val="center"/>
          </w:tcPr>
          <w:p w:rsidR="005835EA" w:rsidRPr="00C12922" w:rsidRDefault="005835EA" w:rsidP="00651C04">
            <w:pPr>
              <w:spacing w:before="80" w:after="80"/>
              <w:jc w:val="both"/>
              <w:rPr>
                <w:sz w:val="20"/>
                <w:szCs w:val="20"/>
                <w:lang w:val="vi-VN"/>
              </w:rPr>
            </w:pPr>
            <w:r w:rsidRPr="00C12922">
              <w:rPr>
                <w:sz w:val="20"/>
                <w:szCs w:val="20"/>
              </w:rPr>
              <w:t>05 ngày làm việc</w:t>
            </w:r>
          </w:p>
        </w:tc>
        <w:tc>
          <w:tcPr>
            <w:tcW w:w="80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 xml:space="preserve">Sở Tư pháp </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80" w:after="8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Luật Giám định tư pháp năm 2012.</w:t>
            </w:r>
          </w:p>
          <w:p w:rsidR="005835EA" w:rsidRPr="00C12922" w:rsidRDefault="005835EA" w:rsidP="00651C04">
            <w:pPr>
              <w:spacing w:before="80" w:after="80"/>
              <w:jc w:val="both"/>
              <w:rPr>
                <w:sz w:val="20"/>
                <w:szCs w:val="20"/>
              </w:rPr>
            </w:pPr>
            <w:r w:rsidRPr="00C12922">
              <w:rPr>
                <w:sz w:val="20"/>
                <w:szCs w:val="20"/>
              </w:rPr>
              <w:t>- Luật số 56/2020/QH14 ngày 10/6/2020.</w:t>
            </w:r>
          </w:p>
          <w:p w:rsidR="005835EA" w:rsidRPr="00C12922" w:rsidRDefault="005835EA" w:rsidP="00651C04">
            <w:pPr>
              <w:spacing w:before="80" w:after="80"/>
              <w:jc w:val="both"/>
              <w:rPr>
                <w:sz w:val="20"/>
                <w:szCs w:val="20"/>
              </w:rPr>
            </w:pPr>
            <w:r w:rsidRPr="00C12922">
              <w:rPr>
                <w:sz w:val="20"/>
                <w:szCs w:val="20"/>
              </w:rPr>
              <w:t xml:space="preserve">- Nghị định số 85/2013/NĐ-CP  của Chính phủ. </w:t>
            </w:r>
          </w:p>
          <w:p w:rsidR="005835EA" w:rsidRPr="00C12922" w:rsidRDefault="005835EA" w:rsidP="00651C04">
            <w:pPr>
              <w:spacing w:before="80" w:after="80"/>
              <w:jc w:val="both"/>
              <w:rPr>
                <w:spacing w:val="-6"/>
                <w:sz w:val="20"/>
                <w:szCs w:val="20"/>
              </w:rPr>
            </w:pPr>
            <w:r w:rsidRPr="00C12922">
              <w:rPr>
                <w:spacing w:val="-6"/>
                <w:sz w:val="20"/>
                <w:szCs w:val="20"/>
              </w:rPr>
              <w:t>- Nghị định số 157/2020/NĐ-CP ngày 31/12/2020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9</w:t>
            </w:r>
          </w:p>
        </w:tc>
        <w:tc>
          <w:tcPr>
            <w:tcW w:w="1110" w:type="dxa"/>
            <w:shd w:val="clear" w:color="auto" w:fill="auto"/>
            <w:tcMar>
              <w:left w:w="85" w:type="dxa"/>
              <w:right w:w="85" w:type="dxa"/>
            </w:tcMar>
            <w:vAlign w:val="center"/>
          </w:tcPr>
          <w:p w:rsidR="005835EA" w:rsidRPr="00C12922" w:rsidRDefault="005835EA" w:rsidP="00651C04">
            <w:pPr>
              <w:spacing w:before="80" w:after="80"/>
              <w:jc w:val="both"/>
              <w:rPr>
                <w:bCs/>
                <w:spacing w:val="-6"/>
                <w:sz w:val="20"/>
                <w:szCs w:val="20"/>
              </w:rPr>
            </w:pPr>
            <w:r w:rsidRPr="00C12922">
              <w:rPr>
                <w:bCs/>
                <w:spacing w:val="-6"/>
                <w:sz w:val="20"/>
                <w:szCs w:val="20"/>
              </w:rPr>
              <w:t>Cấp lại Giấy đăng ký hoạt động của Văn phòng giám định tư pháp trong trường hợp Giấy đăng ký hoạt động bị hư hỏng hoặc bị mất</w:t>
            </w:r>
          </w:p>
        </w:tc>
        <w:tc>
          <w:tcPr>
            <w:tcW w:w="1726" w:type="dxa"/>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05 ngày làm việc</w:t>
            </w:r>
          </w:p>
          <w:p w:rsidR="005835EA" w:rsidRPr="00C12922" w:rsidRDefault="005835EA" w:rsidP="00651C04">
            <w:pPr>
              <w:spacing w:before="80" w:after="80"/>
              <w:ind w:firstLine="720"/>
              <w:jc w:val="both"/>
              <w:rPr>
                <w:bCs/>
                <w:sz w:val="20"/>
                <w:szCs w:val="20"/>
                <w:lang w:val="vi-VN"/>
              </w:rPr>
            </w:pPr>
          </w:p>
        </w:tc>
        <w:tc>
          <w:tcPr>
            <w:tcW w:w="808"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 xml:space="preserve">Sở Tư pháp </w:t>
            </w:r>
          </w:p>
        </w:tc>
        <w:tc>
          <w:tcPr>
            <w:tcW w:w="1806" w:type="dxa"/>
            <w:shd w:val="clear" w:color="auto" w:fill="auto"/>
            <w:tcMar>
              <w:left w:w="85" w:type="dxa"/>
              <w:right w:w="85" w:type="dxa"/>
            </w:tcMar>
            <w:vAlign w:val="center"/>
          </w:tcPr>
          <w:p w:rsidR="005835EA" w:rsidRPr="00C12922" w:rsidRDefault="005835EA" w:rsidP="00651C04">
            <w:pPr>
              <w:tabs>
                <w:tab w:val="left" w:pos="851"/>
              </w:tabs>
              <w:spacing w:before="80" w:after="80"/>
              <w:jc w:val="center"/>
              <w:rPr>
                <w:sz w:val="20"/>
                <w:szCs w:val="20"/>
                <w:lang w:bidi="en-US"/>
              </w:rPr>
            </w:pPr>
            <w:r w:rsidRPr="00C12922">
              <w:rPr>
                <w:sz w:val="20"/>
                <w:szCs w:val="20"/>
                <w:lang w:bidi="en-US"/>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Luật Giám định tư pháp năm 2012.</w:t>
            </w:r>
          </w:p>
          <w:p w:rsidR="005835EA" w:rsidRPr="00C12922" w:rsidRDefault="005835EA" w:rsidP="00651C04">
            <w:pPr>
              <w:spacing w:before="80" w:after="80"/>
              <w:jc w:val="both"/>
              <w:rPr>
                <w:sz w:val="20"/>
                <w:szCs w:val="20"/>
              </w:rPr>
            </w:pPr>
            <w:r w:rsidRPr="00C12922">
              <w:rPr>
                <w:sz w:val="20"/>
                <w:szCs w:val="20"/>
              </w:rPr>
              <w:t>- Luật số 56/2020/QH14 ngày 10/6/2020.</w:t>
            </w:r>
          </w:p>
          <w:p w:rsidR="005835EA" w:rsidRPr="00C12922" w:rsidRDefault="005835EA" w:rsidP="00651C04">
            <w:pPr>
              <w:spacing w:before="80" w:after="80"/>
              <w:jc w:val="both"/>
              <w:rPr>
                <w:sz w:val="20"/>
                <w:szCs w:val="20"/>
              </w:rPr>
            </w:pPr>
            <w:r w:rsidRPr="00C12922">
              <w:rPr>
                <w:sz w:val="20"/>
                <w:szCs w:val="20"/>
              </w:rPr>
              <w:t xml:space="preserve">- Nghị định số 85/2013/NĐ-CP  của Chính phủ. </w:t>
            </w:r>
          </w:p>
          <w:p w:rsidR="005835EA" w:rsidRPr="00C12922" w:rsidRDefault="005835EA" w:rsidP="00651C04">
            <w:pPr>
              <w:spacing w:before="80" w:after="80"/>
              <w:jc w:val="both"/>
              <w:rPr>
                <w:spacing w:val="-6"/>
                <w:sz w:val="20"/>
                <w:szCs w:val="20"/>
              </w:rPr>
            </w:pPr>
            <w:r w:rsidRPr="00C12922">
              <w:rPr>
                <w:spacing w:val="-6"/>
                <w:sz w:val="20"/>
                <w:szCs w:val="20"/>
              </w:rPr>
              <w:t>- Nghị định số 157/2020/NĐ-CP ngày 31/12/2020 của Chính phủ.</w:t>
            </w:r>
          </w:p>
        </w:tc>
        <w:tc>
          <w:tcPr>
            <w:tcW w:w="54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3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80" w:after="8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r>
      <w:tr w:rsidR="005835EA" w:rsidRPr="00C12922" w:rsidTr="00651C04">
        <w:trPr>
          <w:trHeight w:val="376"/>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center"/>
              <w:rPr>
                <w:b/>
                <w:bCs/>
                <w:sz w:val="20"/>
                <w:szCs w:val="20"/>
                <w:lang w:bidi="en-US"/>
              </w:rPr>
            </w:pPr>
            <w:r w:rsidRPr="00C12922">
              <w:rPr>
                <w:b/>
                <w:bCs/>
                <w:sz w:val="20"/>
                <w:szCs w:val="20"/>
                <w:lang w:bidi="en-US"/>
              </w:rPr>
              <w:t>VI</w:t>
            </w:r>
          </w:p>
        </w:tc>
        <w:tc>
          <w:tcPr>
            <w:tcW w:w="10391" w:type="dxa"/>
            <w:gridSpan w:val="15"/>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b/>
                <w:bCs/>
                <w:sz w:val="20"/>
                <w:szCs w:val="20"/>
              </w:rPr>
              <w:t>Lĩnh vực bồi thường nhà nước (03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1</w:t>
            </w:r>
          </w:p>
        </w:tc>
        <w:tc>
          <w:tcPr>
            <w:tcW w:w="1110" w:type="dxa"/>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Thủ tục xác định cơ quan giải quyết bồi thường</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shd w:val="clear" w:color="auto" w:fill="FFFFFF"/>
                <w:lang w:val="vi-VN"/>
              </w:rPr>
            </w:pPr>
            <w:r w:rsidRPr="00C12922">
              <w:rPr>
                <w:sz w:val="20"/>
                <w:szCs w:val="20"/>
                <w:lang w:val="fr-FR"/>
              </w:rPr>
              <w:t>05 ngày làm việc kể từ ngày nhận được hồ sơ.</w:t>
            </w:r>
          </w:p>
        </w:tc>
        <w:tc>
          <w:tcPr>
            <w:tcW w:w="808" w:type="dxa"/>
            <w:shd w:val="clear" w:color="auto" w:fill="auto"/>
            <w:tcMar>
              <w:left w:w="85" w:type="dxa"/>
              <w:right w:w="85" w:type="dxa"/>
            </w:tcMar>
            <w:vAlign w:val="center"/>
          </w:tcPr>
          <w:p w:rsidR="005835EA" w:rsidRPr="00C12922" w:rsidRDefault="005835EA" w:rsidP="00651C04">
            <w:pPr>
              <w:ind w:left="-149" w:right="-127"/>
              <w:jc w:val="center"/>
              <w:rPr>
                <w:sz w:val="20"/>
                <w:szCs w:val="20"/>
                <w:lang w:val="vi-VN"/>
              </w:rPr>
            </w:pPr>
            <w:r w:rsidRPr="00C12922">
              <w:rPr>
                <w:sz w:val="20"/>
                <w:szCs w:val="20"/>
                <w:lang w:val="vi-VN"/>
              </w:rPr>
              <w:t xml:space="preserve">Sở Tư pháp </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pacing w:val="-6"/>
                <w:sz w:val="20"/>
                <w:szCs w:val="20"/>
              </w:rPr>
            </w:pPr>
            <w:r w:rsidRPr="00C12922">
              <w:rPr>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ind w:hanging="6"/>
              <w:jc w:val="both"/>
              <w:rPr>
                <w:spacing w:val="-8"/>
                <w:sz w:val="20"/>
                <w:szCs w:val="20"/>
                <w:lang w:val="fr-FR"/>
              </w:rPr>
            </w:pPr>
            <w:r w:rsidRPr="00C12922">
              <w:rPr>
                <w:spacing w:val="-8"/>
                <w:sz w:val="20"/>
                <w:szCs w:val="20"/>
                <w:lang w:val="fr-FR"/>
              </w:rPr>
              <w:t>- Luật Trách nhiệm bồi thường của Nhà nước năm 2017 (</w:t>
            </w:r>
            <w:r w:rsidRPr="00C12922">
              <w:rPr>
                <w:spacing w:val="-8"/>
                <w:sz w:val="20"/>
                <w:szCs w:val="20"/>
                <w:lang w:val="vi-VN"/>
              </w:rPr>
              <w:t>Luật TNBTCNN</w:t>
            </w:r>
            <w:r w:rsidRPr="00C12922">
              <w:rPr>
                <w:spacing w:val="-8"/>
                <w:sz w:val="20"/>
                <w:szCs w:val="20"/>
              </w:rPr>
              <w:t>)</w:t>
            </w:r>
            <w:r w:rsidRPr="00C12922">
              <w:rPr>
                <w:spacing w:val="-8"/>
                <w:sz w:val="20"/>
                <w:szCs w:val="20"/>
                <w:lang w:val="fr-FR"/>
              </w:rPr>
              <w:t>.</w:t>
            </w:r>
          </w:p>
          <w:p w:rsidR="005835EA" w:rsidRPr="00C12922" w:rsidRDefault="005835EA" w:rsidP="00651C04">
            <w:pPr>
              <w:ind w:firstLine="72"/>
              <w:jc w:val="both"/>
              <w:rPr>
                <w:spacing w:val="-8"/>
                <w:sz w:val="20"/>
                <w:szCs w:val="20"/>
                <w:lang w:val="fr-FR"/>
              </w:rPr>
            </w:pPr>
            <w:r w:rsidRPr="00C12922">
              <w:rPr>
                <w:spacing w:val="-8"/>
                <w:sz w:val="20"/>
                <w:szCs w:val="20"/>
                <w:lang w:val="fr-FR"/>
              </w:rPr>
              <w:t>- Nghị định số 68/2018/NĐ-CP ngày 15/5/2018 của Chính phủ quy định chi tiết một số điều và biện pháp thi hành Luật Trách nhiệm bồi thường của Nhà nước.</w:t>
            </w:r>
          </w:p>
          <w:p w:rsidR="005835EA" w:rsidRPr="00C12922" w:rsidRDefault="005835EA" w:rsidP="00651C04">
            <w:pPr>
              <w:jc w:val="both"/>
              <w:rPr>
                <w:spacing w:val="-14"/>
                <w:sz w:val="20"/>
                <w:szCs w:val="20"/>
              </w:rPr>
            </w:pPr>
            <w:r w:rsidRPr="00C12922">
              <w:rPr>
                <w:spacing w:val="-14"/>
                <w:sz w:val="20"/>
                <w:szCs w:val="20"/>
                <w:lang w:val="fr-FR"/>
              </w:rPr>
              <w:t xml:space="preserve">- </w:t>
            </w:r>
            <w:r w:rsidRPr="00C12922">
              <w:rPr>
                <w:spacing w:val="-14"/>
                <w:sz w:val="20"/>
                <w:szCs w:val="20"/>
                <w:lang w:val="vi-VN"/>
              </w:rPr>
              <w:t>Thông tư số 04/2018/TT-BTP ngày 17/5/2018 của Bộ Trưởng Bộ Tư pháp ban hành một số biểu mẫu trong công tác bồi thường nhà nước</w:t>
            </w:r>
            <w:r w:rsidRPr="00C12922">
              <w:rPr>
                <w:spacing w:val="-14"/>
                <w:sz w:val="20"/>
                <w:szCs w:val="20"/>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2</w:t>
            </w:r>
          </w:p>
        </w:tc>
        <w:tc>
          <w:tcPr>
            <w:tcW w:w="1110" w:type="dxa"/>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Thủ tục giải quyết yêu cầu bồi thường tại cơ quan trực tiếp quản lý người thi hành công vụ gây thiệt hại.</w:t>
            </w:r>
          </w:p>
        </w:tc>
        <w:tc>
          <w:tcPr>
            <w:tcW w:w="1726" w:type="dxa"/>
            <w:shd w:val="clear" w:color="auto" w:fill="auto"/>
            <w:tcMar>
              <w:left w:w="85" w:type="dxa"/>
              <w:right w:w="85" w:type="dxa"/>
            </w:tcMar>
            <w:vAlign w:val="center"/>
          </w:tcPr>
          <w:p w:rsidR="005835EA" w:rsidRPr="004367C0" w:rsidRDefault="005835EA" w:rsidP="00651C04">
            <w:pPr>
              <w:jc w:val="both"/>
              <w:rPr>
                <w:spacing w:val="-18"/>
                <w:sz w:val="20"/>
                <w:szCs w:val="20"/>
                <w:lang w:val="vi-VN"/>
              </w:rPr>
            </w:pPr>
            <w:r w:rsidRPr="004367C0">
              <w:rPr>
                <w:spacing w:val="-18"/>
                <w:sz w:val="20"/>
                <w:szCs w:val="20"/>
                <w:lang w:val="vi-VN"/>
              </w:rPr>
              <w:t>- Trong trường hợp nộp hồ sơ trực tiếp, cơ quan giải quyết bồi thường tiếp nhận hồ sơ, ghi vào sổ nhận hồ sơ và cấp giấy xác nhận đã nhận hồ sơ cho người yêu cầu bồi thường. Trường hợp hồ sơ được gửi qua dịch vụ bưu chính thì trong thời hạn 02 ngày làm việc kể từ ngày nhận được hồ sơ, cơ quan giải quyết bồi thường phải thông báo bằng văn bản về việc nhận hồ sơ cho người yêu cầu bồi thường. Trong thời hạn 05 ngày làm việc kể từ ngày nhận được hồ sơ, Thủ trưởng cơ quan giải quyết bồi thường có thể yêu cầu người yêu cầu bồi thường bổ sung hồ sơ trong trường hợp hồ sơ chưa đầy đủ theo quy định tại khoản 1 và khoản 2 Điều 41 của Luật TNBTCNN. Trong thời hạn 05 ngày làm việc kể từ ngày nhận được yêu cầu của Thủ trưởng cơ quan giải quyết bồi thường, người yêu cầu bồi thường phải bổ sung hồ sơ</w:t>
            </w:r>
            <w:r w:rsidRPr="004367C0">
              <w:rPr>
                <w:rStyle w:val="FootnoteReference"/>
                <w:spacing w:val="-18"/>
                <w:sz w:val="20"/>
                <w:szCs w:val="20"/>
                <w:lang w:val="vi-VN"/>
              </w:rPr>
              <w:footnoteReference w:id="1"/>
            </w:r>
            <w:r w:rsidRPr="004367C0">
              <w:rPr>
                <w:spacing w:val="-18"/>
                <w:sz w:val="20"/>
                <w:szCs w:val="20"/>
                <w:lang w:val="vi-VN"/>
              </w:rPr>
              <w:t xml:space="preserve">. </w:t>
            </w:r>
          </w:p>
          <w:p w:rsidR="005835EA" w:rsidRPr="00C12922" w:rsidRDefault="005835EA" w:rsidP="00651C04">
            <w:pPr>
              <w:spacing w:before="40"/>
              <w:ind w:firstLine="130"/>
              <w:jc w:val="both"/>
              <w:rPr>
                <w:sz w:val="20"/>
                <w:szCs w:val="20"/>
                <w:lang w:val="vi-VN"/>
              </w:rPr>
            </w:pPr>
            <w:r w:rsidRPr="00C12922">
              <w:rPr>
                <w:sz w:val="20"/>
                <w:szCs w:val="20"/>
                <w:lang w:val="vi-VN"/>
              </w:rPr>
              <w:t>-</w:t>
            </w:r>
            <w:r w:rsidRPr="00C12922">
              <w:rPr>
                <w:sz w:val="20"/>
                <w:szCs w:val="20"/>
              </w:rPr>
              <w:t xml:space="preserve"> </w:t>
            </w:r>
            <w:r w:rsidRPr="00C12922">
              <w:rPr>
                <w:spacing w:val="-6"/>
                <w:sz w:val="20"/>
                <w:szCs w:val="20"/>
                <w:lang w:val="vi-VN"/>
              </w:rPr>
              <w:t xml:space="preserve">Trong thời hạn 02 ngày làm việc kể từ ngày nhận được hồ sơ hợp lệ theo quy định tại Điều 41 Luật TNBTCNN, cơ quan giải quyết bồi thường phải thụ lý hồ sơ và vào sổ thụ lý. </w:t>
            </w:r>
          </w:p>
          <w:p w:rsidR="005835EA" w:rsidRPr="00C12922" w:rsidRDefault="005835EA" w:rsidP="00651C04">
            <w:pPr>
              <w:ind w:firstLine="132"/>
              <w:jc w:val="both"/>
              <w:rPr>
                <w:sz w:val="20"/>
                <w:szCs w:val="20"/>
                <w:lang w:val="vi-VN"/>
              </w:rPr>
            </w:pPr>
            <w:r w:rsidRPr="00C12922">
              <w:rPr>
                <w:sz w:val="20"/>
                <w:szCs w:val="20"/>
                <w:lang w:val="vi-VN"/>
              </w:rPr>
              <w:t>- Trong thời hạn 02 ngày làm việc kể từ ngày thụ lý hồ sơ, cơ quan giải quyết bồi thường phải cử người giải quyết bồi thường.</w:t>
            </w:r>
          </w:p>
          <w:p w:rsidR="005835EA" w:rsidRPr="00C12922" w:rsidRDefault="005835EA" w:rsidP="00651C04">
            <w:pPr>
              <w:jc w:val="both"/>
              <w:rPr>
                <w:sz w:val="20"/>
                <w:szCs w:val="20"/>
                <w:lang w:val="vi-VN"/>
              </w:rPr>
            </w:pPr>
            <w:r w:rsidRPr="00C12922">
              <w:rPr>
                <w:sz w:val="20"/>
                <w:szCs w:val="20"/>
                <w:lang w:val="vi-VN"/>
              </w:rPr>
              <w:t>- Trường hợp, người yêu cầu bồi thường đề nghị tạm ứng kinh phí bồi thường theo quy định tại điểm e khoản 3 Điều 41 của Luật TNBTCNN, cơ quan giải quyết bồi thường tiến hành tạm ứng kinh phí bồi thường đối với những thiệt hại quy định tại khoản 1 Điều 44</w:t>
            </w:r>
            <w:r w:rsidRPr="00C12922">
              <w:rPr>
                <w:sz w:val="20"/>
                <w:szCs w:val="20"/>
              </w:rPr>
              <w:t xml:space="preserve"> Luật</w:t>
            </w:r>
            <w:r w:rsidRPr="00C12922">
              <w:rPr>
                <w:sz w:val="20"/>
                <w:szCs w:val="20"/>
                <w:lang w:val="vi-VN"/>
              </w:rPr>
              <w:t xml:space="preserve"> TNBTCNN</w:t>
            </w:r>
            <w:r w:rsidRPr="00C12922">
              <w:rPr>
                <w:rStyle w:val="FootnoteReference"/>
                <w:sz w:val="20"/>
                <w:szCs w:val="20"/>
                <w:lang w:val="vi-VN"/>
              </w:rPr>
              <w:footnoteReference w:id="2"/>
            </w:r>
            <w:r w:rsidRPr="00C12922">
              <w:rPr>
                <w:sz w:val="20"/>
                <w:szCs w:val="20"/>
                <w:lang w:val="vi-VN"/>
              </w:rPr>
              <w:t xml:space="preserve">. </w:t>
            </w:r>
          </w:p>
          <w:p w:rsidR="005835EA" w:rsidRPr="00C12922" w:rsidRDefault="005835EA" w:rsidP="00651C04">
            <w:pPr>
              <w:jc w:val="both"/>
              <w:rPr>
                <w:spacing w:val="-4"/>
                <w:sz w:val="20"/>
                <w:szCs w:val="20"/>
                <w:lang w:val="vi-VN"/>
              </w:rPr>
            </w:pPr>
            <w:r w:rsidRPr="00C12922">
              <w:rPr>
                <w:sz w:val="20"/>
                <w:szCs w:val="20"/>
                <w:lang w:val="vi-VN"/>
              </w:rPr>
              <w:t xml:space="preserve">- </w:t>
            </w:r>
            <w:r w:rsidRPr="00C12922">
              <w:rPr>
                <w:spacing w:val="-4"/>
                <w:sz w:val="20"/>
                <w:szCs w:val="20"/>
                <w:lang w:val="vi-VN"/>
              </w:rPr>
              <w:t>Trong thời hạn 15 ngày kể từ ngày thụ lý hồ sơ, người giải quyết bồi thường phải hoàn thành việc xác minh thiệt hại</w:t>
            </w:r>
            <w:r w:rsidRPr="00C12922">
              <w:rPr>
                <w:rStyle w:val="FootnoteReference"/>
                <w:spacing w:val="-4"/>
                <w:sz w:val="20"/>
                <w:szCs w:val="20"/>
                <w:lang w:val="vi-VN"/>
              </w:rPr>
              <w:footnoteReference w:id="3"/>
            </w:r>
            <w:r w:rsidRPr="00C12922">
              <w:rPr>
                <w:spacing w:val="-4"/>
                <w:sz w:val="20"/>
                <w:szCs w:val="20"/>
                <w:lang w:val="vi-VN"/>
              </w:rPr>
              <w:t>.</w:t>
            </w:r>
          </w:p>
          <w:p w:rsidR="005835EA" w:rsidRPr="00C12922" w:rsidRDefault="005835EA" w:rsidP="00651C04">
            <w:pPr>
              <w:jc w:val="both"/>
              <w:rPr>
                <w:sz w:val="20"/>
                <w:szCs w:val="20"/>
                <w:lang w:val="vi-VN"/>
              </w:rPr>
            </w:pPr>
            <w:r w:rsidRPr="00C12922">
              <w:rPr>
                <w:spacing w:val="-6"/>
                <w:sz w:val="20"/>
                <w:szCs w:val="20"/>
                <w:lang w:val="vi-VN"/>
              </w:rPr>
              <w:t>- Trong thời hạn 02 ngày làm việc kể từ ngày hoàn thành báo cáo xác minh thiệt hại, cơ quan giải quyết bồi thường phải tiến hành thương lượng việc bồi thường. Trong thời hạn 10 ngày kể từ ngày tiến hành thương lượng, việc thương lượng phải được hoàn thành</w:t>
            </w:r>
            <w:r w:rsidRPr="00C12922">
              <w:rPr>
                <w:rStyle w:val="FootnoteReference"/>
                <w:spacing w:val="-4"/>
                <w:sz w:val="20"/>
                <w:szCs w:val="20"/>
                <w:lang w:val="vi-VN"/>
              </w:rPr>
              <w:footnoteReference w:id="4"/>
            </w:r>
            <w:r w:rsidRPr="00C12922">
              <w:rPr>
                <w:spacing w:val="-4"/>
                <w:sz w:val="20"/>
                <w:szCs w:val="20"/>
                <w:lang w:val="vi-VN"/>
              </w:rPr>
              <w:t xml:space="preserve">. </w:t>
            </w:r>
          </w:p>
          <w:p w:rsidR="005835EA" w:rsidRPr="00C12922" w:rsidRDefault="005835EA" w:rsidP="00651C04">
            <w:pPr>
              <w:jc w:val="both"/>
              <w:rPr>
                <w:sz w:val="20"/>
                <w:szCs w:val="20"/>
                <w:lang w:val="fr-FR"/>
              </w:rPr>
            </w:pPr>
            <w:r w:rsidRPr="00C12922">
              <w:rPr>
                <w:spacing w:val="-8"/>
                <w:sz w:val="20"/>
                <w:szCs w:val="20"/>
                <w:lang w:val="vi-VN"/>
              </w:rPr>
              <w:t>- Ngay sau khi có biên bản kết quả thương lượng thành, Thủ trưởng cơ quan giải quyết bồi thường ra quyết định giải quyết bồi thường và trao cho người yêu cầu bồi thường tại buổi thương lượng</w:t>
            </w:r>
            <w:r w:rsidRPr="00C12922">
              <w:rPr>
                <w:rStyle w:val="FootnoteReference"/>
                <w:spacing w:val="4"/>
                <w:sz w:val="20"/>
                <w:szCs w:val="20"/>
                <w:lang w:val="vi-VN"/>
              </w:rPr>
              <w:footnoteReference w:id="5"/>
            </w:r>
            <w:r w:rsidRPr="00C12922">
              <w:rPr>
                <w:spacing w:val="4"/>
                <w:sz w:val="20"/>
                <w:szCs w:val="20"/>
                <w:lang w:val="vi-VN"/>
              </w:rPr>
              <w:t>.</w:t>
            </w:r>
          </w:p>
        </w:tc>
        <w:tc>
          <w:tcPr>
            <w:tcW w:w="808" w:type="dxa"/>
            <w:shd w:val="clear" w:color="auto" w:fill="auto"/>
            <w:tcMar>
              <w:left w:w="85" w:type="dxa"/>
              <w:right w:w="85" w:type="dxa"/>
            </w:tcMar>
            <w:vAlign w:val="center"/>
          </w:tcPr>
          <w:p w:rsidR="005835EA" w:rsidRPr="00C12922" w:rsidRDefault="005835EA" w:rsidP="00651C04">
            <w:pPr>
              <w:ind w:left="-89" w:right="-99"/>
              <w:jc w:val="center"/>
              <w:rPr>
                <w:sz w:val="20"/>
                <w:szCs w:val="20"/>
                <w:lang w:val="vi-VN"/>
              </w:rPr>
            </w:pPr>
            <w:r w:rsidRPr="00C12922">
              <w:rPr>
                <w:sz w:val="20"/>
                <w:szCs w:val="20"/>
                <w:lang w:val="vi-VN"/>
              </w:rPr>
              <w:t xml:space="preserve">Cơ quan giải quyết bồi thường là cơ quan trực tiếp quản lý người thi hành công vụ gây thiệt hại trong hoạt động quản lý hành chính, tố tụng, thi hành án quy định từ Điều 33 đến Điều 39 của Luật </w:t>
            </w:r>
            <w:r w:rsidRPr="00C12922">
              <w:rPr>
                <w:sz w:val="20"/>
                <w:szCs w:val="20"/>
              </w:rPr>
              <w:t xml:space="preserve">trách nhiệm bồi thường của nhà nước </w:t>
            </w:r>
            <w:r w:rsidRPr="00C12922">
              <w:rPr>
                <w:sz w:val="20"/>
                <w:szCs w:val="20"/>
                <w:lang w:val="fr-FR"/>
              </w:rPr>
              <w:t>ở cấp tỉnh</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rPr>
            </w:pPr>
            <w:r w:rsidRPr="00C12922">
              <w:rPr>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ind w:hanging="6"/>
              <w:jc w:val="both"/>
              <w:rPr>
                <w:spacing w:val="-8"/>
                <w:sz w:val="20"/>
                <w:szCs w:val="20"/>
                <w:lang w:val="fr-FR"/>
              </w:rPr>
            </w:pPr>
            <w:r w:rsidRPr="00C12922">
              <w:rPr>
                <w:spacing w:val="-2"/>
                <w:sz w:val="20"/>
                <w:szCs w:val="20"/>
                <w:lang w:val="fr-FR"/>
              </w:rPr>
              <w:t>- Luật Trách nhiệm bồi thường của Nhà nước năm 2017.</w:t>
            </w:r>
          </w:p>
          <w:p w:rsidR="005835EA" w:rsidRPr="00C12922" w:rsidRDefault="005835EA" w:rsidP="00651C04">
            <w:pPr>
              <w:ind w:firstLine="72"/>
              <w:jc w:val="both"/>
              <w:rPr>
                <w:spacing w:val="-8"/>
                <w:sz w:val="20"/>
                <w:szCs w:val="20"/>
                <w:lang w:val="fr-FR"/>
              </w:rPr>
            </w:pPr>
            <w:r w:rsidRPr="00C12922">
              <w:rPr>
                <w:spacing w:val="-8"/>
                <w:sz w:val="20"/>
                <w:szCs w:val="20"/>
                <w:lang w:val="fr-FR"/>
              </w:rPr>
              <w:t>- Nghị định số 68/2018/NĐ-CP ngày 15/5/2018 của Chính phủ.</w:t>
            </w:r>
          </w:p>
          <w:p w:rsidR="005835EA" w:rsidRPr="00C12922" w:rsidRDefault="005835EA" w:rsidP="00651C04">
            <w:pPr>
              <w:ind w:firstLine="72"/>
              <w:jc w:val="both"/>
              <w:rPr>
                <w:spacing w:val="-14"/>
                <w:sz w:val="20"/>
                <w:szCs w:val="20"/>
              </w:rPr>
            </w:pPr>
            <w:r w:rsidRPr="00C12922">
              <w:rPr>
                <w:spacing w:val="-8"/>
                <w:sz w:val="20"/>
                <w:szCs w:val="20"/>
                <w:lang w:val="fr-FR"/>
              </w:rPr>
              <w:t xml:space="preserve">- </w:t>
            </w:r>
            <w:r w:rsidRPr="00C12922">
              <w:rPr>
                <w:spacing w:val="-8"/>
                <w:sz w:val="20"/>
                <w:szCs w:val="20"/>
                <w:lang w:val="vi-VN"/>
              </w:rPr>
              <w:t>Thông tư số 04/2018/TT-BTP ngày 17/5/2018 của Bộ Trưởng Bộ Tư pháp</w:t>
            </w:r>
            <w:r w:rsidRPr="00C12922">
              <w:rPr>
                <w:spacing w:val="-8"/>
                <w:sz w:val="20"/>
                <w:szCs w:val="20"/>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rPr>
              <w:t>3</w:t>
            </w:r>
          </w:p>
        </w:tc>
        <w:tc>
          <w:tcPr>
            <w:tcW w:w="1110" w:type="dxa"/>
            <w:shd w:val="clear" w:color="auto" w:fill="auto"/>
            <w:tcMar>
              <w:left w:w="85" w:type="dxa"/>
              <w:right w:w="85" w:type="dxa"/>
            </w:tcMar>
            <w:vAlign w:val="center"/>
          </w:tcPr>
          <w:p w:rsidR="005835EA" w:rsidRPr="00C12922" w:rsidRDefault="005835EA" w:rsidP="00651C04">
            <w:pPr>
              <w:jc w:val="both"/>
              <w:rPr>
                <w:bCs/>
                <w:sz w:val="20"/>
                <w:szCs w:val="20"/>
              </w:rPr>
            </w:pPr>
            <w:r w:rsidRPr="00C12922">
              <w:rPr>
                <w:sz w:val="20"/>
                <w:szCs w:val="20"/>
              </w:rPr>
              <w:t>Thủ tục phục hồi danh dự</w:t>
            </w:r>
          </w:p>
        </w:tc>
        <w:tc>
          <w:tcPr>
            <w:tcW w:w="1726" w:type="dxa"/>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shd w:val="clear" w:color="auto" w:fill="FFFFFF"/>
                <w:lang w:val="vi-VN"/>
              </w:rPr>
              <w:t>15 ngày kể từ ngày nhận được văn bản có ý kiến đồng ý của người bị thiệt hại hoặc yêu cầu của người bị thiệt hại về việc phục hồi danh dự</w:t>
            </w:r>
            <w:r w:rsidRPr="00C12922">
              <w:rPr>
                <w:sz w:val="20"/>
                <w:szCs w:val="20"/>
              </w:rPr>
              <w:t>.</w:t>
            </w:r>
          </w:p>
        </w:tc>
        <w:tc>
          <w:tcPr>
            <w:tcW w:w="808" w:type="dxa"/>
            <w:shd w:val="clear" w:color="auto" w:fill="auto"/>
            <w:tcMar>
              <w:left w:w="85" w:type="dxa"/>
              <w:right w:w="85" w:type="dxa"/>
            </w:tcMar>
            <w:vAlign w:val="center"/>
          </w:tcPr>
          <w:p w:rsidR="005835EA" w:rsidRPr="00C12922" w:rsidRDefault="005835EA" w:rsidP="00651C04">
            <w:pPr>
              <w:spacing w:before="60"/>
              <w:ind w:left="-103" w:right="-85"/>
              <w:jc w:val="center"/>
              <w:rPr>
                <w:spacing w:val="-2"/>
                <w:sz w:val="18"/>
                <w:szCs w:val="18"/>
                <w:lang w:bidi="en-US"/>
              </w:rPr>
            </w:pPr>
            <w:r w:rsidRPr="00C12922">
              <w:rPr>
                <w:spacing w:val="-2"/>
                <w:sz w:val="18"/>
                <w:szCs w:val="18"/>
                <w:lang w:val="vi-VN"/>
              </w:rPr>
              <w:t xml:space="preserve">Cơ quan giải quyết bồi thường là cơ quan trực tiếp quản lý người thi hành công vụ gây thiệt hại trong hoạt động quản lý hành chính, tố tụng, thi hành án quy định từ Điều 33 đến Điều 39 của </w:t>
            </w:r>
            <w:r w:rsidRPr="00C12922">
              <w:rPr>
                <w:spacing w:val="-2"/>
                <w:sz w:val="18"/>
                <w:szCs w:val="18"/>
              </w:rPr>
              <w:t>Luật</w:t>
            </w:r>
            <w:r w:rsidRPr="00C12922">
              <w:rPr>
                <w:spacing w:val="-2"/>
                <w:sz w:val="18"/>
                <w:szCs w:val="18"/>
                <w:lang w:val="vi-VN"/>
              </w:rPr>
              <w:t xml:space="preserve"> </w:t>
            </w:r>
            <w:r w:rsidRPr="00691930">
              <w:rPr>
                <w:spacing w:val="-2"/>
                <w:sz w:val="16"/>
                <w:szCs w:val="16"/>
                <w:lang w:val="vi-VN"/>
              </w:rPr>
              <w:t>TNBTCNN</w:t>
            </w:r>
            <w:r w:rsidRPr="00691930">
              <w:rPr>
                <w:spacing w:val="-2"/>
                <w:sz w:val="16"/>
                <w:szCs w:val="16"/>
              </w:rPr>
              <w:t xml:space="preserve"> </w:t>
            </w:r>
            <w:r w:rsidRPr="00C12922">
              <w:rPr>
                <w:spacing w:val="-2"/>
                <w:sz w:val="18"/>
                <w:szCs w:val="18"/>
                <w:lang w:val="fr-FR"/>
              </w:rPr>
              <w:t>ở cấp tỉnh</w:t>
            </w:r>
          </w:p>
        </w:tc>
        <w:tc>
          <w:tcPr>
            <w:tcW w:w="1806" w:type="dxa"/>
            <w:shd w:val="clear" w:color="auto" w:fill="auto"/>
            <w:tcMar>
              <w:left w:w="85" w:type="dxa"/>
              <w:right w:w="85" w:type="dxa"/>
            </w:tcMar>
            <w:vAlign w:val="center"/>
          </w:tcPr>
          <w:p w:rsidR="005835EA" w:rsidRPr="00C12922" w:rsidRDefault="005835EA" w:rsidP="00651C04">
            <w:pPr>
              <w:tabs>
                <w:tab w:val="left" w:pos="851"/>
              </w:tabs>
              <w:jc w:val="center"/>
              <w:rPr>
                <w:sz w:val="20"/>
                <w:szCs w:val="20"/>
                <w:lang w:bidi="en-US"/>
              </w:rPr>
            </w:pPr>
            <w:r w:rsidRPr="00C12922">
              <w:rPr>
                <w:spacing w:val="-6"/>
                <w:sz w:val="20"/>
                <w:szCs w:val="20"/>
              </w:rPr>
              <w:t>Không</w:t>
            </w:r>
          </w:p>
        </w:tc>
        <w:tc>
          <w:tcPr>
            <w:tcW w:w="2205" w:type="dxa"/>
            <w:gridSpan w:val="2"/>
            <w:shd w:val="clear" w:color="auto" w:fill="auto"/>
            <w:tcMar>
              <w:left w:w="85" w:type="dxa"/>
              <w:right w:w="85" w:type="dxa"/>
            </w:tcMar>
            <w:vAlign w:val="center"/>
          </w:tcPr>
          <w:p w:rsidR="005835EA" w:rsidRPr="00C12922" w:rsidRDefault="005835EA" w:rsidP="00651C04">
            <w:pPr>
              <w:ind w:hanging="6"/>
              <w:jc w:val="both"/>
              <w:rPr>
                <w:spacing w:val="-8"/>
                <w:sz w:val="20"/>
                <w:szCs w:val="20"/>
                <w:lang w:val="fr-FR"/>
              </w:rPr>
            </w:pPr>
            <w:r w:rsidRPr="00C12922">
              <w:rPr>
                <w:spacing w:val="-2"/>
                <w:sz w:val="20"/>
                <w:szCs w:val="20"/>
                <w:lang w:val="fr-FR"/>
              </w:rPr>
              <w:t>- Luật Trách nhiệm bồi thường của Nhà nước năm 2017.</w:t>
            </w:r>
          </w:p>
          <w:p w:rsidR="005835EA" w:rsidRPr="00C12922" w:rsidRDefault="005835EA" w:rsidP="00651C04">
            <w:pPr>
              <w:ind w:firstLine="72"/>
              <w:jc w:val="both"/>
              <w:rPr>
                <w:spacing w:val="-8"/>
                <w:sz w:val="20"/>
                <w:szCs w:val="20"/>
                <w:lang w:val="fr-FR"/>
              </w:rPr>
            </w:pPr>
            <w:r w:rsidRPr="00C12922">
              <w:rPr>
                <w:spacing w:val="-8"/>
                <w:sz w:val="20"/>
                <w:szCs w:val="20"/>
                <w:lang w:val="fr-FR"/>
              </w:rPr>
              <w:t>- Nghị định số 68/2018/NĐ-CP ngày 15/5/2018 của Chính phủ.</w:t>
            </w:r>
          </w:p>
          <w:p w:rsidR="005835EA" w:rsidRPr="00C12922" w:rsidRDefault="005835EA" w:rsidP="00651C04">
            <w:pPr>
              <w:jc w:val="both"/>
              <w:rPr>
                <w:sz w:val="20"/>
                <w:szCs w:val="20"/>
              </w:rPr>
            </w:pPr>
            <w:r w:rsidRPr="00C12922">
              <w:rPr>
                <w:spacing w:val="-8"/>
                <w:sz w:val="20"/>
                <w:szCs w:val="20"/>
                <w:lang w:val="fr-FR"/>
              </w:rPr>
              <w:t xml:space="preserve">- </w:t>
            </w:r>
            <w:r w:rsidRPr="00C12922">
              <w:rPr>
                <w:spacing w:val="-8"/>
                <w:sz w:val="20"/>
                <w:szCs w:val="20"/>
                <w:lang w:val="vi-VN"/>
              </w:rPr>
              <w:t>Thông tư số 04/2018/TT-BTP ngày 17/5/2018 của Bộ Trưởng Bộ Tư pháp</w:t>
            </w:r>
            <w:r w:rsidRPr="00C12922">
              <w:rPr>
                <w:spacing w:val="-8"/>
                <w:sz w:val="20"/>
                <w:szCs w:val="20"/>
              </w:rPr>
              <w:t>.</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z w:val="20"/>
                <w:szCs w:val="20"/>
                <w:lang w:bidi="en-US"/>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351"/>
          <w:jc w:val="center"/>
        </w:trPr>
        <w:tc>
          <w:tcPr>
            <w:tcW w:w="468" w:type="dxa"/>
            <w:shd w:val="clear" w:color="auto" w:fill="auto"/>
            <w:tcMar>
              <w:left w:w="85" w:type="dxa"/>
              <w:right w:w="85" w:type="dxa"/>
            </w:tcMar>
            <w:vAlign w:val="center"/>
          </w:tcPr>
          <w:p w:rsidR="005835EA" w:rsidRPr="00C12922" w:rsidRDefault="005835EA" w:rsidP="00651C04">
            <w:pPr>
              <w:spacing w:before="80" w:after="80"/>
              <w:ind w:right="-97"/>
              <w:rPr>
                <w:b/>
                <w:bCs/>
                <w:sz w:val="20"/>
                <w:szCs w:val="20"/>
              </w:rPr>
            </w:pPr>
            <w:r w:rsidRPr="00C12922">
              <w:rPr>
                <w:b/>
                <w:bCs/>
                <w:sz w:val="20"/>
                <w:szCs w:val="20"/>
              </w:rPr>
              <w:t>VII</w:t>
            </w:r>
          </w:p>
        </w:tc>
        <w:tc>
          <w:tcPr>
            <w:tcW w:w="10391" w:type="dxa"/>
            <w:gridSpan w:val="15"/>
            <w:shd w:val="clear" w:color="auto" w:fill="auto"/>
            <w:tcMar>
              <w:left w:w="85" w:type="dxa"/>
              <w:right w:w="85" w:type="dxa"/>
            </w:tcMar>
            <w:vAlign w:val="center"/>
          </w:tcPr>
          <w:p w:rsidR="005835EA" w:rsidRPr="00C12922" w:rsidRDefault="005835EA" w:rsidP="00651C04">
            <w:pPr>
              <w:spacing w:before="80" w:after="80"/>
              <w:jc w:val="both"/>
              <w:rPr>
                <w:spacing w:val="-4"/>
                <w:sz w:val="20"/>
                <w:szCs w:val="20"/>
              </w:rPr>
            </w:pPr>
            <w:r w:rsidRPr="00C12922">
              <w:rPr>
                <w:b/>
                <w:bCs/>
                <w:sz w:val="20"/>
                <w:szCs w:val="20"/>
              </w:rPr>
              <w:t>Lĩnh vực con nuôi (04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both"/>
              <w:rPr>
                <w:b/>
                <w:bCs/>
                <w:sz w:val="20"/>
                <w:szCs w:val="20"/>
              </w:rPr>
            </w:pPr>
            <w:r w:rsidRPr="00C12922">
              <w:rPr>
                <w:spacing w:val="-4"/>
                <w:sz w:val="20"/>
                <w:szCs w:val="20"/>
              </w:rPr>
              <w:t>1</w:t>
            </w:r>
          </w:p>
        </w:tc>
        <w:tc>
          <w:tcPr>
            <w:tcW w:w="1110" w:type="dxa"/>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Giải quyết việc nuôi con nuôi có yếu tố nước ngoài đối với trẻ em sống ở cơ sở nuôi dưỡng</w:t>
            </w:r>
          </w:p>
          <w:p w:rsidR="005835EA" w:rsidRPr="00C12922" w:rsidRDefault="005835EA" w:rsidP="00651C04">
            <w:pPr>
              <w:jc w:val="both"/>
              <w:rPr>
                <w:b/>
                <w:bCs/>
                <w:sz w:val="20"/>
                <w:szCs w:val="20"/>
              </w:rPr>
            </w:pPr>
          </w:p>
        </w:tc>
        <w:tc>
          <w:tcPr>
            <w:tcW w:w="1726" w:type="dxa"/>
            <w:shd w:val="clear" w:color="auto" w:fill="auto"/>
            <w:tcMar>
              <w:left w:w="85" w:type="dxa"/>
              <w:right w:w="85" w:type="dxa"/>
            </w:tcMar>
            <w:vAlign w:val="center"/>
          </w:tcPr>
          <w:p w:rsidR="005835EA" w:rsidRPr="008A08D6" w:rsidRDefault="005835EA" w:rsidP="00651C04">
            <w:pPr>
              <w:jc w:val="both"/>
              <w:rPr>
                <w:spacing w:val="-18"/>
                <w:sz w:val="20"/>
                <w:szCs w:val="20"/>
              </w:rPr>
            </w:pPr>
            <w:r w:rsidRPr="008A08D6">
              <w:rPr>
                <w:spacing w:val="-18"/>
                <w:sz w:val="20"/>
                <w:szCs w:val="20"/>
              </w:rPr>
              <w:t>- Cơ quan chủ quản cho ý kiến gửi Sở Tư pháp: 05 ngày làm việc, kể từ ngày nhận được hồ sơ đầy đủ, hợp lệ.</w:t>
            </w:r>
          </w:p>
          <w:p w:rsidR="005835EA" w:rsidRPr="008A08D6" w:rsidRDefault="005835EA" w:rsidP="00651C04">
            <w:pPr>
              <w:jc w:val="both"/>
              <w:rPr>
                <w:spacing w:val="-10"/>
                <w:sz w:val="20"/>
                <w:szCs w:val="20"/>
              </w:rPr>
            </w:pPr>
            <w:r w:rsidRPr="008A08D6">
              <w:rPr>
                <w:spacing w:val="-10"/>
                <w:sz w:val="20"/>
                <w:szCs w:val="20"/>
              </w:rPr>
              <w:t>- Sở Tư pháp kiểm tra hồ sơ, tiến hành lấy ý kiến những người có liên quan: 20 ngày, kể từ ngày nhận đủ hồ sơ hợp lệ.</w:t>
            </w:r>
          </w:p>
          <w:p w:rsidR="005835EA" w:rsidRPr="008A08D6" w:rsidRDefault="005835EA" w:rsidP="00651C04">
            <w:pPr>
              <w:jc w:val="both"/>
              <w:rPr>
                <w:b/>
                <w:spacing w:val="-20"/>
                <w:sz w:val="20"/>
                <w:szCs w:val="20"/>
              </w:rPr>
            </w:pPr>
            <w:r w:rsidRPr="008A08D6">
              <w:rPr>
                <w:b/>
                <w:spacing w:val="-20"/>
                <w:sz w:val="20"/>
                <w:szCs w:val="20"/>
              </w:rPr>
              <w:t>-</w:t>
            </w:r>
            <w:r w:rsidRPr="008A08D6">
              <w:rPr>
                <w:spacing w:val="-20"/>
                <w:sz w:val="20"/>
                <w:szCs w:val="20"/>
              </w:rPr>
              <w:t xml:space="preserve"> Những người liên quan thay đổi ý kiến đồng ý về việc cho trẻ em làm con nuôi: 30 ngày kể từ ngày được lấy ý kiến. </w:t>
            </w:r>
          </w:p>
          <w:p w:rsidR="005835EA" w:rsidRPr="00C12922" w:rsidRDefault="005835EA" w:rsidP="00651C04">
            <w:pPr>
              <w:jc w:val="both"/>
              <w:rPr>
                <w:spacing w:val="-14"/>
                <w:sz w:val="20"/>
                <w:szCs w:val="20"/>
              </w:rPr>
            </w:pPr>
            <w:r w:rsidRPr="00C12922">
              <w:rPr>
                <w:b/>
                <w:spacing w:val="-14"/>
                <w:sz w:val="20"/>
                <w:szCs w:val="20"/>
              </w:rPr>
              <w:t>-</w:t>
            </w:r>
            <w:r w:rsidRPr="00C12922">
              <w:rPr>
                <w:spacing w:val="-14"/>
                <w:sz w:val="20"/>
                <w:szCs w:val="20"/>
              </w:rPr>
              <w:t xml:space="preserve"> Công an tỉnh xác minh nguồn gốc trẻ em đối với trẻ em bị bỏ rơi: 30 ngày kể từ ngày nhận được đề nghị của Sở Tư pháp.</w:t>
            </w:r>
          </w:p>
          <w:p w:rsidR="005835EA" w:rsidRPr="00C12922" w:rsidRDefault="005835EA" w:rsidP="00651C04">
            <w:pPr>
              <w:jc w:val="both"/>
              <w:rPr>
                <w:spacing w:val="-4"/>
                <w:sz w:val="20"/>
                <w:szCs w:val="20"/>
              </w:rPr>
            </w:pPr>
            <w:r w:rsidRPr="00C12922">
              <w:rPr>
                <w:spacing w:val="-14"/>
                <w:sz w:val="20"/>
                <w:szCs w:val="20"/>
              </w:rPr>
              <w:t>Trường hợp Công an cấp tỉnh đã xác minh được thông tin về cha mẹ đẻ của trẻ em bị bỏ rơi nhưng không liên hệ được, thời gian Sở Tư pháp và UBND cấp xã nơi cư trú cuối cùng của cha mẹ đẻ trẻ em thực hiện niêm yết thông báo về việc cho trẻ em bị bỏ rơi làm con nuôi tại trụ sở cơ quan: 60 ngày, kể từ ngày nhận được kết quả xác minh (đối với Sở Tư pháp) và 60 ngày, kể từ ngày nhận được văn bản đề nghị của Sở Tư pháp (đối với UBND cấp xã nơi cư trú cuối cùng của cha mẹ đẻ trẻ em).</w:t>
            </w:r>
            <w:r w:rsidRPr="00C12922">
              <w:rPr>
                <w:spacing w:val="-4"/>
                <w:sz w:val="20"/>
                <w:szCs w:val="20"/>
              </w:rPr>
              <w:t xml:space="preserve"> </w:t>
            </w:r>
          </w:p>
          <w:p w:rsidR="005835EA" w:rsidRPr="008A08D6" w:rsidRDefault="005835EA" w:rsidP="00651C04">
            <w:pPr>
              <w:jc w:val="both"/>
              <w:rPr>
                <w:spacing w:val="-14"/>
                <w:sz w:val="20"/>
                <w:szCs w:val="20"/>
              </w:rPr>
            </w:pPr>
            <w:r w:rsidRPr="008A08D6">
              <w:rPr>
                <w:spacing w:val="-14"/>
                <w:sz w:val="20"/>
                <w:szCs w:val="20"/>
              </w:rPr>
              <w:t>- Cục Nuôi con nuôi kiểm tra, thẩm định hồ sơ của người nước ngoài nhận trẻ em Việt Nam làm con nuôi: 15 ngày, kể từ ngày nhận được hồ sơ đầy đủ, hợp lệ, hồ sơ đã được nộp lệ phí.</w:t>
            </w:r>
          </w:p>
          <w:p w:rsidR="005835EA" w:rsidRPr="00C12922" w:rsidRDefault="005835EA" w:rsidP="00651C04">
            <w:pPr>
              <w:jc w:val="both"/>
              <w:rPr>
                <w:spacing w:val="-8"/>
                <w:sz w:val="20"/>
                <w:szCs w:val="20"/>
              </w:rPr>
            </w:pPr>
            <w:r w:rsidRPr="00C12922">
              <w:rPr>
                <w:spacing w:val="-8"/>
                <w:sz w:val="20"/>
                <w:szCs w:val="20"/>
              </w:rPr>
              <w:t>- Sở Tư pháp giới thiệu trẻ em làm con nuôi: 30 ngày, kể từ ngày nhận hồ sơ.</w:t>
            </w:r>
          </w:p>
          <w:p w:rsidR="005835EA" w:rsidRPr="00EC0A71" w:rsidRDefault="005835EA" w:rsidP="00651C04">
            <w:pPr>
              <w:jc w:val="both"/>
              <w:rPr>
                <w:spacing w:val="-18"/>
                <w:sz w:val="20"/>
                <w:szCs w:val="20"/>
              </w:rPr>
            </w:pPr>
            <w:r w:rsidRPr="00EC0A71">
              <w:rPr>
                <w:spacing w:val="-18"/>
                <w:sz w:val="20"/>
                <w:szCs w:val="20"/>
              </w:rPr>
              <w:t>- UBND tỉnh có ý kiến đối với việc giới thiệu trẻ em làm con nuôi (đối với trẻ em thuộc diện thông qua thủ tục giới thiệu): 10 ngày, kể từ ngày nhận hồ sơ do Sở Tư pháp trình.</w:t>
            </w:r>
          </w:p>
          <w:p w:rsidR="005835EA" w:rsidRPr="00EC0A71" w:rsidRDefault="005835EA" w:rsidP="00651C04">
            <w:pPr>
              <w:jc w:val="both"/>
              <w:rPr>
                <w:spacing w:val="-20"/>
                <w:sz w:val="20"/>
                <w:szCs w:val="20"/>
              </w:rPr>
            </w:pPr>
            <w:r w:rsidRPr="00EC0A71">
              <w:rPr>
                <w:spacing w:val="-20"/>
                <w:sz w:val="20"/>
                <w:szCs w:val="20"/>
              </w:rPr>
              <w:t>- Cục Nuôi con nuôi kiểm tra kết quả giải quyết việc nuôi con nuôi: 30 ngày, kể từ ngày nhận được báo cáo kết quả giải quyết việc nuôi con nuôi của Sở Tư pháp.</w:t>
            </w:r>
          </w:p>
          <w:p w:rsidR="005835EA" w:rsidRPr="00EC0A71" w:rsidRDefault="005835EA" w:rsidP="00651C04">
            <w:pPr>
              <w:jc w:val="both"/>
              <w:rPr>
                <w:spacing w:val="-16"/>
                <w:sz w:val="20"/>
                <w:szCs w:val="20"/>
              </w:rPr>
            </w:pPr>
            <w:r w:rsidRPr="00EC0A71">
              <w:rPr>
                <w:spacing w:val="-16"/>
                <w:sz w:val="20"/>
                <w:szCs w:val="20"/>
              </w:rPr>
              <w:t>- Cục Con nuôi thông báo cho Sở Tư pháp: 15 ngày, kể từ ngày nhận được văn bản của cơ quan có thẩm quyền của nước nơi người nhận con nuôi thường trú thông báo về sự đồng ý của người nhận con nuôi đối với trẻ em được giải quyết cho làm con nuôi, xác nhận trẻ em được nhập cảnh và thường trú tại nước mà trẻ em được nhận làm con nuôi.</w:t>
            </w:r>
          </w:p>
          <w:p w:rsidR="005835EA" w:rsidRPr="00C12922" w:rsidRDefault="005835EA" w:rsidP="00651C04">
            <w:pPr>
              <w:jc w:val="both"/>
              <w:rPr>
                <w:spacing w:val="-10"/>
                <w:sz w:val="20"/>
                <w:szCs w:val="20"/>
              </w:rPr>
            </w:pPr>
            <w:r w:rsidRPr="00C12922">
              <w:rPr>
                <w:spacing w:val="-10"/>
                <w:sz w:val="20"/>
                <w:szCs w:val="20"/>
              </w:rPr>
              <w:t>- UBND tỉnh ra Quyết định cho trẻ em làm con nuôi người nước ngoài: 15 ngày, kể từ ngày nhận hồ sơ do Sở Tư pháp trình.</w:t>
            </w:r>
          </w:p>
          <w:p w:rsidR="005835EA" w:rsidRPr="00EC0A71" w:rsidRDefault="005835EA" w:rsidP="00651C04">
            <w:pPr>
              <w:jc w:val="both"/>
              <w:rPr>
                <w:spacing w:val="-12"/>
                <w:sz w:val="20"/>
                <w:szCs w:val="20"/>
                <w:lang w:val="vi-VN"/>
              </w:rPr>
            </w:pPr>
            <w:r w:rsidRPr="00EC0A71">
              <w:rPr>
                <w:spacing w:val="-12"/>
                <w:sz w:val="20"/>
                <w:szCs w:val="20"/>
              </w:rPr>
              <w:t xml:space="preserve">- Thời gian người nhận con nuôi có mặt ở Việt Nam để trực tiếp nhận con nuôi: 60 ngày, kể từ ngày nhận được thông báo của Sở Tư pháp hoặc không quá 90 ngày, trong trường hợp có lý do chính đáng không thể có mặt tại lễ giao nhận con nuôi đúng thời hạn 60 ngày. </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 Hồ sơ của người được nhận làm con nuôi: cơ sở nuôi dưỡng lập, chuyển cơ quan chủ quản cho ý kiến; cơ quan chủ quản của cơ sở nuôi dưỡng gửi Sở Tư pháp kèm theo văn bản cho ý kiến.</w:t>
            </w:r>
          </w:p>
          <w:p w:rsidR="005835EA" w:rsidRPr="00C12922" w:rsidRDefault="005835EA" w:rsidP="00651C04">
            <w:pPr>
              <w:jc w:val="center"/>
              <w:rPr>
                <w:sz w:val="20"/>
                <w:szCs w:val="20"/>
              </w:rPr>
            </w:pPr>
            <w:r w:rsidRPr="00C12922">
              <w:rPr>
                <w:sz w:val="20"/>
                <w:szCs w:val="20"/>
              </w:rPr>
              <w:t>- Hồ sơ của người nhận con nuôi: Cục Con nuôi, Bộ Tư pháp.</w:t>
            </w:r>
          </w:p>
        </w:tc>
        <w:tc>
          <w:tcPr>
            <w:tcW w:w="1806" w:type="dxa"/>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rPr>
              <w:t xml:space="preserve">- Lệ phí: 9.000.000 đồng/trường hợp </w:t>
            </w:r>
          </w:p>
          <w:p w:rsidR="005835EA" w:rsidRPr="00C12922" w:rsidRDefault="005835EA" w:rsidP="00651C04">
            <w:pPr>
              <w:tabs>
                <w:tab w:val="left" w:pos="851"/>
              </w:tabs>
              <w:jc w:val="both"/>
              <w:rPr>
                <w:sz w:val="20"/>
                <w:szCs w:val="20"/>
              </w:rPr>
            </w:pPr>
            <w:r w:rsidRPr="00C12922">
              <w:rPr>
                <w:sz w:val="20"/>
                <w:szCs w:val="20"/>
              </w:rPr>
              <w:t>Trường hợp nhận hai trẻ em trở lên là anh chị em ruột làm con nuôi thì từ trẻ em thứ hai trở đi được giảm 50% mức lệ phí.</w:t>
            </w:r>
          </w:p>
          <w:p w:rsidR="005835EA" w:rsidRPr="00C12922" w:rsidRDefault="005835EA" w:rsidP="00651C04">
            <w:pPr>
              <w:tabs>
                <w:tab w:val="left" w:pos="851"/>
              </w:tabs>
              <w:jc w:val="both"/>
              <w:rPr>
                <w:sz w:val="20"/>
                <w:szCs w:val="20"/>
              </w:rPr>
            </w:pPr>
            <w:r w:rsidRPr="00C12922">
              <w:rPr>
                <w:sz w:val="20"/>
                <w:szCs w:val="20"/>
              </w:rPr>
              <w:t>- Chi phí: 50.000.000 đồng/trường hợp.</w:t>
            </w:r>
          </w:p>
          <w:p w:rsidR="005835EA" w:rsidRPr="00C12922" w:rsidRDefault="005835EA" w:rsidP="00651C04">
            <w:pPr>
              <w:tabs>
                <w:tab w:val="left" w:pos="851"/>
              </w:tabs>
              <w:jc w:val="both"/>
              <w:rPr>
                <w:sz w:val="20"/>
                <w:szCs w:val="20"/>
              </w:rPr>
            </w:pPr>
            <w:r w:rsidRPr="00C12922">
              <w:rPr>
                <w:sz w:val="20"/>
                <w:szCs w:val="20"/>
              </w:rPr>
              <w:t>Trường hợp nhận trẻ em bị khuyết tật, mắc bệnh hiểm nghèo thì được miễn nộp chi phí.</w:t>
            </w:r>
          </w:p>
          <w:p w:rsidR="005835EA" w:rsidRPr="00C12922" w:rsidRDefault="005835EA" w:rsidP="00651C04">
            <w:pPr>
              <w:tabs>
                <w:tab w:val="left" w:pos="851"/>
              </w:tabs>
              <w:jc w:val="both"/>
              <w:rPr>
                <w:sz w:val="20"/>
                <w:szCs w:val="20"/>
                <w:lang w:val="nl-NL"/>
              </w:rPr>
            </w:pPr>
          </w:p>
        </w:tc>
        <w:tc>
          <w:tcPr>
            <w:tcW w:w="2205" w:type="dxa"/>
            <w:gridSpan w:val="2"/>
            <w:shd w:val="clear" w:color="auto" w:fill="auto"/>
            <w:tcMar>
              <w:left w:w="85" w:type="dxa"/>
              <w:right w:w="85" w:type="dxa"/>
            </w:tcMar>
            <w:vAlign w:val="center"/>
          </w:tcPr>
          <w:p w:rsidR="005835EA" w:rsidRPr="00C12922" w:rsidRDefault="005835EA" w:rsidP="00651C04">
            <w:pPr>
              <w:jc w:val="both"/>
              <w:rPr>
                <w:spacing w:val="-6"/>
                <w:sz w:val="20"/>
                <w:szCs w:val="20"/>
              </w:rPr>
            </w:pPr>
            <w:r w:rsidRPr="00C12922">
              <w:rPr>
                <w:spacing w:val="-6"/>
                <w:sz w:val="20"/>
                <w:szCs w:val="20"/>
              </w:rPr>
              <w:t>- Luật Nuôi con nuôi 2010;</w:t>
            </w:r>
          </w:p>
          <w:p w:rsidR="005835EA" w:rsidRPr="00C12922" w:rsidRDefault="005835EA" w:rsidP="00651C04">
            <w:pPr>
              <w:jc w:val="both"/>
              <w:rPr>
                <w:sz w:val="20"/>
                <w:szCs w:val="20"/>
              </w:rPr>
            </w:pPr>
            <w:r w:rsidRPr="00C12922">
              <w:rPr>
                <w:sz w:val="20"/>
                <w:szCs w:val="20"/>
              </w:rPr>
              <w:t>- Nghị định số 19/2011/NĐ-CP ngày 21/3/2011 của Chính phủ quy định chi tiết thi hành một số điều của  Luật Nuôi con nuôi;</w:t>
            </w:r>
          </w:p>
          <w:p w:rsidR="005835EA" w:rsidRPr="00C12922" w:rsidRDefault="005835EA" w:rsidP="00651C04">
            <w:pPr>
              <w:jc w:val="both"/>
              <w:rPr>
                <w:sz w:val="20"/>
                <w:szCs w:val="20"/>
              </w:rPr>
            </w:pPr>
            <w:r w:rsidRPr="00C12922">
              <w:rPr>
                <w:sz w:val="20"/>
                <w:szCs w:val="20"/>
              </w:rPr>
              <w:t>- Nghị định số 24/2019/NĐ-CP ngày 05/3/2019 của Chính phủ sửa đổi, bổ sung một số điều của Nghị định 19/2011/NĐ-CP ngày 21/3/2011 của Chính phủ quy định chi tiết thi hành một số điều của Luật Nuôi con nuôi;</w:t>
            </w:r>
          </w:p>
          <w:p w:rsidR="005835EA" w:rsidRPr="00C12922" w:rsidRDefault="005835EA" w:rsidP="00651C04">
            <w:pPr>
              <w:jc w:val="both"/>
              <w:rPr>
                <w:spacing w:val="-6"/>
                <w:sz w:val="20"/>
                <w:szCs w:val="20"/>
              </w:rPr>
            </w:pPr>
            <w:r w:rsidRPr="00C12922">
              <w:rPr>
                <w:spacing w:val="-6"/>
                <w:sz w:val="20"/>
                <w:szCs w:val="20"/>
              </w:rPr>
              <w:t>- Nghị định số 114/2016/NĐ-CP ngày 8/7/2016 của Chính phủ quy định lệ phí đăng ký nuôi con nuôi, lệ phí cấp giấy phép hoạt động của tổ chức con nuôi nước ngoài;</w:t>
            </w:r>
          </w:p>
          <w:p w:rsidR="005835EA" w:rsidRPr="00C12922" w:rsidRDefault="005835EA" w:rsidP="00651C04">
            <w:pPr>
              <w:jc w:val="both"/>
              <w:rPr>
                <w:bCs/>
                <w:sz w:val="20"/>
                <w:szCs w:val="20"/>
                <w:shd w:val="clear" w:color="auto" w:fill="FFFFFF"/>
              </w:rPr>
            </w:pPr>
            <w:r w:rsidRPr="00C12922">
              <w:rPr>
                <w:sz w:val="20"/>
                <w:szCs w:val="20"/>
              </w:rPr>
              <w:t>- Thông tư số 10/2020/TT-BTP ngày 28/12/2020 của Bộ trưởng Bộ Tư pháp về việc ban hành, hướng dẫn việc ghi chép, sử dụng, quản lý và lưu trữ sổ, mẫu giấy tờ, hồ sơ nuôi con nuôi.</w:t>
            </w:r>
          </w:p>
          <w:p w:rsidR="005835EA" w:rsidRPr="00C12922" w:rsidRDefault="005835EA" w:rsidP="00651C04">
            <w:pPr>
              <w:tabs>
                <w:tab w:val="left" w:pos="0"/>
              </w:tabs>
              <w:jc w:val="both"/>
              <w:rPr>
                <w:bCs/>
                <w:sz w:val="20"/>
                <w:szCs w:val="20"/>
              </w:rPr>
            </w:pPr>
            <w:r w:rsidRPr="00C12922">
              <w:rPr>
                <w:w w:val="105"/>
                <w:sz w:val="20"/>
                <w:szCs w:val="20"/>
              </w:rPr>
              <w:t>- Thông tư liên tịch số 146/2012/TTLT-BTC-BTP ngày 07/9/2012 giữa Bộ Tài Chính và Bộ Tư pháp q</w:t>
            </w:r>
            <w:r w:rsidRPr="00C12922">
              <w:rPr>
                <w:bCs/>
                <w:sz w:val="20"/>
                <w:szCs w:val="20"/>
              </w:rPr>
              <w:t>uy định việc lập dự toán, quản lý, sử dụng và quyết toán kinh phí hoạt động chuyên môn, nghiệp vụ trong lĩnh vực nuôi con nuôi từ nguồn thu lệ phí đăng ký nuôi con nuôi, lệ phí cấp, gia hạn, sửa đổi giấy phép của tổ chức con nuôi nước ngoài, chi phí giải quyết nuôi con nuôi nước ngoài;</w:t>
            </w:r>
          </w:p>
          <w:p w:rsidR="005835EA" w:rsidRPr="00C12922" w:rsidRDefault="005835EA" w:rsidP="00651C04">
            <w:pPr>
              <w:pStyle w:val="FootnoteText"/>
              <w:jc w:val="both"/>
              <w:rPr>
                <w:szCs w:val="20"/>
              </w:rPr>
            </w:pPr>
            <w:r w:rsidRPr="00C12922">
              <w:rPr>
                <w:szCs w:val="20"/>
              </w:rPr>
              <w:t>- Thông tư số 21/2011/TT-BTP ngày 21/11/2011 của Bộ trưởng Bộ Tư pháp về việc quản lý văn phòng con nuôi nước ngoài tại Việt Nam;</w:t>
            </w:r>
          </w:p>
          <w:p w:rsidR="005835EA" w:rsidRPr="00C12922" w:rsidRDefault="005835EA" w:rsidP="00651C04">
            <w:pPr>
              <w:jc w:val="both"/>
              <w:rPr>
                <w:sz w:val="20"/>
                <w:szCs w:val="20"/>
              </w:rPr>
            </w:pPr>
            <w:r w:rsidRPr="00C12922">
              <w:rPr>
                <w:sz w:val="20"/>
                <w:szCs w:val="20"/>
              </w:rPr>
              <w:t>- Thông tư số 267/2016/TT-BTC ngày 14/11/2016 của Bộ trưởng Bộ Tài chính hướng dẫn lập dự toán, quản lý, sử dụng và quyết toán kinh phí ngân sách nhà nước bảo đảm cho công tác nuôi con nuôi và cấp, gia hạn, sửa đổi giấy phép hoạt động của tổ chức con nuôi nước ngoài tại Việt Nam.</w:t>
            </w:r>
          </w:p>
          <w:p w:rsidR="005835EA" w:rsidRPr="00C12922" w:rsidRDefault="005835EA" w:rsidP="00651C04">
            <w:pPr>
              <w:ind w:firstLine="72"/>
              <w:jc w:val="both"/>
              <w:rPr>
                <w:sz w:val="20"/>
                <w:szCs w:val="20"/>
                <w:lang w:val="fr-FR"/>
              </w:rPr>
            </w:pP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2</w:t>
            </w:r>
          </w:p>
        </w:tc>
        <w:tc>
          <w:tcPr>
            <w:tcW w:w="1110" w:type="dxa"/>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Giải quyết việc nuôi con nuôi có yếu tố nước ngoài đối với trường hợp cha dượng, mẹ kế nhận con riêng của vợ hoặc chồng; cô, cậu, dì, chú, bác ruột nhận cháu làm con nuôi</w:t>
            </w:r>
          </w:p>
          <w:p w:rsidR="005835EA" w:rsidRPr="00C12922" w:rsidRDefault="005835EA" w:rsidP="00651C04">
            <w:pPr>
              <w:spacing w:before="40" w:after="40"/>
              <w:jc w:val="both"/>
              <w:rPr>
                <w:sz w:val="20"/>
                <w:szCs w:val="20"/>
              </w:rPr>
            </w:pPr>
          </w:p>
        </w:tc>
        <w:tc>
          <w:tcPr>
            <w:tcW w:w="1726" w:type="dxa"/>
            <w:shd w:val="clear" w:color="auto" w:fill="auto"/>
            <w:tcMar>
              <w:left w:w="85" w:type="dxa"/>
              <w:right w:w="85" w:type="dxa"/>
            </w:tcMar>
            <w:vAlign w:val="center"/>
          </w:tcPr>
          <w:p w:rsidR="005835EA" w:rsidRPr="00D445AD" w:rsidRDefault="005835EA" w:rsidP="00651C04">
            <w:pPr>
              <w:spacing w:before="40" w:after="40"/>
              <w:jc w:val="both"/>
              <w:rPr>
                <w:spacing w:val="-8"/>
                <w:sz w:val="20"/>
                <w:szCs w:val="20"/>
              </w:rPr>
            </w:pPr>
            <w:r w:rsidRPr="00D445AD">
              <w:rPr>
                <w:spacing w:val="-8"/>
                <w:sz w:val="20"/>
                <w:szCs w:val="20"/>
              </w:rPr>
              <w:t>- Sở Tư pháp kiểm tra hồ sơ, tiến hành lấy ý kiến những người có liên quan, xác nhận trẻ em đủ điều kiện làm con nuôi nước ngoài: 20 ngày, kể từ ngày nhận đủ hồ sơ hợp lệ.</w:t>
            </w:r>
          </w:p>
          <w:p w:rsidR="005835EA" w:rsidRPr="00D445AD" w:rsidRDefault="005835EA" w:rsidP="00651C04">
            <w:pPr>
              <w:spacing w:before="40" w:after="40"/>
              <w:jc w:val="both"/>
              <w:rPr>
                <w:spacing w:val="-4"/>
                <w:sz w:val="20"/>
                <w:szCs w:val="20"/>
              </w:rPr>
            </w:pPr>
            <w:r w:rsidRPr="00D445AD">
              <w:rPr>
                <w:spacing w:val="-4"/>
                <w:sz w:val="20"/>
                <w:szCs w:val="20"/>
              </w:rPr>
              <w:t xml:space="preserve">- Những người liên quan thay đổi ý kiến đồng ý về việc cho trẻ em làm con nuôi nước ngoài: 30 ngày, kể từ ngày được lấy ý kiến. </w:t>
            </w:r>
          </w:p>
          <w:p w:rsidR="005835EA" w:rsidRPr="00206D7E" w:rsidRDefault="005835EA" w:rsidP="00651C04">
            <w:pPr>
              <w:spacing w:before="40" w:after="40"/>
              <w:jc w:val="both"/>
              <w:rPr>
                <w:spacing w:val="-14"/>
                <w:sz w:val="20"/>
                <w:szCs w:val="20"/>
              </w:rPr>
            </w:pPr>
            <w:r w:rsidRPr="00206D7E">
              <w:rPr>
                <w:spacing w:val="-14"/>
                <w:sz w:val="20"/>
                <w:szCs w:val="20"/>
              </w:rPr>
              <w:t xml:space="preserve">- Đối với trường hợp trẻ em được nhận làm con nuôi ở những nước chưa có quan hệ hợp tác về nuôi con nuôi quốc tế với Việt Nam: Thời gian Cục Con nuôi kiểm tra, thẩm định hồ sơ của người nhận con nuôi, người được nhận làm con nuôi và chuyển hồ sơ cho Sở Tư pháp: 15 ngày kể từ ngày nhận đủ hồ sơ hợp lệ, hồ sơ đã được nộp lệ phí theo quy định. </w:t>
            </w:r>
          </w:p>
          <w:p w:rsidR="005835EA" w:rsidRPr="00206D7E" w:rsidRDefault="005835EA" w:rsidP="00651C04">
            <w:pPr>
              <w:spacing w:before="40" w:after="40"/>
              <w:jc w:val="both"/>
              <w:rPr>
                <w:spacing w:val="-14"/>
                <w:sz w:val="20"/>
                <w:szCs w:val="20"/>
              </w:rPr>
            </w:pPr>
            <w:r w:rsidRPr="00206D7E">
              <w:rPr>
                <w:spacing w:val="-14"/>
                <w:sz w:val="20"/>
                <w:szCs w:val="20"/>
              </w:rPr>
              <w:t>- Đối với trường hợp trẻ em được nhận làm con nuôi ở những nước có quan hệ hợp tác về nuôi con nuôi quốc tế với Việt Nam trong khuôn khổ Công ước Lahay 1993:</w:t>
            </w:r>
          </w:p>
          <w:p w:rsidR="005835EA" w:rsidRPr="00206D7E" w:rsidRDefault="005835EA" w:rsidP="00651C04">
            <w:pPr>
              <w:spacing w:before="40" w:after="40"/>
              <w:jc w:val="both"/>
              <w:rPr>
                <w:spacing w:val="-14"/>
                <w:sz w:val="20"/>
                <w:szCs w:val="20"/>
              </w:rPr>
            </w:pPr>
            <w:r w:rsidRPr="00206D7E">
              <w:rPr>
                <w:spacing w:val="-14"/>
                <w:sz w:val="20"/>
                <w:szCs w:val="20"/>
              </w:rPr>
              <w:t xml:space="preserve">+ Cục Con nuôi kiểm tra, thẩm định hồ sơ của người nhận con nuôi, người được nhận làm con nuôi và thông báo cho cơ quan có thẩm quyền của nước nơi người nhận con nuôi thường trú: 15 ngày, kể từ ngày nhận đủ hồ sơ hợp lệ, hồ sơ đã được nộp lệ phí theo quy định. </w:t>
            </w:r>
          </w:p>
          <w:p w:rsidR="005835EA" w:rsidRPr="00C12922" w:rsidRDefault="005835EA" w:rsidP="00651C04">
            <w:pPr>
              <w:spacing w:before="40" w:after="40"/>
              <w:jc w:val="both"/>
              <w:rPr>
                <w:sz w:val="20"/>
                <w:szCs w:val="20"/>
              </w:rPr>
            </w:pPr>
            <w:r w:rsidRPr="00C12922">
              <w:rPr>
                <w:sz w:val="20"/>
                <w:szCs w:val="20"/>
              </w:rPr>
              <w:t xml:space="preserve">+ Cục Con nuôi thông báo cho Sở Tư pháp: 15 ngày, kể từ ngày nhận được văn bản của cơ quan có thẩm quyền của nước nơi người nhận con nuôi thường trú xác nhận trẻ em được nhập cảnh và thường trú tại nước mà trẻ em được nhận làm con nuôi.   </w:t>
            </w:r>
          </w:p>
          <w:p w:rsidR="005835EA" w:rsidRPr="00016011" w:rsidRDefault="005835EA" w:rsidP="00651C04">
            <w:pPr>
              <w:spacing w:before="40" w:after="40"/>
              <w:jc w:val="both"/>
              <w:rPr>
                <w:spacing w:val="-12"/>
                <w:sz w:val="20"/>
                <w:szCs w:val="20"/>
              </w:rPr>
            </w:pPr>
            <w:r w:rsidRPr="00016011">
              <w:rPr>
                <w:spacing w:val="-12"/>
                <w:sz w:val="20"/>
                <w:szCs w:val="20"/>
              </w:rPr>
              <w:t>- UBND tỉnh ra Quyết định nuôi con nuôi có yếu tố nước ngoài: 15 ngày, kể từ ngày nhận được hồ sơ do Sở Tư pháp trình.</w:t>
            </w:r>
          </w:p>
          <w:p w:rsidR="005835EA" w:rsidRPr="00C12922" w:rsidRDefault="005835EA" w:rsidP="00651C04">
            <w:pPr>
              <w:spacing w:before="40" w:after="40"/>
              <w:jc w:val="both"/>
              <w:rPr>
                <w:sz w:val="20"/>
                <w:szCs w:val="20"/>
              </w:rPr>
            </w:pPr>
            <w:r w:rsidRPr="00C12922">
              <w:rPr>
                <w:sz w:val="20"/>
                <w:szCs w:val="20"/>
              </w:rPr>
              <w:t>- Người nhận con nuôi có mặt ở Việt Nam để trực tiếp nhận con nuôi: 60 ngày, kể từ ngày nhận được thông báo của Sở Tư pháp hoặc không quá 90 ngày, trong trường hợp có lý do chính đáng không thể có mặt tại lễ giao nhận con nuôi đúng thời hạn 60 ngày.</w:t>
            </w:r>
          </w:p>
        </w:tc>
        <w:tc>
          <w:tcPr>
            <w:tcW w:w="808" w:type="dxa"/>
            <w:shd w:val="clear" w:color="auto" w:fill="auto"/>
            <w:tcMar>
              <w:left w:w="85" w:type="dxa"/>
              <w:right w:w="85" w:type="dxa"/>
            </w:tcMar>
            <w:vAlign w:val="center"/>
          </w:tcPr>
          <w:p w:rsidR="005835EA" w:rsidRPr="00C12922" w:rsidRDefault="005835EA" w:rsidP="00651C04">
            <w:pPr>
              <w:spacing w:before="40" w:after="40"/>
              <w:jc w:val="center"/>
              <w:rPr>
                <w:sz w:val="20"/>
                <w:szCs w:val="20"/>
              </w:rPr>
            </w:pPr>
            <w:r w:rsidRPr="00C12922">
              <w:rPr>
                <w:sz w:val="20"/>
                <w:szCs w:val="20"/>
              </w:rPr>
              <w:t>- Hồ sơ của người được nhận làm con nuôi: nộp tại Sở Tư pháp.</w:t>
            </w:r>
          </w:p>
          <w:p w:rsidR="005835EA" w:rsidRPr="00C12922" w:rsidRDefault="005835EA" w:rsidP="00651C04">
            <w:pPr>
              <w:spacing w:before="40" w:after="40"/>
              <w:jc w:val="center"/>
              <w:rPr>
                <w:sz w:val="20"/>
                <w:szCs w:val="20"/>
              </w:rPr>
            </w:pPr>
            <w:r w:rsidRPr="00C12922">
              <w:rPr>
                <w:sz w:val="20"/>
                <w:szCs w:val="20"/>
              </w:rPr>
              <w:t>- Hồ sơ của người nhận con nuôi: nộp tại Cục Con nuôi, Bộ Tư pháp.</w:t>
            </w:r>
          </w:p>
        </w:tc>
        <w:tc>
          <w:tcPr>
            <w:tcW w:w="1806" w:type="dxa"/>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Áp dụng mức giảm 50% lệ phí đăng ký nuôi con nuôi nước ngoài: 4.500.000đ/</w:t>
            </w:r>
          </w:p>
          <w:p w:rsidR="005835EA" w:rsidRPr="00C12922" w:rsidRDefault="005835EA" w:rsidP="00651C04">
            <w:pPr>
              <w:spacing w:before="40" w:after="40"/>
              <w:jc w:val="both"/>
              <w:rPr>
                <w:sz w:val="20"/>
                <w:szCs w:val="20"/>
              </w:rPr>
            </w:pPr>
            <w:r w:rsidRPr="00C12922">
              <w:rPr>
                <w:sz w:val="20"/>
                <w:szCs w:val="20"/>
              </w:rPr>
              <w:t>trường hợp nhận 01 trẻ em làm con nuôi.</w:t>
            </w:r>
          </w:p>
          <w:p w:rsidR="005835EA" w:rsidRPr="00C12922" w:rsidRDefault="005835EA" w:rsidP="00651C04">
            <w:pPr>
              <w:spacing w:before="40" w:after="40"/>
              <w:jc w:val="both"/>
              <w:rPr>
                <w:i/>
                <w:sz w:val="20"/>
                <w:szCs w:val="20"/>
              </w:rPr>
            </w:pPr>
            <w:r w:rsidRPr="00C12922">
              <w:rPr>
                <w:sz w:val="20"/>
                <w:szCs w:val="20"/>
              </w:rPr>
              <w:t xml:space="preserve">Trường hợp đồng thời nhận 02 trẻ em trở lên là anh chị em ruột làm con nuôi: được lựa chọn áp dụng mức giảm lệ phí như trên hoặc áp dụng mức giảm 50% lệ phí đăng ký nuôi con nuôi nước ngoài từ trẻ em thứ hai trở đi được nhận làm con nuôi </w:t>
            </w:r>
            <w:r w:rsidRPr="00C12922">
              <w:rPr>
                <w:i/>
                <w:sz w:val="20"/>
                <w:szCs w:val="20"/>
              </w:rPr>
              <w:t>(mức lệ phí chưa giảm: 9.000.000đ/</w:t>
            </w:r>
          </w:p>
          <w:p w:rsidR="005835EA" w:rsidRPr="00C12922" w:rsidRDefault="005835EA" w:rsidP="00651C04">
            <w:pPr>
              <w:spacing w:before="40" w:after="40"/>
              <w:jc w:val="both"/>
              <w:rPr>
                <w:i/>
                <w:sz w:val="20"/>
                <w:szCs w:val="20"/>
              </w:rPr>
            </w:pPr>
            <w:r w:rsidRPr="00C12922">
              <w:rPr>
                <w:i/>
                <w:sz w:val="20"/>
                <w:szCs w:val="20"/>
              </w:rPr>
              <w:t xml:space="preserve">trường hợp). </w:t>
            </w:r>
          </w:p>
          <w:p w:rsidR="005835EA" w:rsidRPr="00C12922" w:rsidRDefault="005835EA" w:rsidP="00651C04">
            <w:pPr>
              <w:tabs>
                <w:tab w:val="left" w:pos="851"/>
              </w:tabs>
              <w:spacing w:before="40" w:after="40"/>
              <w:jc w:val="both"/>
              <w:rPr>
                <w:sz w:val="20"/>
                <w:szCs w:val="20"/>
              </w:rPr>
            </w:pPr>
          </w:p>
        </w:tc>
        <w:tc>
          <w:tcPr>
            <w:tcW w:w="2205" w:type="dxa"/>
            <w:gridSpan w:val="2"/>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rPr>
            </w:pPr>
            <w:r w:rsidRPr="00C12922">
              <w:rPr>
                <w:spacing w:val="-6"/>
                <w:sz w:val="20"/>
                <w:szCs w:val="20"/>
              </w:rPr>
              <w:t>- Luật Nuôi con nuôi 2010;</w:t>
            </w:r>
          </w:p>
          <w:p w:rsidR="005835EA" w:rsidRPr="00C12922" w:rsidRDefault="005835EA" w:rsidP="00651C04">
            <w:pPr>
              <w:spacing w:before="40" w:after="40"/>
              <w:jc w:val="both"/>
              <w:rPr>
                <w:spacing w:val="-10"/>
                <w:sz w:val="20"/>
                <w:szCs w:val="20"/>
              </w:rPr>
            </w:pPr>
            <w:r w:rsidRPr="00C12922">
              <w:rPr>
                <w:spacing w:val="-10"/>
                <w:sz w:val="20"/>
                <w:szCs w:val="20"/>
              </w:rPr>
              <w:t>- Nghị định số 19/2011/NĐ-CP ngày 21/3/2011 của Chính phủ quy định chi tiết một số điều của Luật Nuôi con nuôi;</w:t>
            </w:r>
          </w:p>
          <w:p w:rsidR="005835EA" w:rsidRPr="00C12922" w:rsidRDefault="005835EA" w:rsidP="00651C04">
            <w:pPr>
              <w:spacing w:before="40" w:after="40"/>
              <w:jc w:val="both"/>
              <w:rPr>
                <w:sz w:val="20"/>
                <w:szCs w:val="20"/>
              </w:rPr>
            </w:pPr>
            <w:r w:rsidRPr="00C12922">
              <w:rPr>
                <w:sz w:val="20"/>
                <w:szCs w:val="20"/>
              </w:rPr>
              <w:t xml:space="preserve">- Nghị định số 24/2019/NĐ-CP ngày 05//2019 của Chính phủ; </w:t>
            </w:r>
          </w:p>
          <w:p w:rsidR="005835EA" w:rsidRPr="00C12922" w:rsidRDefault="005835EA" w:rsidP="00651C04">
            <w:pPr>
              <w:spacing w:before="40" w:after="40"/>
              <w:jc w:val="both"/>
              <w:rPr>
                <w:bCs/>
                <w:spacing w:val="-6"/>
                <w:sz w:val="20"/>
                <w:szCs w:val="20"/>
                <w:lang w:eastAsia="vi-VN"/>
              </w:rPr>
            </w:pPr>
            <w:r w:rsidRPr="00C12922">
              <w:rPr>
                <w:sz w:val="20"/>
                <w:szCs w:val="20"/>
              </w:rPr>
              <w:t>- Thông tư số 10/2020/TT-BTP ngày 28/12/2020 của Bộ trưởng Bộ Tư pháp;</w:t>
            </w:r>
          </w:p>
          <w:p w:rsidR="005835EA" w:rsidRPr="00C12922" w:rsidRDefault="005835EA" w:rsidP="00651C04">
            <w:pPr>
              <w:spacing w:before="40" w:after="40"/>
              <w:jc w:val="both"/>
              <w:rPr>
                <w:iCs/>
                <w:spacing w:val="-4"/>
                <w:sz w:val="20"/>
                <w:szCs w:val="20"/>
              </w:rPr>
            </w:pPr>
            <w:r w:rsidRPr="00C12922">
              <w:rPr>
                <w:spacing w:val="-4"/>
                <w:sz w:val="20"/>
                <w:szCs w:val="20"/>
              </w:rPr>
              <w:t>- Nghị định số 114/2016/NĐ-CP ngày 08/7/2016 của Chính phủ;</w:t>
            </w:r>
          </w:p>
          <w:p w:rsidR="005835EA" w:rsidRPr="00C12922" w:rsidRDefault="005835EA" w:rsidP="00651C04">
            <w:pPr>
              <w:spacing w:before="40" w:after="40"/>
              <w:jc w:val="both"/>
              <w:rPr>
                <w:sz w:val="20"/>
                <w:szCs w:val="20"/>
              </w:rPr>
            </w:pPr>
            <w:r w:rsidRPr="00C12922">
              <w:rPr>
                <w:sz w:val="20"/>
                <w:szCs w:val="20"/>
              </w:rPr>
              <w:t>- Thông tư số 267/2016/TT-BTC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40" w:after="4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20" w:after="120"/>
              <w:jc w:val="both"/>
              <w:rPr>
                <w:spacing w:val="-4"/>
                <w:sz w:val="20"/>
                <w:szCs w:val="20"/>
              </w:rPr>
            </w:pPr>
            <w:r w:rsidRPr="00C12922">
              <w:rPr>
                <w:spacing w:val="-4"/>
                <w:sz w:val="20"/>
                <w:szCs w:val="20"/>
              </w:rPr>
              <w:t>3</w:t>
            </w:r>
          </w:p>
        </w:tc>
        <w:tc>
          <w:tcPr>
            <w:tcW w:w="1110" w:type="dxa"/>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sz w:val="20"/>
                <w:szCs w:val="20"/>
              </w:rPr>
              <w:t>Đăng ký lại việc nuôi con nuôi có yếu tố nước ngoài</w:t>
            </w:r>
          </w:p>
          <w:p w:rsidR="005835EA" w:rsidRPr="00C12922" w:rsidRDefault="005835EA" w:rsidP="00651C04">
            <w:pPr>
              <w:spacing w:before="120" w:after="120"/>
              <w:jc w:val="both"/>
              <w:rPr>
                <w:sz w:val="20"/>
                <w:szCs w:val="20"/>
              </w:rPr>
            </w:pPr>
          </w:p>
        </w:tc>
        <w:tc>
          <w:tcPr>
            <w:tcW w:w="1726" w:type="dxa"/>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sz w:val="20"/>
                <w:szCs w:val="20"/>
              </w:rPr>
              <w:t>05 ngày làm việc, kể từ ngày nhận đủ hồ sơ hợp lệ.</w:t>
            </w:r>
          </w:p>
          <w:p w:rsidR="005835EA" w:rsidRPr="00C12922" w:rsidRDefault="005835EA" w:rsidP="00651C04">
            <w:pPr>
              <w:spacing w:before="120" w:after="120"/>
              <w:jc w:val="both"/>
              <w:rPr>
                <w:sz w:val="20"/>
                <w:szCs w:val="20"/>
              </w:rPr>
            </w:pPr>
          </w:p>
        </w:tc>
        <w:tc>
          <w:tcPr>
            <w:tcW w:w="808"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Sở Tư pháp</w:t>
            </w:r>
          </w:p>
        </w:tc>
        <w:tc>
          <w:tcPr>
            <w:tcW w:w="1806"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Không quy định</w:t>
            </w:r>
          </w:p>
        </w:tc>
        <w:tc>
          <w:tcPr>
            <w:tcW w:w="2205" w:type="dxa"/>
            <w:gridSpan w:val="2"/>
            <w:shd w:val="clear" w:color="auto" w:fill="auto"/>
            <w:tcMar>
              <w:left w:w="85" w:type="dxa"/>
              <w:right w:w="85" w:type="dxa"/>
            </w:tcMar>
            <w:vAlign w:val="center"/>
          </w:tcPr>
          <w:p w:rsidR="005835EA" w:rsidRPr="00C12922" w:rsidRDefault="005835EA" w:rsidP="00651C04">
            <w:pPr>
              <w:spacing w:before="120" w:after="120"/>
              <w:jc w:val="both"/>
              <w:rPr>
                <w:spacing w:val="-6"/>
                <w:sz w:val="20"/>
                <w:szCs w:val="20"/>
              </w:rPr>
            </w:pPr>
            <w:r w:rsidRPr="00C12922">
              <w:rPr>
                <w:spacing w:val="-6"/>
                <w:sz w:val="20"/>
                <w:szCs w:val="20"/>
              </w:rPr>
              <w:t>- Luật Nuôi con nuôi 2010;</w:t>
            </w:r>
          </w:p>
          <w:p w:rsidR="005835EA" w:rsidRPr="00C12922" w:rsidRDefault="005835EA" w:rsidP="00651C04">
            <w:pPr>
              <w:tabs>
                <w:tab w:val="left" w:pos="720"/>
                <w:tab w:val="left" w:pos="3250"/>
              </w:tabs>
              <w:spacing w:before="120" w:after="120"/>
              <w:jc w:val="both"/>
              <w:rPr>
                <w:b/>
                <w:sz w:val="20"/>
                <w:szCs w:val="20"/>
              </w:rPr>
            </w:pPr>
            <w:r w:rsidRPr="00C12922">
              <w:rPr>
                <w:spacing w:val="-10"/>
                <w:sz w:val="20"/>
                <w:szCs w:val="20"/>
              </w:rPr>
              <w:t>- Nghị định số 19/2011/NĐ-CP ngày 21/3/2011 của Chính phủ quy định chi tiết một số điều của Luật Nuôi con nuôi;</w:t>
            </w:r>
          </w:p>
          <w:p w:rsidR="005835EA" w:rsidRPr="00C12922" w:rsidRDefault="005835EA" w:rsidP="00651C04">
            <w:pPr>
              <w:spacing w:before="120" w:after="120"/>
              <w:jc w:val="both"/>
              <w:rPr>
                <w:bCs/>
                <w:spacing w:val="-6"/>
                <w:sz w:val="20"/>
                <w:szCs w:val="20"/>
                <w:lang w:eastAsia="vi-VN"/>
              </w:rPr>
            </w:pPr>
            <w:r w:rsidRPr="00C12922">
              <w:rPr>
                <w:sz w:val="20"/>
                <w:szCs w:val="20"/>
              </w:rPr>
              <w:t>- Thông tư số 10/2020/TT-BTP ngày 28/12/2020 của Bộ trưởng Bộ Tư pháp;</w:t>
            </w:r>
          </w:p>
          <w:p w:rsidR="005835EA" w:rsidRPr="00C12922" w:rsidRDefault="005835EA" w:rsidP="00651C04">
            <w:pPr>
              <w:spacing w:before="120" w:after="120"/>
              <w:jc w:val="both"/>
              <w:rPr>
                <w:i/>
                <w:sz w:val="20"/>
                <w:szCs w:val="20"/>
              </w:rPr>
            </w:pPr>
            <w:r w:rsidRPr="00C12922">
              <w:rPr>
                <w:spacing w:val="-4"/>
                <w:sz w:val="20"/>
                <w:szCs w:val="20"/>
              </w:rPr>
              <w:t>- Nghị định số 114/2016/NĐ-CP ngày 08/7/2016 của Chính phủ;</w:t>
            </w:r>
          </w:p>
          <w:p w:rsidR="005835EA" w:rsidRPr="00C12922" w:rsidRDefault="005835EA" w:rsidP="00651C04">
            <w:pPr>
              <w:spacing w:before="120" w:after="120"/>
              <w:jc w:val="both"/>
              <w:rPr>
                <w:sz w:val="20"/>
                <w:szCs w:val="20"/>
              </w:rPr>
            </w:pPr>
            <w:r w:rsidRPr="00C12922">
              <w:rPr>
                <w:sz w:val="20"/>
                <w:szCs w:val="20"/>
              </w:rPr>
              <w:t>- Thông tư số 267/2016/TT-BTC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120" w:after="1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120" w:after="12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p>
        </w:tc>
      </w:tr>
      <w:tr w:rsidR="005835EA" w:rsidRPr="00C12922" w:rsidTr="00651C04">
        <w:trPr>
          <w:trHeight w:val="289"/>
          <w:jc w:val="center"/>
        </w:trPr>
        <w:tc>
          <w:tcPr>
            <w:tcW w:w="468" w:type="dxa"/>
            <w:shd w:val="clear" w:color="auto" w:fill="auto"/>
            <w:tcMar>
              <w:left w:w="85" w:type="dxa"/>
              <w:right w:w="85" w:type="dxa"/>
            </w:tcMar>
            <w:vAlign w:val="center"/>
          </w:tcPr>
          <w:p w:rsidR="005835EA" w:rsidRPr="00C12922" w:rsidRDefault="005835EA" w:rsidP="00651C04">
            <w:pPr>
              <w:spacing w:before="120" w:after="120"/>
              <w:jc w:val="both"/>
              <w:rPr>
                <w:spacing w:val="-4"/>
                <w:sz w:val="20"/>
                <w:szCs w:val="20"/>
              </w:rPr>
            </w:pPr>
            <w:r w:rsidRPr="00C12922">
              <w:rPr>
                <w:spacing w:val="-4"/>
                <w:sz w:val="20"/>
                <w:szCs w:val="20"/>
              </w:rPr>
              <w:t>4</w:t>
            </w:r>
          </w:p>
        </w:tc>
        <w:tc>
          <w:tcPr>
            <w:tcW w:w="1110" w:type="dxa"/>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sz w:val="20"/>
                <w:szCs w:val="20"/>
              </w:rPr>
              <w:t>Giải quyết việc người nước ngoài thường trú ở Việt Nam nhận trẻ em Việt Nam làm con nuôi</w:t>
            </w:r>
          </w:p>
        </w:tc>
        <w:tc>
          <w:tcPr>
            <w:tcW w:w="1726" w:type="dxa"/>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sz w:val="20"/>
                <w:szCs w:val="20"/>
              </w:rPr>
              <w:t>- Sở Tư pháp kiểm tra hồ sơ và lấy ý kiến: 20 ngày, kể từ ngày nhận đủ hồ sơ hợp lệ;</w:t>
            </w:r>
          </w:p>
          <w:p w:rsidR="005835EA" w:rsidRPr="00C12922" w:rsidRDefault="005835EA" w:rsidP="00651C04">
            <w:pPr>
              <w:spacing w:before="120" w:after="120"/>
              <w:jc w:val="both"/>
              <w:rPr>
                <w:sz w:val="20"/>
                <w:szCs w:val="20"/>
              </w:rPr>
            </w:pPr>
            <w:r w:rsidRPr="00C12922">
              <w:rPr>
                <w:sz w:val="20"/>
                <w:szCs w:val="20"/>
              </w:rPr>
              <w:t>- Những người liên quan thay đổi ý kiến đồng ý về việc cho trẻ em làm con nuôi nước ngoài: 15 ngày, kể từ ngày được lấy ý kiến.</w:t>
            </w:r>
          </w:p>
          <w:p w:rsidR="005835EA" w:rsidRPr="00C12922" w:rsidRDefault="005835EA" w:rsidP="00651C04">
            <w:pPr>
              <w:spacing w:before="120" w:after="120"/>
              <w:jc w:val="both"/>
              <w:rPr>
                <w:sz w:val="20"/>
                <w:szCs w:val="20"/>
              </w:rPr>
            </w:pPr>
            <w:r w:rsidRPr="00C12922">
              <w:rPr>
                <w:sz w:val="20"/>
                <w:szCs w:val="20"/>
              </w:rPr>
              <w:t>- UBND cấp tỉnh ra Quyết định: 15 ngày, kể từ ngày nhận được hồ sơ do Sở Tư pháp trình</w:t>
            </w:r>
          </w:p>
        </w:tc>
        <w:tc>
          <w:tcPr>
            <w:tcW w:w="808"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Sở Tư pháp</w:t>
            </w:r>
          </w:p>
        </w:tc>
        <w:tc>
          <w:tcPr>
            <w:tcW w:w="1806" w:type="dxa"/>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bCs/>
                <w:sz w:val="20"/>
                <w:szCs w:val="20"/>
              </w:rPr>
              <w:t>Lệ phí: 4.500.000 đồng/trường hợp.</w:t>
            </w:r>
          </w:p>
        </w:tc>
        <w:tc>
          <w:tcPr>
            <w:tcW w:w="2205" w:type="dxa"/>
            <w:gridSpan w:val="2"/>
            <w:shd w:val="clear" w:color="auto" w:fill="auto"/>
            <w:tcMar>
              <w:left w:w="85" w:type="dxa"/>
              <w:right w:w="85" w:type="dxa"/>
            </w:tcMar>
            <w:vAlign w:val="center"/>
          </w:tcPr>
          <w:p w:rsidR="005835EA" w:rsidRPr="00C12922" w:rsidRDefault="005835EA" w:rsidP="00651C04">
            <w:pPr>
              <w:spacing w:before="120" w:after="120"/>
              <w:jc w:val="both"/>
              <w:rPr>
                <w:spacing w:val="-6"/>
                <w:sz w:val="20"/>
                <w:szCs w:val="20"/>
              </w:rPr>
            </w:pPr>
            <w:r w:rsidRPr="00C12922">
              <w:rPr>
                <w:spacing w:val="-6"/>
                <w:sz w:val="20"/>
                <w:szCs w:val="20"/>
              </w:rPr>
              <w:t>- Luật Nuôi con nuôi 2010;</w:t>
            </w:r>
          </w:p>
          <w:p w:rsidR="005835EA" w:rsidRPr="00C12922" w:rsidRDefault="005835EA" w:rsidP="00651C04">
            <w:pPr>
              <w:tabs>
                <w:tab w:val="left" w:pos="720"/>
                <w:tab w:val="left" w:pos="3250"/>
              </w:tabs>
              <w:spacing w:before="120" w:after="120"/>
              <w:jc w:val="both"/>
              <w:rPr>
                <w:b/>
                <w:sz w:val="20"/>
                <w:szCs w:val="20"/>
              </w:rPr>
            </w:pPr>
            <w:r w:rsidRPr="00C12922">
              <w:rPr>
                <w:spacing w:val="-10"/>
                <w:sz w:val="20"/>
                <w:szCs w:val="20"/>
              </w:rPr>
              <w:t>- Nghị định số 19/2011/NĐ-CP ngày 21/3/2011 của Chính phủ quy định chi tiết một số điều của Luật Nuôi con nuôi;</w:t>
            </w:r>
          </w:p>
          <w:p w:rsidR="005835EA" w:rsidRPr="00C12922" w:rsidRDefault="005835EA" w:rsidP="00651C04">
            <w:pPr>
              <w:spacing w:before="120" w:after="120"/>
              <w:jc w:val="both"/>
              <w:rPr>
                <w:bCs/>
                <w:spacing w:val="-6"/>
                <w:sz w:val="20"/>
                <w:szCs w:val="20"/>
                <w:lang w:eastAsia="vi-VN"/>
              </w:rPr>
            </w:pPr>
            <w:r w:rsidRPr="00C12922">
              <w:rPr>
                <w:sz w:val="20"/>
                <w:szCs w:val="20"/>
              </w:rPr>
              <w:t>- Thông tư số 10/2020/TT-BTP ngày 28/12/2020 của Bộ trưởng Bộ Tư pháp;</w:t>
            </w:r>
          </w:p>
          <w:p w:rsidR="005835EA" w:rsidRPr="00C12922" w:rsidRDefault="005835EA" w:rsidP="00651C04">
            <w:pPr>
              <w:spacing w:before="120" w:after="120"/>
              <w:jc w:val="both"/>
              <w:rPr>
                <w:i/>
                <w:sz w:val="20"/>
                <w:szCs w:val="20"/>
              </w:rPr>
            </w:pPr>
            <w:r w:rsidRPr="00C12922">
              <w:rPr>
                <w:spacing w:val="-4"/>
                <w:sz w:val="20"/>
                <w:szCs w:val="20"/>
              </w:rPr>
              <w:t>- Nghị định số 114/2016/NĐ-CP ngày 08/7/2016 của Chính phủ;</w:t>
            </w:r>
          </w:p>
          <w:p w:rsidR="005835EA" w:rsidRPr="00C12922" w:rsidRDefault="005835EA" w:rsidP="00651C04">
            <w:pPr>
              <w:tabs>
                <w:tab w:val="left" w:pos="720"/>
                <w:tab w:val="left" w:pos="3250"/>
              </w:tabs>
              <w:spacing w:before="120" w:after="120"/>
              <w:jc w:val="both"/>
              <w:rPr>
                <w:sz w:val="20"/>
                <w:szCs w:val="20"/>
              </w:rPr>
            </w:pPr>
            <w:r w:rsidRPr="00C12922">
              <w:rPr>
                <w:sz w:val="20"/>
                <w:szCs w:val="20"/>
              </w:rPr>
              <w:t>- Thông tư số 267/2016/TT-BTC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r w:rsidRPr="00C12922">
              <w:rPr>
                <w:spacing w:val="-4"/>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r w:rsidRPr="00C12922">
              <w:rPr>
                <w:spacing w:val="-4"/>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120" w:after="120"/>
              <w:jc w:val="center"/>
              <w:rPr>
                <w:sz w:val="20"/>
                <w:szCs w:val="20"/>
                <w:lang w:bidi="en-US"/>
              </w:rPr>
            </w:pPr>
          </w:p>
        </w:tc>
        <w:tc>
          <w:tcPr>
            <w:tcW w:w="551" w:type="dxa"/>
            <w:shd w:val="clear" w:color="auto" w:fill="auto"/>
            <w:tcMar>
              <w:left w:w="85" w:type="dxa"/>
              <w:right w:w="85" w:type="dxa"/>
            </w:tcMar>
            <w:vAlign w:val="center"/>
          </w:tcPr>
          <w:p w:rsidR="005835EA" w:rsidRPr="00C12922" w:rsidRDefault="005835EA" w:rsidP="00651C04">
            <w:pPr>
              <w:spacing w:before="120" w:after="120"/>
              <w:jc w:val="center"/>
              <w:rPr>
                <w:sz w:val="20"/>
                <w:szCs w:val="20"/>
                <w:lang w:bidi="en-US"/>
              </w:rPr>
            </w:pPr>
          </w:p>
        </w:tc>
        <w:tc>
          <w:tcPr>
            <w:tcW w:w="518"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p>
        </w:tc>
      </w:tr>
      <w:tr w:rsidR="005835EA" w:rsidRPr="00C12922" w:rsidTr="00651C04">
        <w:trPr>
          <w:trHeight w:val="311"/>
          <w:jc w:val="center"/>
        </w:trPr>
        <w:tc>
          <w:tcPr>
            <w:tcW w:w="468" w:type="dxa"/>
            <w:shd w:val="clear" w:color="auto" w:fill="auto"/>
            <w:tcMar>
              <w:left w:w="85" w:type="dxa"/>
              <w:right w:w="85" w:type="dxa"/>
            </w:tcMar>
            <w:vAlign w:val="center"/>
          </w:tcPr>
          <w:p w:rsidR="005835EA" w:rsidRPr="00C12922" w:rsidRDefault="005835EA" w:rsidP="00651C04">
            <w:pPr>
              <w:spacing w:before="120" w:after="120"/>
              <w:ind w:left="-142" w:right="-237"/>
              <w:jc w:val="both"/>
              <w:rPr>
                <w:b/>
                <w:sz w:val="20"/>
                <w:szCs w:val="20"/>
              </w:rPr>
            </w:pPr>
            <w:r w:rsidRPr="00C12922">
              <w:rPr>
                <w:b/>
                <w:sz w:val="20"/>
                <w:szCs w:val="20"/>
              </w:rPr>
              <w:t xml:space="preserve"> VIII</w:t>
            </w:r>
          </w:p>
        </w:tc>
        <w:tc>
          <w:tcPr>
            <w:tcW w:w="10391" w:type="dxa"/>
            <w:gridSpan w:val="15"/>
            <w:shd w:val="clear" w:color="auto" w:fill="auto"/>
            <w:tcMar>
              <w:left w:w="85" w:type="dxa"/>
              <w:right w:w="85" w:type="dxa"/>
            </w:tcMar>
            <w:vAlign w:val="center"/>
          </w:tcPr>
          <w:p w:rsidR="005835EA" w:rsidRPr="00C12922" w:rsidRDefault="005835EA" w:rsidP="00651C04">
            <w:pPr>
              <w:spacing w:before="120" w:after="120"/>
              <w:jc w:val="both"/>
              <w:rPr>
                <w:spacing w:val="-4"/>
                <w:sz w:val="20"/>
                <w:szCs w:val="20"/>
              </w:rPr>
            </w:pPr>
            <w:r w:rsidRPr="00C12922">
              <w:rPr>
                <w:b/>
                <w:bCs/>
                <w:sz w:val="20"/>
                <w:szCs w:val="20"/>
              </w:rPr>
              <w:t>Lĩnh vực quốc tịch (05 thủ tục)</w:t>
            </w: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120" w:after="120"/>
              <w:jc w:val="both"/>
              <w:rPr>
                <w:b/>
                <w:bCs/>
                <w:spacing w:val="-4"/>
                <w:sz w:val="20"/>
                <w:szCs w:val="20"/>
              </w:rPr>
            </w:pPr>
            <w:r w:rsidRPr="00C12922">
              <w:rPr>
                <w:spacing w:val="-4"/>
                <w:sz w:val="20"/>
                <w:szCs w:val="20"/>
              </w:rPr>
              <w:t>1</w:t>
            </w:r>
          </w:p>
        </w:tc>
        <w:tc>
          <w:tcPr>
            <w:tcW w:w="1110" w:type="dxa"/>
            <w:shd w:val="clear" w:color="auto" w:fill="auto"/>
            <w:tcMar>
              <w:left w:w="85" w:type="dxa"/>
              <w:right w:w="85" w:type="dxa"/>
            </w:tcMar>
            <w:vAlign w:val="center"/>
          </w:tcPr>
          <w:p w:rsidR="005835EA" w:rsidRPr="00C12922" w:rsidRDefault="005835EA" w:rsidP="00651C04">
            <w:pPr>
              <w:spacing w:before="120" w:after="120"/>
              <w:jc w:val="both"/>
              <w:rPr>
                <w:b/>
                <w:bCs/>
                <w:sz w:val="20"/>
                <w:szCs w:val="20"/>
              </w:rPr>
            </w:pPr>
            <w:r w:rsidRPr="00C12922">
              <w:rPr>
                <w:sz w:val="20"/>
                <w:szCs w:val="20"/>
              </w:rPr>
              <w:t>Cấp Giấy xác nhận là người gốc Việt Nam</w:t>
            </w:r>
          </w:p>
        </w:tc>
        <w:tc>
          <w:tcPr>
            <w:tcW w:w="1726" w:type="dxa"/>
            <w:shd w:val="clear" w:color="auto" w:fill="auto"/>
            <w:tcMar>
              <w:left w:w="85" w:type="dxa"/>
              <w:right w:w="85" w:type="dxa"/>
            </w:tcMar>
            <w:vAlign w:val="center"/>
          </w:tcPr>
          <w:p w:rsidR="005835EA" w:rsidRPr="006905DE" w:rsidRDefault="005835EA" w:rsidP="00651C04">
            <w:pPr>
              <w:pStyle w:val="FootnoteText"/>
              <w:spacing w:before="120" w:after="120"/>
              <w:jc w:val="both"/>
              <w:rPr>
                <w:spacing w:val="-2"/>
                <w:szCs w:val="20"/>
              </w:rPr>
            </w:pPr>
            <w:r w:rsidRPr="006905DE">
              <w:rPr>
                <w:spacing w:val="-2"/>
                <w:szCs w:val="20"/>
              </w:rPr>
              <w:t>05 ngày làm việc kể từ ngày thụ lý hồ sơ</w:t>
            </w:r>
          </w:p>
        </w:tc>
        <w:tc>
          <w:tcPr>
            <w:tcW w:w="808"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lang w:val="vi-VN"/>
              </w:rPr>
              <w:t>Sở Tư pháp</w:t>
            </w:r>
          </w:p>
        </w:tc>
        <w:tc>
          <w:tcPr>
            <w:tcW w:w="1806"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100.000 đồng</w:t>
            </w:r>
          </w:p>
          <w:p w:rsidR="005835EA" w:rsidRPr="00C12922" w:rsidRDefault="005835EA" w:rsidP="00651C04">
            <w:pPr>
              <w:spacing w:before="120" w:after="120"/>
              <w:jc w:val="both"/>
              <w:rPr>
                <w:sz w:val="20"/>
                <w:szCs w:val="20"/>
              </w:rPr>
            </w:pPr>
            <w:r w:rsidRPr="00C12922">
              <w:rPr>
                <w:sz w:val="20"/>
                <w:szCs w:val="20"/>
              </w:rPr>
              <w:t>Miễn lệ phí đối với người di cư từ Lào được phép cư trú xin xác nhận là người gốc Việt Nam theo quy định của điều ước quốc tế mà nước Cộng hòa xã hội chủ nghĩa Việt Nam là thành viên; kiều bào Việt Nam tại các nước láng giềng có chung đường biên giới đất liền với Việt Nam có hoàn cảnh kinh tế khó khăn, có xác nhận của Ủy ban nhân dân cấp xã</w:t>
            </w:r>
          </w:p>
          <w:p w:rsidR="005835EA" w:rsidRPr="00C12922" w:rsidRDefault="005835EA" w:rsidP="00651C04">
            <w:pPr>
              <w:pStyle w:val="FootnoteText"/>
              <w:spacing w:before="120" w:after="120"/>
              <w:rPr>
                <w:szCs w:val="20"/>
              </w:rPr>
            </w:pPr>
          </w:p>
        </w:tc>
        <w:tc>
          <w:tcPr>
            <w:tcW w:w="2205" w:type="dxa"/>
            <w:gridSpan w:val="2"/>
            <w:shd w:val="clear" w:color="auto" w:fill="auto"/>
            <w:tcMar>
              <w:left w:w="85" w:type="dxa"/>
              <w:right w:w="85" w:type="dxa"/>
            </w:tcMar>
            <w:vAlign w:val="center"/>
          </w:tcPr>
          <w:p w:rsidR="005835EA" w:rsidRPr="00C12922" w:rsidRDefault="005835EA" w:rsidP="00651C04">
            <w:pPr>
              <w:spacing w:before="120" w:after="120"/>
              <w:jc w:val="both"/>
              <w:rPr>
                <w:sz w:val="20"/>
                <w:szCs w:val="20"/>
              </w:rPr>
            </w:pPr>
            <w:r w:rsidRPr="00C12922">
              <w:rPr>
                <w:sz w:val="20"/>
                <w:szCs w:val="20"/>
              </w:rPr>
              <w:t xml:space="preserve">- </w:t>
            </w:r>
            <w:r w:rsidRPr="00C12922">
              <w:rPr>
                <w:spacing w:val="-16"/>
                <w:sz w:val="20"/>
                <w:szCs w:val="20"/>
              </w:rPr>
              <w:t>Luật Quốc tịch Việt Nam năm 2008.</w:t>
            </w:r>
          </w:p>
          <w:p w:rsidR="005835EA" w:rsidRPr="00C12922" w:rsidRDefault="005835EA" w:rsidP="00651C04">
            <w:pPr>
              <w:spacing w:before="120" w:after="120"/>
              <w:jc w:val="both"/>
              <w:rPr>
                <w:sz w:val="20"/>
                <w:szCs w:val="20"/>
              </w:rPr>
            </w:pPr>
            <w:r w:rsidRPr="00C12922">
              <w:rPr>
                <w:sz w:val="20"/>
                <w:szCs w:val="20"/>
              </w:rPr>
              <w:t xml:space="preserve">- </w:t>
            </w:r>
            <w:r w:rsidRPr="00C12922">
              <w:rPr>
                <w:spacing w:val="-6"/>
                <w:sz w:val="20"/>
                <w:szCs w:val="20"/>
              </w:rPr>
              <w:t>Nghị định số 16/2020/NĐ-CP ngày 03/02/2020 của Chính phủ quy định chi tiết một số điều và biện pháp thi hành Luật Quốc tịch Việt Nam.</w:t>
            </w:r>
          </w:p>
          <w:p w:rsidR="005835EA" w:rsidRPr="00C12922" w:rsidRDefault="005835EA" w:rsidP="00651C04">
            <w:pPr>
              <w:spacing w:before="120" w:after="120"/>
              <w:jc w:val="both"/>
              <w:rPr>
                <w:sz w:val="20"/>
                <w:szCs w:val="20"/>
              </w:rPr>
            </w:pPr>
            <w:r w:rsidRPr="00C12922">
              <w:rPr>
                <w:sz w:val="20"/>
                <w:szCs w:val="20"/>
              </w:rPr>
              <w:t xml:space="preserve">- </w:t>
            </w:r>
            <w:r w:rsidRPr="00C12922">
              <w:rPr>
                <w:spacing w:val="4"/>
                <w:sz w:val="20"/>
                <w:szCs w:val="20"/>
              </w:rPr>
              <w:t>Thông tư số 02/2020/TT-BTP ngày 08/4/2020 của Bộ trưởng Bộ Tư pháp ban hành, hướng dẫn sử dụng, quản lý mẫu sổ quốc tịch và mẫu giấy tờ  về quốc tịch.</w:t>
            </w:r>
          </w:p>
          <w:p w:rsidR="005835EA" w:rsidRPr="00C12922" w:rsidRDefault="005835EA" w:rsidP="00651C04">
            <w:pPr>
              <w:pStyle w:val="FootnoteText"/>
              <w:spacing w:before="120" w:after="120"/>
              <w:jc w:val="both"/>
              <w:rPr>
                <w:szCs w:val="20"/>
              </w:rPr>
            </w:pPr>
            <w:r w:rsidRPr="00C12922">
              <w:rPr>
                <w:szCs w:val="20"/>
              </w:rPr>
              <w:t xml:space="preserve">- </w:t>
            </w:r>
            <w:r w:rsidRPr="00C12922">
              <w:rPr>
                <w:spacing w:val="-4"/>
                <w:szCs w:val="20"/>
              </w:rPr>
              <w:t>Thông tư số 281/2016/TT-BTC ngày 14/11/2016 của Bộ trưởng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c>
          <w:tcPr>
            <w:tcW w:w="549" w:type="dxa"/>
            <w:gridSpan w:val="2"/>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120" w:after="120"/>
              <w:jc w:val="center"/>
              <w:rPr>
                <w:sz w:val="20"/>
                <w:szCs w:val="20"/>
              </w:rPr>
            </w:pPr>
          </w:p>
        </w:tc>
        <w:tc>
          <w:tcPr>
            <w:tcW w:w="551" w:type="dxa"/>
            <w:shd w:val="clear" w:color="auto" w:fill="auto"/>
            <w:tcMar>
              <w:left w:w="85" w:type="dxa"/>
              <w:right w:w="85" w:type="dxa"/>
            </w:tcMar>
            <w:vAlign w:val="center"/>
          </w:tcPr>
          <w:p w:rsidR="005835EA" w:rsidRPr="00C12922" w:rsidRDefault="005835EA" w:rsidP="00651C04">
            <w:pPr>
              <w:spacing w:before="120" w:after="120"/>
              <w:jc w:val="center"/>
              <w:rPr>
                <w:sz w:val="20"/>
                <w:szCs w:val="20"/>
              </w:rPr>
            </w:pPr>
            <w:r w:rsidRPr="00C12922">
              <w:rPr>
                <w:sz w:val="20"/>
                <w:szCs w:val="20"/>
              </w:rPr>
              <w:t>x</w:t>
            </w:r>
          </w:p>
        </w:tc>
        <w:tc>
          <w:tcPr>
            <w:tcW w:w="518" w:type="dxa"/>
            <w:gridSpan w:val="2"/>
            <w:shd w:val="clear" w:color="auto" w:fill="auto"/>
            <w:tcMar>
              <w:left w:w="85" w:type="dxa"/>
              <w:right w:w="85" w:type="dxa"/>
            </w:tcMar>
            <w:vAlign w:val="center"/>
          </w:tcPr>
          <w:p w:rsidR="005835EA" w:rsidRPr="00C12922" w:rsidRDefault="005835EA" w:rsidP="00651C04">
            <w:pPr>
              <w:spacing w:before="120" w:after="12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2</w:t>
            </w:r>
          </w:p>
        </w:tc>
        <w:tc>
          <w:tcPr>
            <w:tcW w:w="1110" w:type="dxa"/>
            <w:shd w:val="clear" w:color="auto" w:fill="auto"/>
            <w:tcMar>
              <w:left w:w="85" w:type="dxa"/>
              <w:right w:w="85" w:type="dxa"/>
            </w:tcMar>
            <w:vAlign w:val="center"/>
          </w:tcPr>
          <w:p w:rsidR="005835EA" w:rsidRPr="00D673DC" w:rsidRDefault="005835EA" w:rsidP="00651C04">
            <w:pPr>
              <w:ind w:left="-39" w:right="-29"/>
              <w:jc w:val="both"/>
              <w:rPr>
                <w:spacing w:val="-10"/>
                <w:sz w:val="20"/>
                <w:szCs w:val="20"/>
              </w:rPr>
            </w:pPr>
            <w:r w:rsidRPr="00D673DC">
              <w:rPr>
                <w:spacing w:val="-10"/>
                <w:sz w:val="20"/>
                <w:szCs w:val="20"/>
              </w:rPr>
              <w:t>Nhập quốc tịch Việt Nam</w:t>
            </w:r>
          </w:p>
        </w:tc>
        <w:tc>
          <w:tcPr>
            <w:tcW w:w="1726" w:type="dxa"/>
            <w:shd w:val="clear" w:color="auto" w:fill="auto"/>
            <w:tcMar>
              <w:left w:w="85" w:type="dxa"/>
              <w:right w:w="85" w:type="dxa"/>
            </w:tcMar>
            <w:vAlign w:val="center"/>
          </w:tcPr>
          <w:p w:rsidR="005835EA" w:rsidRPr="00D673DC" w:rsidRDefault="005835EA" w:rsidP="00651C04">
            <w:pPr>
              <w:pStyle w:val="FootnoteText"/>
              <w:jc w:val="both"/>
              <w:rPr>
                <w:spacing w:val="-8"/>
                <w:szCs w:val="20"/>
              </w:rPr>
            </w:pPr>
            <w:r w:rsidRPr="00D673DC">
              <w:rPr>
                <w:spacing w:val="-8"/>
                <w:szCs w:val="20"/>
              </w:rPr>
              <w:t xml:space="preserve">115 ngày (thời gian thực tế giải quyết hồ sơ tại các cơ quan có thẩm quyền)  </w:t>
            </w:r>
          </w:p>
        </w:tc>
        <w:tc>
          <w:tcPr>
            <w:tcW w:w="808" w:type="dxa"/>
            <w:shd w:val="clear" w:color="auto" w:fill="auto"/>
            <w:tcMar>
              <w:left w:w="85" w:type="dxa"/>
              <w:right w:w="85" w:type="dxa"/>
            </w:tcMar>
            <w:vAlign w:val="center"/>
          </w:tcPr>
          <w:p w:rsidR="005835EA" w:rsidRPr="00C12922" w:rsidRDefault="005835EA" w:rsidP="00651C04">
            <w:pPr>
              <w:jc w:val="center"/>
              <w:rPr>
                <w:sz w:val="20"/>
                <w:szCs w:val="20"/>
                <w:lang w:val="vi-VN"/>
              </w:rPr>
            </w:pPr>
            <w:r w:rsidRPr="00C12922">
              <w:rPr>
                <w:spacing w:val="-8"/>
                <w:sz w:val="20"/>
                <w:szCs w:val="20"/>
                <w:lang w:val="vi-VN"/>
              </w:rPr>
              <w:t>Sở Tư pháp</w:t>
            </w:r>
          </w:p>
        </w:tc>
        <w:tc>
          <w:tcPr>
            <w:tcW w:w="1806" w:type="dxa"/>
            <w:shd w:val="clear" w:color="auto" w:fill="auto"/>
            <w:tcMar>
              <w:left w:w="85" w:type="dxa"/>
              <w:right w:w="85" w:type="dxa"/>
            </w:tcMar>
            <w:vAlign w:val="center"/>
          </w:tcPr>
          <w:p w:rsidR="005835EA" w:rsidRPr="00C12922" w:rsidRDefault="005835EA" w:rsidP="00651C04">
            <w:pPr>
              <w:rPr>
                <w:spacing w:val="-6"/>
                <w:sz w:val="20"/>
                <w:szCs w:val="20"/>
              </w:rPr>
            </w:pPr>
            <w:r w:rsidRPr="00C12922">
              <w:rPr>
                <w:spacing w:val="-6"/>
                <w:sz w:val="20"/>
                <w:szCs w:val="20"/>
              </w:rPr>
              <w:t>* Lệ phí: 3.000.000đ</w:t>
            </w:r>
          </w:p>
          <w:p w:rsidR="005835EA" w:rsidRPr="00C12922" w:rsidRDefault="005835EA" w:rsidP="00651C04">
            <w:pPr>
              <w:jc w:val="both"/>
              <w:rPr>
                <w:spacing w:val="-10"/>
                <w:sz w:val="20"/>
                <w:szCs w:val="20"/>
              </w:rPr>
            </w:pPr>
            <w:r w:rsidRPr="00C12922">
              <w:rPr>
                <w:spacing w:val="-10"/>
                <w:sz w:val="20"/>
                <w:szCs w:val="20"/>
              </w:rPr>
              <w:t>* Miễn lệ phí đối với những trường hợp sau:</w:t>
            </w:r>
          </w:p>
          <w:p w:rsidR="005835EA" w:rsidRPr="00C12922" w:rsidRDefault="005835EA" w:rsidP="00651C04">
            <w:pPr>
              <w:jc w:val="both"/>
              <w:rPr>
                <w:spacing w:val="-18"/>
                <w:sz w:val="20"/>
                <w:szCs w:val="20"/>
              </w:rPr>
            </w:pPr>
            <w:r w:rsidRPr="00C12922">
              <w:rPr>
                <w:spacing w:val="-18"/>
                <w:sz w:val="20"/>
                <w:szCs w:val="20"/>
              </w:rPr>
              <w:t>- Người có công lao động đặc biệt đóng góp cho sự nghiệp xây dựng và bảo vệ tổ quốc Việt Nam (phải là người được tặng thưởng Huân chương, Huy chương, danh hiệu cao quý khác của Nhà nước Việt Nam dân chủ cộng hòa, Chính phủ Cách mạng lâm thời Cộng hòa miền nam Việt Nam, Nhà nước CHXHCN Việt Nam hoặc được cơ quan, tổ chức có thẩm quyền của Việt Nam xác nhận về công lao đặc biệt đó).</w:t>
            </w:r>
          </w:p>
          <w:p w:rsidR="005835EA" w:rsidRPr="00C12922" w:rsidRDefault="005835EA" w:rsidP="00651C04">
            <w:pPr>
              <w:jc w:val="both"/>
              <w:rPr>
                <w:spacing w:val="-10"/>
                <w:sz w:val="20"/>
                <w:szCs w:val="20"/>
              </w:rPr>
            </w:pPr>
            <w:r w:rsidRPr="00C12922">
              <w:rPr>
                <w:spacing w:val="-10"/>
                <w:sz w:val="20"/>
                <w:szCs w:val="20"/>
              </w:rPr>
              <w:t>- Người không quốc tịch có hoàn cảnh kinh tế khó khăn, có xác nhận của UBND cấp xã nơi cư trú.</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Luật Quốc tịch Việt Nam năm 2008.</w:t>
            </w:r>
          </w:p>
          <w:p w:rsidR="005835EA" w:rsidRPr="00C12922" w:rsidRDefault="005835EA" w:rsidP="00651C04">
            <w:pPr>
              <w:jc w:val="both"/>
              <w:rPr>
                <w:spacing w:val="-4"/>
                <w:sz w:val="20"/>
                <w:szCs w:val="20"/>
              </w:rPr>
            </w:pPr>
            <w:r w:rsidRPr="00C12922">
              <w:rPr>
                <w:spacing w:val="-4"/>
                <w:sz w:val="20"/>
                <w:szCs w:val="20"/>
              </w:rPr>
              <w:t>- Nghị định số 16/2020/NĐ-CP ngày 03/02/2020 của Chính phủ quy định chi tiết một số điều và biện pháp thi hành Luật Quốc tịch Việt Nam.</w:t>
            </w:r>
          </w:p>
          <w:p w:rsidR="005835EA" w:rsidRPr="00C12922" w:rsidRDefault="005835EA" w:rsidP="00651C04">
            <w:pPr>
              <w:jc w:val="both"/>
              <w:rPr>
                <w:spacing w:val="-4"/>
                <w:sz w:val="20"/>
                <w:szCs w:val="20"/>
              </w:rPr>
            </w:pPr>
            <w:r w:rsidRPr="00C12922">
              <w:rPr>
                <w:spacing w:val="-4"/>
                <w:sz w:val="20"/>
                <w:szCs w:val="20"/>
              </w:rPr>
              <w:t>- Thông tư số 02/2020/TT-BTP ngày 08/4/2020 của Bộ trưởng Bộ Tư pháp ban hành, hướng dẫn sử dụng, quản lý mẫu sổ quốc tịch và mẫu giấy tờ  về quốc tịch.</w:t>
            </w:r>
          </w:p>
          <w:p w:rsidR="005835EA" w:rsidRPr="00C12922" w:rsidRDefault="005835EA" w:rsidP="00651C04">
            <w:pPr>
              <w:jc w:val="both"/>
              <w:rPr>
                <w:spacing w:val="-10"/>
                <w:sz w:val="20"/>
                <w:szCs w:val="20"/>
              </w:rPr>
            </w:pPr>
            <w:r w:rsidRPr="00C12922">
              <w:rPr>
                <w:spacing w:val="-10"/>
                <w:sz w:val="20"/>
                <w:szCs w:val="20"/>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51" w:type="dxa"/>
            <w:shd w:val="clear" w:color="auto" w:fill="auto"/>
            <w:tcMar>
              <w:left w:w="85" w:type="dxa"/>
              <w:right w:w="85" w:type="dxa"/>
            </w:tcMar>
            <w:vAlign w:val="center"/>
          </w:tcPr>
          <w:p w:rsidR="005835EA" w:rsidRPr="00C12922" w:rsidRDefault="005835EA" w:rsidP="00651C04">
            <w:pPr>
              <w:jc w:val="center"/>
              <w:rPr>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jc w:val="both"/>
              <w:rPr>
                <w:spacing w:val="-4"/>
                <w:sz w:val="20"/>
                <w:szCs w:val="20"/>
              </w:rPr>
            </w:pPr>
            <w:r w:rsidRPr="00C12922">
              <w:rPr>
                <w:spacing w:val="-4"/>
                <w:sz w:val="20"/>
                <w:szCs w:val="20"/>
              </w:rPr>
              <w:t>3</w:t>
            </w:r>
          </w:p>
        </w:tc>
        <w:tc>
          <w:tcPr>
            <w:tcW w:w="1110" w:type="dxa"/>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Thủ tục Trở lại quốc tịch Việt Nam ở trong nước</w:t>
            </w:r>
            <w:r w:rsidRPr="00C12922">
              <w:rPr>
                <w:rStyle w:val="FootnoteReference"/>
                <w:sz w:val="20"/>
                <w:szCs w:val="20"/>
              </w:rPr>
              <w:footnoteReference w:id="6"/>
            </w:r>
          </w:p>
        </w:tc>
        <w:tc>
          <w:tcPr>
            <w:tcW w:w="1726" w:type="dxa"/>
            <w:shd w:val="clear" w:color="auto" w:fill="auto"/>
            <w:tcMar>
              <w:left w:w="85" w:type="dxa"/>
              <w:right w:w="85" w:type="dxa"/>
            </w:tcMar>
            <w:vAlign w:val="center"/>
          </w:tcPr>
          <w:p w:rsidR="005835EA" w:rsidRPr="006905DE" w:rsidRDefault="005835EA" w:rsidP="00651C04">
            <w:pPr>
              <w:pStyle w:val="FootnoteText"/>
              <w:jc w:val="both"/>
              <w:rPr>
                <w:spacing w:val="-6"/>
                <w:szCs w:val="20"/>
              </w:rPr>
            </w:pPr>
            <w:r w:rsidRPr="006905DE">
              <w:rPr>
                <w:spacing w:val="-6"/>
                <w:szCs w:val="20"/>
              </w:rPr>
              <w:t>85 ngày (thời gian thực tế giải quyết hồ sơ tại các cơ quan có thẩm quyền)</w:t>
            </w:r>
          </w:p>
        </w:tc>
        <w:tc>
          <w:tcPr>
            <w:tcW w:w="808" w:type="dxa"/>
            <w:shd w:val="clear" w:color="auto" w:fill="auto"/>
            <w:tcMar>
              <w:left w:w="85" w:type="dxa"/>
              <w:right w:w="85" w:type="dxa"/>
            </w:tcMar>
            <w:vAlign w:val="center"/>
          </w:tcPr>
          <w:p w:rsidR="005835EA" w:rsidRPr="00C12922" w:rsidRDefault="005835EA" w:rsidP="00651C04">
            <w:pPr>
              <w:jc w:val="center"/>
              <w:rPr>
                <w:spacing w:val="-8"/>
                <w:sz w:val="20"/>
                <w:szCs w:val="20"/>
                <w:lang w:val="vi-VN"/>
              </w:rPr>
            </w:pPr>
            <w:r w:rsidRPr="00C12922">
              <w:rPr>
                <w:spacing w:val="-8"/>
                <w:sz w:val="20"/>
                <w:szCs w:val="20"/>
                <w:lang w:val="vi-VN"/>
              </w:rPr>
              <w:t>Sở Tư pháp</w:t>
            </w:r>
          </w:p>
        </w:tc>
        <w:tc>
          <w:tcPr>
            <w:tcW w:w="1806" w:type="dxa"/>
            <w:shd w:val="clear" w:color="auto" w:fill="auto"/>
            <w:tcMar>
              <w:left w:w="85" w:type="dxa"/>
              <w:right w:w="85" w:type="dxa"/>
            </w:tcMar>
            <w:vAlign w:val="center"/>
          </w:tcPr>
          <w:p w:rsidR="005835EA" w:rsidRPr="00C12922" w:rsidRDefault="005835EA" w:rsidP="00651C04">
            <w:pPr>
              <w:jc w:val="both"/>
              <w:rPr>
                <w:spacing w:val="-6"/>
                <w:sz w:val="20"/>
                <w:szCs w:val="20"/>
              </w:rPr>
            </w:pPr>
            <w:r w:rsidRPr="00C12922">
              <w:rPr>
                <w:spacing w:val="-6"/>
                <w:sz w:val="20"/>
                <w:szCs w:val="20"/>
              </w:rPr>
              <w:t>* Lệ phí: 2.500.000 đ</w:t>
            </w:r>
          </w:p>
          <w:p w:rsidR="005835EA" w:rsidRPr="00C12922" w:rsidRDefault="005835EA" w:rsidP="00651C04">
            <w:pPr>
              <w:jc w:val="both"/>
              <w:rPr>
                <w:spacing w:val="-10"/>
                <w:sz w:val="20"/>
                <w:szCs w:val="20"/>
              </w:rPr>
            </w:pPr>
            <w:r w:rsidRPr="00C12922">
              <w:rPr>
                <w:spacing w:val="-10"/>
                <w:sz w:val="20"/>
                <w:szCs w:val="20"/>
              </w:rPr>
              <w:t>* Miễn lệ phí đối với những trường hợp sau:</w:t>
            </w:r>
          </w:p>
          <w:p w:rsidR="005835EA" w:rsidRPr="00C12922" w:rsidRDefault="005835EA" w:rsidP="00651C04">
            <w:pPr>
              <w:jc w:val="both"/>
              <w:rPr>
                <w:spacing w:val="-20"/>
                <w:sz w:val="20"/>
                <w:szCs w:val="20"/>
              </w:rPr>
            </w:pPr>
            <w:r w:rsidRPr="00C12922">
              <w:rPr>
                <w:spacing w:val="-20"/>
                <w:sz w:val="20"/>
                <w:szCs w:val="20"/>
              </w:rPr>
              <w:t>- Người có công lao động đặc biệt đóng góp cho sự nghiệp xây dựng và bảo vệ tổ quốc Việt Nam (phải là người được tặng thưởng Huân chương, Huy chương, danh hiệu cao quý khác của Nhà nước Việt Nam dân chủ cộng hòa, Chính phủ Cách mạng lâm thời Cộng hòa miền nam Việt Nam, Nhà nước CHXHCN Việt Nam hoặc được cơ quan, tổ chức có thẩm quyền của Việt Nam xác nhận về công lao đặc biệt đó).</w:t>
            </w:r>
          </w:p>
          <w:p w:rsidR="005835EA" w:rsidRPr="00C12922" w:rsidRDefault="005835EA" w:rsidP="00651C04">
            <w:pPr>
              <w:jc w:val="both"/>
              <w:rPr>
                <w:spacing w:val="-10"/>
                <w:sz w:val="20"/>
                <w:szCs w:val="20"/>
              </w:rPr>
            </w:pPr>
            <w:r w:rsidRPr="00C12922">
              <w:rPr>
                <w:spacing w:val="-10"/>
                <w:sz w:val="20"/>
                <w:szCs w:val="20"/>
              </w:rPr>
              <w:t>- Người không quốc tịch có hoàn cảnh kinh tế khó khăn, có xác nhận của UBND cấp xã nơi cư trú.</w:t>
            </w:r>
          </w:p>
        </w:tc>
        <w:tc>
          <w:tcPr>
            <w:tcW w:w="2205" w:type="dxa"/>
            <w:gridSpan w:val="2"/>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Luật Quốc tịch Việt Nam năm 2008.</w:t>
            </w:r>
          </w:p>
          <w:p w:rsidR="005835EA" w:rsidRPr="00C12922" w:rsidRDefault="005835EA" w:rsidP="00651C04">
            <w:pPr>
              <w:jc w:val="both"/>
              <w:rPr>
                <w:spacing w:val="-6"/>
                <w:sz w:val="20"/>
                <w:szCs w:val="20"/>
              </w:rPr>
            </w:pPr>
            <w:r w:rsidRPr="00C12922">
              <w:rPr>
                <w:spacing w:val="-6"/>
                <w:sz w:val="20"/>
                <w:szCs w:val="20"/>
              </w:rPr>
              <w:t>- Nghị định số 16/2020/NĐ-CP ngày 03/02/2020 của Chính phủ.</w:t>
            </w:r>
          </w:p>
          <w:p w:rsidR="005835EA" w:rsidRPr="00C12922" w:rsidRDefault="005835EA" w:rsidP="00651C04">
            <w:pPr>
              <w:jc w:val="both"/>
              <w:rPr>
                <w:sz w:val="20"/>
                <w:szCs w:val="20"/>
              </w:rPr>
            </w:pPr>
            <w:r w:rsidRPr="00C12922">
              <w:rPr>
                <w:sz w:val="20"/>
                <w:szCs w:val="20"/>
              </w:rPr>
              <w:t>- Thông tư số 02/2020/TT-BTP ngày 08/4/2020 của Bộ trưởng Bộ Tư pháp.</w:t>
            </w:r>
          </w:p>
          <w:p w:rsidR="005835EA" w:rsidRPr="00C12922" w:rsidRDefault="005835EA" w:rsidP="00651C04">
            <w:pPr>
              <w:jc w:val="both"/>
              <w:rPr>
                <w:sz w:val="20"/>
                <w:szCs w:val="20"/>
              </w:rPr>
            </w:pPr>
            <w:r w:rsidRPr="00C12922">
              <w:rPr>
                <w:sz w:val="20"/>
                <w:szCs w:val="20"/>
              </w:rPr>
              <w:t>- Thông tư số 281/2016/TT-BTC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jc w:val="center"/>
              <w:rPr>
                <w:sz w:val="20"/>
                <w:szCs w:val="20"/>
              </w:rPr>
            </w:pPr>
            <w:r w:rsidRPr="00C12922">
              <w:rPr>
                <w:sz w:val="20"/>
                <w:szCs w:val="20"/>
              </w:rPr>
              <w:t>x</w:t>
            </w:r>
          </w:p>
        </w:tc>
        <w:tc>
          <w:tcPr>
            <w:tcW w:w="551" w:type="dxa"/>
            <w:shd w:val="clear" w:color="auto" w:fill="auto"/>
            <w:tcMar>
              <w:left w:w="85" w:type="dxa"/>
              <w:right w:w="85" w:type="dxa"/>
            </w:tcMar>
            <w:vAlign w:val="center"/>
          </w:tcPr>
          <w:p w:rsidR="005835EA" w:rsidRPr="00C12922" w:rsidRDefault="005835EA" w:rsidP="00651C04">
            <w:pPr>
              <w:jc w:val="center"/>
              <w:rPr>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80" w:after="80"/>
              <w:jc w:val="both"/>
              <w:rPr>
                <w:spacing w:val="-4"/>
                <w:sz w:val="20"/>
                <w:szCs w:val="20"/>
              </w:rPr>
            </w:pPr>
            <w:r w:rsidRPr="00C12922">
              <w:rPr>
                <w:spacing w:val="-4"/>
                <w:sz w:val="20"/>
                <w:szCs w:val="20"/>
              </w:rPr>
              <w:t>4</w:t>
            </w:r>
          </w:p>
        </w:tc>
        <w:tc>
          <w:tcPr>
            <w:tcW w:w="1110" w:type="dxa"/>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Thủ tục thôi quốc tịch Việt Nam ở trong nước</w:t>
            </w:r>
            <w:r w:rsidRPr="00C12922">
              <w:rPr>
                <w:rStyle w:val="FootnoteReference"/>
                <w:sz w:val="20"/>
                <w:szCs w:val="20"/>
              </w:rPr>
              <w:footnoteReference w:id="7"/>
            </w:r>
          </w:p>
        </w:tc>
        <w:tc>
          <w:tcPr>
            <w:tcW w:w="1726" w:type="dxa"/>
            <w:shd w:val="clear" w:color="auto" w:fill="auto"/>
            <w:tcMar>
              <w:left w:w="85" w:type="dxa"/>
              <w:right w:w="85" w:type="dxa"/>
            </w:tcMar>
            <w:vAlign w:val="center"/>
          </w:tcPr>
          <w:p w:rsidR="005835EA" w:rsidRPr="00C12922" w:rsidRDefault="005835EA" w:rsidP="00651C04">
            <w:pPr>
              <w:pStyle w:val="FootnoteText"/>
              <w:spacing w:before="80" w:after="80"/>
              <w:rPr>
                <w:szCs w:val="20"/>
              </w:rPr>
            </w:pPr>
            <w:r w:rsidRPr="00C12922">
              <w:rPr>
                <w:szCs w:val="20"/>
              </w:rPr>
              <w:t>75 ngày (thời gian thực tế giải quyết hồ sơ tại các cơ quan có thẩm quyền)</w:t>
            </w:r>
          </w:p>
        </w:tc>
        <w:tc>
          <w:tcPr>
            <w:tcW w:w="808" w:type="dxa"/>
            <w:shd w:val="clear" w:color="auto" w:fill="auto"/>
            <w:tcMar>
              <w:left w:w="85" w:type="dxa"/>
              <w:right w:w="85" w:type="dxa"/>
            </w:tcMar>
            <w:vAlign w:val="center"/>
          </w:tcPr>
          <w:p w:rsidR="005835EA" w:rsidRPr="00C12922" w:rsidRDefault="005835EA" w:rsidP="00651C04">
            <w:pPr>
              <w:spacing w:before="80" w:after="80"/>
              <w:jc w:val="center"/>
              <w:rPr>
                <w:spacing w:val="-8"/>
                <w:sz w:val="20"/>
                <w:szCs w:val="20"/>
                <w:lang w:val="vi-VN"/>
              </w:rPr>
            </w:pPr>
            <w:r w:rsidRPr="00C12922">
              <w:rPr>
                <w:spacing w:val="-8"/>
                <w:sz w:val="20"/>
                <w:szCs w:val="20"/>
                <w:lang w:val="vi-VN"/>
              </w:rPr>
              <w:t>Sở Tư pháp</w:t>
            </w:r>
          </w:p>
        </w:tc>
        <w:tc>
          <w:tcPr>
            <w:tcW w:w="1806" w:type="dxa"/>
            <w:shd w:val="clear" w:color="auto" w:fill="auto"/>
            <w:tcMar>
              <w:left w:w="85" w:type="dxa"/>
              <w:right w:w="85" w:type="dxa"/>
            </w:tcMar>
            <w:vAlign w:val="center"/>
          </w:tcPr>
          <w:p w:rsidR="005835EA" w:rsidRPr="00C12922" w:rsidRDefault="005835EA" w:rsidP="00651C04">
            <w:pPr>
              <w:spacing w:before="80" w:after="80"/>
              <w:jc w:val="center"/>
              <w:rPr>
                <w:spacing w:val="-6"/>
                <w:sz w:val="20"/>
                <w:szCs w:val="20"/>
              </w:rPr>
            </w:pPr>
            <w:r w:rsidRPr="00C12922">
              <w:rPr>
                <w:sz w:val="20"/>
                <w:szCs w:val="20"/>
              </w:rPr>
              <w:t>Lệ phí: 2.500.000 đồng</w:t>
            </w:r>
          </w:p>
        </w:tc>
        <w:tc>
          <w:tcPr>
            <w:tcW w:w="2205" w:type="dxa"/>
            <w:gridSpan w:val="2"/>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Luật Quốc tịch Việt Nam năm 2008.</w:t>
            </w:r>
          </w:p>
          <w:p w:rsidR="005835EA" w:rsidRPr="00C12922" w:rsidRDefault="005835EA" w:rsidP="00651C04">
            <w:pPr>
              <w:spacing w:before="80" w:after="80"/>
              <w:jc w:val="both"/>
              <w:rPr>
                <w:sz w:val="20"/>
                <w:szCs w:val="20"/>
              </w:rPr>
            </w:pPr>
            <w:r w:rsidRPr="00C12922">
              <w:rPr>
                <w:sz w:val="20"/>
                <w:szCs w:val="20"/>
              </w:rPr>
              <w:t>- Nghị định số 16/2020/NĐ-CP ngày 03/02/2020 của Chính phủ .</w:t>
            </w:r>
          </w:p>
          <w:p w:rsidR="005835EA" w:rsidRPr="00C12922" w:rsidRDefault="005835EA" w:rsidP="00651C04">
            <w:pPr>
              <w:spacing w:before="80" w:after="80"/>
              <w:jc w:val="both"/>
              <w:rPr>
                <w:sz w:val="20"/>
                <w:szCs w:val="20"/>
              </w:rPr>
            </w:pPr>
            <w:r w:rsidRPr="00C12922">
              <w:rPr>
                <w:sz w:val="20"/>
                <w:szCs w:val="20"/>
              </w:rPr>
              <w:t>- Thông tư số 02/2020/TT-BTP ngày 08/4/2020 của Bộ trưởng Bộ Tư pháp.</w:t>
            </w:r>
          </w:p>
          <w:p w:rsidR="005835EA" w:rsidRPr="00C12922" w:rsidRDefault="005835EA" w:rsidP="00651C04">
            <w:pPr>
              <w:spacing w:before="80" w:after="80"/>
              <w:jc w:val="both"/>
              <w:rPr>
                <w:sz w:val="20"/>
                <w:szCs w:val="20"/>
              </w:rPr>
            </w:pPr>
            <w:r w:rsidRPr="00C12922">
              <w:rPr>
                <w:sz w:val="20"/>
                <w:szCs w:val="20"/>
              </w:rPr>
              <w:t>- Thông tư số 281/2016/TT-BTC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51" w:type="dxa"/>
            <w:shd w:val="clear" w:color="auto" w:fill="auto"/>
            <w:tcMar>
              <w:left w:w="85" w:type="dxa"/>
              <w:right w:w="85" w:type="dxa"/>
            </w:tcMar>
            <w:vAlign w:val="center"/>
          </w:tcPr>
          <w:p w:rsidR="005835EA" w:rsidRPr="00C12922" w:rsidRDefault="005835EA" w:rsidP="00651C04">
            <w:pPr>
              <w:spacing w:before="80" w:after="80"/>
              <w:jc w:val="center"/>
              <w:rPr>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r>
      <w:tr w:rsidR="005835EA" w:rsidRPr="00C12922" w:rsidTr="00651C04">
        <w:trPr>
          <w:trHeight w:val="525"/>
          <w:jc w:val="center"/>
        </w:trPr>
        <w:tc>
          <w:tcPr>
            <w:tcW w:w="468" w:type="dxa"/>
            <w:shd w:val="clear" w:color="auto" w:fill="auto"/>
            <w:tcMar>
              <w:left w:w="85" w:type="dxa"/>
              <w:right w:w="85" w:type="dxa"/>
            </w:tcMar>
            <w:vAlign w:val="center"/>
          </w:tcPr>
          <w:p w:rsidR="005835EA" w:rsidRPr="00C12922" w:rsidRDefault="005835EA" w:rsidP="00651C04">
            <w:pPr>
              <w:spacing w:before="80" w:after="80"/>
              <w:jc w:val="both"/>
              <w:rPr>
                <w:spacing w:val="-4"/>
                <w:sz w:val="20"/>
                <w:szCs w:val="20"/>
              </w:rPr>
            </w:pPr>
            <w:r w:rsidRPr="00C12922">
              <w:rPr>
                <w:spacing w:val="-4"/>
                <w:sz w:val="20"/>
                <w:szCs w:val="20"/>
              </w:rPr>
              <w:t>5</w:t>
            </w:r>
          </w:p>
        </w:tc>
        <w:tc>
          <w:tcPr>
            <w:tcW w:w="1110" w:type="dxa"/>
            <w:shd w:val="clear" w:color="auto" w:fill="auto"/>
            <w:tcMar>
              <w:left w:w="85" w:type="dxa"/>
              <w:right w:w="85" w:type="dxa"/>
            </w:tcMar>
            <w:vAlign w:val="center"/>
          </w:tcPr>
          <w:p w:rsidR="005835EA" w:rsidRPr="00C12922" w:rsidRDefault="005835EA" w:rsidP="00651C04">
            <w:pPr>
              <w:spacing w:before="80" w:after="80"/>
              <w:ind w:left="-54" w:right="-24"/>
              <w:jc w:val="both"/>
              <w:rPr>
                <w:sz w:val="20"/>
                <w:szCs w:val="20"/>
              </w:rPr>
            </w:pPr>
            <w:r w:rsidRPr="00C12922">
              <w:rPr>
                <w:sz w:val="20"/>
                <w:szCs w:val="20"/>
              </w:rPr>
              <w:t>Thủ tục Cấp Giấy xác nhận có quốc tịch Việt Nam ở trong nước</w:t>
            </w:r>
            <w:r w:rsidRPr="00C12922">
              <w:rPr>
                <w:rStyle w:val="FootnoteReference"/>
                <w:sz w:val="20"/>
                <w:szCs w:val="20"/>
              </w:rPr>
              <w:footnoteReference w:id="8"/>
            </w: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ind w:left="-54" w:right="-24"/>
              <w:jc w:val="both"/>
              <w:rPr>
                <w:sz w:val="20"/>
                <w:szCs w:val="20"/>
              </w:rPr>
            </w:pPr>
          </w:p>
          <w:p w:rsidR="005835EA" w:rsidRPr="00C12922" w:rsidRDefault="005835EA" w:rsidP="00651C04">
            <w:pPr>
              <w:spacing w:before="80" w:after="80"/>
              <w:jc w:val="both"/>
              <w:rPr>
                <w:sz w:val="20"/>
                <w:szCs w:val="20"/>
              </w:rPr>
            </w:pPr>
          </w:p>
        </w:tc>
        <w:tc>
          <w:tcPr>
            <w:tcW w:w="1726" w:type="dxa"/>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- 20 ngày làm việc đối với trường hợp có giấy tờ chứng minh quốc tịch Việt Nam</w:t>
            </w:r>
          </w:p>
          <w:p w:rsidR="005835EA" w:rsidRPr="00C12922" w:rsidRDefault="005835EA" w:rsidP="00651C04">
            <w:pPr>
              <w:pStyle w:val="FootnoteText"/>
              <w:spacing w:before="80" w:after="80"/>
              <w:jc w:val="both"/>
              <w:rPr>
                <w:szCs w:val="20"/>
              </w:rPr>
            </w:pPr>
            <w:r w:rsidRPr="00C12922">
              <w:rPr>
                <w:szCs w:val="20"/>
              </w:rPr>
              <w:t>- 55 ngày làm việc đối với trường hợp không có giấy tờ chứng minh quốc tịch Việt Nam</w:t>
            </w:r>
          </w:p>
        </w:tc>
        <w:tc>
          <w:tcPr>
            <w:tcW w:w="808" w:type="dxa"/>
            <w:shd w:val="clear" w:color="auto" w:fill="auto"/>
            <w:tcMar>
              <w:left w:w="85" w:type="dxa"/>
              <w:right w:w="85" w:type="dxa"/>
            </w:tcMar>
            <w:vAlign w:val="center"/>
          </w:tcPr>
          <w:p w:rsidR="005835EA" w:rsidRPr="00C12922" w:rsidRDefault="005835EA" w:rsidP="00651C04">
            <w:pPr>
              <w:spacing w:before="80" w:after="80"/>
              <w:jc w:val="center"/>
              <w:rPr>
                <w:spacing w:val="-8"/>
                <w:sz w:val="20"/>
                <w:szCs w:val="20"/>
                <w:lang w:val="vi-VN"/>
              </w:rPr>
            </w:pPr>
            <w:r w:rsidRPr="00C12922">
              <w:rPr>
                <w:spacing w:val="-8"/>
                <w:sz w:val="20"/>
                <w:szCs w:val="20"/>
                <w:lang w:val="vi-VN"/>
              </w:rPr>
              <w:t>Sở Tư pháp</w:t>
            </w:r>
          </w:p>
        </w:tc>
        <w:tc>
          <w:tcPr>
            <w:tcW w:w="1806" w:type="dxa"/>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Phí: 100.000 đồng</w:t>
            </w:r>
          </w:p>
        </w:tc>
        <w:tc>
          <w:tcPr>
            <w:tcW w:w="2205" w:type="dxa"/>
            <w:gridSpan w:val="2"/>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Luật Quốc tịch Việt Nam năm 2008.</w:t>
            </w:r>
          </w:p>
          <w:p w:rsidR="005835EA" w:rsidRPr="00C12922" w:rsidRDefault="005835EA" w:rsidP="00651C04">
            <w:pPr>
              <w:spacing w:before="80" w:after="80"/>
              <w:jc w:val="both"/>
              <w:rPr>
                <w:sz w:val="20"/>
                <w:szCs w:val="20"/>
              </w:rPr>
            </w:pPr>
            <w:r w:rsidRPr="00C12922">
              <w:rPr>
                <w:sz w:val="20"/>
                <w:szCs w:val="20"/>
              </w:rPr>
              <w:t>- Nghị định số 16/2020/NĐ-CP ngày 03/02/2020 của Chính phủ .</w:t>
            </w:r>
          </w:p>
          <w:p w:rsidR="005835EA" w:rsidRPr="00C12922" w:rsidRDefault="005835EA" w:rsidP="00651C04">
            <w:pPr>
              <w:spacing w:before="80" w:after="80"/>
              <w:jc w:val="both"/>
              <w:rPr>
                <w:sz w:val="20"/>
                <w:szCs w:val="20"/>
              </w:rPr>
            </w:pPr>
            <w:r w:rsidRPr="00C12922">
              <w:rPr>
                <w:sz w:val="20"/>
                <w:szCs w:val="20"/>
              </w:rPr>
              <w:t>- Thông tư số 02/2020/TT-BTP ngày 08/4/2020 của Bộ trưởng Bộ Tư pháp.</w:t>
            </w:r>
          </w:p>
          <w:p w:rsidR="005835EA" w:rsidRPr="00C12922" w:rsidRDefault="005835EA" w:rsidP="00651C04">
            <w:pPr>
              <w:spacing w:before="80" w:after="80"/>
              <w:jc w:val="both"/>
              <w:rPr>
                <w:sz w:val="20"/>
                <w:szCs w:val="20"/>
              </w:rPr>
            </w:pPr>
            <w:r w:rsidRPr="00C12922">
              <w:rPr>
                <w:sz w:val="20"/>
                <w:szCs w:val="20"/>
              </w:rPr>
              <w:t>- Thông tư số 281/2016/TT-BTC ngày 14/11/2016 của Bộ trưởng Bộ Tài chính.</w:t>
            </w:r>
          </w:p>
        </w:tc>
        <w:tc>
          <w:tcPr>
            <w:tcW w:w="54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3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79" w:type="dxa"/>
            <w:gridSpan w:val="2"/>
            <w:shd w:val="clear" w:color="auto" w:fill="auto"/>
            <w:tcMar>
              <w:left w:w="85" w:type="dxa"/>
              <w:right w:w="85" w:type="dxa"/>
            </w:tcMar>
            <w:vAlign w:val="center"/>
          </w:tcPr>
          <w:p w:rsidR="005835EA" w:rsidRPr="00C12922" w:rsidRDefault="005835EA" w:rsidP="00651C04">
            <w:pPr>
              <w:spacing w:before="80" w:after="80"/>
              <w:jc w:val="center"/>
              <w:rPr>
                <w:sz w:val="20"/>
                <w:szCs w:val="20"/>
              </w:rPr>
            </w:pPr>
            <w:r w:rsidRPr="00C12922">
              <w:rPr>
                <w:sz w:val="20"/>
                <w:szCs w:val="20"/>
              </w:rPr>
              <w:t>x</w:t>
            </w:r>
          </w:p>
        </w:tc>
        <w:tc>
          <w:tcPr>
            <w:tcW w:w="551" w:type="dxa"/>
            <w:shd w:val="clear" w:color="auto" w:fill="auto"/>
            <w:tcMar>
              <w:left w:w="85" w:type="dxa"/>
              <w:right w:w="85" w:type="dxa"/>
            </w:tcMar>
            <w:vAlign w:val="center"/>
          </w:tcPr>
          <w:p w:rsidR="005835EA" w:rsidRPr="00C12922" w:rsidRDefault="005835EA" w:rsidP="00651C04">
            <w:pPr>
              <w:spacing w:before="80" w:after="80"/>
              <w:jc w:val="center"/>
              <w:rPr>
                <w:sz w:val="20"/>
                <w:szCs w:val="20"/>
              </w:rPr>
            </w:pPr>
          </w:p>
        </w:tc>
        <w:tc>
          <w:tcPr>
            <w:tcW w:w="518" w:type="dxa"/>
            <w:gridSpan w:val="2"/>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rPr>
                <w:b/>
                <w:spacing w:val="-4"/>
                <w:sz w:val="20"/>
                <w:szCs w:val="20"/>
              </w:rPr>
            </w:pPr>
            <w:r w:rsidRPr="00C12922">
              <w:rPr>
                <w:b/>
                <w:spacing w:val="-4"/>
                <w:sz w:val="20"/>
                <w:szCs w:val="20"/>
              </w:rPr>
              <w:t>IX</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both"/>
              <w:rPr>
                <w:b/>
                <w:spacing w:val="-4"/>
                <w:sz w:val="20"/>
                <w:szCs w:val="20"/>
              </w:rPr>
            </w:pPr>
            <w:r w:rsidRPr="00C12922">
              <w:rPr>
                <w:b/>
                <w:spacing w:val="-4"/>
                <w:sz w:val="20"/>
                <w:szCs w:val="20"/>
              </w:rPr>
              <w:t>Lĩnh vực công chứng (19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both"/>
              <w:rPr>
                <w:sz w:val="20"/>
                <w:szCs w:val="20"/>
              </w:rPr>
            </w:pPr>
            <w:r w:rsidRPr="00C12922">
              <w:rPr>
                <w:sz w:val="20"/>
                <w:szCs w:val="20"/>
              </w:rPr>
              <w:t>Đăng ký tập sự hành nghề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A07503" w:rsidRDefault="005835EA" w:rsidP="00651C04">
            <w:pPr>
              <w:spacing w:before="80" w:after="80"/>
              <w:jc w:val="both"/>
              <w:rPr>
                <w:spacing w:val="-2"/>
                <w:sz w:val="20"/>
                <w:szCs w:val="20"/>
              </w:rPr>
            </w:pPr>
            <w:r w:rsidRPr="00A07503">
              <w:rPr>
                <w:spacing w:val="-2"/>
                <w:sz w:val="20"/>
                <w:szCs w:val="20"/>
              </w:rPr>
              <w:t xml:space="preserve">Trong thời hạn 07 ngày làm việc, kể từ ngày nhận đủ hồ sơ hợp lệ, Sở Tư pháp ghi tên người đăng ký tập sự vào Danh sách </w:t>
            </w:r>
            <w:r w:rsidRPr="00A07503">
              <w:rPr>
                <w:spacing w:val="-2"/>
                <w:sz w:val="20"/>
                <w:szCs w:val="20"/>
                <w:lang w:val="vi-VN"/>
              </w:rPr>
              <w:t>N</w:t>
            </w:r>
            <w:r w:rsidRPr="00A07503">
              <w:rPr>
                <w:spacing w:val="-2"/>
                <w:sz w:val="20"/>
                <w:szCs w:val="20"/>
              </w:rPr>
              <w:t>gười tập sự hành nghề công chứng của Sở Tư pháp;</w:t>
            </w:r>
            <w:r w:rsidRPr="00A07503">
              <w:rPr>
                <w:spacing w:val="-2"/>
                <w:sz w:val="20"/>
                <w:szCs w:val="20"/>
                <w:lang w:val="nl-NL"/>
              </w:rPr>
              <w:t xml:space="preserve"> trường hợp từ chối phải thông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z w:val="20"/>
                <w:szCs w:val="20"/>
                <w:lang w:val="nl-NL"/>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80" w:after="80"/>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80" w:after="80"/>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spacing w:before="80" w:after="80"/>
              <w:jc w:val="both"/>
              <w:rPr>
                <w:spacing w:val="-6"/>
                <w:sz w:val="20"/>
                <w:szCs w:val="20"/>
              </w:rPr>
            </w:pPr>
            <w:bookmarkStart w:id="3" w:name="OLE_LINK11"/>
            <w:bookmarkStart w:id="4" w:name="OLE_LINK10"/>
            <w:r w:rsidRPr="00C12922">
              <w:rPr>
                <w:spacing w:val="-6"/>
                <w:sz w:val="20"/>
                <w:szCs w:val="20"/>
              </w:rPr>
              <w:t>- Thông tư số 04/2015/TT-BTP ngày 15/4/2015 của</w:t>
            </w:r>
            <w:r w:rsidRPr="00C12922">
              <w:rPr>
                <w:spacing w:val="-6"/>
                <w:sz w:val="20"/>
                <w:szCs w:val="20"/>
                <w:lang w:val="vi-VN"/>
              </w:rPr>
              <w:t xml:space="preserve"> Bộ trưởng</w:t>
            </w:r>
            <w:r w:rsidRPr="00C12922">
              <w:rPr>
                <w:spacing w:val="-6"/>
                <w:sz w:val="20"/>
                <w:szCs w:val="20"/>
              </w:rPr>
              <w:t xml:space="preserve"> Bộ Tư pháp hướng dẫn tập sự hành nghề công chứng.</w:t>
            </w:r>
            <w:bookmarkEnd w:id="3"/>
            <w:bookmarkEnd w:id="4"/>
          </w:p>
          <w:p w:rsidR="005835EA" w:rsidRPr="00C12922" w:rsidRDefault="005835EA" w:rsidP="00651C04">
            <w:pPr>
              <w:spacing w:before="80" w:after="80"/>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80" w:after="8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80" w:after="8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Đ</w:t>
            </w:r>
            <w:r w:rsidRPr="00C12922">
              <w:rPr>
                <w:sz w:val="20"/>
                <w:szCs w:val="20"/>
              </w:rPr>
              <w:t>ăng ký tập sự</w:t>
            </w:r>
            <w:r w:rsidRPr="00C12922">
              <w:rPr>
                <w:sz w:val="20"/>
                <w:szCs w:val="20"/>
                <w:lang w:val="vi-VN"/>
              </w:rPr>
              <w:t xml:space="preserve"> lại</w:t>
            </w:r>
            <w:r w:rsidRPr="00C12922">
              <w:rPr>
                <w:sz w:val="20"/>
                <w:szCs w:val="20"/>
              </w:rPr>
              <w:t xml:space="preserve"> hành nghề </w:t>
            </w:r>
            <w:r w:rsidRPr="00C12922">
              <w:rPr>
                <w:sz w:val="20"/>
                <w:szCs w:val="20"/>
                <w:lang w:val="nl-NL"/>
              </w:rPr>
              <w:t>công chứng sau khi chấm dứt tập sự hành nghề công chứng</w:t>
            </w:r>
          </w:p>
          <w:p w:rsidR="005835EA" w:rsidRPr="00C12922" w:rsidRDefault="005835EA" w:rsidP="00651C04">
            <w:pPr>
              <w:jc w:val="both"/>
              <w:rPr>
                <w:sz w:val="20"/>
                <w:szCs w:val="20"/>
              </w:rPr>
            </w:pP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A07503" w:rsidRDefault="005835EA" w:rsidP="00651C04">
            <w:pPr>
              <w:jc w:val="both"/>
              <w:rPr>
                <w:spacing w:val="-14"/>
                <w:sz w:val="20"/>
                <w:szCs w:val="20"/>
              </w:rPr>
            </w:pPr>
            <w:r w:rsidRPr="00A07503">
              <w:rPr>
                <w:spacing w:val="-14"/>
                <w:sz w:val="20"/>
                <w:szCs w:val="20"/>
              </w:rPr>
              <w:t>Trong thời hạn 07 ngày làm việc, kể từ ngày nhận đủ hồ sơ hợp lệ, Sở Tư pháp ghi tên người đăng ký tập sự</w:t>
            </w:r>
            <w:r w:rsidRPr="00A07503">
              <w:rPr>
                <w:spacing w:val="-14"/>
                <w:sz w:val="20"/>
                <w:szCs w:val="20"/>
                <w:lang w:val="vi-VN"/>
              </w:rPr>
              <w:t xml:space="preserve"> lại</w:t>
            </w:r>
            <w:r w:rsidRPr="00A07503">
              <w:rPr>
                <w:spacing w:val="-14"/>
                <w:sz w:val="20"/>
                <w:szCs w:val="20"/>
              </w:rPr>
              <w:t xml:space="preserve"> vào Danh sách </w:t>
            </w:r>
            <w:r w:rsidRPr="00A07503">
              <w:rPr>
                <w:spacing w:val="-14"/>
                <w:sz w:val="20"/>
                <w:szCs w:val="20"/>
                <w:lang w:val="vi-VN"/>
              </w:rPr>
              <w:t>N</w:t>
            </w:r>
            <w:r w:rsidRPr="00A07503">
              <w:rPr>
                <w:spacing w:val="-14"/>
                <w:sz w:val="20"/>
                <w:szCs w:val="20"/>
              </w:rPr>
              <w:t xml:space="preserve">gười tập sự hành nghề công chứng của Sở Tư pháp; </w:t>
            </w:r>
            <w:r w:rsidRPr="00A07503">
              <w:rPr>
                <w:spacing w:val="-14"/>
                <w:sz w:val="20"/>
                <w:szCs w:val="20"/>
                <w:lang w:val="nl-NL"/>
              </w:rPr>
              <w:t>trường hợp từ chối phải thông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jc w:val="both"/>
              <w:rPr>
                <w:sz w:val="20"/>
                <w:szCs w:val="20"/>
              </w:rPr>
            </w:pPr>
            <w:r w:rsidRPr="00C12922">
              <w:rPr>
                <w:sz w:val="20"/>
                <w:szCs w:val="20"/>
              </w:rPr>
              <w:t>- Thông tư số 04/2015/TT-BTP ngày 15/4/2015 của</w:t>
            </w:r>
            <w:r w:rsidRPr="00C12922">
              <w:rPr>
                <w:sz w:val="20"/>
                <w:szCs w:val="20"/>
                <w:lang w:val="vi-VN"/>
              </w:rPr>
              <w:t xml:space="preserve"> Bộ trưởng</w:t>
            </w:r>
            <w:r w:rsidRPr="00C12922">
              <w:rPr>
                <w:sz w:val="20"/>
                <w:szCs w:val="20"/>
              </w:rPr>
              <w:t xml:space="preserve"> Bộ Tư pháp.</w:t>
            </w:r>
          </w:p>
          <w:p w:rsidR="005835EA" w:rsidRPr="00C12922" w:rsidRDefault="005835EA" w:rsidP="00651C04">
            <w:pPr>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5E296F" w:rsidRDefault="005835EA" w:rsidP="00651C04">
            <w:pPr>
              <w:jc w:val="both"/>
              <w:rPr>
                <w:spacing w:val="-2"/>
                <w:sz w:val="20"/>
                <w:szCs w:val="20"/>
              </w:rPr>
            </w:pPr>
            <w:r w:rsidRPr="005E296F">
              <w:rPr>
                <w:spacing w:val="-2"/>
                <w:sz w:val="20"/>
                <w:szCs w:val="20"/>
              </w:rPr>
              <w:t>Thay đổi nơi tập sự hành nghề công chứng từ tổ chức hành nghề công chứng này sang tổ chức hành nghề công chứng khác trong cùng một tỉnh, thành phố trực thuộc Trung ương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5E296F" w:rsidRDefault="005835EA" w:rsidP="00651C04">
            <w:pPr>
              <w:widowControl w:val="0"/>
              <w:jc w:val="both"/>
              <w:rPr>
                <w:spacing w:val="-8"/>
                <w:sz w:val="20"/>
                <w:szCs w:val="20"/>
                <w:lang w:val="nl-NL"/>
              </w:rPr>
            </w:pPr>
            <w:r w:rsidRPr="005E296F">
              <w:rPr>
                <w:spacing w:val="-8"/>
                <w:sz w:val="20"/>
                <w:szCs w:val="20"/>
                <w:lang w:val="nl-NL"/>
              </w:rPr>
              <w:t>Trong thời hạn 05 ngày làm việc, kể từ ngày nhận</w:t>
            </w:r>
            <w:r w:rsidRPr="005E296F">
              <w:rPr>
                <w:spacing w:val="-8"/>
                <w:sz w:val="20"/>
                <w:szCs w:val="20"/>
                <w:lang w:val="vi-VN"/>
              </w:rPr>
              <w:t xml:space="preserve"> đủ hồ sơ hợp lệ</w:t>
            </w:r>
            <w:r w:rsidRPr="005E296F">
              <w:rPr>
                <w:spacing w:val="-8"/>
                <w:sz w:val="20"/>
                <w:szCs w:val="20"/>
              </w:rPr>
              <w:t xml:space="preserve">, </w:t>
            </w:r>
            <w:r w:rsidRPr="005E296F">
              <w:rPr>
                <w:spacing w:val="-8"/>
                <w:sz w:val="20"/>
                <w:szCs w:val="20"/>
                <w:lang w:val="nl-NL"/>
              </w:rPr>
              <w:t xml:space="preserve">Sở Tư pháp thông báo bằng văn bản cho </w:t>
            </w:r>
            <w:r w:rsidRPr="005E296F">
              <w:rPr>
                <w:spacing w:val="-8"/>
                <w:sz w:val="20"/>
                <w:szCs w:val="20"/>
                <w:lang w:val="vi-VN"/>
              </w:rPr>
              <w:t>N</w:t>
            </w:r>
            <w:r w:rsidRPr="005E296F">
              <w:rPr>
                <w:spacing w:val="-8"/>
                <w:sz w:val="20"/>
                <w:szCs w:val="20"/>
                <w:lang w:val="nl-NL"/>
              </w:rPr>
              <w:t xml:space="preserve">gười tập sự, tổ chức hành nghề công chứng nhận tập sự và tổ chức hành nghề công chứng mà </w:t>
            </w:r>
            <w:r w:rsidRPr="005E296F">
              <w:rPr>
                <w:spacing w:val="-8"/>
                <w:sz w:val="20"/>
                <w:szCs w:val="20"/>
                <w:lang w:val="vi-VN"/>
              </w:rPr>
              <w:t>N</w:t>
            </w:r>
            <w:r w:rsidRPr="005E296F">
              <w:rPr>
                <w:spacing w:val="-8"/>
                <w:sz w:val="20"/>
                <w:szCs w:val="20"/>
                <w:lang w:val="nl-NL"/>
              </w:rPr>
              <w:t>gười tập sự xin chuyển đến về việc thay đổi nơi tập sự; trường hợp từ chối thì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jc w:val="both"/>
              <w:rPr>
                <w:sz w:val="20"/>
                <w:szCs w:val="20"/>
              </w:rPr>
            </w:pPr>
            <w:r w:rsidRPr="00C12922">
              <w:rPr>
                <w:sz w:val="20"/>
                <w:szCs w:val="20"/>
              </w:rPr>
              <w:t>- Thông tư số 04/2015/TT-BTP ngày 15/4/2015 của</w:t>
            </w:r>
            <w:r w:rsidRPr="00C12922">
              <w:rPr>
                <w:sz w:val="20"/>
                <w:szCs w:val="20"/>
                <w:lang w:val="vi-VN"/>
              </w:rPr>
              <w:t xml:space="preserve"> Bộ trưởng</w:t>
            </w:r>
            <w:r w:rsidRPr="00C12922">
              <w:rPr>
                <w:sz w:val="20"/>
                <w:szCs w:val="20"/>
              </w:rPr>
              <w:t xml:space="preserve"> Bộ Tư pháp.</w:t>
            </w:r>
          </w:p>
          <w:p w:rsidR="005835EA" w:rsidRPr="00C12922" w:rsidRDefault="005835EA" w:rsidP="00651C04">
            <w:pPr>
              <w:jc w:val="both"/>
              <w:rPr>
                <w:b/>
                <w:bCs/>
                <w:sz w:val="20"/>
                <w:szCs w:val="20"/>
                <w:lang w:val="nl-NL"/>
              </w:rPr>
            </w:pPr>
          </w:p>
          <w:p w:rsidR="005835EA" w:rsidRPr="00C12922" w:rsidRDefault="005835EA" w:rsidP="00651C04">
            <w:pPr>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Thay đổi nơi tập sự hành nghề công chứng từ tổ chức hành nghề công chứng tại tỉnh, thành phố trực thuộc Trung ương này sang tổ chức hành nghề công chứng tại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5E296F" w:rsidRDefault="005835EA" w:rsidP="00651C04">
            <w:pPr>
              <w:jc w:val="both"/>
              <w:rPr>
                <w:spacing w:val="-10"/>
                <w:sz w:val="20"/>
                <w:szCs w:val="20"/>
              </w:rPr>
            </w:pPr>
            <w:r w:rsidRPr="005E296F">
              <w:rPr>
                <w:spacing w:val="-10"/>
                <w:sz w:val="20"/>
                <w:szCs w:val="20"/>
              </w:rPr>
              <w:t xml:space="preserve">- Đối với trường hợp: Người tập sự thay đổi nơi tập sự sang tổ chức hành nghề công chứng tại tỉnh, thành phố trực thuộc Trung ương khác: Trong thời hạn 05 ngày làm việc, kể từ ngày nhận đủ hồ sơ hợp lệ, Sở Tư pháp nơi đã đăng ký tập sự thông báo bằng văn bản cho tổ chức hành nghề công chứng nhận tập sự và Người tập sự về việc rút tên người tập sự khỏi Danh sách Người tập sự của Sở Tư pháp, </w:t>
            </w:r>
            <w:r w:rsidRPr="00222B73">
              <w:rPr>
                <w:spacing w:val="-8"/>
                <w:sz w:val="20"/>
                <w:szCs w:val="20"/>
              </w:rPr>
              <w:t>đồng thời xác nhận thời gian tập sự, nơi tập sự và số lần tạm ngừng tập sự (nếu có) của Người tập sự tại địa phương mình;</w:t>
            </w:r>
          </w:p>
          <w:p w:rsidR="005835EA" w:rsidRPr="00C12922" w:rsidRDefault="005835EA" w:rsidP="00651C04">
            <w:pPr>
              <w:jc w:val="both"/>
              <w:rPr>
                <w:sz w:val="20"/>
                <w:szCs w:val="20"/>
              </w:rPr>
            </w:pPr>
            <w:r w:rsidRPr="00C12922">
              <w:rPr>
                <w:sz w:val="20"/>
                <w:szCs w:val="20"/>
              </w:rPr>
              <w:t>- Đối với trường hợp đăng ký tập sự sau khi thay đổi nơi đã đăng ký tập sự: Trong thời hạn 07 ngày làm việc, kể từ ngày nhận đủ hồ sơ hợp lệ, Sở Tư pháp ghi tên người đăng ký tập sự vào Danh sách Người tập sự hành nghề công chứng của Sở Tư pháp.</w:t>
            </w:r>
          </w:p>
          <w:p w:rsidR="005835EA" w:rsidRPr="00C12922" w:rsidRDefault="005835EA" w:rsidP="00651C04">
            <w:pPr>
              <w:jc w:val="both"/>
              <w:rPr>
                <w:sz w:val="20"/>
                <w:szCs w:val="20"/>
              </w:rPr>
            </w:pPr>
            <w:r w:rsidRPr="00C12922">
              <w:rPr>
                <w:sz w:val="20"/>
                <w:szCs w:val="20"/>
              </w:rPr>
              <w:t>Trường hợp từ chối thì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jc w:val="both"/>
              <w:rPr>
                <w:sz w:val="20"/>
                <w:szCs w:val="20"/>
              </w:rPr>
            </w:pPr>
            <w:r w:rsidRPr="00C12922">
              <w:rPr>
                <w:sz w:val="20"/>
                <w:szCs w:val="20"/>
              </w:rPr>
              <w:t>- Thông tư số 04/2015/TT-BTP ngày 15/4/2015 của</w:t>
            </w:r>
            <w:r w:rsidRPr="00C12922">
              <w:rPr>
                <w:sz w:val="20"/>
                <w:szCs w:val="20"/>
                <w:lang w:val="vi-VN"/>
              </w:rPr>
              <w:t xml:space="preserve"> Bộ trưởng</w:t>
            </w:r>
            <w:r w:rsidRPr="00C12922">
              <w:rPr>
                <w:sz w:val="20"/>
                <w:szCs w:val="20"/>
              </w:rPr>
              <w:t xml:space="preserve">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Chấm dứt tập sự hành nghề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E03259" w:rsidRDefault="005835EA" w:rsidP="00651C04">
            <w:pPr>
              <w:spacing w:before="40" w:after="40"/>
              <w:jc w:val="both"/>
              <w:rPr>
                <w:spacing w:val="-2"/>
                <w:sz w:val="20"/>
                <w:szCs w:val="20"/>
              </w:rPr>
            </w:pPr>
            <w:r w:rsidRPr="00E03259">
              <w:rPr>
                <w:spacing w:val="-2"/>
                <w:sz w:val="20"/>
                <w:szCs w:val="20"/>
                <w:lang w:val="nl-NL"/>
              </w:rPr>
              <w:t>Trong thời hạn 05 ngày làm việc, kể từ ngày nhận được báo cáo của tổ chức hành nghề công chứng</w:t>
            </w:r>
            <w:r w:rsidRPr="00E03259">
              <w:rPr>
                <w:spacing w:val="-2"/>
                <w:sz w:val="20"/>
                <w:szCs w:val="20"/>
              </w:rPr>
              <w:t xml:space="preserve">; </w:t>
            </w:r>
            <w:r w:rsidRPr="00E03259">
              <w:rPr>
                <w:spacing w:val="-2"/>
                <w:sz w:val="20"/>
                <w:szCs w:val="20"/>
                <w:lang w:val="nl-NL"/>
              </w:rPr>
              <w:t xml:space="preserve">Sở Tư pháp ra quyết định chấm dứt tập sự, đồng thời xóa tên </w:t>
            </w:r>
            <w:r w:rsidRPr="00E03259">
              <w:rPr>
                <w:spacing w:val="-2"/>
                <w:sz w:val="20"/>
                <w:szCs w:val="20"/>
                <w:lang w:val="vi-VN"/>
              </w:rPr>
              <w:t>N</w:t>
            </w:r>
            <w:r w:rsidRPr="00E03259">
              <w:rPr>
                <w:spacing w:val="-2"/>
                <w:sz w:val="20"/>
                <w:szCs w:val="20"/>
                <w:lang w:val="nl-NL"/>
              </w:rPr>
              <w:t xml:space="preserve">gười tập sự khỏi </w:t>
            </w:r>
            <w:r w:rsidRPr="00E03259">
              <w:rPr>
                <w:spacing w:val="-2"/>
                <w:sz w:val="20"/>
                <w:szCs w:val="20"/>
              </w:rPr>
              <w:t>Danh sách người tập sự của Sở Tư pháp.</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40" w:after="40"/>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jc w:val="both"/>
              <w:rPr>
                <w:sz w:val="20"/>
                <w:szCs w:val="20"/>
              </w:rPr>
            </w:pPr>
            <w:r w:rsidRPr="00C12922">
              <w:rPr>
                <w:sz w:val="20"/>
                <w:szCs w:val="20"/>
              </w:rPr>
              <w:t>- Thông tư số 04/2015/TT-BTP ngày 15/4/2015 của</w:t>
            </w:r>
            <w:r w:rsidRPr="00C12922">
              <w:rPr>
                <w:sz w:val="20"/>
                <w:szCs w:val="20"/>
                <w:lang w:val="vi-VN"/>
              </w:rPr>
              <w:t xml:space="preserve"> Bộ trưởng</w:t>
            </w:r>
            <w:r w:rsidRPr="00C12922">
              <w:rPr>
                <w:sz w:val="20"/>
                <w:szCs w:val="20"/>
              </w:rPr>
              <w:t xml:space="preserve"> Bộ Tư pháp.</w:t>
            </w:r>
          </w:p>
          <w:p w:rsidR="005835EA" w:rsidRPr="00C12922" w:rsidRDefault="005835EA" w:rsidP="00651C04">
            <w:pPr>
              <w:spacing w:before="40" w:after="40"/>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Đăng ký tham dự kiểm tra kết quả tập sự hành nghề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widowControl w:val="0"/>
              <w:spacing w:before="40" w:after="40"/>
              <w:jc w:val="both"/>
              <w:rPr>
                <w:rFonts w:eastAsia="Calibri"/>
                <w:sz w:val="20"/>
                <w:szCs w:val="20"/>
              </w:rPr>
            </w:pPr>
            <w:r w:rsidRPr="00C12922">
              <w:rPr>
                <w:rFonts w:eastAsia="Calibri"/>
                <w:sz w:val="20"/>
                <w:szCs w:val="20"/>
                <w:lang w:val="nl-NL"/>
              </w:rPr>
              <w:t>Trong thời hạn 15 ngày, kể từ ngày nhận đủ hồ sơ hợp lệ</w:t>
            </w:r>
            <w:r w:rsidRPr="00C12922">
              <w:rPr>
                <w:rFonts w:eastAsia="Calibri"/>
                <w:sz w:val="20"/>
                <w:szCs w:val="20"/>
              </w:rPr>
              <w:t xml:space="preserve">, Sở Tư pháp thông báo bằng văn bản cho </w:t>
            </w:r>
            <w:r w:rsidRPr="00C12922">
              <w:rPr>
                <w:rFonts w:eastAsia="Calibri"/>
                <w:sz w:val="20"/>
                <w:szCs w:val="20"/>
                <w:lang w:val="vi-VN"/>
              </w:rPr>
              <w:t>N</w:t>
            </w:r>
            <w:r w:rsidRPr="00C12922">
              <w:rPr>
                <w:rFonts w:eastAsia="Calibri"/>
                <w:sz w:val="20"/>
                <w:szCs w:val="20"/>
              </w:rPr>
              <w:t>gười đăng ký về việc ghi tên người đó vào danh sách đề nghị Bộ Tư pháp cho tham dự kiểm tra kết quả tập sự; trường hợp từ chối thì phải thông báo bằng văn bản có nêu rõ lý do.</w:t>
            </w:r>
          </w:p>
          <w:p w:rsidR="005835EA" w:rsidRPr="00C12922" w:rsidRDefault="005835EA" w:rsidP="00651C04">
            <w:pPr>
              <w:spacing w:before="40" w:after="40"/>
              <w:jc w:val="both"/>
              <w:rPr>
                <w:sz w:val="20"/>
                <w:szCs w:val="20"/>
              </w:rPr>
            </w:pP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widowControl w:val="0"/>
              <w:spacing w:before="40" w:after="40"/>
              <w:jc w:val="both"/>
              <w:rPr>
                <w:rFonts w:eastAsia="Calibri"/>
                <w:i/>
                <w:sz w:val="20"/>
                <w:szCs w:val="20"/>
              </w:rPr>
            </w:pPr>
            <w:r w:rsidRPr="00C12922">
              <w:rPr>
                <w:rFonts w:eastAsia="Calibri"/>
                <w:sz w:val="20"/>
                <w:szCs w:val="20"/>
                <w:lang w:val="nl-NL"/>
              </w:rPr>
              <w:t>Phí: 3.500.</w:t>
            </w:r>
            <w:r w:rsidRPr="00C12922">
              <w:rPr>
                <w:rFonts w:eastAsia="Calibri"/>
                <w:sz w:val="20"/>
                <w:szCs w:val="20"/>
                <w:lang w:val="vi-VN"/>
              </w:rPr>
              <w:t>000 đồng</w:t>
            </w:r>
            <w:r w:rsidRPr="00C12922">
              <w:rPr>
                <w:rFonts w:eastAsia="Calibri"/>
                <w:sz w:val="20"/>
                <w:szCs w:val="20"/>
              </w:rPr>
              <w:t>/hồsơ.</w:t>
            </w:r>
          </w:p>
          <w:p w:rsidR="005835EA" w:rsidRPr="00C12922" w:rsidRDefault="005835EA" w:rsidP="00651C04">
            <w:pPr>
              <w:tabs>
                <w:tab w:val="left" w:pos="851"/>
              </w:tabs>
              <w:spacing w:before="40" w:after="40"/>
              <w:jc w:val="both"/>
              <w:rPr>
                <w:sz w:val="20"/>
                <w:szCs w:val="20"/>
              </w:rPr>
            </w:pP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xml:space="preserve">- </w:t>
            </w:r>
            <w:r w:rsidRPr="00C12922">
              <w:rPr>
                <w:sz w:val="20"/>
                <w:szCs w:val="20"/>
                <w:lang w:val="vi-VN"/>
              </w:rPr>
              <w:t>Luật Công chứng</w:t>
            </w:r>
            <w:r w:rsidRPr="00C12922">
              <w:rPr>
                <w:sz w:val="20"/>
                <w:szCs w:val="20"/>
              </w:rPr>
              <w:t xml:space="preserve"> số 53/2014/QH13;</w:t>
            </w:r>
          </w:p>
          <w:p w:rsidR="005835EA" w:rsidRPr="00C12922" w:rsidRDefault="005835EA" w:rsidP="00651C04">
            <w:pPr>
              <w:jc w:val="both"/>
              <w:rPr>
                <w:sz w:val="20"/>
                <w:szCs w:val="20"/>
              </w:rPr>
            </w:pPr>
            <w:r w:rsidRPr="00C12922">
              <w:rPr>
                <w:sz w:val="20"/>
                <w:szCs w:val="20"/>
              </w:rPr>
              <w:t>- Thông tư số 04/2015/TT-BTP ngày 15/4/2015 của</w:t>
            </w:r>
            <w:r w:rsidRPr="00C12922">
              <w:rPr>
                <w:sz w:val="20"/>
                <w:szCs w:val="20"/>
                <w:lang w:val="vi-VN"/>
              </w:rPr>
              <w:t xml:space="preserve"> Bộ trưởng</w:t>
            </w:r>
            <w:r w:rsidRPr="00C12922">
              <w:rPr>
                <w:sz w:val="20"/>
                <w:szCs w:val="20"/>
              </w:rPr>
              <w:t xml:space="preserve"> Bộ Tư pháp.</w:t>
            </w:r>
          </w:p>
          <w:p w:rsidR="005835EA" w:rsidRPr="00C12922" w:rsidRDefault="005835EA" w:rsidP="00651C04">
            <w:pPr>
              <w:widowControl w:val="0"/>
              <w:spacing w:before="40" w:after="40"/>
              <w:jc w:val="both"/>
              <w:rPr>
                <w:iCs/>
                <w:spacing w:val="-4"/>
                <w:position w:val="4"/>
                <w:sz w:val="20"/>
                <w:szCs w:val="20"/>
              </w:rPr>
            </w:pPr>
            <w:r w:rsidRPr="00C12922">
              <w:rPr>
                <w:spacing w:val="-4"/>
                <w:position w:val="4"/>
                <w:sz w:val="20"/>
                <w:szCs w:val="20"/>
              </w:rPr>
              <w:t xml:space="preserve">- Thông tư số 257/2016/TT-BTC ngày 11/11/2016 của Bộ trưởng Bộ Tài chính </w:t>
            </w:r>
            <w:r w:rsidRPr="00C12922">
              <w:rPr>
                <w:iCs/>
                <w:spacing w:val="-4"/>
                <w:position w:val="4"/>
                <w:sz w:val="20"/>
                <w:szCs w:val="20"/>
              </w:rPr>
              <w:t>quy định mức thu, chế độ thu, nộp, quản lý, sử dụng phí công chứng; phí chứng thực; phí thẩm định tiêu chuẩn, điều kiện hành nghề công chứng; phí thẩm định điều kiện hoạt động Văn phòng công chứng; lệ phí cấp thẻ công chứng viên, được sửa đổi, bổ sung bởi Thông tư số 111/2017/TT-BTC ngày 20/10/2017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7</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Đăng ký hành nghề và cấp Thẻ công chứng viên</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 Sở Tư pháp ra quyết định đăng ký hành nghề và cấp Thẻ công chứng viên;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40" w:after="40"/>
              <w:jc w:val="both"/>
              <w:rPr>
                <w:sz w:val="20"/>
                <w:szCs w:val="20"/>
              </w:rPr>
            </w:pPr>
            <w:r w:rsidRPr="00C12922">
              <w:rPr>
                <w:sz w:val="20"/>
                <w:szCs w:val="20"/>
              </w:rPr>
              <w:t>Lệ phí: 100.000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 Luật Công chứng số 53/2014/QH13;</w:t>
            </w:r>
          </w:p>
          <w:p w:rsidR="005835EA" w:rsidRPr="00C12922" w:rsidRDefault="005835EA" w:rsidP="00651C04">
            <w:pPr>
              <w:spacing w:before="40" w:after="40"/>
              <w:jc w:val="both"/>
              <w:rPr>
                <w:sz w:val="20"/>
                <w:szCs w:val="20"/>
              </w:rPr>
            </w:pPr>
            <w:r w:rsidRPr="00C12922">
              <w:rPr>
                <w:sz w:val="20"/>
                <w:szCs w:val="20"/>
              </w:rPr>
              <w:t>- Thông tư số 01/2021/TT-BTP ngày 03/02/2021 của Bộ trưởng Bộ Tư pháp quy định chi tiết một số điều và biện pháp thi hành Luật Công chứng;</w:t>
            </w:r>
          </w:p>
          <w:p w:rsidR="005835EA" w:rsidRPr="00C12922" w:rsidRDefault="005835EA" w:rsidP="00651C04">
            <w:pPr>
              <w:spacing w:before="40" w:after="40"/>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8</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Cấp lại thẻ Công chứng viên</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Trong thời hạn 05 ngày làm việc, kể từ ngày nhận đủ hồ sơ hợp lệ, Sở Tư pháp cấp lại Thẻ cho công chứng viên;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20" w:after="20"/>
              <w:jc w:val="both"/>
              <w:rPr>
                <w:sz w:val="20"/>
                <w:szCs w:val="20"/>
              </w:rPr>
            </w:pPr>
            <w:r w:rsidRPr="00C12922">
              <w:rPr>
                <w:sz w:val="20"/>
                <w:szCs w:val="20"/>
              </w:rPr>
              <w:t>Lệ phí: 100.000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 Luật Công chứng số 53/2014/QH13;</w:t>
            </w:r>
          </w:p>
          <w:p w:rsidR="005835EA" w:rsidRPr="00C12922" w:rsidRDefault="005835EA" w:rsidP="00651C04">
            <w:pPr>
              <w:spacing w:before="20" w:after="20"/>
              <w:jc w:val="both"/>
              <w:rPr>
                <w:sz w:val="20"/>
                <w:szCs w:val="20"/>
              </w:rPr>
            </w:pPr>
            <w:r w:rsidRPr="00C12922">
              <w:rPr>
                <w:sz w:val="20"/>
                <w:szCs w:val="20"/>
              </w:rPr>
              <w:t>- Thông tư số 01/2021/TT-BTP ngày 03/02/2021 của Bộ trưởng Bộ Tư pháp;</w:t>
            </w:r>
          </w:p>
          <w:p w:rsidR="005835EA" w:rsidRPr="00C12922" w:rsidRDefault="005835EA" w:rsidP="00651C04">
            <w:pPr>
              <w:spacing w:before="20" w:after="20"/>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9</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Xóa đăng ký hành nghề và thu hồi Thẻ công chứng viên trường hợp công chứng viên không còn hành nghề tại tổ chức hành nghề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20" w:after="20"/>
              <w:jc w:val="both"/>
              <w:rPr>
                <w:sz w:val="20"/>
                <w:szCs w:val="20"/>
                <w:lang w:val="nl-NL"/>
              </w:rPr>
            </w:pPr>
            <w:r w:rsidRPr="00C12922">
              <w:rPr>
                <w:sz w:val="20"/>
                <w:szCs w:val="20"/>
                <w:lang w:val="nl-NL"/>
              </w:rPr>
              <w:t>Trong thời hạn 05 ngày làm việc, kể từ ngày nhận được thông báo của tổ chức hành nghề công chứng</w:t>
            </w:r>
            <w:r w:rsidRPr="00C12922">
              <w:rPr>
                <w:sz w:val="20"/>
                <w:szCs w:val="20"/>
                <w:lang w:val="vi-VN"/>
              </w:rPr>
              <w:t>, Sở Tư pháp nơi công chứng viên đăng ký hành nghề ra quyết định xóa đăng ký hành nghề và thu hồi Thẻ công chứng viên</w:t>
            </w:r>
            <w:r w:rsidRPr="00C12922">
              <w:rPr>
                <w:sz w:val="20"/>
                <w:szCs w:val="20"/>
                <w:lang w:val="nl-NL"/>
              </w:rPr>
              <w:t xml:space="preserve">; </w:t>
            </w:r>
            <w:r w:rsidRPr="00C12922">
              <w:rPr>
                <w:sz w:val="20"/>
                <w:szCs w:val="20"/>
                <w:lang w:val="vi-VN"/>
              </w:rPr>
              <w:t>trường hợp từ chối phải thông báo bằng văn bản có nêu rõ lý do</w:t>
            </w:r>
            <w:r w:rsidRPr="00C12922">
              <w:rPr>
                <w:sz w:val="20"/>
                <w:szCs w:val="20"/>
              </w:rPr>
              <w: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20" w:after="20"/>
              <w:jc w:val="center"/>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20" w:after="20"/>
              <w:jc w:val="both"/>
              <w:rPr>
                <w:sz w:val="20"/>
                <w:szCs w:val="20"/>
              </w:rPr>
            </w:pPr>
            <w:r w:rsidRPr="00C12922">
              <w:rPr>
                <w:sz w:val="20"/>
                <w:szCs w:val="20"/>
              </w:rPr>
              <w:t>- Luật Công chứng số 53/2014/QH13;</w:t>
            </w:r>
          </w:p>
          <w:p w:rsidR="005835EA" w:rsidRPr="00C12922" w:rsidRDefault="005835EA" w:rsidP="00651C04">
            <w:pPr>
              <w:spacing w:before="20" w:after="20"/>
              <w:jc w:val="both"/>
              <w:rPr>
                <w:sz w:val="20"/>
                <w:szCs w:val="20"/>
              </w:rPr>
            </w:pPr>
            <w:r w:rsidRPr="00C12922">
              <w:rPr>
                <w:sz w:val="20"/>
                <w:szCs w:val="20"/>
              </w:rPr>
              <w:t>- Thông tư số 01/2021/TT-BTP ngày 03/02/2021 của Bộ trưởng Bộ Tư pháp.</w:t>
            </w:r>
          </w:p>
          <w:p w:rsidR="005835EA" w:rsidRPr="00C12922" w:rsidRDefault="005835EA" w:rsidP="00651C04">
            <w:pPr>
              <w:spacing w:before="20" w:after="20"/>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10</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Thành lập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Trong thời hạn 20 ngày, kể từ ngày nhận đủ hồ sơ đề nghị thành lập Văn phòng công chứng, Uỷ ban nhân dân cấp tỉnh xem xét, quyết định cho phép thành lập Văn phòng công chứng; trường hợp từ chối phải thông báo bằng văn bản và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20" w:after="20"/>
              <w:jc w:val="center"/>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both"/>
              <w:rPr>
                <w:sz w:val="20"/>
                <w:szCs w:val="20"/>
              </w:rPr>
            </w:pPr>
            <w:r w:rsidRPr="00C12922">
              <w:rPr>
                <w:sz w:val="20"/>
                <w:szCs w:val="20"/>
              </w:rPr>
              <w:t>- Luật Công chứng số 53/2014/QH13;</w:t>
            </w:r>
          </w:p>
          <w:p w:rsidR="005835EA" w:rsidRPr="00C12922" w:rsidRDefault="005835EA" w:rsidP="00651C04">
            <w:pPr>
              <w:spacing w:before="20" w:after="20"/>
              <w:jc w:val="both"/>
              <w:rPr>
                <w:spacing w:val="-4"/>
                <w:sz w:val="20"/>
                <w:szCs w:val="20"/>
              </w:rPr>
            </w:pPr>
            <w:r w:rsidRPr="00C12922">
              <w:rPr>
                <w:spacing w:val="-4"/>
                <w:sz w:val="20"/>
                <w:szCs w:val="20"/>
              </w:rPr>
              <w:t>- Nghị định số 29/2015/NĐ-CP ngày 15/3/2015 của Chính phủ quy định chi tiết và hướng dẫn thi hành một số điều của Luật Công chứng;</w:t>
            </w:r>
          </w:p>
          <w:p w:rsidR="005835EA" w:rsidRPr="00C12922" w:rsidRDefault="005835EA" w:rsidP="00651C04">
            <w:pPr>
              <w:spacing w:before="20" w:after="20"/>
              <w:jc w:val="both"/>
              <w:rPr>
                <w:sz w:val="20"/>
                <w:szCs w:val="20"/>
              </w:rPr>
            </w:pPr>
            <w:r w:rsidRPr="00C12922">
              <w:rPr>
                <w:sz w:val="20"/>
                <w:szCs w:val="20"/>
              </w:rPr>
              <w:t>- Thông tư số 01/2021/TT-BTP ngày 03/02/2021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20" w:after="2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20" w:after="2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Đăng ký hoạt động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F325DE" w:rsidRDefault="005835EA" w:rsidP="00651C04">
            <w:pPr>
              <w:ind w:left="-29" w:right="-57"/>
              <w:jc w:val="both"/>
              <w:rPr>
                <w:spacing w:val="-12"/>
                <w:sz w:val="20"/>
                <w:szCs w:val="20"/>
              </w:rPr>
            </w:pPr>
            <w:r w:rsidRPr="00F325DE">
              <w:rPr>
                <w:spacing w:val="-12"/>
                <w:sz w:val="20"/>
                <w:szCs w:val="20"/>
              </w:rPr>
              <w:t>Trong thời hạn 10 ngày làm việc, kể từ ngày nhận đủ hồ sơ đăng ký hoạt động, Sở Tư pháp cấp giấy đăng ký hoạt động của Văn phòng công chứng;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Phí: 1.000.000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p w:rsidR="005835EA" w:rsidRPr="00C12922" w:rsidRDefault="005835EA" w:rsidP="00651C04">
            <w:pPr>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Thay đổi nội dung đăng ký hoạt động của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F325DE" w:rsidRDefault="005835EA" w:rsidP="00651C04">
            <w:pPr>
              <w:ind w:left="-29" w:right="-29"/>
              <w:jc w:val="both"/>
              <w:rPr>
                <w:spacing w:val="-14"/>
                <w:sz w:val="20"/>
                <w:szCs w:val="20"/>
              </w:rPr>
            </w:pPr>
            <w:r w:rsidRPr="00F325DE">
              <w:rPr>
                <w:spacing w:val="-14"/>
                <w:sz w:val="20"/>
                <w:szCs w:val="20"/>
              </w:rPr>
              <w:t>Trong thời hạn 07 ngày làm việc, kể từ ngày nhận đủ hồ sơ, Sở Tư pháp xem xét cấp lại giấy đăng ký hoạt động cho Văn phòng công chứng trong trường hợp thay đổi tên gọi, địa chỉ trụ sở, Trưởng Văn phòng công chứng hoặc ghi nhận nội dung thay đổi vào giấy đăng ký hoạt động của Văn phòng công chứng trong trường hợp Văn phòng công chứng thay đổi danh sách công chứng viên hợp danh hoặc công chứng viên làm việc theo chế độ hợp đồng; trường hợp từ chối thì phải thông báo bằng văn bản và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F325DE" w:rsidRDefault="005835EA" w:rsidP="00651C04">
            <w:pPr>
              <w:tabs>
                <w:tab w:val="left" w:pos="851"/>
              </w:tabs>
              <w:jc w:val="both"/>
              <w:rPr>
                <w:sz w:val="20"/>
                <w:szCs w:val="20"/>
              </w:rPr>
            </w:pPr>
            <w:r w:rsidRPr="00F325DE">
              <w:rPr>
                <w:spacing w:val="-6"/>
                <w:sz w:val="20"/>
                <w:szCs w:val="20"/>
              </w:rPr>
              <w:t xml:space="preserve">Phí: 500.000 đồng/hồ sơ đối với trường hợp cấp lại Giấy đăng ký hoạt động khi thay đổi tên gọi, địa chỉ trụ </w:t>
            </w:r>
            <w:r w:rsidRPr="00F325DE">
              <w:rPr>
                <w:sz w:val="20"/>
                <w:szCs w:val="20"/>
              </w:rPr>
              <w:t>sở, Trưởng Văn phòng công chứng;</w:t>
            </w:r>
          </w:p>
          <w:p w:rsidR="005835EA" w:rsidRPr="00C12922" w:rsidRDefault="005835EA" w:rsidP="00651C04">
            <w:pPr>
              <w:tabs>
                <w:tab w:val="left" w:pos="851"/>
              </w:tabs>
              <w:jc w:val="both"/>
              <w:rPr>
                <w:sz w:val="20"/>
                <w:szCs w:val="20"/>
              </w:rPr>
            </w:pPr>
            <w:r w:rsidRPr="00F325DE">
              <w:rPr>
                <w:sz w:val="20"/>
                <w:szCs w:val="20"/>
              </w:rPr>
              <w:t>Không thu phí đối với trường hợp ghi nhận nội dung thay đổi đăng ký hoạt động khi thay đổi công chứng viên hợp danh hoặc công chứng viên làm việc theo chế độ hợp đồng.</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p w:rsidR="005835EA" w:rsidRPr="00C12922" w:rsidRDefault="005835EA" w:rsidP="00651C04">
            <w:pPr>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Hợp nhất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ind w:left="-43" w:right="-29"/>
              <w:jc w:val="both"/>
              <w:rPr>
                <w:spacing w:val="-8"/>
                <w:sz w:val="20"/>
                <w:szCs w:val="20"/>
              </w:rPr>
            </w:pPr>
            <w:r w:rsidRPr="00C12922">
              <w:rPr>
                <w:spacing w:val="-8"/>
                <w:sz w:val="20"/>
                <w:szCs w:val="20"/>
              </w:rPr>
              <w:t>- Trong thời hạn 20 ngày, kể từ ngày nhận đủ hồ sơ hợp lệ theo quy định tại khoản 1 Điều 13 Nghị định số 29/2015/NĐ-CP, Sở Tư pháp lấy ý kiến của tổ chức xã hội - nghề nghiệp của công chứng viên, trình UBND cấp tỉnh;</w:t>
            </w:r>
          </w:p>
          <w:p w:rsidR="005835EA" w:rsidRPr="00C12922" w:rsidRDefault="005835EA" w:rsidP="00651C04">
            <w:pPr>
              <w:ind w:left="-29" w:right="-29"/>
              <w:jc w:val="both"/>
              <w:rPr>
                <w:spacing w:val="-16"/>
                <w:sz w:val="20"/>
                <w:szCs w:val="20"/>
              </w:rPr>
            </w:pPr>
            <w:r w:rsidRPr="00C12922">
              <w:rPr>
                <w:spacing w:val="-16"/>
                <w:sz w:val="20"/>
                <w:szCs w:val="20"/>
              </w:rPr>
              <w:t>- Trong thời hạn 15 ngày, kể từ ngày nhận được đề nghị của Sở Tư pháp, UBND cấp tỉnh xem xét, quyết định cho phép hợp nhất Văn phòng công chứng;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14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z w:val="20"/>
                <w:szCs w:val="20"/>
              </w:rPr>
            </w:pPr>
            <w:r w:rsidRPr="00C12922">
              <w:rPr>
                <w:sz w:val="20"/>
                <w:szCs w:val="20"/>
              </w:rPr>
              <w:t>Đăng ký hoạt động Văn phòng công chứng hợp nhất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Trong thời hạn 10 ngày làm việc, kể từ ngày nhận đủ hồ sơ đăng ký hoạt động, Sở Tư pháp cấp giấy đăng ký hoạt động cho Văn phòng công chứng hợp nhất, đồng thời thực hiện việc xóa tên các Văn phòng công chứng được hợp nhất khỏi danh sách đăng ký hoạt động;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40" w:after="40"/>
              <w:jc w:val="both"/>
              <w:rPr>
                <w:sz w:val="20"/>
                <w:szCs w:val="20"/>
              </w:rPr>
            </w:pPr>
            <w:r w:rsidRPr="00C12922">
              <w:rPr>
                <w:sz w:val="20"/>
                <w:szCs w:val="20"/>
              </w:rPr>
              <w:t>Phí: 1.000.000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p w:rsidR="005835EA" w:rsidRPr="00C12922" w:rsidRDefault="005835EA" w:rsidP="00651C04">
            <w:pPr>
              <w:spacing w:before="40" w:after="40"/>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15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z w:val="20"/>
                <w:szCs w:val="20"/>
              </w:rPr>
            </w:pPr>
            <w:r w:rsidRPr="00C12922">
              <w:rPr>
                <w:sz w:val="20"/>
                <w:szCs w:val="20"/>
              </w:rPr>
              <w:t>Sáp nhập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 Trong thời hạn 20 ngày, kể từ ngày nhận đủ hồ sơ hợp lệ, Sở Tư pháp lấy ý kiến của tổ chức xã hội - nghề nghiệp của công chứng viên, trình Uỷ ban nhân dân cấp tỉnh;</w:t>
            </w:r>
          </w:p>
          <w:p w:rsidR="005835EA" w:rsidRPr="00BF2416" w:rsidRDefault="005835EA" w:rsidP="00651C04">
            <w:pPr>
              <w:spacing w:before="40" w:after="40"/>
              <w:jc w:val="both"/>
              <w:rPr>
                <w:spacing w:val="-4"/>
                <w:sz w:val="20"/>
                <w:szCs w:val="20"/>
              </w:rPr>
            </w:pPr>
            <w:r w:rsidRPr="00BF2416">
              <w:rPr>
                <w:spacing w:val="-4"/>
                <w:sz w:val="20"/>
                <w:szCs w:val="20"/>
              </w:rPr>
              <w:t>- Trong thời hạn 15 ngày, kể từ ngày nhận được đề nghị của Sở Tư pháp, Ủy ban nhân dân cấp tỉnh xem xét, quyết định cho phép sáp nhập Văn phòng công chứng;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40" w:after="40"/>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spacing w:before="40" w:after="40"/>
              <w:jc w:val="both"/>
              <w:rPr>
                <w:sz w:val="20"/>
                <w:szCs w:val="20"/>
              </w:rPr>
            </w:pPr>
            <w:r w:rsidRPr="00C12922">
              <w:rPr>
                <w:sz w:val="20"/>
                <w:szCs w:val="20"/>
              </w:rPr>
              <w:t>- Thông tư số 01/2021/TT-BTP ngày 03/02/2021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16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Thay đổi nội dung đăng ký hoạt động của Văn phòng công chứng nhận sáp nhập</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 Sở Tư pháp xem xét, thay đổi nội dung đăng ký hoạt động của Văn phòng công chứng nhận sáp nhập;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spacing w:before="40" w:after="40"/>
              <w:jc w:val="center"/>
              <w:rPr>
                <w:sz w:val="20"/>
                <w:szCs w:val="20"/>
              </w:rPr>
            </w:pPr>
            <w:r w:rsidRPr="00C12922">
              <w:rPr>
                <w:sz w:val="20"/>
                <w:szCs w:val="20"/>
              </w:rPr>
              <w:t>Phí: 500.000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p w:rsidR="005835EA" w:rsidRPr="00C12922" w:rsidRDefault="005835EA" w:rsidP="00651C04">
            <w:pPr>
              <w:spacing w:before="40" w:after="40"/>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17</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Chuyển nhượng Văn phòng công chứng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A3E0B" w:rsidRDefault="005835EA" w:rsidP="00651C04">
            <w:pPr>
              <w:jc w:val="both"/>
              <w:rPr>
                <w:spacing w:val="-10"/>
                <w:sz w:val="20"/>
                <w:szCs w:val="20"/>
              </w:rPr>
            </w:pPr>
            <w:r w:rsidRPr="00CA3E0B">
              <w:rPr>
                <w:spacing w:val="-10"/>
                <w:sz w:val="20"/>
                <w:szCs w:val="20"/>
              </w:rPr>
              <w:t>- Trong thời hạn 20 ngày, kể từ ngày nhận đủ hồ sơ hợp lệ, Sở Tư pháp lấy ý kiến của tổ chức xã hội - nghề nghiệp của công chứng viên, trình UBND cấp tỉnh;</w:t>
            </w:r>
          </w:p>
          <w:p w:rsidR="005835EA" w:rsidRPr="00DF0AFE" w:rsidRDefault="005835EA" w:rsidP="00651C04">
            <w:pPr>
              <w:jc w:val="both"/>
              <w:rPr>
                <w:spacing w:val="-4"/>
                <w:sz w:val="20"/>
                <w:szCs w:val="20"/>
              </w:rPr>
            </w:pPr>
            <w:r w:rsidRPr="00DF0AFE">
              <w:rPr>
                <w:spacing w:val="-4"/>
                <w:sz w:val="20"/>
                <w:szCs w:val="20"/>
              </w:rPr>
              <w:t>- Trong thời hạn 15 ngày, kể từ ngày nhận được văn bản đề nghị của Sở Tư pháp, UBND cấp tỉnh xem xét, quyết định cho phép chuyển nhượng Văn phòng công chứng;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18</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Thay đổi nội dung đăng ký hoạt động của Văn phòng công chứng nhận chuyển nhượng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Trong thời hạn 07 ngày làm việc, kể từ ngày nhận đủ hồ sơ, Sở Tư pháp xem xét, cấp lại Giấy đăng ký hoạt động của Văn phòng công chứng; trường hợp từ chối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Phí: 500.000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p>
          <w:p w:rsidR="005835EA" w:rsidRPr="00C12922" w:rsidRDefault="005835EA" w:rsidP="00651C04">
            <w:pPr>
              <w:jc w:val="both"/>
              <w:rPr>
                <w:sz w:val="20"/>
                <w:szCs w:val="20"/>
              </w:rPr>
            </w:pPr>
            <w:r w:rsidRPr="00C12922">
              <w:rPr>
                <w:sz w:val="20"/>
                <w:szCs w:val="20"/>
              </w:rPr>
              <w:t>- Thông tư số 01/2021/TT-BTP ngày 03/02/2021 của Bộ trưởng Bộ Tư pháp;</w:t>
            </w:r>
          </w:p>
          <w:p w:rsidR="005835EA" w:rsidRPr="00C12922" w:rsidRDefault="005835EA" w:rsidP="00651C04">
            <w:pPr>
              <w:jc w:val="both"/>
              <w:rPr>
                <w:sz w:val="20"/>
                <w:szCs w:val="20"/>
              </w:rPr>
            </w:pPr>
            <w:r w:rsidRPr="00C12922">
              <w:rPr>
                <w:sz w:val="20"/>
                <w:szCs w:val="20"/>
              </w:rPr>
              <w:t>- Thông tư số 257/2016/TT-BTC ngày 11/11/2016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19</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both"/>
              <w:rPr>
                <w:sz w:val="20"/>
                <w:szCs w:val="20"/>
              </w:rPr>
            </w:pPr>
            <w:r w:rsidRPr="00C12922">
              <w:rPr>
                <w:sz w:val="20"/>
                <w:szCs w:val="20"/>
              </w:rPr>
              <w:t>Thành lập Hội Công chứng viên</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A3E0B" w:rsidRDefault="005835EA" w:rsidP="00651C04">
            <w:pPr>
              <w:jc w:val="both"/>
              <w:rPr>
                <w:spacing w:val="-10"/>
                <w:sz w:val="20"/>
                <w:szCs w:val="20"/>
              </w:rPr>
            </w:pPr>
            <w:r w:rsidRPr="00CA3E0B">
              <w:rPr>
                <w:spacing w:val="-10"/>
                <w:sz w:val="20"/>
                <w:szCs w:val="20"/>
              </w:rPr>
              <w:t>- Trong thời hạn 30 ngày, kể từ ngày nhận được Đề án thành lập Hội công chứng viên, Sở Tư pháp chủ trì, phối hợp với Sở Nội vụ thẩm định Đề án, trình UBND cấp tỉnh hồ sơ đề nghị thành lập Hội công chứng viên;</w:t>
            </w:r>
          </w:p>
          <w:p w:rsidR="005835EA" w:rsidRPr="00CA3E0B" w:rsidRDefault="005835EA" w:rsidP="00651C04">
            <w:pPr>
              <w:jc w:val="both"/>
              <w:rPr>
                <w:spacing w:val="-10"/>
                <w:sz w:val="20"/>
                <w:szCs w:val="20"/>
              </w:rPr>
            </w:pPr>
            <w:r w:rsidRPr="00CA3E0B">
              <w:rPr>
                <w:spacing w:val="-10"/>
                <w:sz w:val="20"/>
                <w:szCs w:val="20"/>
              </w:rPr>
              <w:t>- Trong thời hạn 15 ngày, kể từ ngày nhận đủ hồ sơ hợp lệ, UBND cấp tỉnh ra Quyết định cho phép thành lập Hội công chứng viên; trường hợp từ chối thì phải thông báo bằng văn bản có nêu rõ lý do.</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tabs>
                <w:tab w:val="left" w:pos="851"/>
              </w:tabs>
              <w:jc w:val="both"/>
              <w:rPr>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 Luật Công chứng số 53/2014/QH13;</w:t>
            </w:r>
          </w:p>
          <w:p w:rsidR="005835EA" w:rsidRPr="00C12922" w:rsidRDefault="005835EA" w:rsidP="00651C04">
            <w:pPr>
              <w:jc w:val="both"/>
              <w:rPr>
                <w:spacing w:val="-4"/>
                <w:sz w:val="20"/>
                <w:szCs w:val="20"/>
              </w:rPr>
            </w:pPr>
            <w:r w:rsidRPr="00C12922">
              <w:rPr>
                <w:spacing w:val="-4"/>
                <w:sz w:val="20"/>
                <w:szCs w:val="20"/>
              </w:rPr>
              <w:t>- Nghị định số 29/2015/NĐ-CP ngày 15/3/2015 của Chính phủ</w:t>
            </w:r>
            <w:r w:rsidRPr="00C12922">
              <w:rPr>
                <w:sz w:val="20"/>
                <w:szCs w:val="20"/>
              </w:rPr>
              <w:t>.</w:t>
            </w:r>
          </w:p>
          <w:p w:rsidR="005835EA" w:rsidRPr="00C12922" w:rsidRDefault="005835EA" w:rsidP="00651C04">
            <w:pPr>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hideMark/>
          </w:tcPr>
          <w:p w:rsidR="005835EA" w:rsidRPr="00C12922" w:rsidRDefault="005835EA" w:rsidP="00651C04">
            <w:pPr>
              <w:jc w:val="center"/>
              <w:rPr>
                <w:spacing w:val="-4"/>
                <w:sz w:val="20"/>
                <w:szCs w:val="20"/>
              </w:rPr>
            </w:pPr>
          </w:p>
        </w:tc>
      </w:tr>
      <w:tr w:rsidR="005835EA" w:rsidRPr="00C12922" w:rsidTr="00651C04">
        <w:trPr>
          <w:trHeight w:val="230"/>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b/>
                <w:bCs/>
                <w:spacing w:val="-4"/>
                <w:sz w:val="20"/>
                <w:szCs w:val="20"/>
              </w:rPr>
              <w:t>X</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pacing w:val="-4"/>
                <w:sz w:val="20"/>
                <w:szCs w:val="20"/>
              </w:rPr>
              <w:t>Lĩnh vực trọng tài thương mại (06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bCs/>
                <w:sz w:val="20"/>
                <w:szCs w:val="20"/>
              </w:rPr>
              <w:t xml:space="preserve">Đăng ký hoạt động của Trung tâm Trọng tài </w:t>
            </w:r>
            <w:r w:rsidRPr="00C12922">
              <w:rPr>
                <w:bCs/>
                <w:sz w:val="20"/>
                <w:szCs w:val="20"/>
                <w:lang w:val="nl-NL"/>
              </w:rPr>
              <w:t>sau khi được Bộ Tư pháp cấp Giấy phép thành lập</w:t>
            </w:r>
            <w:r w:rsidRPr="00C12922">
              <w:rPr>
                <w:bCs/>
                <w:sz w:val="20"/>
                <w:szCs w:val="20"/>
              </w:rPr>
              <w:t>; đăng ký hoạt động Trung tâm trọng tài khi thay đổi địa điểm đặt trụ sở sang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8"/>
                <w:sz w:val="20"/>
                <w:szCs w:val="20"/>
              </w:rPr>
            </w:pPr>
            <w:r w:rsidRPr="00C12922">
              <w:rPr>
                <w:spacing w:val="-8"/>
                <w:sz w:val="20"/>
                <w:szCs w:val="20"/>
                <w:lang w:val="pt-BR"/>
              </w:rPr>
              <w:t>Trong thời hạn 15 ngày,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 xml:space="preserve">Phí: 1.500.000 đồng </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Cs/>
                <w:sz w:val="20"/>
                <w:szCs w:val="20"/>
              </w:rPr>
            </w:pPr>
            <w:r w:rsidRPr="00C12922">
              <w:rPr>
                <w:bCs/>
                <w:sz w:val="20"/>
                <w:szCs w:val="20"/>
              </w:rPr>
              <w:t>- Luật Trọng tài thương mại năm 2010 số 54/2010/QH12 của Quốc hội khóa 12;</w:t>
            </w:r>
          </w:p>
          <w:p w:rsidR="005835EA" w:rsidRPr="00C12922" w:rsidRDefault="005835EA" w:rsidP="00651C04">
            <w:pPr>
              <w:jc w:val="both"/>
              <w:rPr>
                <w:sz w:val="20"/>
                <w:szCs w:val="20"/>
                <w:lang w:val="nl-NL"/>
              </w:rPr>
            </w:pPr>
            <w:r w:rsidRPr="00C12922">
              <w:rPr>
                <w:sz w:val="20"/>
                <w:szCs w:val="20"/>
                <w:lang w:val="nl-NL"/>
              </w:rPr>
              <w:t>- Nghị định số 63/2011/NĐ-CP ngày 28/7/2011 của Chính phủ Quy định chi tiết và hướng dẫn thi hành một số điều của Luật trọng tài thương mại;</w:t>
            </w:r>
          </w:p>
          <w:p w:rsidR="005835EA" w:rsidRPr="00C12922" w:rsidRDefault="005835EA" w:rsidP="00651C04">
            <w:pPr>
              <w:jc w:val="both"/>
              <w:rPr>
                <w:spacing w:val="-12"/>
                <w:sz w:val="20"/>
                <w:szCs w:val="20"/>
                <w:lang w:val="nl-NL"/>
              </w:rPr>
            </w:pPr>
            <w:r w:rsidRPr="00C12922">
              <w:rPr>
                <w:spacing w:val="-12"/>
                <w:sz w:val="20"/>
                <w:szCs w:val="20"/>
                <w:lang w:val="nl-NL"/>
              </w:rPr>
              <w:t>- Nghị định số 124/2018/NĐ-CP ngày 19/09/2018 của Chính phủ sửa đổi, bổ sung một số điều của Nghị định số 63/2011/NĐ-CP ngày 28/7/2011 của Chính phủ quy định chi tiết và hướng dẫn thi hành một số điều của Luật Trọng tài thương mại;</w:t>
            </w:r>
          </w:p>
          <w:p w:rsidR="005835EA" w:rsidRPr="00C12922" w:rsidRDefault="005835EA" w:rsidP="00651C04">
            <w:pPr>
              <w:jc w:val="both"/>
              <w:rPr>
                <w:spacing w:val="-12"/>
                <w:sz w:val="20"/>
                <w:szCs w:val="20"/>
                <w:lang w:val="nl-NL"/>
              </w:rPr>
            </w:pPr>
            <w:r w:rsidRPr="00C12922">
              <w:rPr>
                <w:spacing w:val="-12"/>
                <w:sz w:val="20"/>
                <w:szCs w:val="20"/>
                <w:lang w:val="nl-NL"/>
              </w:rPr>
              <w:t>- Thông tư số 12/2012/TT-BTP ngày 7/11/2012 của Bộ Tư pháp ban hành một số biểu mẫu về tổ chức và hoạt động trọng tài thương mại;</w:t>
            </w:r>
          </w:p>
          <w:p w:rsidR="005835EA" w:rsidRPr="00C12922" w:rsidRDefault="005835EA" w:rsidP="00651C04">
            <w:pPr>
              <w:jc w:val="both"/>
              <w:rPr>
                <w:spacing w:val="-8"/>
                <w:sz w:val="20"/>
                <w:szCs w:val="20"/>
              </w:rPr>
            </w:pPr>
            <w:r w:rsidRPr="00C12922">
              <w:rPr>
                <w:bCs/>
                <w:spacing w:val="-8"/>
                <w:sz w:val="20"/>
                <w:szCs w:val="20"/>
                <w:lang w:val="nl-NL"/>
              </w:rPr>
              <w:t>- Thông tư số 222/2016/TT-BTC ngày 10/11/2016 của Bộ Tài chính quy định mức thu, chế độ thu, nộp, quản lý phí thẩm định tiểu chuẩn, điều kiện hành nghề trong lĩnh vực hoạt động trọng tài thương mại.</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bCs/>
                <w:spacing w:val="-4"/>
                <w:sz w:val="20"/>
                <w:szCs w:val="20"/>
                <w:lang w:val="nl-NL"/>
              </w:rPr>
              <w:t>Đăng ký hoạt động của Chi nhánh Trung tâm trọng tài; đăng ký hoạt động của Chi nhánh Trung tâm trọng tài khi thay đổi địa điểm đặt trụ sở sang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lang w:val="nl-NL"/>
              </w:rPr>
              <w:t xml:space="preserve">Trong thời hạn </w:t>
            </w:r>
            <w:r w:rsidRPr="00C12922">
              <w:rPr>
                <w:sz w:val="20"/>
                <w:szCs w:val="20"/>
                <w:lang w:val="pt-BR"/>
              </w:rPr>
              <w:t>10 ngày làm việc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 xml:space="preserve">Phí: 1.000.000 đồng </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 Luật Trọng tài thương mại năm 2010 số 54/2010/QH12 của Quốc hội khóa 12;</w:t>
            </w:r>
          </w:p>
          <w:p w:rsidR="005835EA" w:rsidRPr="00C12922" w:rsidRDefault="005835EA" w:rsidP="00651C04">
            <w:pPr>
              <w:jc w:val="both"/>
              <w:rPr>
                <w:spacing w:val="-4"/>
                <w:sz w:val="20"/>
                <w:szCs w:val="20"/>
                <w:lang w:val="nl-NL"/>
              </w:rPr>
            </w:pPr>
            <w:r w:rsidRPr="00C12922">
              <w:rPr>
                <w:spacing w:val="-4"/>
                <w:sz w:val="20"/>
                <w:szCs w:val="20"/>
                <w:lang w:val="nl-NL"/>
              </w:rPr>
              <w:t>- Nghị định số 63/2011/NĐ-CP ngày 28/7/2011 của Chính phủ;</w:t>
            </w:r>
          </w:p>
          <w:p w:rsidR="005835EA" w:rsidRPr="00C12922" w:rsidRDefault="005835EA" w:rsidP="00651C04">
            <w:pPr>
              <w:jc w:val="both"/>
              <w:rPr>
                <w:spacing w:val="-10"/>
                <w:sz w:val="20"/>
                <w:szCs w:val="20"/>
                <w:lang w:val="nl-NL"/>
              </w:rPr>
            </w:pPr>
            <w:r w:rsidRPr="00C12922">
              <w:rPr>
                <w:spacing w:val="-10"/>
                <w:sz w:val="20"/>
                <w:szCs w:val="20"/>
                <w:lang w:val="nl-NL"/>
              </w:rPr>
              <w:t>- Nghị định số 124/2018/NĐ-CP ngày 19/09/2018  của Chính phủ;</w:t>
            </w:r>
          </w:p>
          <w:p w:rsidR="005835EA" w:rsidRPr="00C12922" w:rsidRDefault="005835EA" w:rsidP="00651C04">
            <w:pPr>
              <w:jc w:val="both"/>
              <w:rPr>
                <w:sz w:val="20"/>
                <w:szCs w:val="20"/>
                <w:lang w:val="nl-NL"/>
              </w:rPr>
            </w:pPr>
            <w:r w:rsidRPr="00C12922">
              <w:rPr>
                <w:sz w:val="20"/>
                <w:szCs w:val="20"/>
                <w:lang w:val="nl-NL"/>
              </w:rPr>
              <w:t>- Thông tư số 12/2012/TT-BTP ngày 7/11/2012 của Bộ trưởng Bộ Tư pháp;</w:t>
            </w:r>
          </w:p>
          <w:p w:rsidR="005835EA" w:rsidRPr="00C12922" w:rsidRDefault="005835EA" w:rsidP="00651C04">
            <w:pPr>
              <w:jc w:val="both"/>
              <w:rPr>
                <w:sz w:val="20"/>
                <w:szCs w:val="20"/>
              </w:rPr>
            </w:pPr>
            <w:r w:rsidRPr="00C12922">
              <w:rPr>
                <w:bCs/>
                <w:sz w:val="20"/>
                <w:szCs w:val="20"/>
                <w:lang w:val="nl-NL"/>
              </w:rPr>
              <w:t>- Thông tư số 222/2016/TT-BTC ngày 10/11/2016 của Bộ trưởng Bộ Tài chính</w:t>
            </w:r>
            <w:r w:rsidRPr="00C12922">
              <w:rPr>
                <w:bCs/>
                <w:i/>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bCs/>
                <w:spacing w:val="-4"/>
                <w:sz w:val="20"/>
                <w:szCs w:val="20"/>
                <w:lang w:val="nl-NL"/>
              </w:rPr>
              <w:t>Thay đổi nội dung Giấy đăng ký hoạt động của Trung tâm trọng tài; thay đổi nội dung Giấy đăng ký hoạt động của Chi nhánh Tổ chức trọng tài nước ngoài tại Việt Nam</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lang w:val="nl-NL"/>
              </w:rPr>
              <w:t>Trong thời hạn 15 ngày làm việc.</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pBdr>
                <w:top w:val="none" w:sz="0" w:space="0" w:color="auto"/>
                <w:left w:val="none" w:sz="0" w:space="0" w:color="auto"/>
                <w:bottom w:val="none" w:sz="0" w:space="0" w:color="auto"/>
                <w:right w:val="none" w:sz="0" w:space="0" w:color="auto"/>
                <w:between w:val="none" w:sz="0" w:space="0" w:color="auto"/>
              </w:pBdr>
              <w:jc w:val="both"/>
              <w:rPr>
                <w:sz w:val="20"/>
                <w:szCs w:val="20"/>
                <w:lang w:val="nl-NL"/>
              </w:rPr>
            </w:pPr>
            <w:r w:rsidRPr="00C12922">
              <w:rPr>
                <w:sz w:val="20"/>
                <w:szCs w:val="20"/>
                <w:lang w:val="nl-NL"/>
              </w:rPr>
              <w:t>-Phí: 500.000 đồng đối với thay đổi nội dung Giấy đăng ký hoạt động củaTrung tâm trọng tài;</w:t>
            </w:r>
          </w:p>
          <w:p w:rsidR="005835EA" w:rsidRPr="00C12922" w:rsidRDefault="005835EA" w:rsidP="00651C04">
            <w:pPr>
              <w:tabs>
                <w:tab w:val="left" w:pos="851"/>
              </w:tabs>
              <w:jc w:val="both"/>
              <w:rPr>
                <w:sz w:val="20"/>
                <w:szCs w:val="20"/>
              </w:rPr>
            </w:pPr>
            <w:r w:rsidRPr="00C12922">
              <w:rPr>
                <w:sz w:val="20"/>
                <w:szCs w:val="20"/>
                <w:lang w:val="nl-NL"/>
              </w:rPr>
              <w:t>- Phí: 3.000.000 đồng đối với thay đổi nội dung Giấy đăng ký hoạt động Chi nhánh của Trung tâm trọng tài nước ngoài tại Việt Nam.</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 Luật Trọng tài thương mại năm 2010 số 54/2010/QH12 của Quốc hội khóa 12;</w:t>
            </w:r>
          </w:p>
          <w:p w:rsidR="005835EA" w:rsidRPr="00C12922" w:rsidRDefault="005835EA" w:rsidP="00651C04">
            <w:pPr>
              <w:jc w:val="both"/>
              <w:rPr>
                <w:spacing w:val="-4"/>
                <w:sz w:val="20"/>
                <w:szCs w:val="20"/>
                <w:lang w:val="nl-NL"/>
              </w:rPr>
            </w:pPr>
            <w:r w:rsidRPr="00C12922">
              <w:rPr>
                <w:spacing w:val="-4"/>
                <w:sz w:val="20"/>
                <w:szCs w:val="20"/>
                <w:lang w:val="nl-NL"/>
              </w:rPr>
              <w:t>- Nghị định số 63/2011/NĐ-CP ngày 28/7/2011 của Chính phủ;</w:t>
            </w:r>
          </w:p>
          <w:p w:rsidR="005835EA" w:rsidRPr="00C12922" w:rsidRDefault="005835EA" w:rsidP="00651C04">
            <w:pPr>
              <w:jc w:val="both"/>
              <w:rPr>
                <w:spacing w:val="-10"/>
                <w:sz w:val="20"/>
                <w:szCs w:val="20"/>
                <w:lang w:val="nl-NL"/>
              </w:rPr>
            </w:pPr>
            <w:r w:rsidRPr="00C12922">
              <w:rPr>
                <w:spacing w:val="-10"/>
                <w:sz w:val="20"/>
                <w:szCs w:val="20"/>
                <w:lang w:val="nl-NL"/>
              </w:rPr>
              <w:t>- Nghị định số 124/2018/NĐ-CP ngày 19/09/2018  của Chính phủ;</w:t>
            </w:r>
          </w:p>
          <w:p w:rsidR="005835EA" w:rsidRPr="00C12922" w:rsidRDefault="005835EA" w:rsidP="00651C04">
            <w:pPr>
              <w:jc w:val="both"/>
              <w:rPr>
                <w:sz w:val="20"/>
                <w:szCs w:val="20"/>
                <w:lang w:val="nl-NL"/>
              </w:rPr>
            </w:pPr>
            <w:r w:rsidRPr="00C12922">
              <w:rPr>
                <w:sz w:val="20"/>
                <w:szCs w:val="20"/>
                <w:lang w:val="nl-NL"/>
              </w:rPr>
              <w:t>- Thông tư số 12/2012/TT-BTP ngày 7/11/2012 của Bộ trưởng Bộ Tư pháp;</w:t>
            </w:r>
          </w:p>
          <w:p w:rsidR="005835EA" w:rsidRPr="00C12922" w:rsidRDefault="005835EA" w:rsidP="00651C04">
            <w:pPr>
              <w:jc w:val="both"/>
              <w:rPr>
                <w:sz w:val="20"/>
                <w:szCs w:val="20"/>
              </w:rPr>
            </w:pPr>
            <w:r w:rsidRPr="00C12922">
              <w:rPr>
                <w:bCs/>
                <w:sz w:val="20"/>
                <w:szCs w:val="20"/>
                <w:lang w:val="nl-NL"/>
              </w:rPr>
              <w:t>- Thông tư số 222/2016/TT-BTC ngày 10/11/2016 của Bộ trưởng Bộ Tài chính</w:t>
            </w:r>
            <w:r w:rsidRPr="00C12922">
              <w:rPr>
                <w:bCs/>
                <w:i/>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14"/>
                <w:sz w:val="20"/>
                <w:szCs w:val="20"/>
              </w:rPr>
            </w:pPr>
            <w:r w:rsidRPr="00C12922">
              <w:rPr>
                <w:bCs/>
                <w:spacing w:val="-14"/>
                <w:sz w:val="20"/>
                <w:szCs w:val="20"/>
                <w:lang w:val="nl-NL"/>
              </w:rPr>
              <w:t>Thay đổi nội dung Giấy đăng ký hoạt động của Chi nhánh Trung tâm trọng tài khi thay đổi Trưởng Chi nhánh, địa điểm đặt trụ sở của Chi nhánh trong phạm vi tỉnh, thành phố trực thuộc trung ương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lang w:val="nl-NL"/>
              </w:rPr>
              <w:t>Trong thời hạn 07 ngày làm việc.</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Phí: 500.000 đồng.</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 Luật Trọng tài thương mại năm 2010 số 54/2010/QH12 của Quốc hội khóa 12;</w:t>
            </w:r>
          </w:p>
          <w:p w:rsidR="005835EA" w:rsidRPr="00C12922" w:rsidRDefault="005835EA" w:rsidP="00651C04">
            <w:pPr>
              <w:jc w:val="both"/>
              <w:rPr>
                <w:spacing w:val="-4"/>
                <w:sz w:val="20"/>
                <w:szCs w:val="20"/>
                <w:lang w:val="nl-NL"/>
              </w:rPr>
            </w:pPr>
            <w:r w:rsidRPr="00C12922">
              <w:rPr>
                <w:spacing w:val="-4"/>
                <w:sz w:val="20"/>
                <w:szCs w:val="20"/>
                <w:lang w:val="nl-NL"/>
              </w:rPr>
              <w:t>- Nghị định số 63/2011/NĐ-CP ngày 28/7/2011 của Chính phủ;</w:t>
            </w:r>
          </w:p>
          <w:p w:rsidR="005835EA" w:rsidRPr="00C12922" w:rsidRDefault="005835EA" w:rsidP="00651C04">
            <w:pPr>
              <w:jc w:val="both"/>
              <w:rPr>
                <w:sz w:val="20"/>
                <w:szCs w:val="20"/>
                <w:lang w:val="nl-NL"/>
              </w:rPr>
            </w:pPr>
            <w:r w:rsidRPr="00C12922">
              <w:rPr>
                <w:sz w:val="20"/>
                <w:szCs w:val="20"/>
                <w:lang w:val="nl-NL"/>
              </w:rPr>
              <w:t>- Thông tư số 12/2012/TT-BTP ngày 7/11/2012 của Bộ trưởng Bộ Tư pháp;</w:t>
            </w:r>
          </w:p>
          <w:p w:rsidR="005835EA" w:rsidRPr="00C12922" w:rsidRDefault="005835EA" w:rsidP="00651C04">
            <w:pPr>
              <w:jc w:val="both"/>
              <w:rPr>
                <w:sz w:val="20"/>
                <w:szCs w:val="20"/>
              </w:rPr>
            </w:pPr>
            <w:r w:rsidRPr="00C12922">
              <w:rPr>
                <w:bCs/>
                <w:sz w:val="20"/>
                <w:szCs w:val="20"/>
                <w:lang w:val="nl-NL"/>
              </w:rPr>
              <w:t>- Thông tư số 222/2016/TT-BTC ngày 10/11/2016 của Bộ trưởng Bộ Tài chính</w:t>
            </w:r>
            <w:r w:rsidRPr="00C12922">
              <w:rPr>
                <w:bCs/>
                <w:i/>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24"/>
                <w:sz w:val="20"/>
                <w:szCs w:val="20"/>
              </w:rPr>
            </w:pPr>
            <w:r w:rsidRPr="00C12922">
              <w:rPr>
                <w:spacing w:val="-24"/>
                <w:sz w:val="20"/>
                <w:szCs w:val="20"/>
              </w:rPr>
              <w:t>Đăng ký hoạt động Chi nhánh của Tổ chức trọng tài nước ngoài tại Việt Nam sau khi được Bộ Tư pháp cấp Giấy phép thành lập; đăng ký hoạt động Chi nhánh của Tổ chức trọng tài nước ngoài tại Việt Nam trong trường hợp chuyển địa điểm trụ sở sang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lang w:val="nl-NL"/>
              </w:rPr>
              <w:t>Trong thời hạn 10 ngày làm việc, kể từ ngày nhận đủ hồ sơ.</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Phí: 5.000.000 đồng.</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 Luật Trọng tài thương mại năm 2010 số 54/2010/QH12 của Quốc hội khóa 12;</w:t>
            </w:r>
          </w:p>
          <w:p w:rsidR="005835EA" w:rsidRPr="00C12922" w:rsidRDefault="005835EA" w:rsidP="00651C04">
            <w:pPr>
              <w:jc w:val="both"/>
              <w:rPr>
                <w:spacing w:val="-4"/>
                <w:sz w:val="20"/>
                <w:szCs w:val="20"/>
                <w:lang w:val="nl-NL"/>
              </w:rPr>
            </w:pPr>
            <w:r w:rsidRPr="00C12922">
              <w:rPr>
                <w:spacing w:val="-4"/>
                <w:sz w:val="20"/>
                <w:szCs w:val="20"/>
                <w:lang w:val="nl-NL"/>
              </w:rPr>
              <w:t>- Nghị định số 63/2011/NĐ-CP ngày 28/7/2011 của Chính phủ;</w:t>
            </w:r>
          </w:p>
          <w:p w:rsidR="005835EA" w:rsidRPr="00C12922" w:rsidRDefault="005835EA" w:rsidP="00651C04">
            <w:pPr>
              <w:jc w:val="both"/>
              <w:rPr>
                <w:spacing w:val="-10"/>
                <w:sz w:val="20"/>
                <w:szCs w:val="20"/>
                <w:lang w:val="nl-NL"/>
              </w:rPr>
            </w:pPr>
            <w:r w:rsidRPr="00C12922">
              <w:rPr>
                <w:spacing w:val="-10"/>
                <w:sz w:val="20"/>
                <w:szCs w:val="20"/>
                <w:lang w:val="nl-NL"/>
              </w:rPr>
              <w:t>- Nghị định số 124/2018/NĐ-CP ngày 19/09/2018  của Chính phủ;</w:t>
            </w:r>
          </w:p>
          <w:p w:rsidR="005835EA" w:rsidRPr="00C12922" w:rsidRDefault="005835EA" w:rsidP="00651C04">
            <w:pPr>
              <w:jc w:val="both"/>
              <w:rPr>
                <w:sz w:val="20"/>
                <w:szCs w:val="20"/>
                <w:lang w:val="nl-NL"/>
              </w:rPr>
            </w:pPr>
            <w:r w:rsidRPr="00C12922">
              <w:rPr>
                <w:sz w:val="20"/>
                <w:szCs w:val="20"/>
                <w:lang w:val="nl-NL"/>
              </w:rPr>
              <w:t>- Thông tư số 12/2012/TT-BTP ngày 7/11/2012 của Bộ trưởng Bộ Tư pháp;</w:t>
            </w:r>
          </w:p>
          <w:p w:rsidR="005835EA" w:rsidRPr="00C12922" w:rsidRDefault="005835EA" w:rsidP="00651C04">
            <w:pPr>
              <w:jc w:val="both"/>
              <w:rPr>
                <w:sz w:val="20"/>
                <w:szCs w:val="20"/>
              </w:rPr>
            </w:pPr>
            <w:r w:rsidRPr="00C12922">
              <w:rPr>
                <w:bCs/>
                <w:sz w:val="20"/>
                <w:szCs w:val="20"/>
                <w:lang w:val="nl-NL"/>
              </w:rPr>
              <w:t>- Thông tư số 222/2016/TT-BTC ngày 10/11/2016 của Bộ trưởng Bộ Tài chính</w:t>
            </w:r>
            <w:r w:rsidRPr="00C12922">
              <w:rPr>
                <w:bCs/>
                <w:i/>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pacing w:val="-4"/>
                <w:sz w:val="20"/>
                <w:szCs w:val="20"/>
              </w:rPr>
              <w:t>Cấp lại Giấy đăng ký hoạt động của Trung tâm trọng tài, chi nhánh của Tổ chức trọng tài nước ngoài tại Việt Nam</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lang w:val="nl-NL"/>
              </w:rPr>
              <w:t>Trong thời hạn 05 ngày làm việc, kể từ ngày nhận được hồ sơ đề nghị cấp lại.</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lang w:val="nl-NL"/>
              </w:rPr>
            </w:pPr>
            <w:r w:rsidRPr="00C12922">
              <w:rPr>
                <w:sz w:val="20"/>
                <w:szCs w:val="20"/>
                <w:lang w:val="nl-NL"/>
              </w:rPr>
              <w:t>Phí:</w:t>
            </w:r>
          </w:p>
          <w:p w:rsidR="005835EA" w:rsidRPr="00C12922" w:rsidRDefault="005835EA" w:rsidP="00651C04">
            <w:pPr>
              <w:spacing w:before="40" w:after="40"/>
              <w:jc w:val="both"/>
              <w:rPr>
                <w:spacing w:val="-8"/>
                <w:sz w:val="20"/>
                <w:szCs w:val="20"/>
                <w:lang w:val="nl-NL"/>
              </w:rPr>
            </w:pPr>
            <w:r w:rsidRPr="00C12922">
              <w:rPr>
                <w:b/>
                <w:spacing w:val="-8"/>
                <w:sz w:val="20"/>
                <w:szCs w:val="20"/>
                <w:lang w:val="nl-NL"/>
              </w:rPr>
              <w:t xml:space="preserve">- </w:t>
            </w:r>
            <w:r w:rsidRPr="00C12922">
              <w:rPr>
                <w:spacing w:val="-8"/>
                <w:sz w:val="20"/>
                <w:szCs w:val="20"/>
                <w:lang w:val="nl-NL"/>
              </w:rPr>
              <w:t>Giấy đăng ký hoạt động của Trung tâm trọng tài: 1.500.000 đ.</w:t>
            </w:r>
          </w:p>
          <w:p w:rsidR="005835EA" w:rsidRPr="00C12922" w:rsidRDefault="005835EA" w:rsidP="00651C04">
            <w:pPr>
              <w:spacing w:before="40" w:after="40"/>
              <w:jc w:val="both"/>
              <w:rPr>
                <w:sz w:val="20"/>
                <w:szCs w:val="20"/>
                <w:lang w:val="nl-NL"/>
              </w:rPr>
            </w:pPr>
            <w:r w:rsidRPr="00C12922">
              <w:rPr>
                <w:sz w:val="20"/>
                <w:szCs w:val="20"/>
                <w:lang w:val="nl-NL"/>
              </w:rPr>
              <w:t>- Giấy đăng ký hoạt động của chi nhánh Trung tâm trọng tài: 1.000.000 đồng.</w:t>
            </w:r>
          </w:p>
          <w:p w:rsidR="005835EA" w:rsidRPr="00C12922" w:rsidRDefault="005835EA" w:rsidP="00651C04">
            <w:pPr>
              <w:tabs>
                <w:tab w:val="left" w:pos="851"/>
              </w:tabs>
              <w:spacing w:before="40" w:after="40"/>
              <w:jc w:val="both"/>
              <w:rPr>
                <w:spacing w:val="-4"/>
                <w:sz w:val="20"/>
                <w:szCs w:val="20"/>
              </w:rPr>
            </w:pPr>
            <w:r w:rsidRPr="00C12922">
              <w:rPr>
                <w:spacing w:val="-4"/>
                <w:sz w:val="20"/>
                <w:szCs w:val="20"/>
                <w:lang w:val="nl-NL"/>
              </w:rPr>
              <w:t>- Giấy đăng ký hoạt động của chi nhánh của tổ chức trọng tài nước ngoài tại Việt Nam:5.000.000 đ.</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lang w:val="nl-NL"/>
              </w:rPr>
            </w:pPr>
            <w:r w:rsidRPr="00C12922">
              <w:rPr>
                <w:sz w:val="20"/>
                <w:szCs w:val="20"/>
                <w:lang w:val="nl-NL"/>
              </w:rPr>
              <w:t>- Luật Trọng tài thương mại năm 2010 số 54/2010/QH12 của Quốc hội khóa 12;</w:t>
            </w:r>
          </w:p>
          <w:p w:rsidR="005835EA" w:rsidRPr="00C12922" w:rsidRDefault="005835EA" w:rsidP="00651C04">
            <w:pPr>
              <w:jc w:val="both"/>
              <w:rPr>
                <w:spacing w:val="-4"/>
                <w:sz w:val="20"/>
                <w:szCs w:val="20"/>
                <w:lang w:val="nl-NL"/>
              </w:rPr>
            </w:pPr>
            <w:r w:rsidRPr="00C12922">
              <w:rPr>
                <w:spacing w:val="-4"/>
                <w:sz w:val="20"/>
                <w:szCs w:val="20"/>
                <w:lang w:val="nl-NL"/>
              </w:rPr>
              <w:t>- Nghị định số 63/2011/NĐ-CP ngày 28/7/2011 của Chính phủ;</w:t>
            </w:r>
          </w:p>
          <w:p w:rsidR="005835EA" w:rsidRPr="00C12922" w:rsidRDefault="005835EA" w:rsidP="00651C04">
            <w:pPr>
              <w:jc w:val="both"/>
              <w:rPr>
                <w:sz w:val="20"/>
                <w:szCs w:val="20"/>
                <w:lang w:val="nl-NL"/>
              </w:rPr>
            </w:pPr>
            <w:r w:rsidRPr="00C12922">
              <w:rPr>
                <w:sz w:val="20"/>
                <w:szCs w:val="20"/>
                <w:lang w:val="nl-NL"/>
              </w:rPr>
              <w:t>- Thông tư số 12/2012/TT-BTP ngày 7/11/2012 của Bộ trưởng Bộ Tư pháp;</w:t>
            </w:r>
          </w:p>
          <w:p w:rsidR="005835EA" w:rsidRPr="00C12922" w:rsidRDefault="005835EA" w:rsidP="00651C04">
            <w:pPr>
              <w:spacing w:before="40" w:after="40"/>
              <w:jc w:val="both"/>
              <w:rPr>
                <w:sz w:val="20"/>
                <w:szCs w:val="20"/>
              </w:rPr>
            </w:pPr>
            <w:r w:rsidRPr="00C12922">
              <w:rPr>
                <w:bCs/>
                <w:sz w:val="20"/>
                <w:szCs w:val="20"/>
                <w:lang w:val="nl-NL"/>
              </w:rPr>
              <w:t>- Thông tư số 222/2016/TT-BTC ngày 10/11/2016 của Bộ trưởng Bộ Tài chính</w:t>
            </w:r>
            <w:r w:rsidRPr="00C12922">
              <w:rPr>
                <w:bCs/>
                <w:i/>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24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XI</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pacing w:val="-4"/>
                <w:sz w:val="20"/>
                <w:szCs w:val="20"/>
              </w:rPr>
              <w:t>Hoà giải thương mại (09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Cs/>
                <w:spacing w:val="-4"/>
                <w:sz w:val="20"/>
                <w:szCs w:val="20"/>
              </w:rPr>
            </w:pPr>
            <w:r w:rsidRPr="00C12922">
              <w:rPr>
                <w:spacing w:val="-4"/>
                <w:sz w:val="20"/>
                <w:szCs w:val="20"/>
              </w:rPr>
              <w:t>Đăng ký làm hoà giải viên thương mại vụ việc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 trường hợp từ chối thì phải thông báo lý do bằng văn bản.</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pacing w:val="-6"/>
                <w:sz w:val="20"/>
                <w:szCs w:val="20"/>
                <w:lang w:val="nl-NL"/>
              </w:rPr>
              <w:t xml:space="preserve">- Nghị định số </w:t>
            </w:r>
            <w:r w:rsidRPr="00C12922">
              <w:rPr>
                <w:spacing w:val="-6"/>
                <w:sz w:val="20"/>
                <w:szCs w:val="20"/>
              </w:rPr>
              <w:t>22/2017/NĐ-CP</w:t>
            </w:r>
            <w:r w:rsidRPr="00C12922">
              <w:rPr>
                <w:spacing w:val="-6"/>
                <w:sz w:val="20"/>
                <w:szCs w:val="20"/>
                <w:lang w:val="nl-NL"/>
              </w:rPr>
              <w:t xml:space="preserve"> ngày 24/02/2017 của Chính phủ về hòa giải thương mại</w:t>
            </w:r>
            <w:r w:rsidRPr="00C12922">
              <w:rPr>
                <w:sz w:val="20"/>
                <w:szCs w:val="20"/>
              </w:rPr>
              <w:t>.</w:t>
            </w:r>
          </w:p>
          <w:p w:rsidR="005835EA" w:rsidRPr="00C12922" w:rsidRDefault="005835EA" w:rsidP="00651C04">
            <w:pPr>
              <w:spacing w:before="40" w:after="40"/>
              <w:jc w:val="both"/>
              <w:rPr>
                <w:sz w:val="20"/>
                <w:szCs w:val="20"/>
              </w:rPr>
            </w:pPr>
            <w:r w:rsidRPr="00C12922">
              <w:rPr>
                <w:sz w:val="20"/>
                <w:szCs w:val="20"/>
              </w:rPr>
              <w:t xml:space="preserve">- Thông tư số 02/2018/TT-BTP ngày 26/02/2018 của Bộ trưởng Bộ Tư pháp </w:t>
            </w:r>
            <w:r w:rsidRPr="00C12922">
              <w:rPr>
                <w:sz w:val="20"/>
                <w:szCs w:val="20"/>
                <w:lang w:val="nl-NL"/>
              </w:rPr>
              <w:t>ban hành và hướng dẫn sử dụng một số biểu mẫu về tổ chức và hoạt động hòa giải thương mại.</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Cs/>
                <w:spacing w:val="-16"/>
                <w:sz w:val="20"/>
                <w:szCs w:val="20"/>
              </w:rPr>
            </w:pPr>
            <w:r w:rsidRPr="00C12922">
              <w:rPr>
                <w:bCs/>
                <w:spacing w:val="-16"/>
                <w:sz w:val="20"/>
                <w:szCs w:val="20"/>
              </w:rPr>
              <w:t xml:space="preserve">Đăng ký hoạt động Trung tâm hòa giải thương mại </w:t>
            </w:r>
            <w:r w:rsidRPr="00C12922">
              <w:rPr>
                <w:bCs/>
                <w:spacing w:val="-16"/>
                <w:sz w:val="20"/>
                <w:szCs w:val="20"/>
                <w:lang w:val="nl-NL"/>
              </w:rPr>
              <w:t>sau khi được Bộ Tư pháp cấp Giấy phép thành lập</w:t>
            </w:r>
            <w:r w:rsidRPr="00C12922">
              <w:rPr>
                <w:bCs/>
                <w:spacing w:val="-16"/>
                <w:sz w:val="20"/>
                <w:szCs w:val="20"/>
              </w:rPr>
              <w:t>; đăng ký hoạt động Trung tâm hòa giải thương mại khi thay đổi địa chỉ trụ sở của Trung tâm hòa giải thương mại từ tỉnh, thành phố trực thuộc Trung ương này sang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15 ngày, kể từ ngày nhận được hồ sơ hợp lệ; trường hợp từ chối thì phải thông báo lý do bằng văn bản.</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spacing w:before="40" w:after="40"/>
              <w:jc w:val="both"/>
              <w:rPr>
                <w:sz w:val="20"/>
                <w:szCs w:val="20"/>
              </w:rPr>
            </w:pPr>
            <w:r w:rsidRPr="00C12922">
              <w:rPr>
                <w:sz w:val="20"/>
                <w:szCs w:val="20"/>
              </w:rPr>
              <w:t>- Thông tư số 02/2018/TT-BTP ngày 26/02/2018 của Bộ trưởng Bộ Tư pháp</w:t>
            </w:r>
            <w:r w:rsidRPr="00C12922">
              <w:rPr>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bCs/>
                <w:spacing w:val="-4"/>
                <w:sz w:val="20"/>
                <w:szCs w:val="20"/>
              </w:rPr>
            </w:pPr>
            <w:r w:rsidRPr="00C12922">
              <w:rPr>
                <w:bCs/>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bCs/>
                <w:spacing w:val="-8"/>
                <w:sz w:val="20"/>
                <w:szCs w:val="20"/>
              </w:rPr>
            </w:pPr>
            <w:r w:rsidRPr="00C12922">
              <w:rPr>
                <w:spacing w:val="-8"/>
                <w:sz w:val="20"/>
                <w:szCs w:val="20"/>
              </w:rPr>
              <w:t>Thay đổi tên gọi trong Giấy đăng ký hoạt động của Trung tâm hoà giải thương mại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z w:val="20"/>
                <w:szCs w:val="20"/>
              </w:rPr>
            </w:pPr>
            <w:r w:rsidRPr="00C12922">
              <w:rPr>
                <w:sz w:val="20"/>
                <w:szCs w:val="20"/>
              </w:rPr>
              <w:t>Trong thời hạn 07 ngày làm việc, kể từ ngày nhận được văn bản của Trung tâm.</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80" w:after="18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pacing w:val="-8"/>
                <w:sz w:val="20"/>
                <w:szCs w:val="20"/>
              </w:rPr>
            </w:pPr>
            <w:r w:rsidRPr="00C12922">
              <w:rPr>
                <w:spacing w:val="-8"/>
                <w:sz w:val="20"/>
                <w:szCs w:val="20"/>
                <w:lang w:val="nl-NL"/>
              </w:rPr>
              <w:t xml:space="preserve">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spacing w:before="180" w:after="180"/>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bCs/>
                <w:spacing w:val="-4"/>
                <w:sz w:val="20"/>
                <w:szCs w:val="20"/>
              </w:rPr>
            </w:pPr>
            <w:r w:rsidRPr="00C12922">
              <w:rPr>
                <w:bCs/>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bCs/>
                <w:sz w:val="20"/>
                <w:szCs w:val="20"/>
              </w:rPr>
            </w:pPr>
            <w:r w:rsidRPr="00C12922">
              <w:rPr>
                <w:bCs/>
                <w:sz w:val="20"/>
                <w:szCs w:val="20"/>
              </w:rPr>
              <w:t>Đăng ký hoạt động của Chi nhánh Trung tâm hòa giải thương mại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z w:val="20"/>
                <w:szCs w:val="20"/>
              </w:rPr>
            </w:pPr>
            <w:r w:rsidRPr="00C12922">
              <w:rPr>
                <w:sz w:val="20"/>
                <w:szCs w:val="20"/>
              </w:rPr>
              <w:t>Trong thời hạn 10 ngày,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80" w:after="18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spacing w:before="180" w:after="180"/>
              <w:jc w:val="both"/>
              <w:rPr>
                <w:sz w:val="20"/>
                <w:szCs w:val="20"/>
              </w:rPr>
            </w:pPr>
            <w:r w:rsidRPr="00C12922">
              <w:rPr>
                <w:sz w:val="20"/>
                <w:szCs w:val="20"/>
              </w:rPr>
              <w:t>- Thông tư số 02/2018/TT-BTP ngày 26/02/2018 của Bộ trưởng Bộ Tư pháp</w:t>
            </w:r>
            <w:r w:rsidRPr="00C12922">
              <w:rPr>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bCs/>
                <w:spacing w:val="-4"/>
                <w:sz w:val="20"/>
                <w:szCs w:val="20"/>
              </w:rPr>
            </w:pPr>
            <w:r w:rsidRPr="00C12922">
              <w:rPr>
                <w:bCs/>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bCs/>
                <w:spacing w:val="-4"/>
                <w:sz w:val="20"/>
                <w:szCs w:val="20"/>
              </w:rPr>
            </w:pPr>
            <w:r w:rsidRPr="00C12922">
              <w:rPr>
                <w:spacing w:val="-4"/>
                <w:sz w:val="20"/>
                <w:szCs w:val="20"/>
              </w:rPr>
              <w:t>Cấp lại Giấy đăng ký hoạt động Trung tâm hoà giải thương mại, chi nhánh Trung tâm hoà giải thương mại, Giấy đăng ký họa động của chi nhánh tổ chức hòa giải thương mại nước ngoài tại Việt Nam</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z w:val="20"/>
                <w:szCs w:val="20"/>
              </w:rPr>
            </w:pPr>
            <w:r w:rsidRPr="00C12922">
              <w:rPr>
                <w:sz w:val="20"/>
                <w:szCs w:val="20"/>
              </w:rPr>
              <w:t>Trong thời hạn 05 ngày làm việc, kể từ ngày nhận được giấy đề nghị.</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80" w:after="18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spacing w:before="180" w:after="180"/>
              <w:jc w:val="both"/>
              <w:rPr>
                <w:sz w:val="20"/>
                <w:szCs w:val="20"/>
              </w:rPr>
            </w:pPr>
            <w:r w:rsidRPr="00C12922">
              <w:rPr>
                <w:sz w:val="20"/>
                <w:szCs w:val="20"/>
              </w:rPr>
              <w:t>- Thông tư số 02/2018/TT-BTP ngày 26/02/2018 của Bộ trưởng Bộ Tư pháp</w:t>
            </w:r>
            <w:r w:rsidRPr="00C12922">
              <w:rPr>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bCs/>
                <w:spacing w:val="-4"/>
                <w:sz w:val="20"/>
                <w:szCs w:val="20"/>
              </w:rPr>
            </w:pPr>
            <w:r w:rsidRPr="00C12922">
              <w:rPr>
                <w:bCs/>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bCs/>
                <w:spacing w:val="-4"/>
                <w:sz w:val="20"/>
                <w:szCs w:val="20"/>
              </w:rPr>
            </w:pPr>
            <w:r w:rsidRPr="00C12922">
              <w:rPr>
                <w:spacing w:val="-4"/>
                <w:sz w:val="20"/>
                <w:szCs w:val="20"/>
              </w:rPr>
              <w:t>Chấm dứt hoạt động Trung tâm hoà giải thương mại trong trường hợp Trung tâm hoà giải thương mại tự chấm dứt hoạt động</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z w:val="20"/>
                <w:szCs w:val="20"/>
              </w:rPr>
            </w:pPr>
            <w:r w:rsidRPr="00C12922">
              <w:rPr>
                <w:sz w:val="20"/>
                <w:szCs w:val="20"/>
              </w:rPr>
              <w:t>Trong thời hạn 05 ngày làm việc, kể từ ngày Quyết định thu hồi Giấy phép thành lập của Trung tâm hòa giải thương mại có hiệu lực</w:t>
            </w:r>
            <w:r w:rsidRPr="00C12922">
              <w:rPr>
                <w:sz w:val="20"/>
                <w:szCs w:val="20"/>
                <w:lang w:val="nl-NL"/>
              </w:rPr>
              <w: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80" w:after="18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spacing w:before="180" w:after="180"/>
              <w:jc w:val="both"/>
              <w:rPr>
                <w:sz w:val="20"/>
                <w:szCs w:val="20"/>
              </w:rPr>
            </w:pPr>
            <w:r w:rsidRPr="00C12922">
              <w:rPr>
                <w:sz w:val="20"/>
                <w:szCs w:val="20"/>
              </w:rPr>
              <w:t>- Thông tư số 02/2018/TT-BTP ngày 26/02/2018 của Bộ trưởng Bộ Tư pháp</w:t>
            </w:r>
            <w:r w:rsidRPr="00C12922">
              <w:rPr>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80" w:after="18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Cs/>
                <w:spacing w:val="-4"/>
                <w:sz w:val="20"/>
                <w:szCs w:val="20"/>
              </w:rPr>
            </w:pPr>
            <w:r w:rsidRPr="00C12922">
              <w:rPr>
                <w:bCs/>
                <w:spacing w:val="-4"/>
                <w:sz w:val="20"/>
                <w:szCs w:val="20"/>
              </w:rPr>
              <w:t>7</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ind w:left="-53" w:right="-43"/>
              <w:jc w:val="both"/>
              <w:rPr>
                <w:bCs/>
                <w:spacing w:val="-26"/>
                <w:sz w:val="20"/>
                <w:szCs w:val="20"/>
              </w:rPr>
            </w:pPr>
            <w:r w:rsidRPr="00C12922">
              <w:rPr>
                <w:spacing w:val="-26"/>
                <w:sz w:val="20"/>
                <w:szCs w:val="20"/>
              </w:rPr>
              <w:t>Đăng ký hoạt động của chi nhánh tổ chức hoà giải thương mại nước ngoài tại Việt Nam sau khi được Bộ Tư pháp cấp Giấy phép thành lập; đăng ký hoạt động của chi nhánh tổ chức hoà giải thương mại nước ngoài tại Việt Nam khi thay đổi địa chỉ trụ sở từ tỉnh, thành phố trực thuộc Trung ương này sang tỉnh thành phố trực thuộc Trung ương khác</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6"/>
                <w:sz w:val="20"/>
                <w:szCs w:val="20"/>
              </w:rPr>
            </w:pPr>
            <w:r w:rsidRPr="00C12922">
              <w:rPr>
                <w:spacing w:val="-6"/>
                <w:sz w:val="20"/>
                <w:szCs w:val="20"/>
              </w:rPr>
              <w:t>Trong thời hạn 10 ngày,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jc w:val="both"/>
              <w:rPr>
                <w:sz w:val="20"/>
                <w:szCs w:val="20"/>
              </w:rPr>
            </w:pPr>
            <w:r w:rsidRPr="00C12922">
              <w:rPr>
                <w:sz w:val="20"/>
                <w:szCs w:val="20"/>
              </w:rPr>
              <w:t>- Thông tư số 02/2018/TT-BTP ngày 26/02/2018 của Bộ trưởng Bộ Tư pháp</w:t>
            </w:r>
            <w:r w:rsidRPr="00C12922">
              <w:rPr>
                <w:sz w:val="20"/>
                <w:szCs w:val="20"/>
                <w:lang w:val="nl-NL"/>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Cs/>
                <w:spacing w:val="-4"/>
                <w:sz w:val="20"/>
                <w:szCs w:val="20"/>
              </w:rPr>
            </w:pPr>
            <w:r w:rsidRPr="00C12922">
              <w:rPr>
                <w:bCs/>
                <w:spacing w:val="-4"/>
                <w:sz w:val="20"/>
                <w:szCs w:val="20"/>
              </w:rPr>
              <w:t>8</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ind w:left="-67" w:right="-43"/>
              <w:jc w:val="both"/>
              <w:rPr>
                <w:bCs/>
                <w:spacing w:val="-18"/>
                <w:sz w:val="20"/>
                <w:szCs w:val="20"/>
              </w:rPr>
            </w:pPr>
            <w:r w:rsidRPr="00C12922">
              <w:rPr>
                <w:spacing w:val="-18"/>
                <w:sz w:val="20"/>
                <w:szCs w:val="20"/>
              </w:rPr>
              <w:t>Thay đổi tên gọi, Trưởng chi nhánh trong Giấy đăng ký hoạt động của chi nhánh tổ chức hoà giải thương mại nước ngoài tại Việt Nam</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Trong thời hạn 07 ngày làm việc, kể từ ngày nhận được văn bản đề nghị của Chi nhánh.</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pacing w:val="-8"/>
                <w:sz w:val="20"/>
                <w:szCs w:val="20"/>
                <w:lang w:val="nl-NL"/>
              </w:rPr>
              <w:t xml:space="preserve">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Cs/>
                <w:spacing w:val="-4"/>
                <w:sz w:val="20"/>
                <w:szCs w:val="20"/>
              </w:rPr>
            </w:pPr>
            <w:r w:rsidRPr="00C12922">
              <w:rPr>
                <w:bCs/>
                <w:spacing w:val="-4"/>
                <w:sz w:val="20"/>
                <w:szCs w:val="20"/>
              </w:rPr>
              <w:t>9</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ind w:left="-67" w:right="-43"/>
              <w:jc w:val="both"/>
              <w:rPr>
                <w:bCs/>
                <w:spacing w:val="-22"/>
                <w:sz w:val="20"/>
                <w:szCs w:val="20"/>
              </w:rPr>
            </w:pPr>
            <w:r w:rsidRPr="00C12922">
              <w:rPr>
                <w:spacing w:val="-22"/>
                <w:sz w:val="20"/>
                <w:szCs w:val="20"/>
              </w:rPr>
              <w:t>Chấm dứt hoạt động của chi nhánh, văn phòng đại diện của tổ chức hoà giải thương mại nước ngoài tại Việt Nam trong trường hợp chi nhánh, văn phòng đại diện chấm dứt hoạt động theo quyết định của tổ chức hoà giải thương mại nước ngoài hoặc tổ chức hoà giải thương mại nước ngoài thành lập chi nhánh văn phòng đại diện tại Việt Nam chấm dứt hoạt động ở nước ngoài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Trong thời hạn 07 ngày làm việc, kể từ ngày nhận</w:t>
            </w:r>
            <w:r w:rsidRPr="00C12922">
              <w:rPr>
                <w:sz w:val="20"/>
                <w:szCs w:val="20"/>
                <w:lang w:val="nl-NL"/>
              </w:rPr>
              <w:t xml:space="preserve"> báo cáo của chi nhánh.</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8"/>
                <w:sz w:val="20"/>
                <w:szCs w:val="20"/>
              </w:rPr>
            </w:pPr>
            <w:r w:rsidRPr="00C12922">
              <w:rPr>
                <w:spacing w:val="-8"/>
                <w:sz w:val="20"/>
                <w:szCs w:val="20"/>
                <w:lang w:val="nl-NL"/>
              </w:rPr>
              <w:t xml:space="preserve">- Nghị định số </w:t>
            </w:r>
            <w:r w:rsidRPr="00C12922">
              <w:rPr>
                <w:spacing w:val="-8"/>
                <w:sz w:val="20"/>
                <w:szCs w:val="20"/>
              </w:rPr>
              <w:t>22/2017/NĐ-CP</w:t>
            </w:r>
            <w:r w:rsidRPr="00C12922">
              <w:rPr>
                <w:spacing w:val="-8"/>
                <w:sz w:val="20"/>
                <w:szCs w:val="20"/>
                <w:lang w:val="nl-NL"/>
              </w:rPr>
              <w:t xml:space="preserve"> ngày 24/02/2017 của Chính phủ</w:t>
            </w:r>
            <w:r w:rsidRPr="00C12922">
              <w:rPr>
                <w:spacing w:val="-8"/>
                <w:sz w:val="20"/>
                <w:szCs w:val="20"/>
              </w:rPr>
              <w:t>.</w:t>
            </w:r>
          </w:p>
          <w:p w:rsidR="005835EA" w:rsidRPr="00C12922" w:rsidRDefault="005835EA" w:rsidP="00651C04">
            <w:pPr>
              <w:jc w:val="both"/>
              <w:rPr>
                <w:sz w:val="20"/>
                <w:szCs w:val="20"/>
              </w:rPr>
            </w:pPr>
            <w:r w:rsidRPr="00C12922">
              <w:rPr>
                <w:sz w:val="20"/>
                <w:szCs w:val="20"/>
              </w:rPr>
              <w:t>- Thông tư số 02/2018/TT-BTP ngày 26/02/2018 của Bộ trưởng Bộ Tư pháp</w:t>
            </w:r>
            <w:r w:rsidRPr="00C12922">
              <w:rPr>
                <w:sz w:val="20"/>
                <w:szCs w:val="20"/>
                <w:lang w:val="nl-NL"/>
              </w:rPr>
              <w:t>.</w:t>
            </w:r>
          </w:p>
          <w:p w:rsidR="005835EA" w:rsidRPr="00C12922" w:rsidRDefault="005835EA" w:rsidP="00651C04">
            <w:pPr>
              <w:jc w:val="both"/>
              <w:rPr>
                <w:sz w:val="20"/>
                <w:szCs w:val="20"/>
              </w:rPr>
            </w:pP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b/>
                <w:bCs/>
                <w:spacing w:val="-4"/>
                <w:sz w:val="20"/>
                <w:szCs w:val="20"/>
              </w:rPr>
              <w:t>XII</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pacing w:val="-4"/>
                <w:sz w:val="20"/>
                <w:szCs w:val="20"/>
              </w:rPr>
              <w:t>Lĩnh vực tư vấn pháp luật (06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sz w:val="20"/>
                <w:szCs w:val="20"/>
              </w:rPr>
              <w:t>Đăng ký hoạt động của Trung tâm tư vấn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6"/>
                <w:sz w:val="20"/>
                <w:szCs w:val="20"/>
              </w:rPr>
            </w:pPr>
            <w:r w:rsidRPr="00C12922">
              <w:rPr>
                <w:spacing w:val="-6"/>
                <w:sz w:val="20"/>
                <w:szCs w:val="20"/>
              </w:rPr>
              <w:t>- Nghị định số 77/2008/NĐ-CP của Chính phủ ngày 16/7/2008 về tư vấn pháp luật;</w:t>
            </w:r>
          </w:p>
          <w:p w:rsidR="005835EA" w:rsidRPr="00C12922" w:rsidRDefault="005835EA" w:rsidP="00651C04">
            <w:pPr>
              <w:jc w:val="both"/>
              <w:rPr>
                <w:sz w:val="20"/>
                <w:szCs w:val="20"/>
              </w:rPr>
            </w:pPr>
            <w:r w:rsidRPr="00C12922">
              <w:rPr>
                <w:sz w:val="20"/>
                <w:szCs w:val="20"/>
              </w:rPr>
              <w:t>- Nghị định số 05/2012/NĐ-CP ngày 02/02/2012 của Chính phủ về sửa đổi, bổ sung một số điều của các Nghị định về đăng ký giao dịch bảo đảm, trợ giúp pháp lý, luật sư, tư vấn pháp luật;</w:t>
            </w:r>
          </w:p>
          <w:p w:rsidR="005835EA" w:rsidRPr="00C12922" w:rsidRDefault="005835EA" w:rsidP="00651C04">
            <w:pPr>
              <w:jc w:val="both"/>
              <w:rPr>
                <w:sz w:val="20"/>
                <w:szCs w:val="20"/>
              </w:rPr>
            </w:pPr>
            <w:r w:rsidRPr="00C12922">
              <w:rPr>
                <w:sz w:val="20"/>
                <w:szCs w:val="20"/>
              </w:rPr>
              <w:t>- Thông tư số 01/2010/TT-BTP của Bộ trưởng Bộ Tư pháp ngày 09/02/2010 quy định chi tiết và hướng dẫn thi hành một số điều của Nghị định số 77/2008/NĐ-CP ngày 16/7/2008 của Chính phủ về tư vấn pháp luật;</w:t>
            </w:r>
          </w:p>
          <w:p w:rsidR="005835EA" w:rsidRPr="00C12922" w:rsidRDefault="005835EA" w:rsidP="00651C04">
            <w:pPr>
              <w:jc w:val="both"/>
              <w:rPr>
                <w:spacing w:val="-8"/>
                <w:sz w:val="20"/>
                <w:szCs w:val="20"/>
              </w:rPr>
            </w:pPr>
            <w:r w:rsidRPr="00C12922">
              <w:rPr>
                <w:spacing w:val="-8"/>
                <w:sz w:val="20"/>
                <w:szCs w:val="20"/>
              </w:rPr>
              <w:t>- Thông tư số 19/2011/TT-BTP ngày 31/10/2011 của Bộ trưởng Bộ Tư pháp sửa đổi, bổ sung một số quy định của thủ tục hành chính của Thông tư số 05/2008/TT-BTP ngày 23/9/2008, Thông tư số 03/2008/TT-BTP ngày 25/8/2008 và Thông tư số 01/2010/TT-BTP ngày 09/2/2010 của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sz w:val="20"/>
                <w:szCs w:val="20"/>
              </w:rPr>
              <w:t>Đăng ký hoạt động cho chi nhánh của Trung tâm tư vấn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10"/>
                <w:sz w:val="20"/>
                <w:szCs w:val="20"/>
              </w:rPr>
            </w:pPr>
            <w:r w:rsidRPr="00C12922">
              <w:rPr>
                <w:spacing w:val="-10"/>
                <w:sz w:val="20"/>
                <w:szCs w:val="20"/>
              </w:rPr>
              <w:t>- Nghị định số 77/2008/NĐ-CP của Chính phủ;</w:t>
            </w:r>
          </w:p>
          <w:p w:rsidR="005835EA" w:rsidRPr="00C12922" w:rsidRDefault="005835EA" w:rsidP="00651C04">
            <w:pPr>
              <w:jc w:val="both"/>
              <w:rPr>
                <w:sz w:val="20"/>
                <w:szCs w:val="20"/>
              </w:rPr>
            </w:pPr>
            <w:r w:rsidRPr="00C12922">
              <w:rPr>
                <w:sz w:val="20"/>
                <w:szCs w:val="20"/>
              </w:rPr>
              <w:t>- Thông tư số 01/2010/TT-BTP của Bộ trưởng Bộ Tư pháp;</w:t>
            </w:r>
          </w:p>
          <w:p w:rsidR="005835EA" w:rsidRPr="00C12922" w:rsidRDefault="005835EA" w:rsidP="00651C04">
            <w:pPr>
              <w:jc w:val="both"/>
              <w:rPr>
                <w:sz w:val="20"/>
                <w:szCs w:val="20"/>
              </w:rPr>
            </w:pPr>
            <w:r w:rsidRPr="00C12922">
              <w:rPr>
                <w:sz w:val="20"/>
                <w:szCs w:val="20"/>
              </w:rPr>
              <w:t>- Thông tư số 19/2011/TT-BTP ngày 31/10/2011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b/>
                <w:bCs/>
                <w:spacing w:val="-4"/>
                <w:sz w:val="20"/>
                <w:szCs w:val="20"/>
              </w:rPr>
            </w:pPr>
            <w:r w:rsidRPr="00C12922">
              <w:rPr>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b/>
                <w:bCs/>
                <w:spacing w:val="-4"/>
                <w:sz w:val="20"/>
                <w:szCs w:val="20"/>
              </w:rPr>
            </w:pPr>
            <w:r w:rsidRPr="00C12922">
              <w:rPr>
                <w:sz w:val="20"/>
                <w:szCs w:val="20"/>
              </w:rPr>
              <w:t>Thay đổi nội dung đăng ký hoạt động của Trung tâm tư vấn pháp luật, chi nhánh</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z w:val="20"/>
                <w:szCs w:val="20"/>
              </w:rPr>
              <w:t>Trong thời hạn 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pacing w:val="-10"/>
                <w:sz w:val="20"/>
                <w:szCs w:val="20"/>
              </w:rPr>
              <w:t>- Nghị định số 77/2008/NĐ-CP của Chính phủ;</w:t>
            </w:r>
          </w:p>
          <w:p w:rsidR="005835EA" w:rsidRPr="00C12922" w:rsidRDefault="005835EA" w:rsidP="00651C04">
            <w:pPr>
              <w:jc w:val="both"/>
              <w:rPr>
                <w:sz w:val="20"/>
                <w:szCs w:val="20"/>
              </w:rPr>
            </w:pPr>
            <w:r w:rsidRPr="00C12922">
              <w:rPr>
                <w:sz w:val="20"/>
                <w:szCs w:val="20"/>
              </w:rPr>
              <w:t>- Thông tư số 01/2010/TT-BTP của Bộ trưởng Bộ Tư pháp;</w:t>
            </w:r>
          </w:p>
          <w:p w:rsidR="005835EA" w:rsidRPr="00C12922" w:rsidRDefault="005835EA" w:rsidP="00651C04">
            <w:pPr>
              <w:jc w:val="both"/>
              <w:rPr>
                <w:sz w:val="20"/>
                <w:szCs w:val="20"/>
              </w:rPr>
            </w:pPr>
            <w:r w:rsidRPr="00C12922">
              <w:rPr>
                <w:sz w:val="20"/>
                <w:szCs w:val="20"/>
              </w:rPr>
              <w:t>- Thông tư số 19/2011/TT-BTP ngày 31/10/2011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 xml:space="preserve">  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Cấp thẻ tư vấn viên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 Nghị định số 77/2008/NĐ-CP của Chính phủ;</w:t>
            </w:r>
          </w:p>
          <w:p w:rsidR="005835EA" w:rsidRPr="00C12922" w:rsidRDefault="005835EA" w:rsidP="00651C04">
            <w:pPr>
              <w:spacing w:before="40" w:after="40"/>
              <w:jc w:val="both"/>
              <w:rPr>
                <w:sz w:val="20"/>
                <w:szCs w:val="20"/>
              </w:rPr>
            </w:pPr>
            <w:r w:rsidRPr="00C12922">
              <w:rPr>
                <w:spacing w:val="-8"/>
                <w:sz w:val="20"/>
                <w:szCs w:val="20"/>
              </w:rPr>
              <w:t>- Nghị định số 05/2012/NĐ-CP ngày 02/02/2012 của Chính phủ.</w:t>
            </w:r>
            <w:r w:rsidRPr="00C12922">
              <w:rPr>
                <w:sz w:val="20"/>
                <w:szCs w:val="20"/>
              </w:rPr>
              <w:br/>
              <w:t>- Thông tư số 01/2010/TT-BTP của Bộ trưởng Bộ Tư pháp;</w:t>
            </w:r>
          </w:p>
          <w:p w:rsidR="005835EA" w:rsidRPr="00C12922" w:rsidRDefault="005835EA" w:rsidP="00651C04">
            <w:pPr>
              <w:spacing w:before="40" w:after="40"/>
              <w:jc w:val="both"/>
              <w:rPr>
                <w:sz w:val="20"/>
                <w:szCs w:val="20"/>
              </w:rPr>
            </w:pPr>
            <w:r w:rsidRPr="00C12922">
              <w:rPr>
                <w:sz w:val="20"/>
                <w:szCs w:val="20"/>
              </w:rPr>
              <w:t>- Thông tư số 19/2011/TT-BTP ngày 31/10/2011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Thu hồi thẻ tư vấn viên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được văn bản đề nghị của Trung tâm tư vấn pháp luật.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pPr>
            <w:r w:rsidRPr="00C12922">
              <w:rPr>
                <w:sz w:val="20"/>
                <w:szCs w:val="20"/>
              </w:rPr>
              <w:t>- Nghị định số 77/2008/NĐ-CP của Chính phủ;</w:t>
            </w:r>
          </w:p>
          <w:p w:rsidR="005835EA" w:rsidRPr="00C12922" w:rsidRDefault="005835EA" w:rsidP="00651C04">
            <w:pPr>
              <w:spacing w:before="40" w:after="40"/>
              <w:jc w:val="both"/>
            </w:pPr>
            <w:r w:rsidRPr="00C12922">
              <w:rPr>
                <w:sz w:val="20"/>
                <w:szCs w:val="20"/>
              </w:rPr>
              <w:t>- Thông tư số 01/2010/TT-BTP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Cấp lại thẻ tư vấn viên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lang w:val="nl-NL"/>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pPr>
            <w:r w:rsidRPr="00C12922">
              <w:rPr>
                <w:sz w:val="20"/>
                <w:szCs w:val="20"/>
              </w:rPr>
              <w:t>- Nghị định số 77/2008/NĐ-CP của Chính phủ;</w:t>
            </w:r>
          </w:p>
          <w:p w:rsidR="005835EA" w:rsidRPr="00C12922" w:rsidRDefault="005835EA" w:rsidP="00651C04">
            <w:pPr>
              <w:spacing w:before="40" w:after="40"/>
              <w:jc w:val="both"/>
              <w:rPr>
                <w:sz w:val="20"/>
                <w:szCs w:val="20"/>
              </w:rPr>
            </w:pPr>
            <w:r w:rsidRPr="00C12922">
              <w:rPr>
                <w:sz w:val="20"/>
                <w:szCs w:val="20"/>
              </w:rPr>
              <w:t>- Thông tư số 01/2010/TT-BTP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294"/>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20" w:after="120"/>
              <w:ind w:left="-61" w:right="-47"/>
              <w:jc w:val="center"/>
              <w:rPr>
                <w:b/>
                <w:bCs/>
                <w:spacing w:val="-4"/>
                <w:sz w:val="18"/>
                <w:szCs w:val="18"/>
              </w:rPr>
            </w:pPr>
            <w:r w:rsidRPr="00C12922">
              <w:rPr>
                <w:b/>
                <w:bCs/>
                <w:spacing w:val="-4"/>
                <w:sz w:val="18"/>
                <w:szCs w:val="18"/>
              </w:rPr>
              <w:t>XIII</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20" w:after="120"/>
              <w:rPr>
                <w:spacing w:val="-4"/>
                <w:sz w:val="20"/>
                <w:szCs w:val="20"/>
              </w:rPr>
            </w:pPr>
            <w:r w:rsidRPr="00C12922">
              <w:rPr>
                <w:b/>
                <w:bCs/>
                <w:spacing w:val="-4"/>
                <w:sz w:val="20"/>
                <w:szCs w:val="20"/>
              </w:rPr>
              <w:t>Lĩnh vực luật sư (14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Đăng ký hoạt động của tổ chức hành nghề luật sư</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10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 Luật Luật sư số 65/2006/QH11 ngày 29/6/2006.</w:t>
            </w:r>
            <w:r w:rsidRPr="00C12922">
              <w:rPr>
                <w:sz w:val="20"/>
                <w:szCs w:val="20"/>
              </w:rPr>
              <w:br/>
              <w:t>- Nghị định số 123/2013/NĐ-CP ngày 14/10/2013 của Chính phủ quy định chi tiết và biện pháp thi hành Luật Luật sư.</w:t>
            </w:r>
          </w:p>
          <w:p w:rsidR="005835EA" w:rsidRPr="00C12922" w:rsidRDefault="005835EA" w:rsidP="00651C04">
            <w:pPr>
              <w:spacing w:before="40" w:after="40"/>
              <w:jc w:val="both"/>
              <w:rPr>
                <w:sz w:val="20"/>
                <w:szCs w:val="20"/>
              </w:rPr>
            </w:pPr>
            <w:r w:rsidRPr="00C12922">
              <w:rPr>
                <w:sz w:val="20"/>
                <w:szCs w:val="20"/>
              </w:rPr>
              <w:t>- Thông tư số 02/2015/TT-BTP ngày 16/01/2015 của Bộ trưởng Bộ Tư pháp quy định một số mẫu giấy tờ về luật sư và hành nghề luật sư.</w:t>
            </w:r>
          </w:p>
          <w:p w:rsidR="005835EA" w:rsidRPr="00C12922" w:rsidRDefault="005835EA" w:rsidP="00651C04">
            <w:pPr>
              <w:spacing w:before="40" w:after="40"/>
              <w:jc w:val="both"/>
              <w:rPr>
                <w:sz w:val="20"/>
                <w:szCs w:val="20"/>
              </w:rPr>
            </w:pPr>
            <w:r w:rsidRPr="00C12922">
              <w:rPr>
                <w:sz w:val="20"/>
                <w:szCs w:val="20"/>
              </w:rPr>
              <w:t>- Thông tư số 47/2019/TT-BTC ngày 05/8/2019 của Bộ trưởng Bộ Tài chính quy định mức thu, chế độ thu, nộp, quản lý và sử dụng phí cung cấp thông tin doanh nghiệp, lệ phí đăng ký doanh nghiệp.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pacing w:val="-4"/>
                <w:sz w:val="20"/>
                <w:szCs w:val="20"/>
              </w:rPr>
              <w:t>Thay đổi nội dung đăng ký hoạt động của tổ chức hành nghề luật sư</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 Luật Luật sư số 65/2006/QH11 ngày 29/6/2006.</w:t>
            </w:r>
            <w:r w:rsidRPr="00C12922">
              <w:rPr>
                <w:sz w:val="20"/>
                <w:szCs w:val="20"/>
              </w:rPr>
              <w:br/>
              <w:t>- Thông tư số 02/2015/TT-BTP ngày 16/01/2015 của Bộ trưởng Bộ Tư pháp.</w:t>
            </w:r>
          </w:p>
          <w:p w:rsidR="005835EA" w:rsidRPr="00C12922" w:rsidRDefault="005835EA" w:rsidP="00651C04">
            <w:pPr>
              <w:spacing w:before="40" w:after="40"/>
              <w:jc w:val="both"/>
              <w:rPr>
                <w:sz w:val="20"/>
                <w:szCs w:val="20"/>
              </w:rPr>
            </w:pPr>
            <w:r w:rsidRPr="00C12922">
              <w:rPr>
                <w:spacing w:val="-6"/>
                <w:sz w:val="20"/>
                <w:szCs w:val="20"/>
              </w:rPr>
              <w:t>- Thông tư số 47/2019/TT-BTC ngày 05/8/2019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pacing w:val="-4"/>
                <w:sz w:val="20"/>
                <w:szCs w:val="20"/>
              </w:rPr>
              <w:t>Thay đổi người đại diện theo pháp luật của Văn phòng luật sư, công ty luật trách nhiệm hữu hạn một thành viên</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 Luật Luật sư số 65/2006/QH11 ngày 29/6/2006.</w:t>
            </w:r>
            <w:r w:rsidRPr="00C12922">
              <w:rPr>
                <w:sz w:val="20"/>
                <w:szCs w:val="20"/>
              </w:rPr>
              <w:br/>
            </w:r>
            <w:r w:rsidRPr="00C12922">
              <w:rPr>
                <w:spacing w:val="-8"/>
                <w:sz w:val="20"/>
                <w:szCs w:val="20"/>
              </w:rPr>
              <w:t>- Nghị định số 123/2013/NĐ-CP ngày 14/10/2013 của Chính phủ.</w:t>
            </w:r>
            <w:r w:rsidRPr="00C12922">
              <w:rPr>
                <w:sz w:val="20"/>
                <w:szCs w:val="20"/>
              </w:rPr>
              <w:br/>
              <w:t>- Thông tư số 02/2015/TT-BTP ngày 16/01/2015 của Bộ trưởng Bộ Tư pháp.</w:t>
            </w:r>
          </w:p>
          <w:p w:rsidR="005835EA" w:rsidRPr="00C12922" w:rsidRDefault="005835EA" w:rsidP="00651C04">
            <w:pPr>
              <w:spacing w:before="40" w:after="40"/>
              <w:jc w:val="both"/>
              <w:rPr>
                <w:sz w:val="20"/>
                <w:szCs w:val="20"/>
              </w:rPr>
            </w:pPr>
            <w:r w:rsidRPr="00C12922">
              <w:rPr>
                <w:spacing w:val="-6"/>
                <w:sz w:val="20"/>
                <w:szCs w:val="20"/>
              </w:rPr>
              <w:t>- Thông tư số 47/2019/TT-BTC ngày 05/8/2019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Thay đổi người đại diện theo pháp luật của công ty luật trách nhiệm hữu hạn hai thành viên trở lên, công ty luật hợp danh</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 Luật Luật sư số 65/2006/QH11 ngày 29/6/2006.</w:t>
            </w:r>
            <w:r w:rsidRPr="00C12922">
              <w:rPr>
                <w:sz w:val="20"/>
                <w:szCs w:val="20"/>
              </w:rPr>
              <w:br/>
            </w:r>
            <w:r w:rsidRPr="00C12922">
              <w:rPr>
                <w:spacing w:val="-8"/>
                <w:sz w:val="20"/>
                <w:szCs w:val="20"/>
              </w:rPr>
              <w:t>- Nghị định số 123/2013/NĐ-CP ngày 14/10/2013 của Chính phủ.</w:t>
            </w:r>
            <w:r w:rsidRPr="00C12922">
              <w:rPr>
                <w:sz w:val="20"/>
                <w:szCs w:val="20"/>
              </w:rPr>
              <w:br/>
              <w:t>- Thông tư số 02/2015/TT-BTP ngày 16/01/2015 của Bộ trưởng Bộ Tư pháp.</w:t>
            </w:r>
          </w:p>
          <w:p w:rsidR="005835EA" w:rsidRPr="00C12922" w:rsidRDefault="005835EA" w:rsidP="00651C04">
            <w:pPr>
              <w:spacing w:before="40" w:after="40"/>
              <w:jc w:val="both"/>
              <w:rPr>
                <w:sz w:val="20"/>
                <w:szCs w:val="20"/>
              </w:rPr>
            </w:pPr>
            <w:r w:rsidRPr="00C12922">
              <w:rPr>
                <w:spacing w:val="-6"/>
                <w:sz w:val="20"/>
                <w:szCs w:val="20"/>
              </w:rPr>
              <w:t>- Thông tư số 47/2019/TT-BTC ngày 05/8/2019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Đăng ký hoạt động của chi nhánh của tổ chức hành nghề luật sư</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được văn bản đề nghị của Trung tâm tư vấn pháp luật.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8"/>
                <w:sz w:val="20"/>
                <w:szCs w:val="20"/>
              </w:rPr>
            </w:pPr>
            <w:r w:rsidRPr="00C12922">
              <w:rPr>
                <w:spacing w:val="-8"/>
                <w:sz w:val="20"/>
                <w:szCs w:val="20"/>
              </w:rPr>
              <w:t>- Luật Luật sư số 65/2006/QH11 ngày 29/6/2006 được sửa đổi, bổ sung bởi Luật sửa đổi, bổ sung một số điều của Luật Luật sư số 20/2012/QH13 ngày 20/11/2012.</w:t>
            </w:r>
          </w:p>
          <w:p w:rsidR="005835EA" w:rsidRPr="00C12922" w:rsidRDefault="005835EA" w:rsidP="00651C04">
            <w:pPr>
              <w:spacing w:before="40" w:after="40"/>
              <w:jc w:val="both"/>
              <w:rPr>
                <w:sz w:val="20"/>
                <w:szCs w:val="20"/>
              </w:rPr>
            </w:pPr>
            <w:r w:rsidRPr="00C12922">
              <w:rPr>
                <w:spacing w:val="-8"/>
                <w:sz w:val="20"/>
                <w:szCs w:val="20"/>
              </w:rPr>
              <w:t>- Nghị định số 123/2013/NĐ-CP ngày 14/10/2013 của Chính phủ.</w:t>
            </w:r>
            <w:r w:rsidRPr="00C12922">
              <w:rPr>
                <w:sz w:val="20"/>
                <w:szCs w:val="20"/>
              </w:rPr>
              <w:br/>
              <w:t>- Thông tư số 02/2015/TT-BTP ngày 16/01/2015 của Bộ trưởng Bộ Tư pháp.</w:t>
            </w:r>
          </w:p>
          <w:p w:rsidR="005835EA" w:rsidRPr="00C12922" w:rsidRDefault="005835EA" w:rsidP="00651C04">
            <w:pPr>
              <w:spacing w:before="40" w:after="40"/>
              <w:jc w:val="both"/>
              <w:rPr>
                <w:spacing w:val="-6"/>
                <w:sz w:val="20"/>
                <w:szCs w:val="20"/>
              </w:rPr>
            </w:pPr>
            <w:r w:rsidRPr="00C12922">
              <w:rPr>
                <w:spacing w:val="-6"/>
                <w:sz w:val="20"/>
                <w:szCs w:val="20"/>
              </w:rPr>
              <w:t>- Thông tư số 47/2019/TT-BTC ngày 05/8/2019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b/>
                <w:bCs/>
                <w:spacing w:val="-4"/>
                <w:sz w:val="20"/>
                <w:szCs w:val="20"/>
              </w:rPr>
            </w:pPr>
            <w:r w:rsidRPr="00C12922">
              <w:rPr>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b/>
                <w:bCs/>
                <w:spacing w:val="-4"/>
                <w:sz w:val="20"/>
                <w:szCs w:val="20"/>
              </w:rPr>
            </w:pPr>
            <w:r w:rsidRPr="00C12922">
              <w:rPr>
                <w:spacing w:val="-4"/>
                <w:sz w:val="20"/>
                <w:szCs w:val="20"/>
              </w:rPr>
              <w:t>Đăng ký hành nghề luật sư với tư cách cá nhân</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Trong thời hạn 07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00" w:after="10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pPr>
            <w:r w:rsidRPr="00C12922">
              <w:rPr>
                <w:sz w:val="20"/>
                <w:szCs w:val="20"/>
              </w:rPr>
              <w:t>- Luật Luật sư số 65/2006/QH11 ngày 29/6/2006 được sửa đổi, bổ sung bởi Luật sửa đổi, bổ sung một số điều của Luật Luật sư số 20/2012/QH13 ngày 20/11/2012.</w:t>
            </w:r>
          </w:p>
          <w:p w:rsidR="005835EA" w:rsidRPr="00C12922" w:rsidRDefault="005835EA" w:rsidP="00651C04">
            <w:pPr>
              <w:spacing w:before="100" w:after="100"/>
              <w:jc w:val="both"/>
            </w:pPr>
            <w:r w:rsidRPr="00C12922">
              <w:rPr>
                <w:sz w:val="20"/>
                <w:szCs w:val="20"/>
              </w:rPr>
              <w:t>- Thông tư số 02/2015/TT-BTP ngày 16/01/2015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b/>
                <w:bCs/>
                <w:spacing w:val="-4"/>
                <w:sz w:val="20"/>
                <w:szCs w:val="20"/>
              </w:rPr>
            </w:pPr>
            <w:r w:rsidRPr="00C12922">
              <w:rPr>
                <w:spacing w:val="-4"/>
                <w:sz w:val="20"/>
                <w:szCs w:val="20"/>
              </w:rPr>
              <w:t>7</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b/>
                <w:bCs/>
                <w:spacing w:val="-4"/>
                <w:sz w:val="20"/>
                <w:szCs w:val="20"/>
              </w:rPr>
            </w:pPr>
            <w:r w:rsidRPr="00C12922">
              <w:rPr>
                <w:sz w:val="20"/>
                <w:szCs w:val="20"/>
              </w:rPr>
              <w:t>Đăng ký hoạt động của chi nhánh, công ty luật nước ngoài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Trong thời hạn 10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00" w:after="100"/>
              <w:jc w:val="both"/>
              <w:rPr>
                <w:sz w:val="20"/>
                <w:szCs w:val="20"/>
              </w:rPr>
            </w:pPr>
            <w:r w:rsidRPr="00C12922">
              <w:rPr>
                <w:sz w:val="20"/>
                <w:szCs w:val="20"/>
              </w:rPr>
              <w:t>Phí: 2.000.000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 Luật Luật sư số 65/2006/QH11 ngày 29/6/2006 được sửa đổi, bổ sung bởi Luật sửa đổi, bổ sung một số điều của Luật Luật sư số 20/2012/QH13 ngày 20/11/2012.</w:t>
            </w:r>
            <w:r w:rsidRPr="00C12922">
              <w:rPr>
                <w:sz w:val="20"/>
                <w:szCs w:val="20"/>
              </w:rPr>
              <w:br/>
              <w:t>- Thông tư số 220/2016/TT-BTC ngày 10/11/2016 của Bộ trưởng Bộ Tài chính quy định mức thu, chế độ thu, nộp, quản lý phí, lệ phí trong lĩnh vực hoạt động luật sư.</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b/>
                <w:bCs/>
                <w:spacing w:val="-4"/>
                <w:sz w:val="20"/>
                <w:szCs w:val="20"/>
              </w:rPr>
            </w:pPr>
            <w:r w:rsidRPr="00C12922">
              <w:rPr>
                <w:spacing w:val="-4"/>
                <w:sz w:val="20"/>
                <w:szCs w:val="20"/>
              </w:rPr>
              <w:t>8</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b/>
                <w:bCs/>
                <w:spacing w:val="-4"/>
                <w:sz w:val="20"/>
                <w:szCs w:val="20"/>
              </w:rPr>
            </w:pPr>
            <w:r w:rsidRPr="00C12922">
              <w:rPr>
                <w:sz w:val="20"/>
                <w:szCs w:val="20"/>
              </w:rPr>
              <w:t>Thay đổi nội dung Giấy đăng ký hoạt động của chi nhánh, công ty luật nước ngoài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Trong thời hạn 05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00" w:after="100"/>
              <w:jc w:val="both"/>
              <w:rPr>
                <w:sz w:val="20"/>
                <w:szCs w:val="20"/>
              </w:rPr>
            </w:pPr>
            <w:r w:rsidRPr="00C12922">
              <w:rPr>
                <w:sz w:val="20"/>
                <w:szCs w:val="20"/>
              </w:rPr>
              <w:t>Phí: 1.000.000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 Luật Luật sư số 65/2006/QH11 ngày 29/6/2006 được sửa đổi, bổ sung bởi Luật sửa đổi, bổ sung một số điều của Luật Luật sư số 20/2012/QH13 ngày 20/11/2012.</w:t>
            </w:r>
            <w:r w:rsidRPr="00C12922">
              <w:rPr>
                <w:sz w:val="20"/>
                <w:szCs w:val="20"/>
              </w:rPr>
              <w:br/>
            </w:r>
            <w:r w:rsidRPr="00C12922">
              <w:rPr>
                <w:spacing w:val="-8"/>
                <w:sz w:val="20"/>
                <w:szCs w:val="20"/>
              </w:rPr>
              <w:t>- Nghị định số 123/2013/NĐ-CP ngày 14/10/2013 của Chính phủ.</w:t>
            </w:r>
            <w:r w:rsidRPr="00C12922">
              <w:rPr>
                <w:sz w:val="20"/>
                <w:szCs w:val="20"/>
              </w:rPr>
              <w:br/>
              <w:t>- Thông tư số 220/2016/TT-BTC ngày 10/11/2016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b/>
                <w:bCs/>
                <w:spacing w:val="-4"/>
                <w:sz w:val="20"/>
                <w:szCs w:val="20"/>
              </w:rPr>
            </w:pPr>
            <w:r w:rsidRPr="00C12922">
              <w:rPr>
                <w:spacing w:val="-4"/>
                <w:sz w:val="20"/>
                <w:szCs w:val="20"/>
              </w:rPr>
              <w:t>9</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b/>
                <w:bCs/>
                <w:spacing w:val="-4"/>
                <w:sz w:val="20"/>
                <w:szCs w:val="20"/>
              </w:rPr>
            </w:pPr>
            <w:r w:rsidRPr="00C12922">
              <w:rPr>
                <w:sz w:val="20"/>
                <w:szCs w:val="20"/>
              </w:rPr>
              <w:t>Hợp nhất công ty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z w:val="20"/>
                <w:szCs w:val="20"/>
              </w:rPr>
              <w:t>Trong thời hạn 10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00" w:after="10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pacing w:val="-8"/>
                <w:sz w:val="20"/>
                <w:szCs w:val="20"/>
              </w:rPr>
              <w:t>Nghị định số 123/2013/NĐ-CP ngày 14/10/2013 của Chính phủ.</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b/>
                <w:bCs/>
                <w:spacing w:val="-4"/>
                <w:sz w:val="20"/>
                <w:szCs w:val="20"/>
              </w:rPr>
            </w:pPr>
            <w:r w:rsidRPr="00C12922">
              <w:rPr>
                <w:spacing w:val="-4"/>
                <w:sz w:val="20"/>
                <w:szCs w:val="20"/>
              </w:rPr>
              <w:t>10</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b/>
                <w:bCs/>
                <w:spacing w:val="-4"/>
                <w:sz w:val="20"/>
                <w:szCs w:val="20"/>
              </w:rPr>
            </w:pPr>
            <w:r w:rsidRPr="00C12922">
              <w:rPr>
                <w:sz w:val="20"/>
                <w:szCs w:val="20"/>
              </w:rPr>
              <w:t>Sáp nhập công ty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2B64ED" w:rsidRDefault="005835EA" w:rsidP="00651C04">
            <w:pPr>
              <w:spacing w:before="100" w:after="100"/>
              <w:jc w:val="both"/>
              <w:rPr>
                <w:spacing w:val="-8"/>
                <w:sz w:val="20"/>
                <w:szCs w:val="20"/>
              </w:rPr>
            </w:pPr>
            <w:r w:rsidRPr="002B64ED">
              <w:rPr>
                <w:spacing w:val="-8"/>
                <w:sz w:val="20"/>
                <w:szCs w:val="20"/>
              </w:rPr>
              <w:t>Trong thời hạn 10 ngày,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100" w:after="10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both"/>
              <w:rPr>
                <w:sz w:val="20"/>
                <w:szCs w:val="20"/>
              </w:rPr>
            </w:pPr>
            <w:r w:rsidRPr="00C12922">
              <w:rPr>
                <w:spacing w:val="-8"/>
                <w:sz w:val="20"/>
                <w:szCs w:val="20"/>
              </w:rPr>
              <w:t>Nghị định số 123/2013/NĐ-CP ngày 14/10/2013 của Chính phủ.</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100" w:after="10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11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pacing w:val="-4"/>
                <w:sz w:val="20"/>
                <w:szCs w:val="20"/>
              </w:rPr>
              <w:t>Chuyển đổi công ty luật trách nhiệm hữu hạn và công ty luật hợp danh, chuyển đổi văn phòng luật sư thành công ty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pacing w:val="-8"/>
                <w:sz w:val="20"/>
                <w:szCs w:val="20"/>
              </w:rPr>
              <w:t>Nghị định số 123/2013/NĐ-CP ngày 14/10/2013 của Chính phủ.</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12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14"/>
                <w:sz w:val="20"/>
                <w:szCs w:val="20"/>
              </w:rPr>
            </w:pPr>
            <w:r w:rsidRPr="00C12922">
              <w:rPr>
                <w:spacing w:val="-14"/>
                <w:sz w:val="20"/>
                <w:szCs w:val="20"/>
              </w:rPr>
              <w:t>Đăng ký hoạt động của công ty luật Việt Nam chuyển đổi từ công ty luật nước ngoài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Lệ phí: 50.000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pPr>
            <w:r w:rsidRPr="00C12922">
              <w:rPr>
                <w:spacing w:val="-8"/>
                <w:sz w:val="20"/>
                <w:szCs w:val="20"/>
              </w:rPr>
              <w:t>- Nghị định số 123/2013/NĐ-CP ngày 14/10/2013 của Chính phủ.</w:t>
            </w:r>
          </w:p>
          <w:p w:rsidR="005835EA" w:rsidRPr="00C12922" w:rsidRDefault="005835EA" w:rsidP="00651C04">
            <w:pPr>
              <w:jc w:val="both"/>
            </w:pPr>
            <w:r w:rsidRPr="00C12922">
              <w:rPr>
                <w:sz w:val="20"/>
                <w:szCs w:val="20"/>
              </w:rPr>
              <w:t>- Thông tư số 47/2019/TT-BTC ngày 05/8/2019 của Bộ trưởng Bộ Tài chính.</w:t>
            </w:r>
            <w:r w:rsidRPr="00C12922">
              <w:rPr>
                <w:sz w:val="20"/>
                <w:szCs w:val="20"/>
              </w:rPr>
              <w:br/>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13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Đăng ký hoạt động của chi nhánh của công ty luật nước ngoài tại Việt Nam</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07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Phí: 600.000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z w:val="20"/>
                <w:szCs w:val="20"/>
              </w:rPr>
            </w:pPr>
            <w:r w:rsidRPr="00C12922">
              <w:rPr>
                <w:spacing w:val="-8"/>
                <w:sz w:val="20"/>
                <w:szCs w:val="20"/>
              </w:rPr>
              <w:t>- Nghị định số 123/2013/NĐ-CP ngày 14/10/2013 của Chính phủ.</w:t>
            </w:r>
            <w:r w:rsidRPr="00C12922">
              <w:rPr>
                <w:sz w:val="20"/>
                <w:szCs w:val="20"/>
              </w:rPr>
              <w:br/>
              <w:t>- Thông tư số 02/2015/TT-BTP ngày 16/01/2015 của Bộ trưởng Bộ Tư pháp.</w:t>
            </w:r>
          </w:p>
          <w:p w:rsidR="005835EA" w:rsidRPr="00C12922" w:rsidRDefault="005835EA" w:rsidP="00651C04">
            <w:pPr>
              <w:jc w:val="both"/>
            </w:pPr>
            <w:r w:rsidRPr="00C12922">
              <w:rPr>
                <w:sz w:val="20"/>
                <w:szCs w:val="20"/>
              </w:rPr>
              <w:t>- Thông tư số 220/2016/TT-BTC ngày 10/11/2016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
                <w:bCs/>
                <w:spacing w:val="-4"/>
                <w:sz w:val="20"/>
                <w:szCs w:val="20"/>
              </w:rPr>
            </w:pPr>
            <w:r w:rsidRPr="00C12922">
              <w:rPr>
                <w:spacing w:val="-4"/>
                <w:sz w:val="20"/>
                <w:szCs w:val="20"/>
              </w:rPr>
              <w:t>14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
                <w:bCs/>
                <w:spacing w:val="-4"/>
                <w:sz w:val="20"/>
                <w:szCs w:val="20"/>
              </w:rPr>
            </w:pPr>
            <w:r w:rsidRPr="00C12922">
              <w:rPr>
                <w:sz w:val="20"/>
                <w:szCs w:val="20"/>
              </w:rPr>
              <w:t>Cấp lại Giấy đăng ký hoạt động của chi nhánh, công ty luật nước ngoài</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Trong thời hạn 10 ngày làm việc, kể từ ngày nhận đủ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z w:val="20"/>
                <w:szCs w:val="20"/>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z w:val="20"/>
                <w:szCs w:val="20"/>
              </w:rPr>
              <w:t>Phí: 2.000.000 đồng/hồ sơ</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jc w:val="both"/>
              <w:rPr>
                <w:spacing w:val="-8"/>
                <w:sz w:val="20"/>
                <w:szCs w:val="20"/>
              </w:rPr>
            </w:pPr>
            <w:r w:rsidRPr="00C12922">
              <w:rPr>
                <w:spacing w:val="-8"/>
                <w:sz w:val="20"/>
                <w:szCs w:val="20"/>
              </w:rPr>
              <w:t>- Luật Luật sư số 65/2006/QH11 ngày 29/6/2006 được sửa đổi, bổ sung bởi Luật sửa đổi, bổ sung một số điều của Luật Luật sư số 20/2012/QH13 ngày 20/11/2012.</w:t>
            </w:r>
          </w:p>
          <w:p w:rsidR="005835EA" w:rsidRPr="00C12922" w:rsidRDefault="005835EA" w:rsidP="00651C04">
            <w:pPr>
              <w:jc w:val="both"/>
              <w:rPr>
                <w:sz w:val="20"/>
                <w:szCs w:val="20"/>
              </w:rPr>
            </w:pPr>
            <w:r w:rsidRPr="00C12922">
              <w:rPr>
                <w:sz w:val="20"/>
                <w:szCs w:val="20"/>
              </w:rPr>
              <w:t>- Thông tư số 17/2011/TT-BTP ngày 14/10/2011 của Bộ trưởng Bộ Tư pháp hướng dẫn một số quy định của Luật Luật sư, Nghị định quy định chi tiết và hướng dẫn thi hành một số điều của Luật Luật sư, Nghị định hướng dẫn thi hành các quy định của Luật Luật sư về tổ chức xã hội - nghề nghiệp của luật sư.</w:t>
            </w:r>
            <w:r w:rsidRPr="00C12922">
              <w:rPr>
                <w:sz w:val="20"/>
                <w:szCs w:val="20"/>
              </w:rPr>
              <w:br/>
              <w:t>- Thông tư số 220/2016/TT-BTC ngày 10/11/2016 của Bộ trưởng Bộ Tài chính.</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ind w:left="-61" w:right="-33"/>
              <w:jc w:val="center"/>
              <w:rPr>
                <w:b/>
                <w:bCs/>
                <w:spacing w:val="-4"/>
                <w:sz w:val="18"/>
                <w:szCs w:val="18"/>
              </w:rPr>
            </w:pPr>
            <w:r w:rsidRPr="00C12922">
              <w:rPr>
                <w:b/>
                <w:bCs/>
                <w:spacing w:val="-4"/>
                <w:sz w:val="18"/>
                <w:szCs w:val="18"/>
              </w:rPr>
              <w:t>XIV</w:t>
            </w:r>
          </w:p>
        </w:tc>
        <w:tc>
          <w:tcPr>
            <w:tcW w:w="10391" w:type="dxa"/>
            <w:gridSpan w:val="15"/>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rPr>
                <w:spacing w:val="-4"/>
                <w:sz w:val="20"/>
                <w:szCs w:val="20"/>
              </w:rPr>
            </w:pPr>
            <w:r w:rsidRPr="00C12922">
              <w:rPr>
                <w:b/>
                <w:bCs/>
                <w:spacing w:val="-4"/>
                <w:sz w:val="20"/>
                <w:szCs w:val="20"/>
              </w:rPr>
              <w:t>Trợ giúp pháp lý (12 thủ tục)</w:t>
            </w: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Rút yêu cầu trợ giúp pháp lý của người được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Ngay sau khi nhận đủ hồ sơ theo quy định.</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TT</w:t>
            </w:r>
            <w:r w:rsidRPr="00C12922">
              <w:rPr>
                <w:spacing w:val="-4"/>
                <w:sz w:val="20"/>
                <w:szCs w:val="20"/>
                <w:lang w:val="vi-VN"/>
              </w:rPr>
              <w:t xml:space="preserve"> Trợ giúp pháp lý nhà nước</w:t>
            </w:r>
            <w:r w:rsidRPr="00C12922">
              <w:rPr>
                <w:spacing w:val="-4"/>
                <w:sz w:val="20"/>
                <w:szCs w:val="20"/>
              </w:rPr>
              <w:t>; tổ chức tham gia trợ giúp pháp lý</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jc w:val="both"/>
              <w:rPr>
                <w:sz w:val="20"/>
                <w:szCs w:val="20"/>
                <w:lang w:val="vi-VN"/>
              </w:rPr>
            </w:pPr>
            <w:r w:rsidRPr="00C12922">
              <w:rPr>
                <w:sz w:val="20"/>
                <w:szCs w:val="20"/>
              </w:rPr>
              <w:t>- Thông tư số 12/2018/TT-BTP ngày 28/8/2018 của Bộ trưởng Bộ Tư pháp hướng dẫn một số hoạt động nghiệp vụ trợ giúp pháp lý và quản lý chất lượng vụ việc trợ giúp pháp lý</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rPr>
            </w:pPr>
            <w:r w:rsidRPr="00C12922">
              <w:rPr>
                <w:spacing w:val="-6"/>
                <w:sz w:val="20"/>
                <w:szCs w:val="20"/>
              </w:rPr>
              <w:t>Yêu cầu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rPr>
              <w:t>Ngay sau khi nhận đủ hồ sơ theo quy định, người tiếp nhận yêu cầu phải kiểm tra các nội dung có liên quan đến yêu cầu trợ giúp pháp lý và trả lời ngay cho người yêu cầu về việc hồ sơ đủ điều kiện để thụ lý hoặc phải bổ sung giấy tờ, tài liệu có liên quan</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TT</w:t>
            </w:r>
            <w:r w:rsidRPr="00C12922">
              <w:rPr>
                <w:spacing w:val="-4"/>
                <w:sz w:val="20"/>
                <w:szCs w:val="20"/>
                <w:lang w:val="vi-VN"/>
              </w:rPr>
              <w:t xml:space="preserve"> Trợ giúp pháp lý nhà nước</w:t>
            </w:r>
            <w:r w:rsidRPr="00C12922">
              <w:rPr>
                <w:spacing w:val="-4"/>
                <w:sz w:val="20"/>
                <w:szCs w:val="20"/>
              </w:rPr>
              <w:t>; tổ chức tham gia trợ giúp pháp lý</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4"/>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jc w:val="both"/>
              <w:rPr>
                <w:sz w:val="20"/>
                <w:szCs w:val="20"/>
              </w:rPr>
            </w:pPr>
            <w:r w:rsidRPr="00C12922">
              <w:rPr>
                <w:sz w:val="20"/>
                <w:szCs w:val="20"/>
              </w:rPr>
              <w:t xml:space="preserve">- Nghị định số 144/2017/NĐ-CP ngày 15/12/2017 của Chính phủ quy định chi tiết một số điều của </w:t>
            </w:r>
            <w:r w:rsidRPr="00C12922">
              <w:rPr>
                <w:sz w:val="20"/>
                <w:szCs w:val="20"/>
                <w:lang w:val="vi-VN"/>
              </w:rPr>
              <w:t>Luật Trợ giúp pháp lý</w:t>
            </w:r>
            <w:r w:rsidRPr="00C12922">
              <w:rPr>
                <w:sz w:val="20"/>
                <w:szCs w:val="20"/>
              </w:rPr>
              <w:t xml:space="preserve">; </w:t>
            </w:r>
          </w:p>
          <w:p w:rsidR="005835EA" w:rsidRPr="00C12922" w:rsidRDefault="005835EA" w:rsidP="00651C04">
            <w:pPr>
              <w:spacing w:before="40" w:after="40"/>
              <w:jc w:val="both"/>
              <w:rPr>
                <w:sz w:val="20"/>
                <w:szCs w:val="20"/>
              </w:rPr>
            </w:pPr>
            <w:r w:rsidRPr="00C12922">
              <w:rPr>
                <w:sz w:val="20"/>
                <w:szCs w:val="20"/>
              </w:rPr>
              <w:t xml:space="preserve">- </w:t>
            </w:r>
            <w:r w:rsidRPr="00C12922">
              <w:rPr>
                <w:sz w:val="20"/>
                <w:szCs w:val="20"/>
                <w:lang w:val="vi-VN"/>
              </w:rPr>
              <w:t>Thông tư số 08/2017/TT-BTP ngày 15/11/2017 của Bộ trưởng Bộ Tư pháp quy định chi tiết một số điều của Luật TGPL và hướng dẫn giấy tờ trong hoạt động TGPL</w:t>
            </w:r>
            <w:r w:rsidRPr="00C12922">
              <w:rPr>
                <w:sz w:val="20"/>
                <w:szCs w:val="20"/>
              </w:rPr>
              <w:t>.</w:t>
            </w:r>
          </w:p>
          <w:p w:rsidR="005835EA" w:rsidRPr="00C12922" w:rsidRDefault="005835EA" w:rsidP="00651C04">
            <w:pPr>
              <w:spacing w:before="40" w:after="40"/>
              <w:jc w:val="both"/>
              <w:rPr>
                <w:sz w:val="20"/>
                <w:szCs w:val="20"/>
                <w:lang w:val="vi-VN"/>
              </w:rPr>
            </w:pPr>
            <w:r w:rsidRPr="00C12922">
              <w:rPr>
                <w:sz w:val="20"/>
                <w:szCs w:val="20"/>
              </w:rPr>
              <w:t xml:space="preserve">- Thông tư số 12/2018/TT-BTP ngày 28/8/2018 của </w:t>
            </w:r>
            <w:r w:rsidRPr="00C12922">
              <w:rPr>
                <w:sz w:val="20"/>
                <w:szCs w:val="20"/>
                <w:lang w:val="vi-VN"/>
              </w:rPr>
              <w:t>Bộ trưởng Bộ Tư</w:t>
            </w:r>
            <w:r w:rsidRPr="00C12922">
              <w:rPr>
                <w:sz w:val="20"/>
                <w:szCs w:val="20"/>
              </w:rPr>
              <w:t xml:space="preserve">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3</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8"/>
                <w:sz w:val="20"/>
                <w:szCs w:val="20"/>
              </w:rPr>
            </w:pPr>
            <w:r w:rsidRPr="00C12922">
              <w:rPr>
                <w:spacing w:val="-8"/>
                <w:sz w:val="20"/>
                <w:szCs w:val="20"/>
              </w:rPr>
              <w:t>Giải quyết khiếu nại về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FC47F0" w:rsidRDefault="005835EA" w:rsidP="00651C04">
            <w:pPr>
              <w:spacing w:before="40" w:after="40"/>
              <w:jc w:val="both"/>
              <w:rPr>
                <w:rFonts w:eastAsia="Calibri"/>
                <w:spacing w:val="-8"/>
                <w:sz w:val="20"/>
                <w:szCs w:val="20"/>
                <w:lang w:eastAsia="vi-VN"/>
              </w:rPr>
            </w:pPr>
            <w:r w:rsidRPr="00FC47F0">
              <w:rPr>
                <w:spacing w:val="-8"/>
                <w:sz w:val="20"/>
                <w:szCs w:val="20"/>
                <w:lang w:eastAsia="vi-VN"/>
              </w:rPr>
              <w:t xml:space="preserve">- Đối với </w:t>
            </w:r>
            <w:r w:rsidRPr="00FC47F0">
              <w:rPr>
                <w:spacing w:val="-8"/>
                <w:sz w:val="20"/>
                <w:szCs w:val="20"/>
                <w:lang w:val="vi-VN" w:eastAsia="vi-VN"/>
              </w:rPr>
              <w:t>người đứng đầu tổ chức thực hiện trợ giúp pháp lý</w:t>
            </w:r>
            <w:r w:rsidRPr="00FC47F0">
              <w:rPr>
                <w:spacing w:val="-8"/>
                <w:sz w:val="20"/>
                <w:szCs w:val="20"/>
                <w:lang w:eastAsia="vi-VN"/>
              </w:rPr>
              <w:t xml:space="preserve">: 03 </w:t>
            </w:r>
            <w:r w:rsidRPr="00FC47F0">
              <w:rPr>
                <w:spacing w:val="-8"/>
                <w:sz w:val="20"/>
                <w:szCs w:val="20"/>
                <w:lang w:val="vi-VN" w:eastAsia="vi-VN"/>
              </w:rPr>
              <w:t>ngày làm việc kể từ ngày nhận được khiếu nại</w:t>
            </w:r>
            <w:r w:rsidRPr="00FC47F0">
              <w:rPr>
                <w:spacing w:val="-8"/>
                <w:sz w:val="20"/>
                <w:szCs w:val="20"/>
                <w:lang w:eastAsia="vi-VN"/>
              </w:rPr>
              <w:t>.</w:t>
            </w:r>
          </w:p>
          <w:p w:rsidR="005835EA" w:rsidRPr="00FC47F0" w:rsidRDefault="005835EA" w:rsidP="00651C04">
            <w:pPr>
              <w:spacing w:before="40" w:after="40"/>
              <w:jc w:val="both"/>
              <w:rPr>
                <w:spacing w:val="-8"/>
                <w:sz w:val="20"/>
                <w:szCs w:val="20"/>
              </w:rPr>
            </w:pPr>
            <w:r w:rsidRPr="00FC47F0">
              <w:rPr>
                <w:spacing w:val="-8"/>
                <w:sz w:val="20"/>
                <w:szCs w:val="20"/>
                <w:lang w:eastAsia="vi-VN"/>
              </w:rPr>
              <w:t xml:space="preserve">- Đối với Giám đốc Sở Tư pháp: </w:t>
            </w:r>
            <w:r w:rsidRPr="00FC47F0">
              <w:rPr>
                <w:spacing w:val="-8"/>
                <w:sz w:val="20"/>
                <w:szCs w:val="20"/>
                <w:lang w:val="vi-VN" w:eastAsia="vi-VN"/>
              </w:rPr>
              <w:t>15 ngày kể từ ngày nhận được khiếu nạ</w:t>
            </w:r>
            <w:r w:rsidRPr="00FC47F0">
              <w:rPr>
                <w:spacing w:val="-8"/>
                <w:sz w:val="20"/>
                <w:szCs w:val="20"/>
                <w:lang w:eastAsia="vi-VN"/>
              </w:rPr>
              <w:t>i.</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8"/>
                <w:sz w:val="20"/>
                <w:szCs w:val="20"/>
                <w:lang w:val="vi-VN"/>
              </w:rPr>
              <w:t>Sở Tư pháp</w:t>
            </w:r>
            <w:r w:rsidRPr="00C12922">
              <w:rPr>
                <w:spacing w:val="-4"/>
                <w:sz w:val="20"/>
                <w:szCs w:val="20"/>
              </w:rPr>
              <w:t>; TT</w:t>
            </w:r>
            <w:r w:rsidRPr="00C12922">
              <w:rPr>
                <w:spacing w:val="-4"/>
                <w:sz w:val="20"/>
                <w:szCs w:val="20"/>
                <w:lang w:val="vi-VN"/>
              </w:rPr>
              <w:t xml:space="preserve"> Trợ giúp pháp lý nhà nước</w:t>
            </w:r>
            <w:r w:rsidRPr="00C12922">
              <w:rPr>
                <w:spacing w:val="-4"/>
                <w:sz w:val="20"/>
                <w:szCs w:val="20"/>
              </w:rPr>
              <w:t>; tổ chức hành nghề luật sư</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rPr>
            </w:pPr>
            <w:r w:rsidRPr="00C12922">
              <w:rPr>
                <w:sz w:val="20"/>
                <w:szCs w:val="20"/>
              </w:rPr>
              <w:t xml:space="preserve">- </w:t>
            </w:r>
            <w:r w:rsidRPr="00C12922">
              <w:rPr>
                <w:sz w:val="20"/>
                <w:szCs w:val="20"/>
                <w:lang w:val="vi-VN"/>
              </w:rPr>
              <w:t xml:space="preserve">Luật Trợ giúp pháp lý </w:t>
            </w:r>
            <w:r w:rsidRPr="00C12922">
              <w:rPr>
                <w:sz w:val="20"/>
                <w:szCs w:val="20"/>
              </w:rPr>
              <w:t xml:space="preserve">năm </w:t>
            </w:r>
            <w:r w:rsidRPr="00C12922">
              <w:rPr>
                <w:sz w:val="20"/>
                <w:szCs w:val="20"/>
                <w:lang w:val="vi-VN"/>
              </w:rPr>
              <w:t>2017</w:t>
            </w:r>
            <w:r w:rsidRPr="00C12922">
              <w:rPr>
                <w:sz w:val="20"/>
                <w:szCs w:val="20"/>
              </w:rPr>
              <w:t>;</w:t>
            </w:r>
          </w:p>
          <w:p w:rsidR="005835EA" w:rsidRPr="00C12922" w:rsidRDefault="005835EA" w:rsidP="00651C04">
            <w:pPr>
              <w:spacing w:before="40" w:after="40"/>
              <w:contextualSpacing/>
              <w:jc w:val="both"/>
              <w:rPr>
                <w:sz w:val="20"/>
                <w:szCs w:val="20"/>
              </w:rPr>
            </w:pPr>
            <w:r w:rsidRPr="00C12922">
              <w:rPr>
                <w:sz w:val="20"/>
                <w:szCs w:val="20"/>
              </w:rPr>
              <w:t xml:space="preserve">- Thông tư số 12/2018/TT-BTP ngày 28/8/2018 của </w:t>
            </w:r>
            <w:r w:rsidRPr="00C12922">
              <w:rPr>
                <w:sz w:val="20"/>
                <w:szCs w:val="20"/>
                <w:lang w:val="vi-VN"/>
              </w:rPr>
              <w:t>Bộ trưởng Bộ Tư</w:t>
            </w:r>
            <w:r w:rsidRPr="00C12922">
              <w:rPr>
                <w:sz w:val="20"/>
                <w:szCs w:val="20"/>
              </w:rPr>
              <w:t xml:space="preserve">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p w:rsidR="005835EA" w:rsidRPr="00C12922" w:rsidRDefault="005835EA" w:rsidP="00651C04">
            <w:pPr>
              <w:spacing w:before="40" w:after="40"/>
              <w:jc w:val="center"/>
              <w:rPr>
                <w:spacing w:val="-4"/>
                <w:sz w:val="20"/>
                <w:szCs w:val="20"/>
              </w:rPr>
            </w:pPr>
            <w:r w:rsidRPr="00C12922">
              <w:rPr>
                <w:i/>
                <w:spacing w:val="-4"/>
                <w:sz w:val="14"/>
                <w:szCs w:val="14"/>
              </w:rPr>
              <w:t>(đối với giải quyết khiếu nại lần 2)</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4</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8"/>
                <w:sz w:val="20"/>
                <w:szCs w:val="20"/>
              </w:rPr>
            </w:pPr>
            <w:r w:rsidRPr="00C12922">
              <w:rPr>
                <w:spacing w:val="-8"/>
                <w:sz w:val="20"/>
                <w:szCs w:val="20"/>
              </w:rPr>
              <w:t>Thay đổi người thực hiện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03 ngày làm việc kể từ ngày nhận được đơn đề nghị thay đổi người thực hiện trợ giúp pháp lý</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TT</w:t>
            </w:r>
            <w:r w:rsidRPr="00C12922">
              <w:rPr>
                <w:spacing w:val="-4"/>
                <w:sz w:val="20"/>
                <w:szCs w:val="20"/>
                <w:lang w:val="vi-VN"/>
              </w:rPr>
              <w:t xml:space="preserve"> Trợ giúp pháp lý nhà nước</w:t>
            </w:r>
            <w:r w:rsidRPr="00C12922">
              <w:rPr>
                <w:spacing w:val="-4"/>
                <w:sz w:val="20"/>
                <w:szCs w:val="20"/>
              </w:rPr>
              <w:t>; tổ chức tham gia trợ giúp pháp lý</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4"/>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contextualSpacing/>
              <w:jc w:val="both"/>
              <w:rPr>
                <w:rFonts w:eastAsia="Calibri"/>
                <w:sz w:val="20"/>
                <w:szCs w:val="20"/>
              </w:rPr>
            </w:pPr>
            <w:r w:rsidRPr="00C12922">
              <w:rPr>
                <w:sz w:val="20"/>
                <w:szCs w:val="20"/>
              </w:rPr>
              <w:t xml:space="preserve">- </w:t>
            </w:r>
            <w:r w:rsidRPr="00C12922">
              <w:rPr>
                <w:sz w:val="20"/>
                <w:szCs w:val="20"/>
                <w:lang w:val="vi-VN"/>
              </w:rPr>
              <w:t xml:space="preserve">Luật Trợ giúp pháp lý </w:t>
            </w:r>
            <w:r w:rsidRPr="00C12922">
              <w:rPr>
                <w:sz w:val="20"/>
                <w:szCs w:val="20"/>
              </w:rPr>
              <w:t xml:space="preserve">năm </w:t>
            </w:r>
            <w:r w:rsidRPr="00C12922">
              <w:rPr>
                <w:sz w:val="20"/>
                <w:szCs w:val="20"/>
                <w:lang w:val="vi-VN"/>
              </w:rPr>
              <w:t>2017</w:t>
            </w:r>
            <w:r w:rsidRPr="00C12922">
              <w:rPr>
                <w:sz w:val="20"/>
                <w:szCs w:val="20"/>
              </w:rPr>
              <w:t>;</w:t>
            </w:r>
          </w:p>
          <w:p w:rsidR="005835EA" w:rsidRPr="00C12922" w:rsidRDefault="005835EA" w:rsidP="00651C04">
            <w:pPr>
              <w:spacing w:before="40" w:after="40"/>
              <w:jc w:val="both"/>
              <w:rPr>
                <w:sz w:val="20"/>
                <w:szCs w:val="20"/>
                <w:lang w:val="vi-VN"/>
              </w:rPr>
            </w:pPr>
            <w:r w:rsidRPr="00C12922">
              <w:rPr>
                <w:sz w:val="20"/>
                <w:szCs w:val="20"/>
              </w:rPr>
              <w:t xml:space="preserve">- Thông tư số 12/2018/TT-BTP ngày 28/8/2018 của </w:t>
            </w:r>
            <w:r w:rsidRPr="00C12922">
              <w:rPr>
                <w:sz w:val="20"/>
                <w:szCs w:val="20"/>
                <w:lang w:val="vi-VN"/>
              </w:rPr>
              <w:t>Bộ trưởng Bộ Tư</w:t>
            </w:r>
            <w:r w:rsidRPr="00C12922">
              <w:rPr>
                <w:sz w:val="20"/>
                <w:szCs w:val="20"/>
              </w:rPr>
              <w:t xml:space="preserve">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5</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bCs/>
                <w:sz w:val="20"/>
                <w:szCs w:val="20"/>
              </w:rPr>
              <w:t>Lựa chọn, ký hợp đồng với Luật sư</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AA605C" w:rsidRDefault="005835EA" w:rsidP="00651C04">
            <w:pPr>
              <w:spacing w:before="40" w:after="40"/>
              <w:jc w:val="both"/>
              <w:rPr>
                <w:spacing w:val="-4"/>
                <w:sz w:val="20"/>
                <w:szCs w:val="20"/>
              </w:rPr>
            </w:pPr>
            <w:r w:rsidRPr="00AA605C">
              <w:rPr>
                <w:spacing w:val="-4"/>
                <w:sz w:val="20"/>
                <w:szCs w:val="20"/>
                <w:lang w:val="vi-VN"/>
              </w:rPr>
              <w:t>-</w:t>
            </w:r>
            <w:r w:rsidRPr="00AA605C">
              <w:rPr>
                <w:spacing w:val="-4"/>
                <w:sz w:val="20"/>
                <w:szCs w:val="20"/>
              </w:rPr>
              <w:t xml:space="preserve"> Trong thời hạn 10 ngày kể từ ngày hết hạn nộp hồ sơ, Tổ đánh giá luật sư phải hoàn thành việc đánh giá. Trường hợp cần thiết, có thể kéo dài thời gian đánh giá nhưng không quá 03 ngày làm việc.</w:t>
            </w:r>
          </w:p>
          <w:p w:rsidR="005835EA" w:rsidRPr="00364063" w:rsidRDefault="005835EA" w:rsidP="00651C04">
            <w:pPr>
              <w:spacing w:before="40" w:after="40"/>
              <w:jc w:val="both"/>
              <w:rPr>
                <w:spacing w:val="-6"/>
                <w:sz w:val="20"/>
                <w:szCs w:val="20"/>
                <w:lang w:val="vi-VN"/>
              </w:rPr>
            </w:pPr>
            <w:r w:rsidRPr="00364063">
              <w:rPr>
                <w:spacing w:val="-6"/>
                <w:sz w:val="20"/>
                <w:szCs w:val="20"/>
                <w:lang w:val="vi-VN"/>
              </w:rPr>
              <w:t>- Trung tâm có trách nhiệm thông báo kết quả lựa chọn đến các luật sư đã nộp hồ sơ. Trong thời hạn 10 ngày kể từ ngày thông báo, luật sư được lựa chọn có trách nhiệm ký hợp đồng với Trung tâm</w:t>
            </w:r>
            <w:r w:rsidRPr="00364063">
              <w:rPr>
                <w:spacing w:val="-6"/>
                <w:sz w:val="20"/>
                <w:szCs w:val="20"/>
              </w:rPr>
              <w:t>, trừ trường hợp có lý do chính đáng thì có thể kéo dài nhưng không quá 15 ngày kể từ ngày nhận được thông báo</w:t>
            </w:r>
            <w:r w:rsidRPr="00364063">
              <w:rPr>
                <w:spacing w:val="-6"/>
                <w:sz w:val="20"/>
                <w:szCs w:val="20"/>
                <w:lang w:val="vi-VN"/>
              </w:rPr>
              <w: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8"/>
                <w:sz w:val="20"/>
                <w:szCs w:val="20"/>
                <w:lang w:val="vi-VN"/>
              </w:rPr>
            </w:pPr>
            <w:r w:rsidRPr="00C12922">
              <w:rPr>
                <w:sz w:val="20"/>
                <w:szCs w:val="20"/>
              </w:rPr>
              <w:t>TT</w:t>
            </w:r>
            <w:r w:rsidRPr="00C12922">
              <w:rPr>
                <w:sz w:val="20"/>
                <w:szCs w:val="20"/>
                <w:lang w:val="vi-VN"/>
              </w:rPr>
              <w:t xml:space="preserve"> Trợ giúp pháp lý nhà nước</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pacing w:val="-6"/>
                <w:sz w:val="20"/>
                <w:szCs w:val="20"/>
              </w:rPr>
            </w:pPr>
            <w:r w:rsidRPr="00C12922">
              <w:rPr>
                <w:spacing w:val="-6"/>
                <w:sz w:val="20"/>
                <w:szCs w:val="20"/>
                <w:lang w:val="vi-VN"/>
              </w:rPr>
              <w:t>- Luật Trợ giúp pháp lý năm 2017;</w:t>
            </w:r>
          </w:p>
          <w:p w:rsidR="005835EA" w:rsidRPr="00C12922" w:rsidRDefault="005835EA" w:rsidP="00651C04">
            <w:pPr>
              <w:spacing w:before="40" w:after="40"/>
              <w:jc w:val="both"/>
              <w:rPr>
                <w:spacing w:val="-4"/>
                <w:sz w:val="20"/>
                <w:szCs w:val="20"/>
                <w:lang w:val="vi-VN"/>
              </w:rPr>
            </w:pPr>
            <w:r w:rsidRPr="00C12922">
              <w:rPr>
                <w:spacing w:val="-4"/>
                <w:sz w:val="20"/>
                <w:szCs w:val="20"/>
                <w:lang w:val="vi-VN"/>
              </w:rPr>
              <w:t>- Thông tư số 08/2017/TT-BTP ngày 15/11/2017 của Bộ trưởng Bộ Tư pháp.</w:t>
            </w:r>
          </w:p>
          <w:p w:rsidR="005835EA" w:rsidRPr="00C12922" w:rsidRDefault="005835EA" w:rsidP="00651C04">
            <w:pPr>
              <w:spacing w:before="40" w:after="40"/>
              <w:jc w:val="both"/>
              <w:rPr>
                <w:spacing w:val="-6"/>
                <w:sz w:val="20"/>
                <w:szCs w:val="20"/>
              </w:rPr>
            </w:pPr>
            <w:r w:rsidRPr="00C12922">
              <w:rPr>
                <w:spacing w:val="-4"/>
                <w:sz w:val="20"/>
                <w:szCs w:val="20"/>
              </w:rPr>
              <w:t xml:space="preserve">- </w:t>
            </w:r>
            <w:r w:rsidRPr="00C12922">
              <w:rPr>
                <w:iCs/>
                <w:sz w:val="20"/>
                <w:szCs w:val="20"/>
                <w:lang w:val="vi-VN"/>
              </w:rPr>
              <w:t>Thông tư</w:t>
            </w:r>
            <w:r w:rsidRPr="00C12922">
              <w:rPr>
                <w:iCs/>
                <w:sz w:val="20"/>
                <w:szCs w:val="20"/>
              </w:rPr>
              <w:t xml:space="preserve"> số 03/2021/TT-BTP ngày ngày 25/5/2021 của Bộ trưởng Bộ Tư pháp</w:t>
            </w:r>
            <w:r w:rsidRPr="00C12922">
              <w:rPr>
                <w:iCs/>
                <w:sz w:val="20"/>
                <w:szCs w:val="20"/>
                <w:lang w:val="vi-VN"/>
              </w:rPr>
              <w:t xml:space="preserve"> sửa đổi, bổ sung một số điều của Thông tư số 08/2017/TT-BTP ngày </w:t>
            </w:r>
            <w:r w:rsidRPr="00C12922">
              <w:rPr>
                <w:iCs/>
                <w:sz w:val="20"/>
                <w:szCs w:val="20"/>
              </w:rPr>
              <w:t>15/11/2017</w:t>
            </w:r>
            <w:r w:rsidRPr="00C12922">
              <w:rPr>
                <w:iCs/>
                <w:sz w:val="20"/>
                <w:szCs w:val="20"/>
                <w:lang w:val="vi-VN"/>
              </w:rPr>
              <w:t xml:space="preserve"> của Bộ trưởng Bộ Tư pháp </w:t>
            </w:r>
            <w:r w:rsidRPr="00C12922">
              <w:rPr>
                <w:spacing w:val="-4"/>
                <w:sz w:val="20"/>
                <w:szCs w:val="20"/>
                <w:lang w:val="vi-VN"/>
              </w:rPr>
              <w:t>quy định chi tiết một số điều của Luật Trợ giúp pháp lý và hướng dẫn giấy tờ trong hoạt động trợ giúp pháp lý</w:t>
            </w:r>
            <w:r w:rsidRPr="00C12922">
              <w:rPr>
                <w:iCs/>
                <w:sz w:val="20"/>
                <w:szCs w:val="20"/>
                <w:lang w:val="vi-VN"/>
              </w:rPr>
              <w:t xml:space="preserve">; Thông tư số 12/2018/TT-BTP ngày </w:t>
            </w:r>
            <w:r w:rsidRPr="00C12922">
              <w:rPr>
                <w:iCs/>
                <w:sz w:val="20"/>
                <w:szCs w:val="20"/>
              </w:rPr>
              <w:t>28/8/</w:t>
            </w:r>
            <w:r w:rsidRPr="00C12922">
              <w:rPr>
                <w:iCs/>
                <w:sz w:val="20"/>
                <w:szCs w:val="20"/>
                <w:lang w:val="vi-VN"/>
              </w:rPr>
              <w:t>2018 của Bộ trưởng Bộ Tư pháp</w:t>
            </w:r>
            <w:r w:rsidRPr="00C12922">
              <w:rPr>
                <w:iCs/>
                <w:sz w:val="20"/>
                <w:szCs w:val="20"/>
              </w:rPr>
              <w:t xml:space="preserve"> hướng dẫn một số hoạt động nghiệp vụ trợ giúp pháp lý và quản lý chất lượng vụ việc trợ giúp pháp lý</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6</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Lựa chọn, ký hợp đồng với tổ chức hành nghề luật sư, tổ chức tư vấn pháp luật</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364063" w:rsidRDefault="005835EA" w:rsidP="00651C04">
            <w:pPr>
              <w:spacing w:before="40" w:after="40"/>
              <w:jc w:val="both"/>
              <w:rPr>
                <w:spacing w:val="-4"/>
                <w:sz w:val="20"/>
                <w:szCs w:val="20"/>
              </w:rPr>
            </w:pPr>
            <w:r w:rsidRPr="00364063">
              <w:rPr>
                <w:spacing w:val="-4"/>
                <w:sz w:val="20"/>
                <w:szCs w:val="20"/>
                <w:lang w:val="vi-VN"/>
              </w:rPr>
              <w:t>-</w:t>
            </w:r>
            <w:r w:rsidRPr="00364063">
              <w:rPr>
                <w:spacing w:val="-4"/>
                <w:sz w:val="20"/>
                <w:szCs w:val="20"/>
              </w:rPr>
              <w:t xml:space="preserve"> Trong thời hạn 10 ngày kể từ ngày hết hạn nộp hồ sơ, Tổ đánh giá tổ chức phải hoàn thành việc đánh giá. Trường hợp cần thiết, có thể kéo dài thời gian đánh giá nhưng không quá 03 ngày làm việc.</w:t>
            </w:r>
          </w:p>
          <w:p w:rsidR="005835EA" w:rsidRPr="00364063" w:rsidRDefault="005835EA" w:rsidP="00651C04">
            <w:pPr>
              <w:spacing w:before="40" w:after="40"/>
              <w:jc w:val="both"/>
              <w:rPr>
                <w:spacing w:val="-10"/>
                <w:sz w:val="20"/>
                <w:szCs w:val="20"/>
                <w:lang w:eastAsia="vi-VN"/>
              </w:rPr>
            </w:pPr>
            <w:r w:rsidRPr="00364063">
              <w:rPr>
                <w:spacing w:val="-10"/>
                <w:sz w:val="20"/>
                <w:szCs w:val="20"/>
                <w:lang w:val="vi-VN"/>
              </w:rPr>
              <w:t xml:space="preserve">- Trung tâm có trách nhiệm thông báo kết quả lựa chọn đến các </w:t>
            </w:r>
            <w:r w:rsidRPr="00364063">
              <w:rPr>
                <w:spacing w:val="-10"/>
                <w:sz w:val="20"/>
                <w:szCs w:val="20"/>
              </w:rPr>
              <w:t>tổ chức</w:t>
            </w:r>
            <w:r w:rsidRPr="00364063">
              <w:rPr>
                <w:spacing w:val="-10"/>
                <w:sz w:val="20"/>
                <w:szCs w:val="20"/>
                <w:lang w:val="vi-VN"/>
              </w:rPr>
              <w:t xml:space="preserve"> đã nộp hồ sơ. Trong thời hạn 10 ngày kể từ ngày thông báo, </w:t>
            </w:r>
            <w:r w:rsidRPr="00364063">
              <w:rPr>
                <w:spacing w:val="-10"/>
                <w:sz w:val="20"/>
                <w:szCs w:val="20"/>
              </w:rPr>
              <w:t>tổ chức</w:t>
            </w:r>
            <w:r w:rsidRPr="00364063">
              <w:rPr>
                <w:spacing w:val="-10"/>
                <w:sz w:val="20"/>
                <w:szCs w:val="20"/>
                <w:lang w:val="vi-VN"/>
              </w:rPr>
              <w:t xml:space="preserve"> được lựa chọn có trách nhiệm ký hợp đồng với </w:t>
            </w:r>
            <w:r w:rsidRPr="00364063">
              <w:rPr>
                <w:spacing w:val="-10"/>
                <w:sz w:val="20"/>
                <w:szCs w:val="20"/>
              </w:rPr>
              <w:t>Sở Tư pháp, trừ trường hợp có lý do chính đáng thì có thể kéo dài nhưng không quá 15 ngày kể từ ngày nhận được thông báo</w:t>
            </w:r>
            <w:r w:rsidRPr="00364063">
              <w:rPr>
                <w:spacing w:val="-10"/>
                <w:sz w:val="20"/>
                <w:szCs w:val="20"/>
                <w:lang w:val="vi-VN"/>
              </w:rPr>
              <w:t>.</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8"/>
                <w:sz w:val="20"/>
                <w:szCs w:val="20"/>
                <w:lang w:val="vi-VN"/>
              </w:rPr>
            </w:pPr>
            <w:r w:rsidRPr="00C12922">
              <w:rPr>
                <w:spacing w:val="-8"/>
                <w:sz w:val="20"/>
                <w:szCs w:val="20"/>
                <w:lang w:val="vi-VN"/>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6"/>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pacing w:val="-6"/>
                <w:sz w:val="20"/>
                <w:szCs w:val="20"/>
              </w:rPr>
            </w:pPr>
            <w:r w:rsidRPr="00C12922">
              <w:rPr>
                <w:spacing w:val="-6"/>
                <w:sz w:val="20"/>
                <w:szCs w:val="20"/>
                <w:lang w:val="vi-VN"/>
              </w:rPr>
              <w:t>- Luật Trợ giúp pháp lý năm 2017;</w:t>
            </w:r>
          </w:p>
          <w:p w:rsidR="005835EA" w:rsidRPr="00C12922" w:rsidRDefault="005835EA" w:rsidP="00651C04">
            <w:pPr>
              <w:spacing w:before="40" w:after="40"/>
              <w:jc w:val="both"/>
              <w:rPr>
                <w:spacing w:val="-4"/>
                <w:sz w:val="20"/>
                <w:szCs w:val="20"/>
                <w:lang w:val="vi-VN"/>
              </w:rPr>
            </w:pPr>
            <w:r w:rsidRPr="00C12922">
              <w:rPr>
                <w:spacing w:val="-4"/>
                <w:sz w:val="20"/>
                <w:szCs w:val="20"/>
                <w:lang w:val="vi-VN"/>
              </w:rPr>
              <w:t>- Thông tư số 08/2017/TT-BTP ngày 15/11/2017 của Bộ trưởng Bộ Tư pháp.</w:t>
            </w:r>
          </w:p>
          <w:p w:rsidR="005835EA" w:rsidRPr="00C12922" w:rsidRDefault="005835EA" w:rsidP="00651C04">
            <w:pPr>
              <w:spacing w:before="40" w:after="40"/>
              <w:jc w:val="both"/>
              <w:rPr>
                <w:sz w:val="20"/>
                <w:szCs w:val="20"/>
              </w:rPr>
            </w:pPr>
            <w:r w:rsidRPr="00C12922">
              <w:rPr>
                <w:spacing w:val="-4"/>
                <w:sz w:val="20"/>
                <w:szCs w:val="20"/>
              </w:rPr>
              <w:t xml:space="preserve">- </w:t>
            </w:r>
            <w:r w:rsidRPr="00C12922">
              <w:rPr>
                <w:iCs/>
                <w:sz w:val="20"/>
                <w:szCs w:val="20"/>
                <w:lang w:val="vi-VN"/>
              </w:rPr>
              <w:t>Thông tư</w:t>
            </w:r>
            <w:r w:rsidRPr="00C12922">
              <w:rPr>
                <w:iCs/>
                <w:sz w:val="20"/>
                <w:szCs w:val="20"/>
              </w:rPr>
              <w:t xml:space="preserve"> số 03/2021/TT-BTP ngày ngày 25/5/2021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7</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Cấp lại Giấy đăng ký tham gia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lang w:eastAsia="vi-VN"/>
              </w:rPr>
            </w:pPr>
            <w:r w:rsidRPr="00C12922">
              <w:rPr>
                <w:sz w:val="20"/>
                <w:szCs w:val="20"/>
                <w:lang w:val="vi-VN"/>
              </w:rPr>
              <w:t>05 ngày làm việc kể từ ngày nhận được đơn đề nghị của tổ chức đăng ký tham gia trợ giúp pháp lý</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8"/>
                <w:sz w:val="20"/>
                <w:szCs w:val="20"/>
                <w:lang w:val="vi-VN"/>
              </w:rPr>
            </w:pPr>
            <w:r w:rsidRPr="00C12922">
              <w:rPr>
                <w:spacing w:val="-8"/>
                <w:sz w:val="20"/>
                <w:szCs w:val="20"/>
                <w:lang w:val="vi-VN"/>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6"/>
                <w:sz w:val="20"/>
                <w:szCs w:val="20"/>
              </w:rPr>
            </w:pPr>
            <w:r w:rsidRPr="00C12922">
              <w:rPr>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lang w:val="vi-VN"/>
              </w:rPr>
            </w:pPr>
            <w:r w:rsidRPr="00C12922">
              <w:rPr>
                <w:sz w:val="20"/>
                <w:szCs w:val="20"/>
                <w:lang w:val="vi-VN"/>
              </w:rPr>
              <w:t>- Luật Trợ giúp pháp lý năm 2017;</w:t>
            </w:r>
          </w:p>
          <w:p w:rsidR="005835EA" w:rsidRPr="00C12922" w:rsidRDefault="005835EA" w:rsidP="00651C04">
            <w:pPr>
              <w:spacing w:before="40" w:after="40"/>
              <w:jc w:val="both"/>
              <w:rPr>
                <w:sz w:val="20"/>
                <w:szCs w:val="20"/>
              </w:rPr>
            </w:pPr>
            <w:r w:rsidRPr="00C12922">
              <w:rPr>
                <w:sz w:val="20"/>
                <w:szCs w:val="20"/>
              </w:rPr>
              <w:t xml:space="preserve">- </w:t>
            </w:r>
            <w:r w:rsidRPr="00C12922">
              <w:rPr>
                <w:sz w:val="20"/>
                <w:szCs w:val="20"/>
                <w:lang w:val="vi-VN"/>
              </w:rPr>
              <w:t>Thông tư số 08/2017/TT-BTP ngày 15/11/2017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8</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Cs/>
                <w:spacing w:val="-6"/>
                <w:sz w:val="20"/>
                <w:szCs w:val="20"/>
              </w:rPr>
            </w:pPr>
            <w:r w:rsidRPr="00C12922">
              <w:rPr>
                <w:bCs/>
                <w:spacing w:val="-6"/>
                <w:sz w:val="20"/>
                <w:szCs w:val="20"/>
              </w:rPr>
              <w:t>Chấm dứt tham gia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lang w:val="vi-VN"/>
              </w:rPr>
              <w:t>03 ngày làm việc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8"/>
                <w:sz w:val="20"/>
                <w:szCs w:val="20"/>
                <w:lang w:val="vi-VN"/>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4"/>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lang w:val="vi-VN"/>
              </w:rPr>
            </w:pPr>
            <w:r w:rsidRPr="00C12922">
              <w:rPr>
                <w:sz w:val="20"/>
                <w:szCs w:val="20"/>
                <w:lang w:val="vi-VN"/>
              </w:rPr>
              <w:t>- Luật Trợ giúp pháp lý năm 2017;</w:t>
            </w:r>
          </w:p>
          <w:p w:rsidR="005835EA" w:rsidRPr="00C12922" w:rsidRDefault="005835EA" w:rsidP="00651C04">
            <w:pPr>
              <w:spacing w:before="40" w:after="40"/>
              <w:jc w:val="both"/>
              <w:rPr>
                <w:sz w:val="20"/>
                <w:szCs w:val="20"/>
              </w:rPr>
            </w:pPr>
            <w:r w:rsidRPr="00C12922">
              <w:rPr>
                <w:sz w:val="20"/>
                <w:szCs w:val="20"/>
                <w:lang w:val="vi-VN"/>
              </w:rPr>
              <w:t>- Thông tư số 08/2017/TT-BTP ngày 15/11/2017 của Bộ trưởng Bộ Tư pháp</w:t>
            </w:r>
            <w:r w:rsidRPr="00C12922">
              <w:rPr>
                <w:sz w:val="20"/>
                <w:szCs w:val="20"/>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9</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4"/>
                <w:sz w:val="20"/>
                <w:szCs w:val="20"/>
              </w:rPr>
            </w:pPr>
            <w:r w:rsidRPr="00C12922">
              <w:rPr>
                <w:spacing w:val="-4"/>
                <w:sz w:val="20"/>
                <w:szCs w:val="20"/>
              </w:rPr>
              <w:t>Cấp thẻ cộng tác viên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lang w:val="vi-VN"/>
              </w:rPr>
            </w:pPr>
            <w:r w:rsidRPr="00C12922">
              <w:rPr>
                <w:sz w:val="20"/>
                <w:szCs w:val="20"/>
                <w:lang w:val="vi-VN" w:eastAsia="vi-VN"/>
              </w:rPr>
              <w:t>07 ngày làm việc kể từ ngày nhận được hồ sơ</w:t>
            </w:r>
            <w:r w:rsidRPr="00C12922">
              <w:rPr>
                <w:sz w:val="20"/>
                <w:szCs w:val="20"/>
                <w:lang w:eastAsia="vi-VN"/>
              </w:rPr>
              <w:t xml:space="preserve">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8"/>
                <w:sz w:val="20"/>
                <w:szCs w:val="20"/>
                <w:lang w:val="vi-VN"/>
              </w:rPr>
            </w:pPr>
            <w:r w:rsidRPr="00C12922">
              <w:rPr>
                <w:sz w:val="20"/>
                <w:szCs w:val="20"/>
              </w:rPr>
              <w:t>TT</w:t>
            </w:r>
            <w:r w:rsidRPr="00C12922">
              <w:rPr>
                <w:sz w:val="20"/>
                <w:szCs w:val="20"/>
                <w:lang w:val="vi-VN"/>
              </w:rPr>
              <w:t xml:space="preserve"> Trợ giúp pháp lý nhà nước</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6"/>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jc w:val="both"/>
              <w:rPr>
                <w:spacing w:val="-8"/>
                <w:sz w:val="20"/>
                <w:szCs w:val="20"/>
              </w:rPr>
            </w:pPr>
            <w:r w:rsidRPr="00C12922">
              <w:rPr>
                <w:spacing w:val="-8"/>
                <w:sz w:val="20"/>
                <w:szCs w:val="20"/>
                <w:lang w:val="vi-VN"/>
              </w:rPr>
              <w:t xml:space="preserve">- </w:t>
            </w:r>
            <w:r w:rsidRPr="00C12922">
              <w:rPr>
                <w:spacing w:val="-8"/>
                <w:sz w:val="20"/>
                <w:szCs w:val="20"/>
              </w:rPr>
              <w:t>Nghị định số 144/2017/NĐ-CP ngày 15/12/2017 của Chính phủ;</w:t>
            </w:r>
          </w:p>
          <w:p w:rsidR="005835EA" w:rsidRPr="00C12922" w:rsidRDefault="005835EA" w:rsidP="00651C04">
            <w:pPr>
              <w:spacing w:before="40" w:after="40"/>
              <w:contextualSpacing/>
              <w:jc w:val="both"/>
              <w:rPr>
                <w:sz w:val="20"/>
                <w:szCs w:val="20"/>
              </w:rPr>
            </w:pPr>
            <w:r w:rsidRPr="00C12922">
              <w:rPr>
                <w:sz w:val="20"/>
                <w:szCs w:val="20"/>
                <w:lang w:val="vi-VN"/>
              </w:rPr>
              <w:t>- Thông tư số 08/2017/TT-BTP ngày 15/11/2017 của Bộ trưởng Bộ Tư pháp</w:t>
            </w:r>
            <w:r w:rsidRPr="00C12922">
              <w:rPr>
                <w:sz w:val="20"/>
                <w:szCs w:val="20"/>
              </w:rPr>
              <w:t>.</w:t>
            </w:r>
          </w:p>
          <w:p w:rsidR="005835EA" w:rsidRPr="00C12922" w:rsidRDefault="005835EA" w:rsidP="00651C04">
            <w:pPr>
              <w:spacing w:before="40" w:after="40"/>
              <w:contextualSpacing/>
              <w:jc w:val="both"/>
              <w:rPr>
                <w:sz w:val="20"/>
                <w:szCs w:val="20"/>
                <w:lang w:val="vi-VN"/>
              </w:rPr>
            </w:pPr>
            <w:r w:rsidRPr="00C12922">
              <w:rPr>
                <w:spacing w:val="-4"/>
                <w:sz w:val="20"/>
                <w:szCs w:val="20"/>
              </w:rPr>
              <w:t xml:space="preserve">- </w:t>
            </w:r>
            <w:r w:rsidRPr="00C12922">
              <w:rPr>
                <w:iCs/>
                <w:sz w:val="20"/>
                <w:szCs w:val="20"/>
                <w:lang w:val="vi-VN"/>
              </w:rPr>
              <w:t>Thông tư</w:t>
            </w:r>
            <w:r w:rsidRPr="00C12922">
              <w:rPr>
                <w:iCs/>
                <w:sz w:val="20"/>
                <w:szCs w:val="20"/>
              </w:rPr>
              <w:t xml:space="preserve"> số 03/2021/TT-BTP ngày ngày 25/5/2021 của Bộ trưởng Bộ Tư pháp.</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10</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rPr>
            </w:pPr>
            <w:r w:rsidRPr="00C12922">
              <w:rPr>
                <w:spacing w:val="-6"/>
                <w:sz w:val="20"/>
                <w:szCs w:val="20"/>
              </w:rPr>
              <w:t>Cấp lại thẻ cộng tác viên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lang w:val="vi-VN" w:eastAsia="vi-VN"/>
              </w:rPr>
            </w:pPr>
            <w:r w:rsidRPr="00C12922">
              <w:rPr>
                <w:sz w:val="20"/>
                <w:szCs w:val="20"/>
                <w:lang w:val="vi-VN"/>
              </w:rPr>
              <w:t>07 ngày làm việc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z w:val="20"/>
                <w:szCs w:val="20"/>
              </w:rPr>
            </w:pPr>
            <w:r w:rsidRPr="00C12922">
              <w:rPr>
                <w:sz w:val="20"/>
                <w:szCs w:val="20"/>
              </w:rPr>
              <w:t>TT</w:t>
            </w:r>
            <w:r w:rsidRPr="00C12922">
              <w:rPr>
                <w:sz w:val="20"/>
                <w:szCs w:val="20"/>
                <w:lang w:val="vi-VN"/>
              </w:rPr>
              <w:t xml:space="preserve"> Trợ giúp pháp lý nhà nước</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6"/>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jc w:val="both"/>
              <w:rPr>
                <w:spacing w:val="-8"/>
                <w:sz w:val="20"/>
                <w:szCs w:val="20"/>
              </w:rPr>
            </w:pPr>
            <w:r w:rsidRPr="00C12922">
              <w:rPr>
                <w:spacing w:val="-8"/>
                <w:sz w:val="20"/>
                <w:szCs w:val="20"/>
                <w:lang w:val="vi-VN"/>
              </w:rPr>
              <w:t xml:space="preserve">- </w:t>
            </w:r>
            <w:r w:rsidRPr="00C12922">
              <w:rPr>
                <w:spacing w:val="-8"/>
                <w:sz w:val="20"/>
                <w:szCs w:val="20"/>
              </w:rPr>
              <w:t>Nghị định số 144/2017/NĐ-CP ngày 15/12/2017 của Chính phủ;</w:t>
            </w:r>
          </w:p>
          <w:p w:rsidR="005835EA" w:rsidRPr="00C12922" w:rsidRDefault="005835EA" w:rsidP="00651C04">
            <w:pPr>
              <w:spacing w:before="40" w:after="40"/>
              <w:jc w:val="both"/>
              <w:rPr>
                <w:sz w:val="20"/>
                <w:szCs w:val="20"/>
                <w:lang w:val="vi-VN"/>
              </w:rPr>
            </w:pPr>
            <w:r w:rsidRPr="00C12922">
              <w:rPr>
                <w:sz w:val="20"/>
                <w:szCs w:val="20"/>
                <w:lang w:val="vi-VN"/>
              </w:rPr>
              <w:t>- Thông tư số 08/2017/TT-BTP ngày 15/11/2017 của Bộ trưởng Bộ Tư pháp</w:t>
            </w:r>
            <w:r w:rsidRPr="00C12922">
              <w:rPr>
                <w:sz w:val="20"/>
                <w:szCs w:val="20"/>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11</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pacing w:val="-6"/>
                <w:sz w:val="20"/>
                <w:szCs w:val="20"/>
              </w:rPr>
            </w:pPr>
            <w:r w:rsidRPr="00C12922">
              <w:rPr>
                <w:spacing w:val="-6"/>
                <w:sz w:val="20"/>
                <w:szCs w:val="20"/>
              </w:rPr>
              <w:t>Đăng ký tham gia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lang w:val="vi-VN"/>
              </w:rPr>
            </w:pPr>
            <w:r w:rsidRPr="00C12922">
              <w:rPr>
                <w:sz w:val="20"/>
                <w:szCs w:val="20"/>
                <w:lang w:val="vi-VN"/>
              </w:rPr>
              <w:t>07 ngày kể từ ngày nhận được hồ sơ đăng ký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8"/>
                <w:sz w:val="20"/>
                <w:szCs w:val="20"/>
                <w:lang w:val="vi-VN"/>
              </w:rPr>
            </w:pPr>
            <w:r w:rsidRPr="00C12922">
              <w:rPr>
                <w:spacing w:val="-8"/>
                <w:sz w:val="20"/>
                <w:szCs w:val="20"/>
                <w:lang w:val="vi-VN"/>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pacing w:val="-6"/>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contextualSpacing/>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contextualSpacing/>
              <w:jc w:val="both"/>
              <w:rPr>
                <w:sz w:val="20"/>
                <w:szCs w:val="20"/>
                <w:lang w:val="vi-VN"/>
              </w:rPr>
            </w:pPr>
            <w:r w:rsidRPr="00C12922">
              <w:rPr>
                <w:sz w:val="20"/>
                <w:szCs w:val="20"/>
                <w:lang w:val="vi-VN"/>
              </w:rPr>
              <w:t>- Thông tư số 08/2017/TT-BTP ngày 15/11/2017 của Bộ trưởng Bộ Tư pháp</w:t>
            </w:r>
            <w:r w:rsidRPr="00C12922">
              <w:rPr>
                <w:sz w:val="20"/>
                <w:szCs w:val="20"/>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r w:rsidR="005835EA" w:rsidRPr="00C12922" w:rsidTr="00651C04">
        <w:trPr>
          <w:trHeight w:val="525"/>
          <w:jc w:val="center"/>
        </w:trPr>
        <w:tc>
          <w:tcPr>
            <w:tcW w:w="46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bCs/>
                <w:spacing w:val="-4"/>
                <w:sz w:val="20"/>
                <w:szCs w:val="20"/>
              </w:rPr>
            </w:pPr>
            <w:r w:rsidRPr="00C12922">
              <w:rPr>
                <w:bCs/>
                <w:spacing w:val="-4"/>
                <w:sz w:val="20"/>
                <w:szCs w:val="20"/>
              </w:rPr>
              <w:t>12</w:t>
            </w:r>
          </w:p>
        </w:tc>
        <w:tc>
          <w:tcPr>
            <w:tcW w:w="1110"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bCs/>
                <w:spacing w:val="-4"/>
                <w:sz w:val="20"/>
                <w:szCs w:val="20"/>
              </w:rPr>
            </w:pPr>
            <w:r w:rsidRPr="00C12922">
              <w:rPr>
                <w:spacing w:val="-4"/>
                <w:sz w:val="20"/>
                <w:szCs w:val="20"/>
              </w:rPr>
              <w:t>Thay đổi nội dung Giấy đăng ký tham gia trợ giúp pháp lý</w:t>
            </w:r>
          </w:p>
        </w:tc>
        <w:tc>
          <w:tcPr>
            <w:tcW w:w="172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both"/>
              <w:rPr>
                <w:sz w:val="20"/>
                <w:szCs w:val="20"/>
              </w:rPr>
            </w:pPr>
            <w:r w:rsidRPr="00C12922">
              <w:rPr>
                <w:sz w:val="20"/>
                <w:szCs w:val="20"/>
                <w:lang w:val="vi-VN"/>
              </w:rPr>
              <w:t>05 ngày làm việc kể từ ngày nhận được hồ sơ hợp lệ</w:t>
            </w:r>
          </w:p>
        </w:tc>
        <w:tc>
          <w:tcPr>
            <w:tcW w:w="808"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8"/>
                <w:sz w:val="20"/>
                <w:szCs w:val="20"/>
                <w:lang w:val="vi-VN"/>
              </w:rPr>
              <w:t>Sở Tư pháp</w:t>
            </w:r>
          </w:p>
        </w:tc>
        <w:tc>
          <w:tcPr>
            <w:tcW w:w="18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tabs>
                <w:tab w:val="left" w:pos="851"/>
              </w:tabs>
              <w:spacing w:before="40" w:after="40"/>
              <w:jc w:val="both"/>
              <w:rPr>
                <w:sz w:val="20"/>
                <w:szCs w:val="20"/>
              </w:rPr>
            </w:pPr>
            <w:r w:rsidRPr="00C12922">
              <w:rPr>
                <w:spacing w:val="-6"/>
                <w:sz w:val="20"/>
                <w:szCs w:val="20"/>
              </w:rPr>
              <w:t>Không quy định</w:t>
            </w:r>
          </w:p>
        </w:tc>
        <w:tc>
          <w:tcPr>
            <w:tcW w:w="2182"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contextualSpacing/>
              <w:jc w:val="both"/>
              <w:rPr>
                <w:rFonts w:eastAsia="Calibri"/>
                <w:sz w:val="20"/>
                <w:szCs w:val="20"/>
              </w:rPr>
            </w:pPr>
            <w:r w:rsidRPr="00C12922">
              <w:rPr>
                <w:sz w:val="20"/>
                <w:szCs w:val="20"/>
                <w:lang w:val="vi-VN"/>
              </w:rPr>
              <w:t>- Luật Trợ giúp pháp lý năm 2017;</w:t>
            </w:r>
          </w:p>
          <w:p w:rsidR="005835EA" w:rsidRPr="00C12922" w:rsidRDefault="005835EA" w:rsidP="00651C04">
            <w:pPr>
              <w:spacing w:before="40" w:after="40"/>
              <w:jc w:val="both"/>
              <w:rPr>
                <w:sz w:val="20"/>
                <w:szCs w:val="20"/>
              </w:rPr>
            </w:pPr>
            <w:r w:rsidRPr="00C12922">
              <w:rPr>
                <w:sz w:val="20"/>
                <w:szCs w:val="20"/>
                <w:lang w:val="vi-VN"/>
              </w:rPr>
              <w:t>- Thông tư số 08/2017/TT-BTP ngày 15/11/2017 của Bộ trưởng Bộ Tư pháp</w:t>
            </w:r>
            <w:r w:rsidRPr="00C12922">
              <w:rPr>
                <w:sz w:val="20"/>
                <w:szCs w:val="20"/>
              </w:rPr>
              <w:t>.</w:t>
            </w:r>
          </w:p>
        </w:tc>
        <w:tc>
          <w:tcPr>
            <w:tcW w:w="54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3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79" w:type="dxa"/>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r w:rsidRPr="00C12922">
              <w:rPr>
                <w:spacing w:val="-4"/>
                <w:sz w:val="20"/>
                <w:szCs w:val="20"/>
              </w:rPr>
              <w:t>x</w:t>
            </w:r>
          </w:p>
        </w:tc>
        <w:tc>
          <w:tcPr>
            <w:tcW w:w="586" w:type="dxa"/>
            <w:gridSpan w:val="3"/>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c>
          <w:tcPr>
            <w:tcW w:w="506" w:type="dxa"/>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rsidR="005835EA" w:rsidRPr="00C12922" w:rsidRDefault="005835EA" w:rsidP="00651C04">
            <w:pPr>
              <w:spacing w:before="40" w:after="40"/>
              <w:jc w:val="center"/>
              <w:rPr>
                <w:spacing w:val="-4"/>
                <w:sz w:val="20"/>
                <w:szCs w:val="20"/>
              </w:rPr>
            </w:pPr>
          </w:p>
        </w:tc>
      </w:tr>
    </w:tbl>
    <w:p w:rsidR="005835EA" w:rsidRPr="00C12922" w:rsidRDefault="005835EA" w:rsidP="005835EA">
      <w:pPr>
        <w:jc w:val="center"/>
      </w:pPr>
    </w:p>
    <w:p w:rsidR="005835EA" w:rsidRPr="00C12922" w:rsidRDefault="005835EA" w:rsidP="005835EA">
      <w:pPr>
        <w:jc w:val="center"/>
        <w:rPr>
          <w:i/>
          <w:sz w:val="28"/>
          <w:szCs w:val="28"/>
        </w:rPr>
      </w:pPr>
      <w:r w:rsidRPr="0098138D">
        <w:rPr>
          <w:noProof/>
        </w:rPr>
        <w:pict>
          <v:line id="Straight Connector 5" o:spid="_x0000_s1032" style="position:absolute;left:0;text-align:left;z-index:251673088;visibility:visible" from="86.55pt,8.8pt" to="379.2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" strokecolor="black [3040]"/>
        </w:pict>
      </w:r>
    </w:p>
    <w:p w:rsidR="005835EA" w:rsidRPr="00C12922" w:rsidRDefault="005835EA" w:rsidP="005835EA">
      <w:pPr>
        <w:rPr>
          <w:i/>
          <w:sz w:val="4"/>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Pr="0035421E" w:rsidRDefault="005835EA" w:rsidP="005835EA">
      <w:pPr>
        <w:jc w:val="center"/>
        <w:rPr>
          <w:b/>
          <w:sz w:val="28"/>
          <w:szCs w:val="28"/>
        </w:rPr>
      </w:pPr>
      <w:r w:rsidRPr="0035421E">
        <w:rPr>
          <w:b/>
          <w:sz w:val="28"/>
          <w:szCs w:val="28"/>
        </w:rPr>
        <w:t>PHỤ LỤC II</w:t>
      </w:r>
      <w:r>
        <w:rPr>
          <w:b/>
          <w:sz w:val="28"/>
          <w:szCs w:val="28"/>
        </w:rPr>
        <w:t>I</w:t>
      </w:r>
    </w:p>
    <w:p w:rsidR="005835EA" w:rsidRPr="0035421E" w:rsidRDefault="005835EA" w:rsidP="005835EA">
      <w:pPr>
        <w:ind w:hanging="284"/>
        <w:jc w:val="center"/>
        <w:rPr>
          <w:b/>
          <w:sz w:val="28"/>
          <w:szCs w:val="28"/>
        </w:rPr>
      </w:pPr>
      <w:r w:rsidRPr="0035421E">
        <w:rPr>
          <w:b/>
          <w:sz w:val="28"/>
          <w:szCs w:val="28"/>
        </w:rPr>
        <w:t>Danh mục thủ tục hành chính</w:t>
      </w:r>
      <w:r>
        <w:rPr>
          <w:b/>
          <w:sz w:val="28"/>
          <w:szCs w:val="28"/>
        </w:rPr>
        <w:t xml:space="preserve"> </w:t>
      </w:r>
      <w:r w:rsidRPr="0035421E">
        <w:rPr>
          <w:b/>
          <w:sz w:val="28"/>
          <w:szCs w:val="28"/>
        </w:rPr>
        <w:t xml:space="preserve">cấp </w:t>
      </w:r>
      <w:r>
        <w:rPr>
          <w:b/>
          <w:sz w:val="28"/>
          <w:szCs w:val="28"/>
        </w:rPr>
        <w:t>huyện</w:t>
      </w:r>
    </w:p>
    <w:p w:rsidR="005835EA" w:rsidRPr="0035421E" w:rsidRDefault="005835EA" w:rsidP="005835EA">
      <w:pPr>
        <w:ind w:hanging="284"/>
        <w:jc w:val="center"/>
        <w:rPr>
          <w:b/>
          <w:sz w:val="28"/>
          <w:szCs w:val="28"/>
        </w:rPr>
      </w:pPr>
      <w:r w:rsidRPr="0035421E">
        <w:rPr>
          <w:b/>
          <w:sz w:val="28"/>
          <w:szCs w:val="28"/>
        </w:rPr>
        <w:t xml:space="preserve"> thuộc phạm vi chức năng quản lý nhà nước của Sở Tư pháp </w:t>
      </w:r>
      <w:r>
        <w:rPr>
          <w:b/>
          <w:sz w:val="28"/>
          <w:szCs w:val="28"/>
        </w:rPr>
        <w:t xml:space="preserve">                                    tỉnh Tuyên Quang</w:t>
      </w:r>
      <w:r w:rsidRPr="0035421E">
        <w:rPr>
          <w:b/>
          <w:sz w:val="28"/>
          <w:szCs w:val="28"/>
        </w:rPr>
        <w:t xml:space="preserve"> </w:t>
      </w:r>
    </w:p>
    <w:p w:rsidR="005835EA" w:rsidRPr="0035421E" w:rsidRDefault="005835EA" w:rsidP="005835EA">
      <w:pPr>
        <w:jc w:val="center"/>
        <w:rPr>
          <w:i/>
          <w:sz w:val="28"/>
          <w:szCs w:val="28"/>
        </w:rPr>
      </w:pPr>
      <w:r w:rsidRPr="0035421E">
        <w:rPr>
          <w:i/>
          <w:sz w:val="28"/>
          <w:szCs w:val="28"/>
        </w:rPr>
        <w:t xml:space="preserve"> (Ban hành kèm theo Quyết định số </w:t>
      </w:r>
      <w:r>
        <w:rPr>
          <w:i/>
          <w:sz w:val="28"/>
          <w:szCs w:val="28"/>
        </w:rPr>
        <w:t>1057</w:t>
      </w:r>
      <w:r w:rsidRPr="0035421E">
        <w:rPr>
          <w:i/>
          <w:sz w:val="28"/>
          <w:szCs w:val="28"/>
        </w:rPr>
        <w:t xml:space="preserve">/QĐ-UBND ngày </w:t>
      </w:r>
      <w:r>
        <w:rPr>
          <w:i/>
          <w:sz w:val="28"/>
          <w:szCs w:val="28"/>
        </w:rPr>
        <w:t>02</w:t>
      </w:r>
      <w:r w:rsidRPr="0035421E">
        <w:rPr>
          <w:i/>
          <w:sz w:val="28"/>
          <w:szCs w:val="28"/>
        </w:rPr>
        <w:t xml:space="preserve"> tháng </w:t>
      </w:r>
      <w:r>
        <w:rPr>
          <w:i/>
          <w:sz w:val="28"/>
          <w:szCs w:val="28"/>
        </w:rPr>
        <w:t>8</w:t>
      </w:r>
      <w:r w:rsidRPr="0035421E">
        <w:rPr>
          <w:i/>
          <w:sz w:val="28"/>
          <w:szCs w:val="28"/>
        </w:rPr>
        <w:t xml:space="preserve"> năm 2021 của Chủ tịch Ủy ban nhân dân tỉnh Tuyên Quang)</w:t>
      </w:r>
    </w:p>
    <w:p w:rsidR="005835EA" w:rsidRDefault="005835EA" w:rsidP="005835EA">
      <w:pPr>
        <w:jc w:val="center"/>
      </w:pPr>
      <w:r w:rsidRPr="004B5D8B">
        <w:rPr>
          <w:b/>
          <w:noProof/>
          <w:sz w:val="28"/>
          <w:szCs w:val="28"/>
        </w:rPr>
        <w:pict>
          <v:line id="_x0000_s1033" style="position:absolute;left:0;text-align:left;z-index:251675136;visibility:visible" from="196.55pt,1.35pt" to="258.9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" strokecolor="black [3200]" strokeweight=".5pt">
            <v:stroke joinstyle="miter"/>
          </v:line>
        </w:pict>
      </w:r>
    </w:p>
    <w:tbl>
      <w:tblPr>
        <w:tblW w:w="10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7"/>
        <w:gridCol w:w="993"/>
        <w:gridCol w:w="2300"/>
        <w:gridCol w:w="1060"/>
        <w:gridCol w:w="1031"/>
        <w:gridCol w:w="1843"/>
        <w:gridCol w:w="602"/>
        <w:gridCol w:w="588"/>
        <w:gridCol w:w="560"/>
        <w:gridCol w:w="14"/>
        <w:gridCol w:w="518"/>
        <w:gridCol w:w="578"/>
      </w:tblGrid>
      <w:tr w:rsidR="005835EA" w:rsidRPr="004B25F7" w:rsidTr="00651C04">
        <w:trPr>
          <w:trHeight w:val="525"/>
          <w:tblHeader/>
          <w:jc w:val="center"/>
        </w:trPr>
        <w:tc>
          <w:tcPr>
            <w:tcW w:w="447" w:type="dxa"/>
            <w:vMerge w:val="restart"/>
            <w:tcMar>
              <w:left w:w="85" w:type="dxa"/>
              <w:right w:w="85" w:type="dxa"/>
            </w:tcMar>
            <w:vAlign w:val="center"/>
          </w:tcPr>
          <w:p w:rsidR="005835EA" w:rsidRPr="004B25F7" w:rsidRDefault="005835EA" w:rsidP="00651C04">
            <w:pPr>
              <w:spacing w:before="40" w:after="40"/>
              <w:jc w:val="center"/>
              <w:rPr>
                <w:sz w:val="20"/>
                <w:szCs w:val="20"/>
              </w:rPr>
            </w:pPr>
            <w:r w:rsidRPr="004B25F7">
              <w:rPr>
                <w:b/>
                <w:bCs/>
                <w:spacing w:val="-4"/>
                <w:sz w:val="20"/>
                <w:szCs w:val="20"/>
              </w:rPr>
              <w:t>TT</w:t>
            </w:r>
          </w:p>
        </w:tc>
        <w:tc>
          <w:tcPr>
            <w:tcW w:w="993" w:type="dxa"/>
            <w:vMerge w:val="restart"/>
            <w:tcMar>
              <w:left w:w="85" w:type="dxa"/>
              <w:right w:w="85" w:type="dxa"/>
            </w:tcMar>
            <w:vAlign w:val="center"/>
          </w:tcPr>
          <w:p w:rsidR="005835EA" w:rsidRPr="004B25F7" w:rsidRDefault="005835EA" w:rsidP="00651C04">
            <w:pPr>
              <w:spacing w:before="40" w:after="40"/>
              <w:jc w:val="center"/>
              <w:rPr>
                <w:sz w:val="20"/>
                <w:szCs w:val="20"/>
              </w:rPr>
            </w:pPr>
            <w:r w:rsidRPr="004B25F7">
              <w:rPr>
                <w:b/>
                <w:bCs/>
                <w:spacing w:val="-4"/>
                <w:sz w:val="20"/>
                <w:szCs w:val="20"/>
              </w:rPr>
              <w:t>Tên thủ tục hành chính</w:t>
            </w:r>
          </w:p>
        </w:tc>
        <w:tc>
          <w:tcPr>
            <w:tcW w:w="2300" w:type="dxa"/>
            <w:vMerge w:val="restart"/>
            <w:tcMar>
              <w:left w:w="85" w:type="dxa"/>
              <w:right w:w="85" w:type="dxa"/>
            </w:tcMar>
            <w:vAlign w:val="center"/>
          </w:tcPr>
          <w:p w:rsidR="005835EA" w:rsidRPr="004B25F7" w:rsidRDefault="005835EA" w:rsidP="00651C04">
            <w:pPr>
              <w:spacing w:before="40" w:after="40"/>
              <w:jc w:val="center"/>
              <w:rPr>
                <w:sz w:val="20"/>
                <w:szCs w:val="20"/>
              </w:rPr>
            </w:pPr>
            <w:r w:rsidRPr="004B25F7">
              <w:rPr>
                <w:b/>
                <w:bCs/>
                <w:spacing w:val="-4"/>
                <w:sz w:val="20"/>
                <w:szCs w:val="20"/>
              </w:rPr>
              <w:t>Thời hạn giải quyết</w:t>
            </w:r>
          </w:p>
        </w:tc>
        <w:tc>
          <w:tcPr>
            <w:tcW w:w="1060" w:type="dxa"/>
            <w:vMerge w:val="restart"/>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b/>
                <w:bCs/>
                <w:spacing w:val="-4"/>
                <w:sz w:val="20"/>
                <w:szCs w:val="20"/>
              </w:rPr>
              <w:t>Địa điểm thực hiện</w:t>
            </w:r>
          </w:p>
        </w:tc>
        <w:tc>
          <w:tcPr>
            <w:tcW w:w="1031" w:type="dxa"/>
            <w:vMerge w:val="restart"/>
            <w:tcMar>
              <w:left w:w="85" w:type="dxa"/>
              <w:right w:w="85" w:type="dxa"/>
            </w:tcMar>
            <w:vAlign w:val="center"/>
          </w:tcPr>
          <w:p w:rsidR="005835EA" w:rsidRPr="004B25F7" w:rsidRDefault="005835EA" w:rsidP="00651C04">
            <w:pPr>
              <w:tabs>
                <w:tab w:val="left" w:pos="851"/>
              </w:tabs>
              <w:spacing w:before="40" w:after="40"/>
              <w:jc w:val="center"/>
              <w:rPr>
                <w:sz w:val="20"/>
                <w:szCs w:val="20"/>
              </w:rPr>
            </w:pPr>
            <w:r w:rsidRPr="004B25F7">
              <w:rPr>
                <w:b/>
                <w:bCs/>
                <w:spacing w:val="-4"/>
                <w:sz w:val="20"/>
                <w:szCs w:val="20"/>
              </w:rPr>
              <w:t>Phí, lệ phí</w:t>
            </w:r>
          </w:p>
        </w:tc>
        <w:tc>
          <w:tcPr>
            <w:tcW w:w="1843" w:type="dxa"/>
            <w:vMerge w:val="restart"/>
            <w:tcMar>
              <w:left w:w="85" w:type="dxa"/>
              <w:right w:w="85" w:type="dxa"/>
            </w:tcMar>
            <w:vAlign w:val="center"/>
          </w:tcPr>
          <w:p w:rsidR="005835EA" w:rsidRPr="004B25F7" w:rsidRDefault="005835EA" w:rsidP="00651C04">
            <w:pPr>
              <w:spacing w:before="40" w:after="40"/>
              <w:jc w:val="center"/>
              <w:rPr>
                <w:sz w:val="20"/>
                <w:szCs w:val="20"/>
              </w:rPr>
            </w:pPr>
            <w:r w:rsidRPr="004B25F7">
              <w:rPr>
                <w:b/>
                <w:bCs/>
                <w:spacing w:val="-4"/>
                <w:sz w:val="20"/>
                <w:szCs w:val="20"/>
              </w:rPr>
              <w:t>Căn cứ</w:t>
            </w:r>
            <w:r>
              <w:rPr>
                <w:b/>
                <w:bCs/>
                <w:spacing w:val="-4"/>
                <w:sz w:val="20"/>
                <w:szCs w:val="20"/>
              </w:rPr>
              <w:t xml:space="preserve"> </w:t>
            </w:r>
            <w:r w:rsidRPr="004B25F7">
              <w:rPr>
                <w:b/>
                <w:bCs/>
                <w:spacing w:val="-4"/>
                <w:sz w:val="20"/>
                <w:szCs w:val="20"/>
              </w:rPr>
              <w:t>pháp lý</w:t>
            </w:r>
          </w:p>
        </w:tc>
        <w:tc>
          <w:tcPr>
            <w:tcW w:w="602" w:type="dxa"/>
            <w:vMerge w:val="restart"/>
            <w:tcMar>
              <w:left w:w="85" w:type="dxa"/>
              <w:right w:w="85" w:type="dxa"/>
            </w:tcMar>
            <w:vAlign w:val="center"/>
          </w:tcPr>
          <w:p w:rsidR="005835EA" w:rsidRPr="009858D4" w:rsidRDefault="005835EA" w:rsidP="00651C04">
            <w:pPr>
              <w:spacing w:before="40" w:after="40"/>
              <w:ind w:left="-43" w:right="-43"/>
              <w:jc w:val="center"/>
              <w:rPr>
                <w:spacing w:val="-4"/>
                <w:sz w:val="18"/>
                <w:szCs w:val="18"/>
              </w:rPr>
            </w:pPr>
            <w:r w:rsidRPr="009858D4">
              <w:rPr>
                <w:b/>
                <w:bCs/>
                <w:spacing w:val="-4"/>
                <w:sz w:val="18"/>
                <w:szCs w:val="18"/>
              </w:rPr>
              <w:t>Thực hiện qua dịch vụ BCCI</w:t>
            </w:r>
          </w:p>
        </w:tc>
        <w:tc>
          <w:tcPr>
            <w:tcW w:w="588" w:type="dxa"/>
            <w:vMerge w:val="restart"/>
            <w:tcMar>
              <w:left w:w="85" w:type="dxa"/>
              <w:right w:w="85" w:type="dxa"/>
            </w:tcMar>
            <w:vAlign w:val="center"/>
          </w:tcPr>
          <w:p w:rsidR="005835EA" w:rsidRPr="009858D4" w:rsidRDefault="005835EA" w:rsidP="00651C04">
            <w:pPr>
              <w:spacing w:before="40" w:after="40"/>
              <w:jc w:val="center"/>
              <w:rPr>
                <w:spacing w:val="-4"/>
                <w:sz w:val="18"/>
                <w:szCs w:val="18"/>
              </w:rPr>
            </w:pPr>
            <w:r w:rsidRPr="009858D4">
              <w:rPr>
                <w:b/>
                <w:bCs/>
                <w:spacing w:val="-4"/>
                <w:sz w:val="18"/>
                <w:szCs w:val="18"/>
              </w:rPr>
              <w:t>Thực hiện tại bộ phận Một cửa</w:t>
            </w:r>
          </w:p>
        </w:tc>
        <w:tc>
          <w:tcPr>
            <w:tcW w:w="1092" w:type="dxa"/>
            <w:gridSpan w:val="3"/>
            <w:tcMar>
              <w:left w:w="85" w:type="dxa"/>
              <w:right w:w="85" w:type="dxa"/>
            </w:tcMar>
            <w:vAlign w:val="center"/>
          </w:tcPr>
          <w:p w:rsidR="005835EA" w:rsidRPr="009858D4" w:rsidRDefault="005835EA" w:rsidP="00651C04">
            <w:pPr>
              <w:spacing w:before="40" w:after="40"/>
              <w:jc w:val="center"/>
              <w:rPr>
                <w:b/>
                <w:bCs/>
                <w:i/>
                <w:iCs/>
                <w:spacing w:val="-4"/>
                <w:sz w:val="18"/>
                <w:szCs w:val="18"/>
              </w:rPr>
            </w:pPr>
            <w:r w:rsidRPr="009858D4">
              <w:rPr>
                <w:b/>
                <w:bCs/>
                <w:spacing w:val="-4"/>
                <w:sz w:val="18"/>
                <w:szCs w:val="18"/>
              </w:rPr>
              <w:t>Thực hiện dịch vụ công trực tuyến</w:t>
            </w:r>
          </w:p>
        </w:tc>
        <w:tc>
          <w:tcPr>
            <w:tcW w:w="578" w:type="dxa"/>
            <w:vMerge w:val="restart"/>
            <w:tcMar>
              <w:left w:w="85" w:type="dxa"/>
              <w:right w:w="85" w:type="dxa"/>
            </w:tcMar>
            <w:vAlign w:val="center"/>
          </w:tcPr>
          <w:p w:rsidR="005835EA" w:rsidRPr="009858D4" w:rsidRDefault="005835EA" w:rsidP="00651C04">
            <w:pPr>
              <w:spacing w:before="40" w:after="40"/>
              <w:jc w:val="center"/>
              <w:rPr>
                <w:spacing w:val="-4"/>
                <w:sz w:val="18"/>
                <w:szCs w:val="18"/>
              </w:rPr>
            </w:pPr>
            <w:r w:rsidRPr="009858D4">
              <w:rPr>
                <w:b/>
                <w:bCs/>
                <w:spacing w:val="-4"/>
                <w:sz w:val="18"/>
                <w:szCs w:val="18"/>
              </w:rPr>
              <w:t>Thực hiện tích hợp trên CDVCQG</w:t>
            </w:r>
          </w:p>
        </w:tc>
      </w:tr>
      <w:tr w:rsidR="005835EA" w:rsidRPr="004B25F7" w:rsidTr="00651C04">
        <w:trPr>
          <w:trHeight w:val="525"/>
          <w:tblHeader/>
          <w:jc w:val="center"/>
        </w:trPr>
        <w:tc>
          <w:tcPr>
            <w:tcW w:w="447" w:type="dxa"/>
            <w:vMerge/>
            <w:tcMar>
              <w:left w:w="85" w:type="dxa"/>
              <w:right w:w="85" w:type="dxa"/>
            </w:tcMar>
            <w:vAlign w:val="center"/>
          </w:tcPr>
          <w:p w:rsidR="005835EA" w:rsidRPr="004B25F7" w:rsidRDefault="005835EA" w:rsidP="00651C04">
            <w:pPr>
              <w:spacing w:before="40" w:after="40"/>
              <w:jc w:val="center"/>
              <w:rPr>
                <w:sz w:val="20"/>
                <w:szCs w:val="20"/>
              </w:rPr>
            </w:pPr>
          </w:p>
        </w:tc>
        <w:tc>
          <w:tcPr>
            <w:tcW w:w="993" w:type="dxa"/>
            <w:vMerge/>
            <w:tcMar>
              <w:left w:w="85" w:type="dxa"/>
              <w:right w:w="85" w:type="dxa"/>
            </w:tcMar>
            <w:vAlign w:val="center"/>
          </w:tcPr>
          <w:p w:rsidR="005835EA" w:rsidRPr="004B25F7" w:rsidRDefault="005835EA" w:rsidP="00651C04">
            <w:pPr>
              <w:spacing w:before="40" w:after="40"/>
              <w:jc w:val="both"/>
              <w:rPr>
                <w:sz w:val="20"/>
                <w:szCs w:val="20"/>
              </w:rPr>
            </w:pPr>
          </w:p>
        </w:tc>
        <w:tc>
          <w:tcPr>
            <w:tcW w:w="2300" w:type="dxa"/>
            <w:vMerge/>
            <w:tcMar>
              <w:left w:w="85" w:type="dxa"/>
              <w:right w:w="85" w:type="dxa"/>
            </w:tcMar>
            <w:vAlign w:val="center"/>
          </w:tcPr>
          <w:p w:rsidR="005835EA" w:rsidRPr="004B25F7" w:rsidRDefault="005835EA" w:rsidP="00651C04">
            <w:pPr>
              <w:spacing w:before="40" w:after="40"/>
              <w:jc w:val="both"/>
              <w:rPr>
                <w:sz w:val="20"/>
                <w:szCs w:val="20"/>
              </w:rPr>
            </w:pPr>
          </w:p>
        </w:tc>
        <w:tc>
          <w:tcPr>
            <w:tcW w:w="1060" w:type="dxa"/>
            <w:vMerge/>
            <w:tcMar>
              <w:left w:w="85" w:type="dxa"/>
              <w:right w:w="85" w:type="dxa"/>
            </w:tcMar>
            <w:vAlign w:val="center"/>
          </w:tcPr>
          <w:p w:rsidR="005835EA" w:rsidRPr="004B25F7" w:rsidRDefault="005835EA" w:rsidP="00651C04">
            <w:pPr>
              <w:spacing w:before="40" w:after="40"/>
              <w:jc w:val="center"/>
              <w:rPr>
                <w:spacing w:val="-4"/>
                <w:sz w:val="20"/>
                <w:szCs w:val="20"/>
              </w:rPr>
            </w:pPr>
          </w:p>
        </w:tc>
        <w:tc>
          <w:tcPr>
            <w:tcW w:w="1031" w:type="dxa"/>
            <w:vMerge/>
            <w:tcMar>
              <w:left w:w="85" w:type="dxa"/>
              <w:right w:w="85" w:type="dxa"/>
            </w:tcMar>
            <w:vAlign w:val="center"/>
          </w:tcPr>
          <w:p w:rsidR="005835EA" w:rsidRPr="004B25F7" w:rsidRDefault="005835EA" w:rsidP="00651C04">
            <w:pPr>
              <w:tabs>
                <w:tab w:val="left" w:pos="851"/>
              </w:tabs>
              <w:spacing w:before="40" w:after="40"/>
              <w:jc w:val="center"/>
              <w:rPr>
                <w:sz w:val="20"/>
                <w:szCs w:val="20"/>
              </w:rPr>
            </w:pPr>
          </w:p>
        </w:tc>
        <w:tc>
          <w:tcPr>
            <w:tcW w:w="1843" w:type="dxa"/>
            <w:vMerge/>
            <w:tcMar>
              <w:left w:w="85" w:type="dxa"/>
              <w:right w:w="85" w:type="dxa"/>
            </w:tcMar>
            <w:vAlign w:val="center"/>
          </w:tcPr>
          <w:p w:rsidR="005835EA" w:rsidRPr="004B25F7" w:rsidRDefault="005835EA" w:rsidP="00651C04">
            <w:pPr>
              <w:spacing w:before="40" w:after="40"/>
              <w:jc w:val="both"/>
              <w:rPr>
                <w:sz w:val="20"/>
                <w:szCs w:val="20"/>
              </w:rPr>
            </w:pPr>
          </w:p>
        </w:tc>
        <w:tc>
          <w:tcPr>
            <w:tcW w:w="602" w:type="dxa"/>
            <w:vMerge/>
            <w:tcMar>
              <w:left w:w="85" w:type="dxa"/>
              <w:right w:w="85" w:type="dxa"/>
            </w:tcMar>
            <w:vAlign w:val="center"/>
          </w:tcPr>
          <w:p w:rsidR="005835EA" w:rsidRPr="004B25F7" w:rsidRDefault="005835EA" w:rsidP="00651C04">
            <w:pPr>
              <w:spacing w:before="40" w:after="40"/>
              <w:jc w:val="center"/>
              <w:rPr>
                <w:spacing w:val="-4"/>
                <w:sz w:val="20"/>
                <w:szCs w:val="20"/>
              </w:rPr>
            </w:pPr>
          </w:p>
        </w:tc>
        <w:tc>
          <w:tcPr>
            <w:tcW w:w="588" w:type="dxa"/>
            <w:vMerge/>
            <w:tcMar>
              <w:left w:w="85" w:type="dxa"/>
              <w:right w:w="85" w:type="dxa"/>
            </w:tcMar>
            <w:vAlign w:val="center"/>
          </w:tcPr>
          <w:p w:rsidR="005835EA" w:rsidRPr="004B25F7" w:rsidRDefault="005835EA" w:rsidP="00651C04">
            <w:pPr>
              <w:spacing w:before="40" w:after="40"/>
              <w:jc w:val="center"/>
              <w:rPr>
                <w:spacing w:val="-4"/>
                <w:sz w:val="20"/>
                <w:szCs w:val="20"/>
              </w:rPr>
            </w:pPr>
          </w:p>
        </w:tc>
        <w:tc>
          <w:tcPr>
            <w:tcW w:w="574" w:type="dxa"/>
            <w:gridSpan w:val="2"/>
            <w:tcMar>
              <w:left w:w="85" w:type="dxa"/>
              <w:right w:w="85" w:type="dxa"/>
            </w:tcMar>
            <w:vAlign w:val="center"/>
          </w:tcPr>
          <w:p w:rsidR="005835EA" w:rsidRPr="00FB2CD9" w:rsidRDefault="005835EA" w:rsidP="00651C04">
            <w:pPr>
              <w:spacing w:before="40" w:after="40"/>
              <w:ind w:right="-47"/>
              <w:jc w:val="center"/>
              <w:rPr>
                <w:b/>
                <w:bCs/>
                <w:iCs/>
                <w:spacing w:val="-4"/>
                <w:sz w:val="20"/>
                <w:szCs w:val="20"/>
              </w:rPr>
            </w:pPr>
            <w:r w:rsidRPr="00FB2CD9">
              <w:rPr>
                <w:b/>
                <w:bCs/>
                <w:iCs/>
                <w:spacing w:val="-4"/>
                <w:sz w:val="20"/>
                <w:szCs w:val="20"/>
              </w:rPr>
              <w:t>Mức độ 3</w:t>
            </w:r>
          </w:p>
        </w:tc>
        <w:tc>
          <w:tcPr>
            <w:tcW w:w="518" w:type="dxa"/>
            <w:tcMar>
              <w:left w:w="85" w:type="dxa"/>
              <w:right w:w="85" w:type="dxa"/>
            </w:tcMar>
            <w:vAlign w:val="center"/>
          </w:tcPr>
          <w:p w:rsidR="005835EA" w:rsidRPr="00FB2CD9" w:rsidRDefault="005835EA" w:rsidP="00651C04">
            <w:pPr>
              <w:spacing w:before="40" w:after="40"/>
              <w:ind w:left="-43" w:right="-43"/>
              <w:jc w:val="center"/>
              <w:rPr>
                <w:b/>
                <w:bCs/>
                <w:iCs/>
                <w:spacing w:val="-4"/>
                <w:sz w:val="20"/>
                <w:szCs w:val="20"/>
              </w:rPr>
            </w:pPr>
            <w:r w:rsidRPr="00FB2CD9">
              <w:rPr>
                <w:b/>
                <w:bCs/>
                <w:iCs/>
                <w:spacing w:val="-4"/>
                <w:sz w:val="20"/>
                <w:szCs w:val="20"/>
              </w:rPr>
              <w:t>Mức độ 4</w:t>
            </w:r>
          </w:p>
        </w:tc>
        <w:tc>
          <w:tcPr>
            <w:tcW w:w="578" w:type="dxa"/>
            <w:vMerge/>
            <w:tcMar>
              <w:left w:w="85" w:type="dxa"/>
              <w:right w:w="85" w:type="dxa"/>
            </w:tcMar>
            <w:vAlign w:val="center"/>
          </w:tcPr>
          <w:p w:rsidR="005835EA" w:rsidRPr="004B25F7" w:rsidRDefault="005835EA" w:rsidP="00651C04">
            <w:pPr>
              <w:spacing w:before="40" w:after="40"/>
              <w:jc w:val="center"/>
              <w:rPr>
                <w:spacing w:val="-4"/>
                <w:sz w:val="20"/>
                <w:szCs w:val="20"/>
              </w:rPr>
            </w:pPr>
          </w:p>
        </w:tc>
      </w:tr>
      <w:tr w:rsidR="005835EA" w:rsidRPr="004B25F7" w:rsidTr="00651C04">
        <w:trPr>
          <w:trHeight w:val="355"/>
          <w:jc w:val="center"/>
        </w:trPr>
        <w:tc>
          <w:tcPr>
            <w:tcW w:w="447" w:type="dxa"/>
            <w:tcMar>
              <w:left w:w="85" w:type="dxa"/>
              <w:right w:w="85" w:type="dxa"/>
            </w:tcMar>
            <w:vAlign w:val="center"/>
          </w:tcPr>
          <w:p w:rsidR="005835EA" w:rsidRPr="004B25F7" w:rsidRDefault="005835EA" w:rsidP="00651C04">
            <w:pPr>
              <w:jc w:val="center"/>
              <w:rPr>
                <w:spacing w:val="-4"/>
                <w:sz w:val="20"/>
                <w:szCs w:val="20"/>
              </w:rPr>
            </w:pPr>
            <w:r w:rsidRPr="004B25F7">
              <w:rPr>
                <w:rFonts w:ascii="Times New Roman Bold" w:hAnsi="Times New Roman Bold"/>
                <w:b/>
                <w:spacing w:val="-6"/>
                <w:sz w:val="20"/>
                <w:szCs w:val="20"/>
              </w:rPr>
              <w:t>I</w:t>
            </w:r>
          </w:p>
        </w:tc>
        <w:tc>
          <w:tcPr>
            <w:tcW w:w="10087" w:type="dxa"/>
            <w:gridSpan w:val="11"/>
            <w:tcMar>
              <w:left w:w="85" w:type="dxa"/>
              <w:right w:w="85" w:type="dxa"/>
            </w:tcMar>
            <w:vAlign w:val="center"/>
          </w:tcPr>
          <w:p w:rsidR="005835EA" w:rsidRPr="004B25F7" w:rsidRDefault="005835EA" w:rsidP="00651C04">
            <w:pPr>
              <w:rPr>
                <w:spacing w:val="-4"/>
                <w:sz w:val="20"/>
                <w:szCs w:val="20"/>
              </w:rPr>
            </w:pPr>
            <w:r w:rsidRPr="004B25F7">
              <w:rPr>
                <w:b/>
                <w:sz w:val="20"/>
                <w:szCs w:val="20"/>
              </w:rPr>
              <w:t xml:space="preserve">Lĩnh vực </w:t>
            </w:r>
            <w:r>
              <w:rPr>
                <w:b/>
                <w:sz w:val="20"/>
                <w:szCs w:val="20"/>
              </w:rPr>
              <w:t>b</w:t>
            </w:r>
            <w:r w:rsidRPr="004B25F7">
              <w:rPr>
                <w:b/>
                <w:sz w:val="20"/>
                <w:szCs w:val="20"/>
              </w:rPr>
              <w:t>ồi thường nhà nước (02 thủ tục)</w:t>
            </w: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Pr>
                <w:sz w:val="20"/>
                <w:szCs w:val="20"/>
              </w:rPr>
              <w:t>1</w:t>
            </w:r>
          </w:p>
        </w:tc>
        <w:tc>
          <w:tcPr>
            <w:tcW w:w="993" w:type="dxa"/>
            <w:tcMar>
              <w:left w:w="85" w:type="dxa"/>
              <w:right w:w="85" w:type="dxa"/>
            </w:tcMar>
            <w:vAlign w:val="center"/>
          </w:tcPr>
          <w:p w:rsidR="005835EA" w:rsidRPr="004B25F7" w:rsidRDefault="005835EA" w:rsidP="00651C04">
            <w:pPr>
              <w:jc w:val="both"/>
              <w:rPr>
                <w:sz w:val="20"/>
                <w:szCs w:val="20"/>
              </w:rPr>
            </w:pPr>
            <w:r w:rsidRPr="004B25F7">
              <w:rPr>
                <w:spacing w:val="-6"/>
                <w:sz w:val="20"/>
                <w:szCs w:val="20"/>
              </w:rPr>
              <w:t>Thủ tục giải quyết yêu cầu bồi thường tại cơ quan trực tiếp quản lý người thi hành công vụ gây thiệt hại.</w:t>
            </w:r>
          </w:p>
        </w:tc>
        <w:tc>
          <w:tcPr>
            <w:tcW w:w="2300" w:type="dxa"/>
            <w:tcMar>
              <w:left w:w="85" w:type="dxa"/>
              <w:right w:w="85" w:type="dxa"/>
            </w:tcMar>
            <w:vAlign w:val="center"/>
          </w:tcPr>
          <w:p w:rsidR="005835EA" w:rsidRPr="00F26F81" w:rsidRDefault="005835EA" w:rsidP="00651C04">
            <w:pPr>
              <w:jc w:val="both"/>
              <w:rPr>
                <w:spacing w:val="-6"/>
                <w:sz w:val="20"/>
                <w:szCs w:val="20"/>
              </w:rPr>
            </w:pPr>
            <w:r w:rsidRPr="00F26F81">
              <w:rPr>
                <w:spacing w:val="-6"/>
                <w:sz w:val="20"/>
                <w:szCs w:val="20"/>
                <w:lang w:val="vi-VN"/>
              </w:rPr>
              <w:t xml:space="preserve">- Trong trường hợp nộp hồ sơ trực tiếp, cơ quan giải quyết bồi thường tiếp nhận hồ sơ, ghi vào sổ nhận hồ sơ và cấp giấy xác nhận đã nhận hồ sơ cho người yêu cầu bồi thường. Trường hợp hồ sơ được gửi qua dịch vụ bưu chính thì trong thời hạn 02 ngày làm việc kể từ ngày nhận được hồ sơ, cơ quan giải quyết bồi thường phải thông báo bằng văn bản về việc nhận hồ sơ cho người yêu cầu bồi thường. Trong thời hạn 05 ngày làm việc kể từ ngày nhận được hồ sơ, Thủ trưởng cơ quan giải quyết bồi thường có thể yêu cầu người yêu cầu bồi thường bổ sung hồ sơ trong trường hợp hồ sơ chưa đầy đủ theo quy định tại khoản 1 và khoản 2 Điều 41 của Luật TNBTCNN. Trong </w:t>
            </w:r>
            <w:r w:rsidRPr="00791965">
              <w:rPr>
                <w:spacing w:val="-4"/>
                <w:sz w:val="20"/>
                <w:szCs w:val="20"/>
                <w:lang w:val="vi-VN"/>
              </w:rPr>
              <w:t>thời hạn 05 ngày làm việc kể từ ngày nhận được yêu cầu của Thủ trưởng cơ quan giải quyết bồi thường, người yêu cầu bồi thường phải bổ sung hồ sơ. Khoảng thời gian có sự kiện bất khả kháng hoặc trở ngại khách quan theo quy định của Bộ luật Dân sự không tính vào thời hạn quy định tại khoản</w:t>
            </w:r>
            <w:r w:rsidRPr="00791965">
              <w:rPr>
                <w:spacing w:val="-4"/>
                <w:sz w:val="20"/>
                <w:szCs w:val="20"/>
              </w:rPr>
              <w:t xml:space="preserve"> này.</w:t>
            </w:r>
          </w:p>
          <w:p w:rsidR="005835EA" w:rsidRPr="00962A29" w:rsidRDefault="005835EA" w:rsidP="00651C04">
            <w:pPr>
              <w:jc w:val="both"/>
              <w:rPr>
                <w:spacing w:val="-4"/>
                <w:sz w:val="20"/>
                <w:szCs w:val="20"/>
                <w:lang w:val="vi-VN"/>
              </w:rPr>
            </w:pPr>
            <w:r w:rsidRPr="00962A29">
              <w:rPr>
                <w:spacing w:val="-4"/>
                <w:sz w:val="20"/>
                <w:szCs w:val="20"/>
                <w:lang w:val="vi-VN"/>
              </w:rPr>
              <w:t xml:space="preserve">- Trong thời hạn 02 ngày làm việc kể từ ngày nhận được hồ sơ hợp lệ theo quy định tại Điều 41 Luật TNBTCNN, cơ quan giải quyết bồi thường phải thụ lý hồ sơ và vào sổ thụ lý. </w:t>
            </w:r>
          </w:p>
          <w:p w:rsidR="005835EA" w:rsidRPr="003D1899" w:rsidRDefault="005835EA" w:rsidP="00651C04">
            <w:pPr>
              <w:jc w:val="both"/>
              <w:rPr>
                <w:spacing w:val="-6"/>
                <w:sz w:val="20"/>
                <w:szCs w:val="20"/>
                <w:lang w:val="vi-VN"/>
              </w:rPr>
            </w:pPr>
            <w:r w:rsidRPr="003D1899">
              <w:rPr>
                <w:spacing w:val="-6"/>
                <w:sz w:val="20"/>
                <w:szCs w:val="20"/>
                <w:lang w:val="vi-VN"/>
              </w:rPr>
              <w:t>- Trong thời hạn 02 ngày làm việc kể từ ngày thụ lý hồ sơ, cơ quan giải quyết bồi thường phải cử người giải quyết bồi thường.</w:t>
            </w:r>
          </w:p>
          <w:p w:rsidR="005835EA" w:rsidRPr="00667100" w:rsidRDefault="005835EA" w:rsidP="00651C04">
            <w:pPr>
              <w:jc w:val="both"/>
              <w:rPr>
                <w:spacing w:val="-12"/>
                <w:sz w:val="20"/>
                <w:szCs w:val="20"/>
                <w:lang w:val="vi-VN"/>
              </w:rPr>
            </w:pPr>
            <w:r w:rsidRPr="00667100">
              <w:rPr>
                <w:spacing w:val="-12"/>
                <w:sz w:val="20"/>
                <w:szCs w:val="20"/>
                <w:lang w:val="vi-VN"/>
              </w:rPr>
              <w:t>- Trường hợp, người yêu cầu bồi thường đề nghị tạm ứng kinh phí bồi thường theo quy định tại điểm e khoản 3 Điều 41 của Luật TNBTCNN, cơ quan giải quyết bồi thường tiến hành tạm ứng kinh phí bồi thường đối với những thiệt hại quy định tại khoản 1 Điều 44 TNBTCNN</w:t>
            </w:r>
            <w:r w:rsidRPr="00667100">
              <w:rPr>
                <w:spacing w:val="-12"/>
                <w:sz w:val="20"/>
                <w:szCs w:val="20"/>
              </w:rPr>
              <w:t xml:space="preserve"> năm 2017</w:t>
            </w:r>
            <w:r w:rsidRPr="00667100">
              <w:rPr>
                <w:rStyle w:val="FootnoteReference"/>
                <w:rFonts w:eastAsia="Arial"/>
                <w:spacing w:val="-12"/>
                <w:sz w:val="20"/>
                <w:szCs w:val="20"/>
                <w:lang w:val="vi-VN"/>
              </w:rPr>
              <w:footnoteReference w:id="9"/>
            </w:r>
            <w:r w:rsidRPr="00667100">
              <w:rPr>
                <w:spacing w:val="-12"/>
                <w:sz w:val="20"/>
                <w:szCs w:val="20"/>
                <w:lang w:val="vi-VN"/>
              </w:rPr>
              <w:t xml:space="preserve">. </w:t>
            </w:r>
          </w:p>
          <w:p w:rsidR="005835EA" w:rsidRPr="003D1899" w:rsidRDefault="005835EA" w:rsidP="00651C04">
            <w:pPr>
              <w:jc w:val="both"/>
              <w:rPr>
                <w:spacing w:val="-14"/>
                <w:sz w:val="20"/>
                <w:szCs w:val="20"/>
                <w:lang w:val="vi-VN"/>
              </w:rPr>
            </w:pPr>
            <w:r w:rsidRPr="003D1899">
              <w:rPr>
                <w:spacing w:val="-14"/>
                <w:sz w:val="20"/>
                <w:szCs w:val="20"/>
                <w:lang w:val="vi-VN"/>
              </w:rPr>
              <w:t>- Trong thời hạn 15 ngày kể từ ngày thụ lý hồ sơ, người giải quyết bồi thường phải hoàn thành việc xác minh thiệt hại</w:t>
            </w:r>
            <w:r w:rsidRPr="003D1899">
              <w:rPr>
                <w:rStyle w:val="FootnoteReference"/>
                <w:rFonts w:eastAsia="Arial"/>
                <w:spacing w:val="-14"/>
                <w:sz w:val="20"/>
                <w:szCs w:val="20"/>
                <w:lang w:val="vi-VN"/>
              </w:rPr>
              <w:footnoteReference w:id="10"/>
            </w:r>
            <w:r w:rsidRPr="003D1899">
              <w:rPr>
                <w:spacing w:val="-14"/>
                <w:sz w:val="20"/>
                <w:szCs w:val="20"/>
                <w:lang w:val="vi-VN"/>
              </w:rPr>
              <w:t>.</w:t>
            </w:r>
          </w:p>
          <w:p w:rsidR="005835EA" w:rsidRPr="00C24FFF" w:rsidRDefault="005835EA" w:rsidP="00651C04">
            <w:pPr>
              <w:jc w:val="both"/>
              <w:rPr>
                <w:spacing w:val="-14"/>
                <w:sz w:val="20"/>
                <w:szCs w:val="20"/>
                <w:lang w:val="vi-VN"/>
              </w:rPr>
            </w:pPr>
            <w:r w:rsidRPr="00C24FFF">
              <w:rPr>
                <w:spacing w:val="-14"/>
                <w:sz w:val="20"/>
                <w:szCs w:val="20"/>
                <w:lang w:val="vi-VN"/>
              </w:rPr>
              <w:t>- Trong thời hạn 02 ngày làm việc kể từ ngày hoàn thành báo cáo xác minh thiệt hại, cơ quan giải quyết bồi thường phải tiến hành thương lượng việc bồi thường. Trong thời hạn 10 ngày kể từ ngày tiến hành thương lượng, việc thương lượng phải được hoàn thành</w:t>
            </w:r>
            <w:r w:rsidRPr="00C24FFF">
              <w:rPr>
                <w:rStyle w:val="FootnoteReference"/>
                <w:rFonts w:eastAsia="Arial"/>
                <w:spacing w:val="-14"/>
                <w:sz w:val="20"/>
                <w:szCs w:val="20"/>
                <w:lang w:val="vi-VN"/>
              </w:rPr>
              <w:footnoteReference w:id="11"/>
            </w:r>
            <w:r w:rsidRPr="00C24FFF">
              <w:rPr>
                <w:spacing w:val="-14"/>
                <w:sz w:val="20"/>
                <w:szCs w:val="20"/>
                <w:lang w:val="vi-VN"/>
              </w:rPr>
              <w:t xml:space="preserve">. </w:t>
            </w:r>
          </w:p>
          <w:p w:rsidR="005835EA" w:rsidRPr="00667100" w:rsidRDefault="005835EA" w:rsidP="00651C04">
            <w:pPr>
              <w:jc w:val="both"/>
              <w:rPr>
                <w:spacing w:val="-12"/>
                <w:sz w:val="20"/>
                <w:szCs w:val="20"/>
                <w:shd w:val="clear" w:color="auto" w:fill="FFFFFF"/>
                <w:lang w:val="vi-VN"/>
              </w:rPr>
            </w:pPr>
            <w:r w:rsidRPr="00667100">
              <w:rPr>
                <w:spacing w:val="-12"/>
                <w:sz w:val="20"/>
                <w:szCs w:val="20"/>
                <w:lang w:val="vi-VN"/>
              </w:rPr>
              <w:t>- Ngay sau khi có biên bản kết quả thương lượng thành, Thủ trưởng cơ quan giải quyết bồi thường ra quyết định giải quyết bồi thường và trao cho người yêu cầu bồi thường tại buổi thương lượng</w:t>
            </w:r>
            <w:r w:rsidRPr="00667100">
              <w:rPr>
                <w:rStyle w:val="FootnoteReference"/>
                <w:rFonts w:eastAsia="Arial"/>
                <w:spacing w:val="-12"/>
                <w:sz w:val="20"/>
                <w:szCs w:val="20"/>
                <w:lang w:val="vi-VN"/>
              </w:rPr>
              <w:footnoteReference w:id="12"/>
            </w:r>
            <w:r w:rsidRPr="00667100">
              <w:rPr>
                <w:spacing w:val="-12"/>
                <w:sz w:val="20"/>
                <w:szCs w:val="20"/>
                <w:lang w:val="vi-VN"/>
              </w:rPr>
              <w:t>.</w:t>
            </w:r>
          </w:p>
        </w:tc>
        <w:tc>
          <w:tcPr>
            <w:tcW w:w="1060" w:type="dxa"/>
            <w:tcMar>
              <w:left w:w="85" w:type="dxa"/>
              <w:right w:w="85" w:type="dxa"/>
            </w:tcMar>
            <w:vAlign w:val="center"/>
          </w:tcPr>
          <w:p w:rsidR="005835EA" w:rsidRPr="004B25F7" w:rsidRDefault="005835EA" w:rsidP="00651C04">
            <w:pPr>
              <w:ind w:left="-42" w:right="-20"/>
              <w:jc w:val="center"/>
              <w:rPr>
                <w:sz w:val="20"/>
                <w:szCs w:val="20"/>
                <w:lang w:val="vi-VN"/>
              </w:rPr>
            </w:pPr>
            <w:r w:rsidRPr="004B25F7">
              <w:rPr>
                <w:sz w:val="20"/>
                <w:szCs w:val="20"/>
                <w:lang w:val="vi-VN"/>
              </w:rPr>
              <w:t>Cơ quan giải quyết bồi thường là cơ quan trực tiếp quản lý người thi hành công vụ gây thiệt hại trong hoạt động quản lý hành chính, tố tụng, thi hành án quy định từ Điều 33 đến Điều 39 của Luật TNBTCNN</w:t>
            </w:r>
            <w:r w:rsidRPr="004B25F7">
              <w:rPr>
                <w:sz w:val="20"/>
                <w:szCs w:val="20"/>
                <w:lang w:val="fr-FR"/>
              </w:rPr>
              <w:t xml:space="preserve"> năm 2017 ở cấp huyện</w:t>
            </w:r>
          </w:p>
        </w:tc>
        <w:tc>
          <w:tcPr>
            <w:tcW w:w="1031" w:type="dxa"/>
            <w:tcMar>
              <w:left w:w="85" w:type="dxa"/>
              <w:right w:w="85" w:type="dxa"/>
            </w:tcMar>
            <w:vAlign w:val="center"/>
          </w:tcPr>
          <w:p w:rsidR="005835EA" w:rsidRPr="004B25F7" w:rsidRDefault="005835EA" w:rsidP="00651C04">
            <w:pPr>
              <w:tabs>
                <w:tab w:val="left" w:pos="851"/>
              </w:tabs>
              <w:jc w:val="center"/>
              <w:rPr>
                <w:sz w:val="20"/>
                <w:szCs w:val="20"/>
                <w:lang w:val="nl-NL"/>
              </w:rPr>
            </w:pPr>
            <w:r w:rsidRPr="004B25F7">
              <w:rPr>
                <w:sz w:val="20"/>
                <w:szCs w:val="20"/>
                <w:lang w:val="nl-NL"/>
              </w:rPr>
              <w:t>Không</w:t>
            </w:r>
            <w:r>
              <w:rPr>
                <w:sz w:val="20"/>
                <w:szCs w:val="20"/>
                <w:lang w:val="nl-NL"/>
              </w:rPr>
              <w:t xml:space="preserve"> quy định</w:t>
            </w:r>
          </w:p>
        </w:tc>
        <w:tc>
          <w:tcPr>
            <w:tcW w:w="1843" w:type="dxa"/>
            <w:tcMar>
              <w:left w:w="85" w:type="dxa"/>
              <w:right w:w="85" w:type="dxa"/>
            </w:tcMar>
            <w:vAlign w:val="center"/>
          </w:tcPr>
          <w:p w:rsidR="005835EA" w:rsidRPr="00E81D05" w:rsidRDefault="005835EA" w:rsidP="00651C04">
            <w:pPr>
              <w:jc w:val="both"/>
              <w:rPr>
                <w:spacing w:val="-4"/>
                <w:sz w:val="20"/>
                <w:szCs w:val="20"/>
              </w:rPr>
            </w:pPr>
            <w:r w:rsidRPr="00E81D05">
              <w:rPr>
                <w:spacing w:val="-4"/>
                <w:sz w:val="20"/>
                <w:szCs w:val="20"/>
                <w:lang w:val="fr-FR"/>
              </w:rPr>
              <w:t xml:space="preserve">- Luật Trách nhiệm bồi thường của Nhà nước năm 2017 </w:t>
            </w:r>
            <w:r w:rsidRPr="00E81D05">
              <w:rPr>
                <w:spacing w:val="-4"/>
                <w:sz w:val="20"/>
                <w:szCs w:val="20"/>
                <w:lang w:val="vi-VN"/>
              </w:rPr>
              <w:t>(Luật TNBTCNN)</w:t>
            </w:r>
            <w:r w:rsidRPr="00E81D05">
              <w:rPr>
                <w:spacing w:val="-4"/>
                <w:sz w:val="20"/>
                <w:szCs w:val="20"/>
              </w:rPr>
              <w:t>;</w:t>
            </w:r>
          </w:p>
          <w:p w:rsidR="005835EA" w:rsidRPr="000F22C6" w:rsidRDefault="005835EA" w:rsidP="00651C04">
            <w:pPr>
              <w:ind w:firstLine="72"/>
              <w:jc w:val="both"/>
              <w:rPr>
                <w:spacing w:val="-8"/>
                <w:sz w:val="20"/>
                <w:szCs w:val="20"/>
                <w:lang w:val="fr-FR"/>
              </w:rPr>
            </w:pPr>
            <w:r w:rsidRPr="000F22C6">
              <w:rPr>
                <w:spacing w:val="-8"/>
                <w:sz w:val="20"/>
                <w:szCs w:val="20"/>
                <w:lang w:val="fr-FR"/>
              </w:rPr>
              <w:t>- Nghị định số 68/2018/NĐ-CP ngày 15/5/2018 của Chính phủ quy định chi tiết một số điều và biện pháp thi hành Luật Trách nhiệm bồi thường của Nhà nước</w:t>
            </w:r>
            <w:r>
              <w:rPr>
                <w:spacing w:val="-8"/>
                <w:sz w:val="20"/>
                <w:szCs w:val="20"/>
                <w:lang w:val="fr-FR"/>
              </w:rPr>
              <w:t>;</w:t>
            </w:r>
          </w:p>
          <w:p w:rsidR="005835EA" w:rsidRPr="00E81D05" w:rsidRDefault="005835EA" w:rsidP="00651C04">
            <w:pPr>
              <w:ind w:firstLine="72"/>
              <w:jc w:val="both"/>
              <w:rPr>
                <w:sz w:val="20"/>
                <w:szCs w:val="20"/>
              </w:rPr>
            </w:pPr>
            <w:r w:rsidRPr="000F22C6">
              <w:rPr>
                <w:spacing w:val="-8"/>
                <w:sz w:val="20"/>
                <w:szCs w:val="20"/>
                <w:lang w:val="fr-FR"/>
              </w:rPr>
              <w:t xml:space="preserve">- </w:t>
            </w:r>
            <w:r w:rsidRPr="000F22C6">
              <w:rPr>
                <w:spacing w:val="-8"/>
                <w:sz w:val="20"/>
                <w:szCs w:val="20"/>
                <w:lang w:val="vi-VN"/>
              </w:rPr>
              <w:t>Thông tư số 04/2018/TT-BTP ngày 17/5/2018 của Bộ Trưởng Bộ Tư pháp ban hành một số biểu mẫu trong công tác bồi thường nhà nước</w:t>
            </w:r>
            <w:r>
              <w:rPr>
                <w:spacing w:val="-8"/>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74" w:type="dxa"/>
            <w:gridSpan w:val="2"/>
            <w:tcMar>
              <w:left w:w="85" w:type="dxa"/>
              <w:right w:w="85" w:type="dxa"/>
            </w:tcMar>
            <w:vAlign w:val="center"/>
          </w:tcPr>
          <w:p w:rsidR="005835EA" w:rsidRPr="004B25F7" w:rsidRDefault="005835EA" w:rsidP="00651C04">
            <w:pPr>
              <w:jc w:val="center"/>
              <w:rPr>
                <w:spacing w:val="-4"/>
                <w:sz w:val="20"/>
                <w:szCs w:val="20"/>
              </w:rPr>
            </w:pPr>
          </w:p>
        </w:tc>
        <w:tc>
          <w:tcPr>
            <w:tcW w:w="518" w:type="dxa"/>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pacing w:val="-4"/>
                <w:sz w:val="20"/>
                <w:szCs w:val="20"/>
              </w:rPr>
            </w:pPr>
            <w:r>
              <w:rPr>
                <w:sz w:val="20"/>
                <w:szCs w:val="20"/>
              </w:rPr>
              <w:t>2</w:t>
            </w:r>
          </w:p>
        </w:tc>
        <w:tc>
          <w:tcPr>
            <w:tcW w:w="993" w:type="dxa"/>
            <w:tcMar>
              <w:left w:w="85" w:type="dxa"/>
              <w:right w:w="85" w:type="dxa"/>
            </w:tcMar>
            <w:vAlign w:val="center"/>
          </w:tcPr>
          <w:p w:rsidR="005835EA" w:rsidRPr="004B25F7" w:rsidRDefault="005835EA" w:rsidP="00651C04">
            <w:pPr>
              <w:jc w:val="both"/>
              <w:rPr>
                <w:sz w:val="20"/>
                <w:szCs w:val="20"/>
              </w:rPr>
            </w:pPr>
            <w:r w:rsidRPr="004B25F7">
              <w:rPr>
                <w:sz w:val="20"/>
                <w:szCs w:val="20"/>
              </w:rPr>
              <w:t>Thủ tục phục hồi danh dự</w:t>
            </w:r>
          </w:p>
        </w:tc>
        <w:tc>
          <w:tcPr>
            <w:tcW w:w="2300" w:type="dxa"/>
            <w:tcMar>
              <w:left w:w="85" w:type="dxa"/>
              <w:right w:w="85" w:type="dxa"/>
            </w:tcMar>
            <w:vAlign w:val="center"/>
          </w:tcPr>
          <w:p w:rsidR="005835EA" w:rsidRPr="004B25F7" w:rsidRDefault="005835EA" w:rsidP="00651C04">
            <w:pPr>
              <w:jc w:val="both"/>
              <w:rPr>
                <w:sz w:val="20"/>
                <w:szCs w:val="20"/>
                <w:lang w:val="vi-VN"/>
              </w:rPr>
            </w:pPr>
            <w:r w:rsidRPr="004B25F7">
              <w:rPr>
                <w:sz w:val="20"/>
                <w:szCs w:val="20"/>
                <w:shd w:val="clear" w:color="auto" w:fill="FFFFFF"/>
                <w:lang w:val="vi-VN"/>
              </w:rPr>
              <w:t>15 ngày kể từ ngày nhận được văn bản có ý kiến đồng ý của người bị thiệt hại hoặc yêu cầu của người bị thiệt hại về việc phục hồi danh dự.</w:t>
            </w:r>
          </w:p>
          <w:p w:rsidR="005835EA" w:rsidRPr="004B25F7" w:rsidRDefault="005835EA" w:rsidP="00651C04">
            <w:pPr>
              <w:jc w:val="both"/>
              <w:rPr>
                <w:sz w:val="20"/>
                <w:szCs w:val="20"/>
              </w:rPr>
            </w:pPr>
          </w:p>
        </w:tc>
        <w:tc>
          <w:tcPr>
            <w:tcW w:w="1060" w:type="dxa"/>
            <w:tcMar>
              <w:left w:w="85" w:type="dxa"/>
              <w:right w:w="85" w:type="dxa"/>
            </w:tcMar>
            <w:vAlign w:val="center"/>
          </w:tcPr>
          <w:p w:rsidR="005835EA" w:rsidRPr="00BE1F02" w:rsidRDefault="005835EA" w:rsidP="00651C04">
            <w:pPr>
              <w:ind w:left="-84" w:right="-76"/>
              <w:jc w:val="center"/>
              <w:rPr>
                <w:spacing w:val="-6"/>
                <w:sz w:val="20"/>
                <w:szCs w:val="20"/>
              </w:rPr>
            </w:pPr>
            <w:r w:rsidRPr="00BE1F02">
              <w:rPr>
                <w:spacing w:val="-6"/>
                <w:sz w:val="20"/>
                <w:szCs w:val="20"/>
                <w:lang w:val="vi-VN"/>
              </w:rPr>
              <w:t>Cơ quan giải quyết bồi thường là cơ quan trực tiếp quản lý người thi hành công vụ gây thiệt hại trong hoạt động quản lý hành chính, tố tụng, thi hành án quy định từ Điều 33 đến Điều 39 của Luật TNBTCNN</w:t>
            </w:r>
            <w:r w:rsidRPr="00BE1F02">
              <w:rPr>
                <w:spacing w:val="-6"/>
                <w:sz w:val="20"/>
                <w:szCs w:val="20"/>
                <w:lang w:val="fr-FR"/>
              </w:rPr>
              <w:t xml:space="preserve"> năm 2017 ở cấp huyện</w:t>
            </w:r>
          </w:p>
        </w:tc>
        <w:tc>
          <w:tcPr>
            <w:tcW w:w="1031" w:type="dxa"/>
            <w:tcMar>
              <w:left w:w="85" w:type="dxa"/>
              <w:right w:w="85" w:type="dxa"/>
            </w:tcMar>
            <w:vAlign w:val="center"/>
          </w:tcPr>
          <w:p w:rsidR="005835EA" w:rsidRPr="004B25F7" w:rsidRDefault="005835EA" w:rsidP="00651C04">
            <w:pPr>
              <w:tabs>
                <w:tab w:val="left" w:pos="851"/>
              </w:tabs>
              <w:jc w:val="center"/>
              <w:rPr>
                <w:sz w:val="20"/>
                <w:szCs w:val="20"/>
              </w:rPr>
            </w:pPr>
            <w:r w:rsidRPr="004B25F7">
              <w:rPr>
                <w:sz w:val="20"/>
                <w:szCs w:val="20"/>
                <w:lang w:val="nl-NL"/>
              </w:rPr>
              <w:t>Không</w:t>
            </w:r>
            <w:r>
              <w:rPr>
                <w:sz w:val="20"/>
                <w:szCs w:val="20"/>
                <w:lang w:val="nl-NL"/>
              </w:rPr>
              <w:t xml:space="preserve"> quy định</w:t>
            </w:r>
          </w:p>
        </w:tc>
        <w:tc>
          <w:tcPr>
            <w:tcW w:w="1843" w:type="dxa"/>
            <w:tcMar>
              <w:left w:w="85" w:type="dxa"/>
              <w:right w:w="85" w:type="dxa"/>
            </w:tcMar>
            <w:vAlign w:val="center"/>
          </w:tcPr>
          <w:p w:rsidR="005835EA" w:rsidRPr="004B25F7" w:rsidRDefault="005835EA" w:rsidP="00651C04">
            <w:pPr>
              <w:ind w:left="-47" w:right="-15"/>
              <w:jc w:val="both"/>
              <w:rPr>
                <w:sz w:val="20"/>
                <w:szCs w:val="20"/>
                <w:lang w:val="fr-FR"/>
              </w:rPr>
            </w:pPr>
            <w:r w:rsidRPr="00A60508">
              <w:rPr>
                <w:spacing w:val="-4"/>
                <w:sz w:val="20"/>
                <w:szCs w:val="20"/>
                <w:lang w:val="fr-FR"/>
              </w:rPr>
              <w:t>- Luật Trách nhiệm bồi thường của Nhà nước năm 2017</w:t>
            </w:r>
            <w:r>
              <w:rPr>
                <w:spacing w:val="-4"/>
                <w:sz w:val="20"/>
                <w:szCs w:val="20"/>
                <w:lang w:val="fr-FR"/>
              </w:rPr>
              <w:t>;</w:t>
            </w:r>
          </w:p>
          <w:p w:rsidR="005835EA" w:rsidRPr="007E3848" w:rsidRDefault="005835EA" w:rsidP="00651C04">
            <w:pPr>
              <w:ind w:left="-47" w:right="-15"/>
              <w:jc w:val="both"/>
              <w:rPr>
                <w:sz w:val="20"/>
                <w:szCs w:val="20"/>
                <w:lang w:val="fr-FR"/>
              </w:rPr>
            </w:pPr>
            <w:r w:rsidRPr="007E3848">
              <w:rPr>
                <w:sz w:val="20"/>
                <w:szCs w:val="20"/>
                <w:lang w:val="fr-FR"/>
              </w:rPr>
              <w:t>- Nghị định số 68/2018/NĐ-CP ngày 15/5/2018 của Chính phủ;</w:t>
            </w:r>
          </w:p>
          <w:p w:rsidR="005835EA" w:rsidRPr="001D4E94" w:rsidRDefault="005835EA" w:rsidP="00651C04">
            <w:pPr>
              <w:ind w:left="-47" w:right="-15"/>
              <w:jc w:val="both"/>
              <w:rPr>
                <w:spacing w:val="-16"/>
                <w:sz w:val="20"/>
                <w:szCs w:val="20"/>
              </w:rPr>
            </w:pPr>
            <w:r w:rsidRPr="001D4E94">
              <w:rPr>
                <w:spacing w:val="-16"/>
                <w:sz w:val="20"/>
                <w:szCs w:val="20"/>
                <w:lang w:val="fr-FR"/>
              </w:rPr>
              <w:t xml:space="preserve">- </w:t>
            </w:r>
            <w:r w:rsidRPr="001D4E94">
              <w:rPr>
                <w:spacing w:val="-16"/>
                <w:sz w:val="20"/>
                <w:szCs w:val="20"/>
                <w:lang w:val="vi-VN"/>
              </w:rPr>
              <w:t>Thông tư số 04/2018/TT-BTP ngày 17/5/2018 của Bộ Trưởng Bộ Tư pháp</w:t>
            </w:r>
            <w:r w:rsidRPr="001D4E94">
              <w:rPr>
                <w:spacing w:val="-16"/>
                <w:sz w:val="20"/>
                <w:szCs w:val="20"/>
              </w:rPr>
              <w:t>.</w:t>
            </w:r>
          </w:p>
        </w:tc>
        <w:tc>
          <w:tcPr>
            <w:tcW w:w="602"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74" w:type="dxa"/>
            <w:gridSpan w:val="2"/>
            <w:tcMar>
              <w:left w:w="85" w:type="dxa"/>
              <w:right w:w="85" w:type="dxa"/>
            </w:tcMar>
            <w:vAlign w:val="center"/>
          </w:tcPr>
          <w:p w:rsidR="005835EA" w:rsidRPr="004B25F7" w:rsidRDefault="005835EA" w:rsidP="00651C04">
            <w:pPr>
              <w:jc w:val="center"/>
              <w:rPr>
                <w:spacing w:val="-4"/>
                <w:sz w:val="20"/>
                <w:szCs w:val="20"/>
              </w:rPr>
            </w:pPr>
          </w:p>
        </w:tc>
        <w:tc>
          <w:tcPr>
            <w:tcW w:w="518" w:type="dxa"/>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384"/>
          <w:jc w:val="center"/>
        </w:trPr>
        <w:tc>
          <w:tcPr>
            <w:tcW w:w="447" w:type="dxa"/>
            <w:tcMar>
              <w:left w:w="85" w:type="dxa"/>
              <w:right w:w="85" w:type="dxa"/>
            </w:tcMar>
            <w:vAlign w:val="center"/>
          </w:tcPr>
          <w:p w:rsidR="005835EA" w:rsidRPr="004B25F7" w:rsidRDefault="005835EA" w:rsidP="00651C04">
            <w:pPr>
              <w:jc w:val="center"/>
              <w:rPr>
                <w:b/>
                <w:bCs/>
                <w:sz w:val="20"/>
                <w:szCs w:val="20"/>
              </w:rPr>
            </w:pPr>
            <w:r w:rsidRPr="004B25F7">
              <w:rPr>
                <w:b/>
                <w:bCs/>
                <w:sz w:val="20"/>
                <w:szCs w:val="20"/>
              </w:rPr>
              <w:t>II</w:t>
            </w:r>
          </w:p>
        </w:tc>
        <w:tc>
          <w:tcPr>
            <w:tcW w:w="10087" w:type="dxa"/>
            <w:gridSpan w:val="11"/>
            <w:tcMar>
              <w:left w:w="85" w:type="dxa"/>
              <w:right w:w="85" w:type="dxa"/>
            </w:tcMar>
            <w:vAlign w:val="center"/>
          </w:tcPr>
          <w:p w:rsidR="005835EA" w:rsidRPr="004B25F7" w:rsidRDefault="005835EA" w:rsidP="00651C04">
            <w:pPr>
              <w:rPr>
                <w:spacing w:val="-4"/>
                <w:sz w:val="20"/>
                <w:szCs w:val="20"/>
              </w:rPr>
            </w:pPr>
            <w:r w:rsidRPr="004B25F7">
              <w:rPr>
                <w:b/>
                <w:bCs/>
                <w:spacing w:val="-6"/>
                <w:sz w:val="20"/>
                <w:szCs w:val="20"/>
              </w:rPr>
              <w:t>Lĩnh vực nuôi con nuôi (01 thủ tục)</w:t>
            </w: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1</w:t>
            </w:r>
          </w:p>
        </w:tc>
        <w:tc>
          <w:tcPr>
            <w:tcW w:w="993" w:type="dxa"/>
            <w:tcMar>
              <w:left w:w="85" w:type="dxa"/>
              <w:right w:w="85" w:type="dxa"/>
            </w:tcMar>
            <w:vAlign w:val="center"/>
          </w:tcPr>
          <w:p w:rsidR="005835EA" w:rsidRPr="001D4E94" w:rsidRDefault="005835EA" w:rsidP="00651C04">
            <w:pPr>
              <w:jc w:val="both"/>
              <w:rPr>
                <w:spacing w:val="-8"/>
                <w:sz w:val="20"/>
                <w:szCs w:val="20"/>
              </w:rPr>
            </w:pPr>
            <w:r w:rsidRPr="001D4E94">
              <w:rPr>
                <w:spacing w:val="-8"/>
                <w:sz w:val="20"/>
                <w:szCs w:val="20"/>
              </w:rPr>
              <w:t>Ghi vào Sổ đăng ký nuôi con nuôi việc nuôi con nuôi đã được giải quyết tại cơ quan có thẩm quyền của nước ngoài</w:t>
            </w:r>
          </w:p>
        </w:tc>
        <w:tc>
          <w:tcPr>
            <w:tcW w:w="2300" w:type="dxa"/>
            <w:tcMar>
              <w:left w:w="85" w:type="dxa"/>
              <w:right w:w="85" w:type="dxa"/>
            </w:tcMar>
            <w:vAlign w:val="center"/>
          </w:tcPr>
          <w:p w:rsidR="005835EA" w:rsidRPr="004B25F7" w:rsidRDefault="005835EA" w:rsidP="00651C04">
            <w:pPr>
              <w:jc w:val="both"/>
              <w:rPr>
                <w:sz w:val="20"/>
                <w:szCs w:val="20"/>
              </w:rPr>
            </w:pPr>
            <w:r w:rsidRPr="004B25F7">
              <w:rPr>
                <w:sz w:val="20"/>
                <w:szCs w:val="20"/>
              </w:rPr>
              <w:t>- Ngay trong ngày tiếp nhận hồ sơ</w:t>
            </w:r>
          </w:p>
          <w:p w:rsidR="005835EA" w:rsidRPr="004B25F7" w:rsidRDefault="005835EA" w:rsidP="00651C04">
            <w:pPr>
              <w:jc w:val="both"/>
              <w:rPr>
                <w:sz w:val="20"/>
                <w:szCs w:val="20"/>
              </w:rPr>
            </w:pPr>
            <w:r w:rsidRPr="004B25F7">
              <w:rPr>
                <w:sz w:val="20"/>
                <w:szCs w:val="20"/>
              </w:rPr>
              <w:t>- Trường hợp phải xác minh thì thời hạn giải quyết không quá 03 ngày làm việc</w:t>
            </w:r>
          </w:p>
          <w:p w:rsidR="005835EA" w:rsidRPr="004B25F7" w:rsidRDefault="005835EA" w:rsidP="00651C04">
            <w:pPr>
              <w:jc w:val="both"/>
              <w:rPr>
                <w:sz w:val="20"/>
                <w:szCs w:val="20"/>
                <w:lang w:val="vi-VN"/>
              </w:rPr>
            </w:pP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Phòng Tư pháp</w:t>
            </w:r>
          </w:p>
        </w:tc>
        <w:tc>
          <w:tcPr>
            <w:tcW w:w="1031" w:type="dxa"/>
            <w:tcMar>
              <w:left w:w="85" w:type="dxa"/>
              <w:right w:w="85" w:type="dxa"/>
            </w:tcMar>
            <w:vAlign w:val="center"/>
          </w:tcPr>
          <w:p w:rsidR="005835EA" w:rsidRPr="004B25F7" w:rsidRDefault="005835EA" w:rsidP="00651C04">
            <w:pPr>
              <w:jc w:val="center"/>
              <w:rPr>
                <w:sz w:val="20"/>
                <w:szCs w:val="20"/>
              </w:rPr>
            </w:pPr>
            <w:r w:rsidRPr="004B25F7">
              <w:rPr>
                <w:sz w:val="20"/>
                <w:szCs w:val="20"/>
              </w:rPr>
              <w:t>- Lệ phí: 70.000 đồng</w:t>
            </w:r>
          </w:p>
          <w:p w:rsidR="005835EA" w:rsidRPr="004B25F7" w:rsidRDefault="005835EA" w:rsidP="00651C04">
            <w:pPr>
              <w:jc w:val="center"/>
              <w:rPr>
                <w:sz w:val="20"/>
                <w:szCs w:val="20"/>
              </w:rPr>
            </w:pPr>
            <w:r w:rsidRPr="004B25F7">
              <w:rPr>
                <w:sz w:val="20"/>
                <w:szCs w:val="20"/>
              </w:rPr>
              <w:t>- Miễn lệ phí cho người thuộc gia đình có công với cách mạng; người thuộc hộ nghèo; người khuyết tật.</w:t>
            </w:r>
          </w:p>
          <w:p w:rsidR="005835EA" w:rsidRPr="004B25F7" w:rsidRDefault="005835EA" w:rsidP="00651C04">
            <w:pPr>
              <w:tabs>
                <w:tab w:val="left" w:pos="851"/>
              </w:tabs>
              <w:jc w:val="center"/>
              <w:rPr>
                <w:sz w:val="20"/>
                <w:szCs w:val="20"/>
                <w:lang w:val="nl-NL"/>
              </w:rPr>
            </w:pPr>
          </w:p>
        </w:tc>
        <w:tc>
          <w:tcPr>
            <w:tcW w:w="1843" w:type="dxa"/>
            <w:tcMar>
              <w:left w:w="85" w:type="dxa"/>
              <w:right w:w="85" w:type="dxa"/>
            </w:tcMar>
            <w:vAlign w:val="center"/>
          </w:tcPr>
          <w:p w:rsidR="005835EA" w:rsidRPr="003A1551" w:rsidRDefault="005835EA" w:rsidP="00651C04">
            <w:pPr>
              <w:ind w:left="-47" w:right="-29"/>
              <w:jc w:val="both"/>
              <w:rPr>
                <w:spacing w:val="-6"/>
                <w:sz w:val="20"/>
                <w:szCs w:val="20"/>
              </w:rPr>
            </w:pPr>
            <w:r w:rsidRPr="003A1551">
              <w:rPr>
                <w:spacing w:val="-6"/>
                <w:sz w:val="20"/>
                <w:szCs w:val="20"/>
              </w:rPr>
              <w:t>- Luật Hộ tịch 2014;</w:t>
            </w:r>
          </w:p>
          <w:p w:rsidR="005835EA" w:rsidRPr="00BE1F02" w:rsidRDefault="005835EA" w:rsidP="00651C04">
            <w:pPr>
              <w:ind w:left="-47" w:right="-29"/>
              <w:jc w:val="both"/>
              <w:rPr>
                <w:spacing w:val="-12"/>
                <w:sz w:val="20"/>
                <w:szCs w:val="20"/>
              </w:rPr>
            </w:pPr>
            <w:r w:rsidRPr="00BE1F02">
              <w:rPr>
                <w:spacing w:val="-12"/>
                <w:sz w:val="20"/>
                <w:szCs w:val="20"/>
              </w:rPr>
              <w:t>- Nghị định số 123/2015/NĐ-CP ngày 15/11/2015 của Chính phủ quy định chi tiết một số điều và biện pháp thi hành Luật Hộ tịch;</w:t>
            </w:r>
          </w:p>
          <w:p w:rsidR="005835EA" w:rsidRPr="00BC6294" w:rsidRDefault="005835EA" w:rsidP="00651C04">
            <w:pPr>
              <w:ind w:left="-47" w:right="-29"/>
              <w:jc w:val="both"/>
              <w:rPr>
                <w:spacing w:val="-20"/>
                <w:sz w:val="20"/>
                <w:szCs w:val="20"/>
              </w:rPr>
            </w:pPr>
            <w:r w:rsidRPr="00BC6294">
              <w:rPr>
                <w:spacing w:val="-20"/>
                <w:sz w:val="20"/>
                <w:szCs w:val="20"/>
              </w:rPr>
              <w:t>- Nghị định số 19/2011/NĐ-CP ngày 21/3/2011 của Chính phủ quy định chi tiết một số điều của Luật Nuôi con nuôi;</w:t>
            </w:r>
          </w:p>
          <w:p w:rsidR="005835EA" w:rsidRPr="00BE1F02" w:rsidRDefault="005835EA" w:rsidP="00651C04">
            <w:pPr>
              <w:ind w:left="-47" w:right="-29"/>
              <w:jc w:val="both"/>
              <w:rPr>
                <w:spacing w:val="-10"/>
                <w:sz w:val="20"/>
                <w:szCs w:val="20"/>
              </w:rPr>
            </w:pPr>
            <w:r w:rsidRPr="00BE1F02">
              <w:rPr>
                <w:spacing w:val="-10"/>
                <w:sz w:val="20"/>
                <w:szCs w:val="20"/>
              </w:rPr>
              <w:t xml:space="preserve">- Nghị định số 24/2019/NĐ-CP ngày 05/3/2019 của Chính phủ sửa đổi, bổ sung một số điều của Nghị định 19/2011/NĐ-CP ngày 21/3/2011 của Chính phủ quy định chi tiết thi hành một số điều của Luật Nuôi con nuôi; </w:t>
            </w:r>
          </w:p>
          <w:p w:rsidR="005835EA" w:rsidRPr="003F52CA" w:rsidRDefault="005835EA" w:rsidP="00651C04">
            <w:pPr>
              <w:ind w:left="-47" w:right="-29"/>
              <w:jc w:val="both"/>
              <w:rPr>
                <w:spacing w:val="-18"/>
                <w:sz w:val="20"/>
                <w:szCs w:val="20"/>
              </w:rPr>
            </w:pPr>
            <w:r w:rsidRPr="003F52CA">
              <w:rPr>
                <w:spacing w:val="-18"/>
                <w:sz w:val="20"/>
                <w:szCs w:val="20"/>
              </w:rPr>
              <w:t>- Thông tư 04/2020/TT-BTP ngày 28/5/2020 của Bộ trưởng Bộ Tư pháp hướng dẫn thi hành một số điều của Luật Hộ tịch, Nghị định số 123/2015/NĐ-CP ngày 15/11/2015 của Chính phủ quy định chi tiết một số điều và biện pháp thi hành Luật Hộ tịch;</w:t>
            </w:r>
          </w:p>
          <w:p w:rsidR="005835EA" w:rsidRPr="003F52CA" w:rsidRDefault="005835EA" w:rsidP="00651C04">
            <w:pPr>
              <w:ind w:left="-47" w:right="-29"/>
              <w:jc w:val="both"/>
              <w:rPr>
                <w:spacing w:val="-6"/>
                <w:sz w:val="20"/>
                <w:szCs w:val="20"/>
              </w:rPr>
            </w:pPr>
            <w:r w:rsidRPr="003F52CA">
              <w:rPr>
                <w:spacing w:val="-6"/>
                <w:sz w:val="20"/>
                <w:szCs w:val="20"/>
              </w:rPr>
              <w:t>- Thông tư số 10/2020/TT-BTP ngày 28/12/2020 của Bộ trưởng Bộ Tư pháp ban hành, hướng dẫn việc ghi chép, sử dụng, quản lý, lưu trữ sổ, mẫu giấy tờ, hồ sơ nuôi con nuôi;</w:t>
            </w:r>
          </w:p>
          <w:p w:rsidR="005835EA" w:rsidRPr="003F52CA" w:rsidRDefault="005835EA" w:rsidP="00651C04">
            <w:pPr>
              <w:tabs>
                <w:tab w:val="left" w:pos="317"/>
              </w:tabs>
              <w:ind w:left="-47" w:right="-29"/>
              <w:jc w:val="both"/>
              <w:rPr>
                <w:spacing w:val="-6"/>
                <w:sz w:val="20"/>
                <w:szCs w:val="20"/>
              </w:rPr>
            </w:pPr>
            <w:r w:rsidRPr="003F52CA">
              <w:rPr>
                <w:spacing w:val="-6"/>
                <w:sz w:val="20"/>
                <w:szCs w:val="20"/>
              </w:rPr>
              <w:t>- Thông tư số 85/2019/TT-BTC ngày 29/11/2019 của Bộ trưởng Bộ Tài chính hướng dẫn về phí và lệ phí thuộc thẩm quyền quyết định của Hội đồng nhân dân tỉnh, thành phố trực thuộc Trung ương;</w:t>
            </w:r>
          </w:p>
          <w:p w:rsidR="005835EA" w:rsidRPr="004B25F7" w:rsidRDefault="005835EA" w:rsidP="00651C04">
            <w:pPr>
              <w:ind w:left="-47" w:right="-29"/>
              <w:jc w:val="both"/>
              <w:rPr>
                <w:sz w:val="20"/>
                <w:szCs w:val="20"/>
                <w:lang w:val="fr-FR"/>
              </w:rPr>
            </w:pPr>
            <w:r>
              <w:rPr>
                <w:sz w:val="20"/>
                <w:szCs w:val="20"/>
              </w:rPr>
              <w:t xml:space="preserve">- </w:t>
            </w:r>
            <w:r w:rsidRPr="004B25F7">
              <w:rPr>
                <w:sz w:val="20"/>
                <w:szCs w:val="20"/>
              </w:rPr>
              <w:t>Nghị q</w:t>
            </w:r>
            <w:r>
              <w:rPr>
                <w:sz w:val="20"/>
                <w:szCs w:val="20"/>
              </w:rPr>
              <w:t>uyết số 12/2017/NQ-HĐND ngày 26/7/</w:t>
            </w:r>
            <w:r w:rsidRPr="004B25F7">
              <w:rPr>
                <w:sz w:val="20"/>
                <w:szCs w:val="20"/>
              </w:rPr>
              <w:t>2017 của HĐND tỉnh, quy định mức thu, chế độ thu, nộp lệ phí hộ tịch trên địa bàn tỉnh Tuyên Quang</w:t>
            </w:r>
            <w:r>
              <w:rPr>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r>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313"/>
          <w:jc w:val="center"/>
        </w:trPr>
        <w:tc>
          <w:tcPr>
            <w:tcW w:w="447" w:type="dxa"/>
            <w:tcMar>
              <w:left w:w="85" w:type="dxa"/>
              <w:right w:w="85" w:type="dxa"/>
            </w:tcMar>
            <w:vAlign w:val="center"/>
          </w:tcPr>
          <w:p w:rsidR="005835EA" w:rsidRPr="004B25F7" w:rsidRDefault="005835EA" w:rsidP="00651C04">
            <w:pPr>
              <w:jc w:val="center"/>
              <w:rPr>
                <w:b/>
                <w:bCs/>
                <w:sz w:val="20"/>
                <w:szCs w:val="20"/>
              </w:rPr>
            </w:pPr>
            <w:r w:rsidRPr="004B25F7">
              <w:rPr>
                <w:b/>
                <w:bCs/>
                <w:sz w:val="20"/>
                <w:szCs w:val="20"/>
              </w:rPr>
              <w:t>III</w:t>
            </w:r>
          </w:p>
        </w:tc>
        <w:tc>
          <w:tcPr>
            <w:tcW w:w="10087" w:type="dxa"/>
            <w:gridSpan w:val="11"/>
            <w:tcMar>
              <w:left w:w="85" w:type="dxa"/>
              <w:right w:w="85" w:type="dxa"/>
            </w:tcMar>
            <w:vAlign w:val="center"/>
          </w:tcPr>
          <w:p w:rsidR="005835EA" w:rsidRPr="004B25F7" w:rsidRDefault="005835EA" w:rsidP="00651C04">
            <w:pPr>
              <w:rPr>
                <w:spacing w:val="-4"/>
                <w:sz w:val="20"/>
                <w:szCs w:val="20"/>
              </w:rPr>
            </w:pPr>
            <w:r w:rsidRPr="004B25F7">
              <w:rPr>
                <w:b/>
                <w:bCs/>
                <w:spacing w:val="-6"/>
                <w:sz w:val="20"/>
                <w:szCs w:val="20"/>
              </w:rPr>
              <w:t>Lĩnh vực chứng thực (05 thủ tục)</w:t>
            </w: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1</w:t>
            </w:r>
          </w:p>
        </w:tc>
        <w:tc>
          <w:tcPr>
            <w:tcW w:w="993" w:type="dxa"/>
            <w:tcMar>
              <w:left w:w="85" w:type="dxa"/>
              <w:right w:w="85" w:type="dxa"/>
            </w:tcMar>
            <w:vAlign w:val="center"/>
          </w:tcPr>
          <w:p w:rsidR="005835EA" w:rsidRPr="00B2252D" w:rsidRDefault="005835EA" w:rsidP="00651C04">
            <w:pPr>
              <w:jc w:val="both"/>
              <w:rPr>
                <w:spacing w:val="-4"/>
                <w:sz w:val="20"/>
                <w:szCs w:val="20"/>
              </w:rPr>
            </w:pPr>
            <w:r w:rsidRPr="00B2252D">
              <w:rPr>
                <w:rFonts w:eastAsia="Calibri"/>
                <w:spacing w:val="-4"/>
                <w:sz w:val="20"/>
                <w:szCs w:val="20"/>
              </w:rPr>
              <w:t>Chứng thực chữ ký người dịch mà người dịch là cộng tác viên dịch thuật của Phòng Tư pháp</w:t>
            </w:r>
          </w:p>
        </w:tc>
        <w:tc>
          <w:tcPr>
            <w:tcW w:w="2300" w:type="dxa"/>
            <w:tcMar>
              <w:left w:w="85" w:type="dxa"/>
              <w:right w:w="85" w:type="dxa"/>
            </w:tcMar>
            <w:vAlign w:val="center"/>
          </w:tcPr>
          <w:p w:rsidR="005835EA" w:rsidRPr="00B2252D" w:rsidRDefault="005835EA" w:rsidP="00651C04">
            <w:pPr>
              <w:jc w:val="both"/>
              <w:rPr>
                <w:spacing w:val="-6"/>
                <w:sz w:val="20"/>
                <w:szCs w:val="20"/>
                <w:lang w:val="vi-VN"/>
              </w:rPr>
            </w:pPr>
            <w:r w:rsidRPr="00B2252D">
              <w:rPr>
                <w:rFonts w:eastAsia="Calibri"/>
                <w:spacing w:val="-6"/>
                <w:sz w:val="20"/>
                <w:szCs w:val="20"/>
              </w:rPr>
              <w:t>Trong ngày cơ quan, tổ chức tiếp nhận yêu cầu hoặc trong ngày làm việc tiếp theo, nếu tiếp nhận yêu cầu sau 15 giờ hoặc có thể kéo dài hơn theo thỏa thuận bằng văn bản với người yêu cầu chứng thực. Trường hợp trả kết quả trong ngày làm việc tiếp theo hoặc phải kéo dài thời gian theo thỏa thuận thì người tiếp nhận hồ sơ phải có phiếu hẹn ghi rõ thời gian (giờ, ngày) trả kết quả cho người yêu cầu chứng thực.</w:t>
            </w:r>
          </w:p>
        </w:tc>
        <w:tc>
          <w:tcPr>
            <w:tcW w:w="1060" w:type="dxa"/>
            <w:tcMar>
              <w:left w:w="85" w:type="dxa"/>
              <w:right w:w="85" w:type="dxa"/>
            </w:tcMar>
            <w:vAlign w:val="center"/>
          </w:tcPr>
          <w:p w:rsidR="005835EA" w:rsidRPr="004B25F7" w:rsidRDefault="005835EA" w:rsidP="00651C04">
            <w:pPr>
              <w:ind w:left="-85" w:right="-45"/>
              <w:jc w:val="center"/>
              <w:rPr>
                <w:sz w:val="20"/>
                <w:szCs w:val="20"/>
                <w:lang w:val="vi-VN"/>
              </w:rPr>
            </w:pPr>
            <w:r w:rsidRPr="004B25F7">
              <w:rPr>
                <w:spacing w:val="-4"/>
                <w:sz w:val="20"/>
                <w:szCs w:val="20"/>
              </w:rPr>
              <w:t>Phòng Tư pháp</w:t>
            </w:r>
          </w:p>
        </w:tc>
        <w:tc>
          <w:tcPr>
            <w:tcW w:w="1031" w:type="dxa"/>
            <w:tcMar>
              <w:left w:w="85" w:type="dxa"/>
              <w:right w:w="85" w:type="dxa"/>
            </w:tcMar>
            <w:vAlign w:val="center"/>
          </w:tcPr>
          <w:p w:rsidR="005835EA" w:rsidRPr="004B25F7" w:rsidRDefault="005835EA" w:rsidP="00651C04">
            <w:pPr>
              <w:ind w:left="-70" w:right="-70"/>
              <w:jc w:val="center"/>
              <w:rPr>
                <w:rFonts w:eastAsia="Calibri"/>
                <w:sz w:val="20"/>
                <w:szCs w:val="20"/>
              </w:rPr>
            </w:pPr>
            <w:r>
              <w:rPr>
                <w:rFonts w:eastAsia="Calibri"/>
                <w:sz w:val="20"/>
                <w:szCs w:val="20"/>
              </w:rPr>
              <w:t xml:space="preserve">Phí: </w:t>
            </w:r>
            <w:r w:rsidRPr="004B25F7">
              <w:rPr>
                <w:rFonts w:eastAsia="Calibri"/>
                <w:sz w:val="20"/>
                <w:szCs w:val="20"/>
              </w:rPr>
              <w:t>10.000 đồng/</w:t>
            </w:r>
          </w:p>
          <w:p w:rsidR="005835EA" w:rsidRPr="004B25F7" w:rsidRDefault="005835EA" w:rsidP="00651C04">
            <w:pPr>
              <w:ind w:left="-70" w:right="-70"/>
              <w:jc w:val="center"/>
              <w:rPr>
                <w:sz w:val="20"/>
                <w:szCs w:val="20"/>
                <w:lang w:val="nl-NL"/>
              </w:rPr>
            </w:pPr>
            <w:r w:rsidRPr="004B25F7">
              <w:rPr>
                <w:rFonts w:eastAsia="Calibri"/>
                <w:sz w:val="20"/>
                <w:szCs w:val="20"/>
              </w:rPr>
              <w:t>trường hợp</w:t>
            </w:r>
          </w:p>
        </w:tc>
        <w:tc>
          <w:tcPr>
            <w:tcW w:w="1843" w:type="dxa"/>
            <w:tcMar>
              <w:left w:w="85" w:type="dxa"/>
              <w:right w:w="85" w:type="dxa"/>
            </w:tcMar>
            <w:vAlign w:val="center"/>
          </w:tcPr>
          <w:p w:rsidR="005835EA" w:rsidRPr="000B77F0" w:rsidRDefault="005835EA" w:rsidP="00651C04">
            <w:pPr>
              <w:ind w:left="-33" w:right="-29"/>
              <w:jc w:val="both"/>
              <w:rPr>
                <w:rFonts w:eastAsia="Calibri"/>
                <w:spacing w:val="-4"/>
                <w:sz w:val="20"/>
                <w:szCs w:val="20"/>
              </w:rPr>
            </w:pPr>
            <w:r w:rsidRPr="000B77F0">
              <w:rPr>
                <w:rFonts w:eastAsia="Calibri"/>
                <w:spacing w:val="-4"/>
                <w:sz w:val="20"/>
                <w:szCs w:val="20"/>
              </w:rPr>
              <w:t>- Nghị định số 23/2015/NĐ-CP ngày 16/02/2015 của Chính phủ về cấp bản sao từ bản chính, chứng thực chữ ký và chứng thực hợp đồng, giao dịch;</w:t>
            </w:r>
          </w:p>
          <w:p w:rsidR="005835EA" w:rsidRPr="000B77F0" w:rsidRDefault="005835EA" w:rsidP="00651C04">
            <w:pPr>
              <w:ind w:left="-33" w:right="-29"/>
              <w:jc w:val="both"/>
              <w:rPr>
                <w:rFonts w:eastAsia="Calibri"/>
                <w:spacing w:val="-8"/>
                <w:sz w:val="20"/>
                <w:szCs w:val="20"/>
              </w:rPr>
            </w:pPr>
            <w:r w:rsidRPr="000B77F0">
              <w:rPr>
                <w:rFonts w:eastAsia="Calibri"/>
                <w:spacing w:val="-8"/>
                <w:sz w:val="20"/>
                <w:szCs w:val="20"/>
              </w:rPr>
              <w:t>- Thông tư số 01/2020/TT-BTP ngày 03/3/2020 của Bộ trưởng Bộ Tư pháp quy đinh chi tiết và hướng dẫn thi hành một số điều của Nghị định số 23/2015/NĐ-CP ngày 16/02/2015 của Chính phủ về cấp bản sao từ bản chính, chứng thực chữ ký và chứng thực hợp đồng, giao dịch;</w:t>
            </w:r>
          </w:p>
          <w:p w:rsidR="005835EA" w:rsidRPr="000B77F0" w:rsidRDefault="005835EA" w:rsidP="00651C04">
            <w:pPr>
              <w:ind w:left="-33" w:right="-29"/>
              <w:jc w:val="both"/>
              <w:rPr>
                <w:spacing w:val="-10"/>
                <w:sz w:val="20"/>
                <w:szCs w:val="20"/>
                <w:lang w:val="fr-FR"/>
              </w:rPr>
            </w:pPr>
            <w:r w:rsidRPr="000B77F0">
              <w:rPr>
                <w:rFonts w:eastAsia="Calibri"/>
                <w:spacing w:val="-10"/>
                <w:sz w:val="20"/>
                <w:szCs w:val="20"/>
              </w:rPr>
              <w:t>- Thông tư số 226/2016/TT-BTC ngày 11/11/2016 của Bộ trưởng Bộ Tài chính quy định mức thu, chế độ thu, nộp, quản lý và sử dụng phí chứng thực.</w:t>
            </w:r>
          </w:p>
        </w:tc>
        <w:tc>
          <w:tcPr>
            <w:tcW w:w="602" w:type="dxa"/>
            <w:tcMar>
              <w:left w:w="85" w:type="dxa"/>
              <w:right w:w="85" w:type="dxa"/>
            </w:tcMar>
            <w:vAlign w:val="center"/>
          </w:tcPr>
          <w:p w:rsidR="005835EA" w:rsidRPr="004B25F7" w:rsidRDefault="005835EA" w:rsidP="00651C04">
            <w:pPr>
              <w:jc w:val="center"/>
              <w:rPr>
                <w:sz w:val="20"/>
                <w:szCs w:val="20"/>
              </w:rPr>
            </w:pP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pacing w:val="-4"/>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2</w:t>
            </w:r>
          </w:p>
        </w:tc>
        <w:tc>
          <w:tcPr>
            <w:tcW w:w="993" w:type="dxa"/>
            <w:tcMar>
              <w:left w:w="85" w:type="dxa"/>
              <w:right w:w="85" w:type="dxa"/>
            </w:tcMar>
            <w:vAlign w:val="center"/>
          </w:tcPr>
          <w:p w:rsidR="005835EA" w:rsidRPr="004B25F7" w:rsidRDefault="005835EA" w:rsidP="00651C04">
            <w:pPr>
              <w:jc w:val="both"/>
              <w:rPr>
                <w:spacing w:val="-6"/>
                <w:sz w:val="20"/>
                <w:szCs w:val="20"/>
              </w:rPr>
            </w:pPr>
            <w:r>
              <w:rPr>
                <w:rFonts w:eastAsia="Calibri"/>
                <w:sz w:val="20"/>
                <w:szCs w:val="20"/>
              </w:rPr>
              <w:t>C</w:t>
            </w:r>
            <w:r w:rsidRPr="004B25F7">
              <w:rPr>
                <w:rFonts w:eastAsia="Calibri"/>
                <w:sz w:val="20"/>
                <w:szCs w:val="20"/>
              </w:rPr>
              <w:t>hứng thực chữ ký người dịch mà người dịch không phải là cộng tác viên dịch thuật</w:t>
            </w:r>
          </w:p>
        </w:tc>
        <w:tc>
          <w:tcPr>
            <w:tcW w:w="2300" w:type="dxa"/>
            <w:tcMar>
              <w:left w:w="85" w:type="dxa"/>
              <w:right w:w="85" w:type="dxa"/>
            </w:tcMar>
            <w:vAlign w:val="center"/>
          </w:tcPr>
          <w:p w:rsidR="005835EA" w:rsidRPr="00C014C6" w:rsidRDefault="005835EA" w:rsidP="00651C04">
            <w:pPr>
              <w:jc w:val="both"/>
              <w:rPr>
                <w:spacing w:val="-6"/>
                <w:sz w:val="20"/>
                <w:szCs w:val="20"/>
              </w:rPr>
            </w:pPr>
            <w:r w:rsidRPr="00C014C6">
              <w:rPr>
                <w:rFonts w:eastAsia="Calibri"/>
                <w:spacing w:val="-6"/>
                <w:sz w:val="20"/>
                <w:szCs w:val="20"/>
              </w:rPr>
              <w:t>Trong ngày cơ quan, tổ chức tiếp nhận yêu cầu hoặc trong ngày làm việc tiếp theo, nếu tiếp nhận yêu cầu sau 15 giờ hoặc có thể kéo dài hơn theo thỏa thuận bằng văn bản với người yêu cầu chứng thực. Trường hợp trả kết quả trong ngày làm việc tiếp theo hoặc phải kéo dài thời gian theo thỏa thuận thì người tiếp nhận hồ sơ phải có phiếu hẹn ghi rõ thời gian (giờ, ngày) trả kết quả cho người yêu cầu chứng thực.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pacing w:val="-8"/>
                <w:sz w:val="20"/>
                <w:szCs w:val="20"/>
              </w:rPr>
              <w:t>Phòng Tư pháp</w:t>
            </w:r>
          </w:p>
        </w:tc>
        <w:tc>
          <w:tcPr>
            <w:tcW w:w="1031" w:type="dxa"/>
            <w:tcMar>
              <w:left w:w="85" w:type="dxa"/>
              <w:right w:w="85" w:type="dxa"/>
            </w:tcMar>
            <w:vAlign w:val="center"/>
          </w:tcPr>
          <w:p w:rsidR="005835EA" w:rsidRPr="004B25F7" w:rsidRDefault="005835EA" w:rsidP="00651C04">
            <w:pPr>
              <w:pStyle w:val="FootnoteText"/>
              <w:jc w:val="center"/>
              <w:textAlignment w:val="baseline"/>
              <w:rPr>
                <w:spacing w:val="-8"/>
                <w:szCs w:val="20"/>
              </w:rPr>
            </w:pPr>
            <w:r>
              <w:rPr>
                <w:spacing w:val="-8"/>
                <w:szCs w:val="20"/>
              </w:rPr>
              <w:t xml:space="preserve">Phí: </w:t>
            </w:r>
            <w:r w:rsidRPr="004B25F7">
              <w:rPr>
                <w:spacing w:val="-8"/>
                <w:szCs w:val="20"/>
              </w:rPr>
              <w:t>10.000 đồng/</w:t>
            </w:r>
          </w:p>
          <w:p w:rsidR="005835EA" w:rsidRPr="004B25F7" w:rsidRDefault="005835EA" w:rsidP="00651C04">
            <w:pPr>
              <w:pStyle w:val="FootnoteText"/>
              <w:jc w:val="center"/>
              <w:textAlignment w:val="baseline"/>
              <w:rPr>
                <w:spacing w:val="-8"/>
                <w:szCs w:val="20"/>
              </w:rPr>
            </w:pPr>
            <w:r w:rsidRPr="004B25F7">
              <w:rPr>
                <w:spacing w:val="-8"/>
                <w:szCs w:val="20"/>
              </w:rPr>
              <w:t>trường hợp</w:t>
            </w:r>
          </w:p>
          <w:p w:rsidR="005835EA" w:rsidRPr="004B25F7" w:rsidRDefault="005835EA" w:rsidP="00651C04">
            <w:pPr>
              <w:tabs>
                <w:tab w:val="left" w:pos="851"/>
              </w:tabs>
              <w:jc w:val="center"/>
              <w:rPr>
                <w:sz w:val="20"/>
                <w:szCs w:val="20"/>
                <w:lang w:val="nl-NL"/>
              </w:rPr>
            </w:pPr>
          </w:p>
        </w:tc>
        <w:tc>
          <w:tcPr>
            <w:tcW w:w="1843" w:type="dxa"/>
            <w:tcMar>
              <w:left w:w="85" w:type="dxa"/>
              <w:right w:w="85" w:type="dxa"/>
            </w:tcMar>
            <w:vAlign w:val="center"/>
          </w:tcPr>
          <w:p w:rsidR="005835EA" w:rsidRPr="004B25F7" w:rsidRDefault="005835EA" w:rsidP="00651C04">
            <w:pPr>
              <w:jc w:val="both"/>
              <w:rPr>
                <w:sz w:val="20"/>
                <w:szCs w:val="20"/>
              </w:rPr>
            </w:pPr>
            <w:r w:rsidRPr="004B25F7">
              <w:rPr>
                <w:sz w:val="20"/>
                <w:szCs w:val="20"/>
              </w:rPr>
              <w:t>- Nghị định số 23/2015/NĐ-C</w:t>
            </w:r>
            <w:r>
              <w:rPr>
                <w:sz w:val="20"/>
                <w:szCs w:val="20"/>
              </w:rPr>
              <w:t>P ngày 16/02/2015 của Chính phủ</w:t>
            </w:r>
            <w:r w:rsidRPr="004B25F7">
              <w:rPr>
                <w:sz w:val="20"/>
                <w:szCs w:val="20"/>
              </w:rPr>
              <w:t>;</w:t>
            </w:r>
          </w:p>
          <w:p w:rsidR="005835EA" w:rsidRPr="007520CD" w:rsidRDefault="005835EA" w:rsidP="00651C04">
            <w:pPr>
              <w:jc w:val="both"/>
              <w:rPr>
                <w:spacing w:val="-10"/>
                <w:sz w:val="20"/>
                <w:szCs w:val="20"/>
              </w:rPr>
            </w:pPr>
            <w:r w:rsidRPr="007520CD">
              <w:rPr>
                <w:spacing w:val="-10"/>
                <w:sz w:val="20"/>
                <w:szCs w:val="20"/>
              </w:rPr>
              <w:t>- Thông tư số 01/2020/TT-BTP ngày 03/3/2020 của Bộ trưởng Bộ Tư pháp;</w:t>
            </w:r>
          </w:p>
          <w:p w:rsidR="005835EA" w:rsidRPr="004B25F7" w:rsidRDefault="005835EA" w:rsidP="00651C04">
            <w:pPr>
              <w:ind w:firstLine="72"/>
              <w:jc w:val="both"/>
              <w:rPr>
                <w:sz w:val="20"/>
                <w:szCs w:val="20"/>
                <w:lang w:val="fr-FR"/>
              </w:rPr>
            </w:pPr>
            <w:r w:rsidRPr="004B25F7">
              <w:rPr>
                <w:sz w:val="20"/>
                <w:szCs w:val="20"/>
              </w:rPr>
              <w:t>- Thông tư số 226/2016/TT-BTC ngày 11/11/</w:t>
            </w:r>
            <w:r>
              <w:rPr>
                <w:sz w:val="20"/>
                <w:szCs w:val="20"/>
              </w:rPr>
              <w:t>2016 của Bộ trưởng Bộ Tài chính</w:t>
            </w:r>
            <w:r w:rsidRPr="004B25F7">
              <w:rPr>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pacing w:val="-4"/>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3</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C</w:t>
            </w:r>
            <w:r w:rsidRPr="004B25F7">
              <w:rPr>
                <w:sz w:val="20"/>
                <w:szCs w:val="20"/>
              </w:rPr>
              <w:t>hứng thực hợp đồng, giao dịch liên quan đến tài sản là động sản</w:t>
            </w:r>
          </w:p>
        </w:tc>
        <w:tc>
          <w:tcPr>
            <w:tcW w:w="2300" w:type="dxa"/>
            <w:tcMar>
              <w:left w:w="85" w:type="dxa"/>
              <w:right w:w="85" w:type="dxa"/>
            </w:tcMar>
            <w:vAlign w:val="center"/>
          </w:tcPr>
          <w:p w:rsidR="005835EA" w:rsidRPr="00787B7D" w:rsidRDefault="005835EA" w:rsidP="00651C04">
            <w:pPr>
              <w:jc w:val="both"/>
              <w:rPr>
                <w:spacing w:val="-6"/>
                <w:sz w:val="20"/>
                <w:szCs w:val="20"/>
                <w:lang w:val="vi-VN"/>
              </w:rPr>
            </w:pPr>
            <w:r w:rsidRPr="00787B7D">
              <w:rPr>
                <w:spacing w:val="-6"/>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pacing w:val="-8"/>
                <w:sz w:val="20"/>
                <w:szCs w:val="20"/>
                <w:lang w:val="vi-VN"/>
              </w:rPr>
              <w:t>Phòng Tư pháp</w:t>
            </w:r>
          </w:p>
        </w:tc>
        <w:tc>
          <w:tcPr>
            <w:tcW w:w="1031" w:type="dxa"/>
            <w:tcMar>
              <w:left w:w="85" w:type="dxa"/>
              <w:right w:w="85" w:type="dxa"/>
            </w:tcMar>
            <w:vAlign w:val="center"/>
          </w:tcPr>
          <w:p w:rsidR="005835EA" w:rsidRPr="004B25F7" w:rsidRDefault="005835EA" w:rsidP="00651C04">
            <w:pPr>
              <w:tabs>
                <w:tab w:val="left" w:pos="851"/>
              </w:tabs>
              <w:ind w:right="-108"/>
              <w:jc w:val="center"/>
              <w:rPr>
                <w:sz w:val="20"/>
                <w:szCs w:val="20"/>
                <w:lang w:val="nl-NL"/>
              </w:rPr>
            </w:pPr>
            <w:r>
              <w:rPr>
                <w:sz w:val="20"/>
                <w:szCs w:val="20"/>
              </w:rPr>
              <w:t xml:space="preserve">Phí: </w:t>
            </w:r>
            <w:r w:rsidRPr="004B25F7">
              <w:rPr>
                <w:sz w:val="20"/>
                <w:szCs w:val="20"/>
              </w:rPr>
              <w:t>50.000 đồng/hợp đồng, giao dịch</w:t>
            </w:r>
          </w:p>
        </w:tc>
        <w:tc>
          <w:tcPr>
            <w:tcW w:w="1843" w:type="dxa"/>
            <w:tcMar>
              <w:left w:w="85" w:type="dxa"/>
              <w:right w:w="85" w:type="dxa"/>
            </w:tcMar>
            <w:vAlign w:val="center"/>
          </w:tcPr>
          <w:p w:rsidR="005835EA" w:rsidRPr="004B25F7" w:rsidRDefault="005835EA" w:rsidP="00651C04">
            <w:pPr>
              <w:jc w:val="both"/>
              <w:rPr>
                <w:sz w:val="20"/>
                <w:szCs w:val="20"/>
              </w:rPr>
            </w:pPr>
            <w:r w:rsidRPr="004B25F7">
              <w:rPr>
                <w:sz w:val="20"/>
                <w:szCs w:val="20"/>
              </w:rPr>
              <w:t>- Nghị định số 23/2015/NĐ-C</w:t>
            </w:r>
            <w:r>
              <w:rPr>
                <w:sz w:val="20"/>
                <w:szCs w:val="20"/>
              </w:rPr>
              <w:t>P ngày 16/02/2015 của Chính phủ</w:t>
            </w:r>
            <w:r w:rsidRPr="004B25F7">
              <w:rPr>
                <w:sz w:val="20"/>
                <w:szCs w:val="20"/>
              </w:rPr>
              <w:t>;</w:t>
            </w:r>
          </w:p>
          <w:p w:rsidR="005835EA" w:rsidRPr="007520CD" w:rsidRDefault="005835EA" w:rsidP="00651C04">
            <w:pPr>
              <w:jc w:val="both"/>
              <w:rPr>
                <w:spacing w:val="-10"/>
                <w:sz w:val="20"/>
                <w:szCs w:val="20"/>
              </w:rPr>
            </w:pPr>
            <w:r w:rsidRPr="007520CD">
              <w:rPr>
                <w:spacing w:val="-10"/>
                <w:sz w:val="20"/>
                <w:szCs w:val="20"/>
              </w:rPr>
              <w:t>- Thông tư số 01/2020/TT-BTP ngày 03/3/2020 của Bộ trưởng Bộ Tư pháp;</w:t>
            </w:r>
          </w:p>
          <w:p w:rsidR="005835EA" w:rsidRPr="00A82C41" w:rsidRDefault="005835EA" w:rsidP="00651C04">
            <w:pPr>
              <w:ind w:firstLine="72"/>
              <w:jc w:val="both"/>
              <w:rPr>
                <w:spacing w:val="-2"/>
                <w:sz w:val="20"/>
                <w:szCs w:val="20"/>
                <w:lang w:val="fr-FR"/>
              </w:rPr>
            </w:pPr>
            <w:r w:rsidRPr="004B25F7">
              <w:rPr>
                <w:sz w:val="20"/>
                <w:szCs w:val="20"/>
              </w:rPr>
              <w:t>- Thông tư số 226/2016/TT-BTC ngày 11/11/</w:t>
            </w:r>
            <w:r>
              <w:rPr>
                <w:sz w:val="20"/>
                <w:szCs w:val="20"/>
              </w:rPr>
              <w:t>2016 của Bộ trưởng Bộ Tài chính</w:t>
            </w:r>
            <w:r w:rsidRPr="004B25F7">
              <w:rPr>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4</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C</w:t>
            </w:r>
            <w:r w:rsidRPr="004B25F7">
              <w:rPr>
                <w:sz w:val="20"/>
                <w:szCs w:val="20"/>
              </w:rPr>
              <w:t>hứng thực văn bản thỏa thuận phân chia di sản mà di sản là động sản</w:t>
            </w:r>
          </w:p>
        </w:tc>
        <w:tc>
          <w:tcPr>
            <w:tcW w:w="2300" w:type="dxa"/>
            <w:tcMar>
              <w:left w:w="85" w:type="dxa"/>
              <w:right w:w="85" w:type="dxa"/>
            </w:tcMar>
            <w:vAlign w:val="center"/>
          </w:tcPr>
          <w:p w:rsidR="005835EA" w:rsidRPr="00787B7D" w:rsidRDefault="005835EA" w:rsidP="00651C04">
            <w:pPr>
              <w:jc w:val="both"/>
              <w:rPr>
                <w:spacing w:val="-6"/>
                <w:sz w:val="20"/>
                <w:szCs w:val="20"/>
                <w:lang w:val="vi-VN"/>
              </w:rPr>
            </w:pPr>
            <w:r w:rsidRPr="00787B7D">
              <w:rPr>
                <w:spacing w:val="-6"/>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pacing w:val="-8"/>
                <w:sz w:val="20"/>
                <w:szCs w:val="20"/>
              </w:rPr>
              <w:t>Phòng Tư pháp</w:t>
            </w:r>
          </w:p>
        </w:tc>
        <w:tc>
          <w:tcPr>
            <w:tcW w:w="1031" w:type="dxa"/>
            <w:tcMar>
              <w:left w:w="85" w:type="dxa"/>
              <w:right w:w="85" w:type="dxa"/>
            </w:tcMar>
            <w:vAlign w:val="center"/>
          </w:tcPr>
          <w:p w:rsidR="005835EA" w:rsidRPr="004B25F7" w:rsidRDefault="005835EA" w:rsidP="00651C04">
            <w:pPr>
              <w:tabs>
                <w:tab w:val="left" w:pos="851"/>
              </w:tabs>
              <w:ind w:left="-70" w:right="-107"/>
              <w:jc w:val="center"/>
              <w:rPr>
                <w:sz w:val="20"/>
                <w:szCs w:val="20"/>
                <w:lang w:val="nl-NL"/>
              </w:rPr>
            </w:pPr>
            <w:r>
              <w:rPr>
                <w:sz w:val="20"/>
                <w:szCs w:val="20"/>
              </w:rPr>
              <w:t>Phí: 50.000 đồng</w:t>
            </w:r>
            <w:r w:rsidRPr="004B25F7">
              <w:rPr>
                <w:sz w:val="20"/>
                <w:szCs w:val="20"/>
              </w:rPr>
              <w:t>/văn bản</w:t>
            </w:r>
          </w:p>
        </w:tc>
        <w:tc>
          <w:tcPr>
            <w:tcW w:w="1843" w:type="dxa"/>
            <w:tcMar>
              <w:left w:w="85" w:type="dxa"/>
              <w:right w:w="85" w:type="dxa"/>
            </w:tcMar>
            <w:vAlign w:val="center"/>
          </w:tcPr>
          <w:p w:rsidR="005835EA" w:rsidRPr="004B25F7" w:rsidRDefault="005835EA" w:rsidP="00651C04">
            <w:pPr>
              <w:jc w:val="both"/>
              <w:rPr>
                <w:sz w:val="20"/>
                <w:szCs w:val="20"/>
              </w:rPr>
            </w:pPr>
            <w:r w:rsidRPr="004B25F7">
              <w:rPr>
                <w:sz w:val="20"/>
                <w:szCs w:val="20"/>
              </w:rPr>
              <w:t>- Nghị định số 23/2015/NĐ-C</w:t>
            </w:r>
            <w:r>
              <w:rPr>
                <w:sz w:val="20"/>
                <w:szCs w:val="20"/>
              </w:rPr>
              <w:t>P ngày 16/02/2015 của Chính phủ</w:t>
            </w:r>
            <w:r w:rsidRPr="004B25F7">
              <w:rPr>
                <w:sz w:val="20"/>
                <w:szCs w:val="20"/>
              </w:rPr>
              <w:t>;</w:t>
            </w:r>
          </w:p>
          <w:p w:rsidR="005835EA" w:rsidRPr="007520CD" w:rsidRDefault="005835EA" w:rsidP="00651C04">
            <w:pPr>
              <w:jc w:val="both"/>
              <w:rPr>
                <w:spacing w:val="-10"/>
                <w:sz w:val="20"/>
                <w:szCs w:val="20"/>
              </w:rPr>
            </w:pPr>
            <w:r w:rsidRPr="007520CD">
              <w:rPr>
                <w:spacing w:val="-10"/>
                <w:sz w:val="20"/>
                <w:szCs w:val="20"/>
              </w:rPr>
              <w:t>- Thông tư số 01/2020/TT-BTP ngày 03/3/2020 của Bộ trưởng Bộ Tư pháp;</w:t>
            </w:r>
          </w:p>
          <w:p w:rsidR="005835EA" w:rsidRPr="004B25F7" w:rsidRDefault="005835EA" w:rsidP="00651C04">
            <w:pPr>
              <w:ind w:firstLine="72"/>
              <w:jc w:val="both"/>
              <w:rPr>
                <w:sz w:val="20"/>
                <w:szCs w:val="20"/>
                <w:lang w:val="fr-FR"/>
              </w:rPr>
            </w:pPr>
            <w:r w:rsidRPr="004B25F7">
              <w:rPr>
                <w:sz w:val="20"/>
                <w:szCs w:val="20"/>
              </w:rPr>
              <w:t>- Thông tư số 226/2016/TT-BTC ngày 11/11/</w:t>
            </w:r>
            <w:r>
              <w:rPr>
                <w:sz w:val="20"/>
                <w:szCs w:val="20"/>
              </w:rPr>
              <w:t>2016 của Bộ trưởng Bộ Tài chính</w:t>
            </w:r>
            <w:r w:rsidRPr="004B25F7">
              <w:rPr>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268"/>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5</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C</w:t>
            </w:r>
            <w:r w:rsidRPr="004B25F7">
              <w:rPr>
                <w:sz w:val="20"/>
                <w:szCs w:val="20"/>
              </w:rPr>
              <w:t>hứng thực văn bản khai nhận di sản mà di sản là động sản</w:t>
            </w:r>
          </w:p>
        </w:tc>
        <w:tc>
          <w:tcPr>
            <w:tcW w:w="2300" w:type="dxa"/>
            <w:tcMar>
              <w:left w:w="85" w:type="dxa"/>
              <w:right w:w="85" w:type="dxa"/>
            </w:tcMar>
            <w:vAlign w:val="center"/>
          </w:tcPr>
          <w:p w:rsidR="005835EA" w:rsidRPr="00787B7D" w:rsidRDefault="005835EA" w:rsidP="00651C04">
            <w:pPr>
              <w:jc w:val="both"/>
              <w:rPr>
                <w:spacing w:val="-6"/>
                <w:sz w:val="20"/>
                <w:szCs w:val="20"/>
                <w:lang w:val="vi-VN"/>
              </w:rPr>
            </w:pPr>
            <w:r w:rsidRPr="00787B7D">
              <w:rPr>
                <w:spacing w:val="-6"/>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pacing w:val="-8"/>
                <w:sz w:val="20"/>
                <w:szCs w:val="20"/>
              </w:rPr>
              <w:t>Phòng Tư pháp</w:t>
            </w:r>
          </w:p>
        </w:tc>
        <w:tc>
          <w:tcPr>
            <w:tcW w:w="1031" w:type="dxa"/>
            <w:tcMar>
              <w:left w:w="85" w:type="dxa"/>
              <w:right w:w="85" w:type="dxa"/>
            </w:tcMar>
            <w:vAlign w:val="center"/>
          </w:tcPr>
          <w:p w:rsidR="005835EA" w:rsidRPr="004B25F7" w:rsidRDefault="005835EA" w:rsidP="00651C04">
            <w:pPr>
              <w:tabs>
                <w:tab w:val="left" w:pos="851"/>
              </w:tabs>
              <w:ind w:left="-38" w:right="-107"/>
              <w:jc w:val="center"/>
              <w:rPr>
                <w:sz w:val="20"/>
                <w:szCs w:val="20"/>
                <w:lang w:val="nl-NL"/>
              </w:rPr>
            </w:pPr>
            <w:r>
              <w:rPr>
                <w:sz w:val="20"/>
                <w:szCs w:val="20"/>
              </w:rPr>
              <w:t>Phí: 50.000 đồng</w:t>
            </w:r>
            <w:r w:rsidRPr="004B25F7">
              <w:rPr>
                <w:sz w:val="20"/>
                <w:szCs w:val="20"/>
              </w:rPr>
              <w:t>/văn bản</w:t>
            </w:r>
          </w:p>
        </w:tc>
        <w:tc>
          <w:tcPr>
            <w:tcW w:w="1843" w:type="dxa"/>
            <w:tcMar>
              <w:left w:w="85" w:type="dxa"/>
              <w:right w:w="85" w:type="dxa"/>
            </w:tcMar>
            <w:vAlign w:val="center"/>
          </w:tcPr>
          <w:p w:rsidR="005835EA" w:rsidRPr="004B25F7" w:rsidRDefault="005835EA" w:rsidP="00651C04">
            <w:pPr>
              <w:jc w:val="both"/>
              <w:rPr>
                <w:sz w:val="20"/>
                <w:szCs w:val="20"/>
              </w:rPr>
            </w:pPr>
            <w:r w:rsidRPr="004B25F7">
              <w:rPr>
                <w:sz w:val="20"/>
                <w:szCs w:val="20"/>
              </w:rPr>
              <w:t>- Nghị định số 23/2015/NĐ-C</w:t>
            </w:r>
            <w:r>
              <w:rPr>
                <w:sz w:val="20"/>
                <w:szCs w:val="20"/>
              </w:rPr>
              <w:t>P ngày 16/02/2015 của Chính phủ</w:t>
            </w:r>
            <w:r w:rsidRPr="004B25F7">
              <w:rPr>
                <w:sz w:val="20"/>
                <w:szCs w:val="20"/>
              </w:rPr>
              <w:t>;</w:t>
            </w:r>
          </w:p>
          <w:p w:rsidR="005835EA" w:rsidRPr="007520CD" w:rsidRDefault="005835EA" w:rsidP="00651C04">
            <w:pPr>
              <w:jc w:val="both"/>
              <w:rPr>
                <w:spacing w:val="-10"/>
                <w:sz w:val="20"/>
                <w:szCs w:val="20"/>
              </w:rPr>
            </w:pPr>
            <w:r w:rsidRPr="007520CD">
              <w:rPr>
                <w:spacing w:val="-10"/>
                <w:sz w:val="20"/>
                <w:szCs w:val="20"/>
              </w:rPr>
              <w:t>- Thông tư số 01/2020/TT-BTP ngày 03/3/2020 của Bộ trưởng Bộ Tư pháp;</w:t>
            </w:r>
          </w:p>
          <w:p w:rsidR="005835EA" w:rsidRPr="004B25F7" w:rsidRDefault="005835EA" w:rsidP="00651C04">
            <w:pPr>
              <w:ind w:firstLine="72"/>
              <w:jc w:val="both"/>
              <w:rPr>
                <w:sz w:val="20"/>
                <w:szCs w:val="20"/>
                <w:lang w:val="fr-FR"/>
              </w:rPr>
            </w:pPr>
            <w:r w:rsidRPr="004B25F7">
              <w:rPr>
                <w:sz w:val="20"/>
                <w:szCs w:val="20"/>
              </w:rPr>
              <w:t>- Thông tư số 226/2016/TT-BTC ngày 11/11/</w:t>
            </w:r>
            <w:r>
              <w:rPr>
                <w:sz w:val="20"/>
                <w:szCs w:val="20"/>
              </w:rPr>
              <w:t>2016 của Bộ trưởng Bộ Tài chính</w:t>
            </w:r>
            <w:r w:rsidRPr="004B25F7">
              <w:rPr>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130"/>
          <w:jc w:val="center"/>
        </w:trPr>
        <w:tc>
          <w:tcPr>
            <w:tcW w:w="447" w:type="dxa"/>
            <w:tcMar>
              <w:left w:w="85" w:type="dxa"/>
              <w:right w:w="85" w:type="dxa"/>
            </w:tcMar>
            <w:vAlign w:val="center"/>
          </w:tcPr>
          <w:p w:rsidR="005835EA" w:rsidRPr="004B25F7" w:rsidRDefault="005835EA" w:rsidP="00651C04">
            <w:pPr>
              <w:spacing w:before="40" w:after="40"/>
              <w:jc w:val="center"/>
              <w:rPr>
                <w:b/>
                <w:bCs/>
                <w:sz w:val="20"/>
                <w:szCs w:val="20"/>
              </w:rPr>
            </w:pPr>
            <w:r w:rsidRPr="004B25F7">
              <w:rPr>
                <w:b/>
                <w:bCs/>
                <w:sz w:val="20"/>
                <w:szCs w:val="20"/>
              </w:rPr>
              <w:t>IV</w:t>
            </w:r>
          </w:p>
        </w:tc>
        <w:tc>
          <w:tcPr>
            <w:tcW w:w="10087" w:type="dxa"/>
            <w:gridSpan w:val="11"/>
            <w:tcMar>
              <w:left w:w="85" w:type="dxa"/>
              <w:right w:w="85" w:type="dxa"/>
            </w:tcMar>
            <w:vAlign w:val="center"/>
          </w:tcPr>
          <w:p w:rsidR="005835EA" w:rsidRPr="004B25F7" w:rsidRDefault="005835EA" w:rsidP="00651C04">
            <w:pPr>
              <w:spacing w:before="40" w:after="40"/>
              <w:rPr>
                <w:spacing w:val="-4"/>
                <w:sz w:val="20"/>
                <w:szCs w:val="20"/>
              </w:rPr>
            </w:pPr>
            <w:r w:rsidRPr="004B25F7">
              <w:rPr>
                <w:b/>
                <w:bCs/>
                <w:spacing w:val="-6"/>
                <w:sz w:val="20"/>
                <w:szCs w:val="20"/>
              </w:rPr>
              <w:t xml:space="preserve">Lĩnh vực </w:t>
            </w:r>
            <w:r>
              <w:rPr>
                <w:b/>
                <w:bCs/>
                <w:spacing w:val="-6"/>
                <w:sz w:val="20"/>
                <w:szCs w:val="20"/>
              </w:rPr>
              <w:t>h</w:t>
            </w:r>
            <w:r w:rsidRPr="004B25F7">
              <w:rPr>
                <w:b/>
                <w:bCs/>
                <w:spacing w:val="-6"/>
                <w:sz w:val="20"/>
                <w:szCs w:val="20"/>
              </w:rPr>
              <w:t>ộ tịch (15 thủ tục)</w:t>
            </w: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1</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Đ</w:t>
            </w:r>
            <w:r w:rsidRPr="004B25F7">
              <w:rPr>
                <w:sz w:val="20"/>
                <w:szCs w:val="20"/>
              </w:rPr>
              <w:t>ăng ký khai sinh có yếu tố nước ngoài</w:t>
            </w:r>
          </w:p>
        </w:tc>
        <w:tc>
          <w:tcPr>
            <w:tcW w:w="2300" w:type="dxa"/>
            <w:tcMar>
              <w:left w:w="85" w:type="dxa"/>
              <w:right w:w="85" w:type="dxa"/>
            </w:tcMar>
            <w:vAlign w:val="center"/>
          </w:tcPr>
          <w:p w:rsidR="005835EA" w:rsidRPr="004B25F7" w:rsidRDefault="005835EA" w:rsidP="00651C04">
            <w:pPr>
              <w:jc w:val="both"/>
              <w:rPr>
                <w:sz w:val="20"/>
                <w:szCs w:val="20"/>
                <w:lang w:val="vi-VN"/>
              </w:rPr>
            </w:pPr>
            <w:r w:rsidRPr="004B25F7">
              <w:rPr>
                <w:sz w:val="20"/>
                <w:szCs w:val="20"/>
              </w:rPr>
              <w:t>Ngay trong ngày tiếp nhận hồ sơ; trường hợp nhận hồ sơ sau 15 giờ mà không giải quyết được ngay thì trả kết quả trong ngày làm việc tiếp theo.</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ind w:left="-40"/>
              <w:jc w:val="center"/>
              <w:rPr>
                <w:szCs w:val="20"/>
              </w:rPr>
            </w:pPr>
            <w:r w:rsidRPr="004B25F7">
              <w:rPr>
                <w:szCs w:val="20"/>
              </w:rPr>
              <w:t>- Lệ phí: 70.000 đồng/</w:t>
            </w:r>
          </w:p>
          <w:p w:rsidR="005835EA" w:rsidRPr="004B25F7" w:rsidRDefault="005835EA" w:rsidP="00651C04">
            <w:pPr>
              <w:pStyle w:val="FootnoteText"/>
              <w:ind w:left="-40"/>
              <w:jc w:val="center"/>
              <w:rPr>
                <w:szCs w:val="20"/>
              </w:rPr>
            </w:pPr>
            <w:r w:rsidRPr="004B25F7">
              <w:rPr>
                <w:szCs w:val="20"/>
              </w:rPr>
              <w:t>trường hợp.</w:t>
            </w:r>
          </w:p>
          <w:p w:rsidR="005835EA" w:rsidRPr="004B25F7" w:rsidRDefault="005835EA" w:rsidP="00651C04">
            <w:pPr>
              <w:pStyle w:val="FootnoteText"/>
              <w:jc w:val="center"/>
              <w:rPr>
                <w:szCs w:val="20"/>
              </w:rPr>
            </w:pPr>
            <w:r w:rsidRPr="004B25F7">
              <w:rPr>
                <w:szCs w:val="20"/>
              </w:rPr>
              <w:t>- Miễn lệ phí cho người thuộc gia đình có công với cách mạng; người thuộc hộ nghèo; người khuyết tật.</w:t>
            </w:r>
          </w:p>
          <w:p w:rsidR="005835EA" w:rsidRPr="004B25F7" w:rsidRDefault="005835EA" w:rsidP="00651C04">
            <w:pPr>
              <w:tabs>
                <w:tab w:val="left" w:pos="851"/>
              </w:tabs>
              <w:jc w:val="center"/>
              <w:rPr>
                <w:sz w:val="20"/>
                <w:szCs w:val="20"/>
                <w:lang w:val="nl-NL"/>
              </w:rPr>
            </w:pPr>
          </w:p>
        </w:tc>
        <w:tc>
          <w:tcPr>
            <w:tcW w:w="1843" w:type="dxa"/>
            <w:tcMar>
              <w:left w:w="85" w:type="dxa"/>
              <w:right w:w="85" w:type="dxa"/>
            </w:tcMar>
            <w:vAlign w:val="center"/>
          </w:tcPr>
          <w:p w:rsidR="005835EA" w:rsidRPr="0016407F" w:rsidRDefault="005835EA" w:rsidP="00651C04">
            <w:pPr>
              <w:pStyle w:val="FootnoteText"/>
              <w:jc w:val="both"/>
              <w:rPr>
                <w:spacing w:val="-16"/>
                <w:szCs w:val="20"/>
              </w:rPr>
            </w:pPr>
            <w:r w:rsidRPr="0016407F">
              <w:rPr>
                <w:spacing w:val="-16"/>
                <w:szCs w:val="20"/>
              </w:rPr>
              <w:t>- Luật Hộ tịch năm 2014;</w:t>
            </w:r>
          </w:p>
          <w:p w:rsidR="005835EA" w:rsidRPr="006A43AB" w:rsidRDefault="005835EA" w:rsidP="00651C04">
            <w:pPr>
              <w:pStyle w:val="FootnoteText"/>
              <w:jc w:val="both"/>
              <w:rPr>
                <w:spacing w:val="-8"/>
                <w:szCs w:val="20"/>
              </w:rPr>
            </w:pPr>
            <w:r w:rsidRPr="006A43AB">
              <w:rPr>
                <w:spacing w:val="-8"/>
                <w:szCs w:val="20"/>
              </w:rPr>
              <w:t>- Nghị định số </w:t>
            </w:r>
            <w:hyperlink r:id="rId12" w:tgtFrame="_blank" w:tooltip="Nghị định 123/2015/NĐ-CP" w:history="1">
              <w:r w:rsidRPr="006A43AB">
                <w:rPr>
                  <w:spacing w:val="-8"/>
                  <w:szCs w:val="20"/>
                </w:rPr>
                <w:t>123/2015/NĐ-CP</w:t>
              </w:r>
            </w:hyperlink>
            <w:r w:rsidRPr="006A43AB">
              <w:rPr>
                <w:spacing w:val="-8"/>
                <w:szCs w:val="20"/>
              </w:rPr>
              <w:t> ngày 15/11/2015 của Chính phủ quy định chi tiết một số điều và biện pháp thi hành Luật Hộ tịch;</w:t>
            </w:r>
          </w:p>
          <w:p w:rsidR="005835EA" w:rsidRPr="006A43AB" w:rsidRDefault="005835EA" w:rsidP="00651C04">
            <w:pPr>
              <w:pStyle w:val="FootnoteText"/>
              <w:jc w:val="both"/>
              <w:rPr>
                <w:spacing w:val="-8"/>
                <w:szCs w:val="20"/>
              </w:rPr>
            </w:pPr>
            <w:r w:rsidRPr="006A43AB">
              <w:rPr>
                <w:spacing w:val="-8"/>
                <w:szCs w:val="20"/>
              </w:rPr>
              <w:t>- Thông tư số </w:t>
            </w:r>
            <w:hyperlink r:id="rId13" w:tgtFrame="_blank" w:tooltip="Thông tư 04/2020/TT-BTP" w:history="1">
              <w:r w:rsidRPr="006A43AB">
                <w:rPr>
                  <w:spacing w:val="-8"/>
                  <w:szCs w:val="20"/>
                </w:rPr>
                <w:t>04/2020/TT-BTP</w:t>
              </w:r>
            </w:hyperlink>
            <w:r w:rsidRPr="006A43AB">
              <w:rPr>
                <w:spacing w:val="-8"/>
                <w:szCs w:val="20"/>
              </w:rPr>
              <w:t> ngày 28/5/2020 của Bộ Tư pháp quy định chi tiết thi hành một số điều của Luật Hộ tịch và Nghị định số </w:t>
            </w:r>
            <w:hyperlink r:id="rId14" w:tgtFrame="_blank" w:tooltip="Nghị định 123/2015/NĐ-CP" w:history="1">
              <w:r w:rsidRPr="006A43AB">
                <w:rPr>
                  <w:spacing w:val="-8"/>
                  <w:szCs w:val="20"/>
                </w:rPr>
                <w:t>123/2015/NĐ-CP</w:t>
              </w:r>
            </w:hyperlink>
            <w:r w:rsidRPr="006A43AB">
              <w:rPr>
                <w:spacing w:val="-8"/>
                <w:szCs w:val="20"/>
              </w:rPr>
              <w:t> ngày 15/11/2015 của Chính phủ;</w:t>
            </w:r>
          </w:p>
          <w:p w:rsidR="005835EA" w:rsidRPr="009E5E76" w:rsidRDefault="005835EA" w:rsidP="00651C04">
            <w:pPr>
              <w:pStyle w:val="FootnoteText"/>
              <w:jc w:val="both"/>
              <w:rPr>
                <w:spacing w:val="-8"/>
                <w:szCs w:val="20"/>
              </w:rPr>
            </w:pPr>
            <w:r w:rsidRPr="009E5E76">
              <w:rPr>
                <w:spacing w:val="-8"/>
                <w:szCs w:val="20"/>
              </w:rPr>
              <w:t>- Thông tư số </w:t>
            </w:r>
            <w:hyperlink r:id="rId15" w:tgtFrame="_blank" w:tooltip="Thông tư 85/2019/TT-BTC" w:history="1">
              <w:r w:rsidRPr="009E5E76">
                <w:rPr>
                  <w:spacing w:val="-8"/>
                  <w:szCs w:val="20"/>
                </w:rPr>
                <w:t>85/2019/TT-BTC</w:t>
              </w:r>
            </w:hyperlink>
            <w:r w:rsidRPr="009E5E76">
              <w:rPr>
                <w:spacing w:val="-8"/>
                <w:szCs w:val="20"/>
              </w:rPr>
              <w:t> ngày 29/11/2019 của Bộ Tài chính hướng dẫn về phí và lệ phí thuộc thẩm quyền quyết định của Hội đồng nhân dân tỉnh, thành phố trực thuộc Trung ương;</w:t>
            </w:r>
          </w:p>
          <w:p w:rsidR="005835EA" w:rsidRPr="006A43AB" w:rsidRDefault="005835EA" w:rsidP="00651C04">
            <w:pPr>
              <w:ind w:firstLine="72"/>
              <w:jc w:val="both"/>
              <w:rPr>
                <w:spacing w:val="-8"/>
                <w:sz w:val="20"/>
                <w:szCs w:val="20"/>
                <w:lang w:val="fr-FR"/>
              </w:rPr>
            </w:pPr>
            <w:r w:rsidRPr="006A43AB">
              <w:rPr>
                <w:spacing w:val="-8"/>
                <w:sz w:val="20"/>
                <w:szCs w:val="20"/>
              </w:rPr>
              <w:t>- Nghị quyết số </w:t>
            </w:r>
            <w:hyperlink r:id="rId16" w:tgtFrame="_blank" w:tooltip="Nghị quyết 12/2017/NQ-HĐND" w:history="1">
              <w:r w:rsidRPr="006A43AB">
                <w:rPr>
                  <w:spacing w:val="-8"/>
                  <w:sz w:val="20"/>
                  <w:szCs w:val="20"/>
                </w:rPr>
                <w:t>12/2017/NQ-HĐND</w:t>
              </w:r>
            </w:hyperlink>
            <w:r w:rsidRPr="006A43AB">
              <w:rPr>
                <w:spacing w:val="-8"/>
                <w:sz w:val="20"/>
                <w:szCs w:val="20"/>
              </w:rPr>
              <w:t> ngày 26/7/2017 của HĐND tỉnh, quy định mức thu, chế độ thu, nộp lệ phí hộ tịch trên địa bàn tỉnh Tuyên Quang</w:t>
            </w:r>
            <w:r>
              <w:rPr>
                <w:spacing w:val="-8"/>
                <w:sz w:val="20"/>
                <w:szCs w:val="20"/>
              </w:rPr>
              <w:t>.</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pacing w:val="-4"/>
                <w:sz w:val="20"/>
                <w:szCs w:val="20"/>
              </w:rPr>
              <w:t>2</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Đ</w:t>
            </w:r>
            <w:r w:rsidRPr="004B25F7">
              <w:rPr>
                <w:sz w:val="20"/>
                <w:szCs w:val="20"/>
              </w:rPr>
              <w:t>ăng ký kết hôn có yếu tố nước ngoài</w:t>
            </w:r>
          </w:p>
        </w:tc>
        <w:tc>
          <w:tcPr>
            <w:tcW w:w="2300" w:type="dxa"/>
            <w:tcMar>
              <w:left w:w="85" w:type="dxa"/>
              <w:right w:w="85" w:type="dxa"/>
            </w:tcMar>
            <w:vAlign w:val="center"/>
          </w:tcPr>
          <w:p w:rsidR="005835EA" w:rsidRPr="004B25F7" w:rsidRDefault="005835EA" w:rsidP="00651C04">
            <w:pPr>
              <w:jc w:val="center"/>
              <w:rPr>
                <w:sz w:val="20"/>
                <w:szCs w:val="20"/>
                <w:lang w:val="vi-VN"/>
              </w:rPr>
            </w:pPr>
            <w:r w:rsidRPr="004B25F7">
              <w:rPr>
                <w:sz w:val="20"/>
                <w:szCs w:val="20"/>
              </w:rPr>
              <w:t>15 ngày</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ind w:left="-52" w:right="-39"/>
              <w:jc w:val="center"/>
              <w:rPr>
                <w:szCs w:val="20"/>
              </w:rPr>
            </w:pPr>
            <w:r w:rsidRPr="004B25F7">
              <w:rPr>
                <w:szCs w:val="20"/>
              </w:rPr>
              <w:t xml:space="preserve">- Lệ phí: 1.200.000 </w:t>
            </w:r>
            <w:r w:rsidRPr="00E73106">
              <w:rPr>
                <w:spacing w:val="-8"/>
                <w:szCs w:val="20"/>
              </w:rPr>
              <w:t>đồng/trường</w:t>
            </w:r>
            <w:r w:rsidRPr="004B25F7">
              <w:rPr>
                <w:szCs w:val="20"/>
              </w:rPr>
              <w:t xml:space="preserve"> hợp</w:t>
            </w:r>
          </w:p>
          <w:p w:rsidR="005835EA" w:rsidRPr="004B25F7" w:rsidRDefault="005835EA" w:rsidP="00651C04">
            <w:pPr>
              <w:tabs>
                <w:tab w:val="left" w:pos="851"/>
              </w:tabs>
              <w:ind w:left="-52" w:right="-39"/>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jc w:val="both"/>
              <w:rPr>
                <w:spacing w:val="-16"/>
                <w:szCs w:val="20"/>
              </w:rPr>
            </w:pPr>
            <w:r w:rsidRPr="0016407F">
              <w:rPr>
                <w:spacing w:val="-16"/>
                <w:szCs w:val="20"/>
              </w:rPr>
              <w:t>- Luật Hộ tịch năm 2014;</w:t>
            </w:r>
          </w:p>
          <w:p w:rsidR="005835EA" w:rsidRPr="004B25F7" w:rsidRDefault="005835EA" w:rsidP="00651C04">
            <w:pPr>
              <w:pStyle w:val="FootnoteText"/>
              <w:jc w:val="both"/>
              <w:rPr>
                <w:szCs w:val="20"/>
              </w:rPr>
            </w:pPr>
            <w:r w:rsidRPr="004B25F7">
              <w:rPr>
                <w:szCs w:val="20"/>
              </w:rPr>
              <w:t>- Nghị định số </w:t>
            </w:r>
            <w:hyperlink r:id="rId17"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jc w:val="both"/>
              <w:rPr>
                <w:szCs w:val="20"/>
              </w:rPr>
            </w:pPr>
            <w:r w:rsidRPr="004B25F7">
              <w:rPr>
                <w:szCs w:val="20"/>
              </w:rPr>
              <w:t>- Thông tư số </w:t>
            </w:r>
            <w:hyperlink r:id="rId18"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jc w:val="both"/>
              <w:rPr>
                <w:spacing w:val="-8"/>
                <w:szCs w:val="20"/>
              </w:rPr>
            </w:pPr>
            <w:r w:rsidRPr="00D8165B">
              <w:rPr>
                <w:spacing w:val="-8"/>
                <w:szCs w:val="20"/>
              </w:rPr>
              <w:t>- Thông tư số </w:t>
            </w:r>
            <w:hyperlink r:id="rId19"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D8165B" w:rsidRDefault="005835EA" w:rsidP="00651C04">
            <w:pPr>
              <w:jc w:val="both"/>
              <w:rPr>
                <w:spacing w:val="-12"/>
                <w:sz w:val="20"/>
                <w:szCs w:val="20"/>
                <w:lang w:val="fr-FR"/>
              </w:rPr>
            </w:pPr>
            <w:r w:rsidRPr="00D8165B">
              <w:rPr>
                <w:spacing w:val="-12"/>
                <w:sz w:val="20"/>
                <w:szCs w:val="20"/>
                <w:lang w:val="nl-NL"/>
              </w:rPr>
              <w:t>- Nghị quyết số </w:t>
            </w:r>
            <w:hyperlink r:id="rId20"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lang w:val="nl-NL"/>
              </w:rPr>
              <w:t> </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3</w:t>
            </w:r>
          </w:p>
        </w:tc>
        <w:tc>
          <w:tcPr>
            <w:tcW w:w="993" w:type="dxa"/>
            <w:tcMar>
              <w:left w:w="85" w:type="dxa"/>
              <w:right w:w="85" w:type="dxa"/>
            </w:tcMar>
            <w:vAlign w:val="center"/>
          </w:tcPr>
          <w:p w:rsidR="005835EA" w:rsidRPr="004B25F7" w:rsidRDefault="005835EA" w:rsidP="00651C04">
            <w:pPr>
              <w:spacing w:before="40" w:after="40"/>
              <w:jc w:val="both"/>
              <w:rPr>
                <w:spacing w:val="-6"/>
                <w:sz w:val="20"/>
                <w:szCs w:val="20"/>
              </w:rPr>
            </w:pPr>
            <w:r>
              <w:rPr>
                <w:sz w:val="20"/>
                <w:szCs w:val="20"/>
              </w:rPr>
              <w:t>Đ</w:t>
            </w:r>
            <w:r w:rsidRPr="004B25F7">
              <w:rPr>
                <w:sz w:val="20"/>
                <w:szCs w:val="20"/>
              </w:rPr>
              <w:t>ăng ký khai tử có yếu tố nước ngoài</w:t>
            </w:r>
          </w:p>
        </w:tc>
        <w:tc>
          <w:tcPr>
            <w:tcW w:w="2300" w:type="dxa"/>
            <w:tcMar>
              <w:left w:w="85" w:type="dxa"/>
              <w:right w:w="85" w:type="dxa"/>
            </w:tcMar>
            <w:vAlign w:val="center"/>
          </w:tcPr>
          <w:p w:rsidR="005835EA" w:rsidRPr="004B25F7" w:rsidRDefault="005835EA" w:rsidP="00651C04">
            <w:pPr>
              <w:spacing w:before="40" w:after="40"/>
              <w:jc w:val="both"/>
              <w:rPr>
                <w:sz w:val="20"/>
                <w:szCs w:val="20"/>
                <w:lang w:val="vi-VN"/>
              </w:rPr>
            </w:pPr>
            <w:r w:rsidRPr="004B25F7">
              <w:rPr>
                <w:sz w:val="20"/>
                <w:szCs w:val="20"/>
              </w:rPr>
              <w:t>Ngay trong ngày tiếp nhận hồ sơ; trường hợp nhận hồ sơ sau 15 giờ mà không giải quyết được ngay thì trả kết quả trong ngày làm việc tiếp theo. Trường hợp cần xác minh thì thời hạn giải quyết không quá 03 ngày làm việc</w:t>
            </w:r>
          </w:p>
        </w:tc>
        <w:tc>
          <w:tcPr>
            <w:tcW w:w="1060" w:type="dxa"/>
            <w:tcMar>
              <w:left w:w="85" w:type="dxa"/>
              <w:right w:w="85" w:type="dxa"/>
            </w:tcMar>
            <w:vAlign w:val="center"/>
          </w:tcPr>
          <w:p w:rsidR="005835EA" w:rsidRPr="004B25F7" w:rsidRDefault="005835EA" w:rsidP="00651C04">
            <w:pPr>
              <w:spacing w:before="40" w:after="4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CC1B1A" w:rsidRDefault="005835EA" w:rsidP="00651C04">
            <w:pPr>
              <w:pStyle w:val="FootnoteText"/>
              <w:spacing w:before="40" w:after="40"/>
              <w:ind w:right="-108"/>
              <w:jc w:val="center"/>
              <w:rPr>
                <w:spacing w:val="-4"/>
                <w:szCs w:val="20"/>
              </w:rPr>
            </w:pPr>
            <w:r w:rsidRPr="00CC1B1A">
              <w:rPr>
                <w:spacing w:val="-4"/>
                <w:szCs w:val="20"/>
              </w:rPr>
              <w:t>- Lệ phí: 70.000 đồng/</w:t>
            </w:r>
          </w:p>
          <w:p w:rsidR="005835EA" w:rsidRPr="00CC1B1A" w:rsidRDefault="005835EA" w:rsidP="00651C04">
            <w:pPr>
              <w:pStyle w:val="FootnoteText"/>
              <w:spacing w:before="40" w:after="40"/>
              <w:ind w:right="-108"/>
              <w:jc w:val="center"/>
              <w:rPr>
                <w:spacing w:val="-4"/>
                <w:szCs w:val="20"/>
              </w:rPr>
            </w:pPr>
            <w:r w:rsidRPr="00CC1B1A">
              <w:rPr>
                <w:spacing w:val="-4"/>
                <w:szCs w:val="20"/>
              </w:rPr>
              <w:t>trường hợp.</w:t>
            </w:r>
          </w:p>
          <w:p w:rsidR="005835EA" w:rsidRPr="004B25F7" w:rsidRDefault="005835EA" w:rsidP="00651C04">
            <w:pPr>
              <w:tabs>
                <w:tab w:val="left" w:pos="851"/>
              </w:tabs>
              <w:spacing w:before="40" w:after="40"/>
              <w:jc w:val="center"/>
              <w:rPr>
                <w:sz w:val="20"/>
                <w:szCs w:val="20"/>
                <w:lang w:val="nl-NL"/>
              </w:rPr>
            </w:pPr>
            <w:r w:rsidRPr="00CC1B1A">
              <w:rPr>
                <w:spacing w:val="-4"/>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40" w:after="40"/>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spacing w:before="40" w:after="40"/>
              <w:ind w:left="-61" w:right="-43"/>
              <w:jc w:val="both"/>
              <w:rPr>
                <w:spacing w:val="-18"/>
                <w:szCs w:val="20"/>
              </w:rPr>
            </w:pPr>
            <w:r w:rsidRPr="00975983">
              <w:rPr>
                <w:spacing w:val="-18"/>
                <w:szCs w:val="20"/>
              </w:rPr>
              <w:t>- Nghị định số </w:t>
            </w:r>
            <w:hyperlink r:id="rId21"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spacing w:before="40" w:after="40"/>
              <w:ind w:left="-61" w:right="-43"/>
              <w:jc w:val="both"/>
              <w:rPr>
                <w:spacing w:val="-10"/>
                <w:szCs w:val="20"/>
              </w:rPr>
            </w:pPr>
            <w:r w:rsidRPr="00995011">
              <w:rPr>
                <w:spacing w:val="-10"/>
                <w:szCs w:val="20"/>
              </w:rPr>
              <w:t>- Thông tư số </w:t>
            </w:r>
            <w:hyperlink r:id="rId22"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spacing w:before="40" w:after="40"/>
              <w:ind w:left="-61" w:right="-43"/>
              <w:jc w:val="both"/>
              <w:rPr>
                <w:spacing w:val="-16"/>
                <w:szCs w:val="20"/>
              </w:rPr>
            </w:pPr>
            <w:r w:rsidRPr="00975983">
              <w:rPr>
                <w:spacing w:val="-16"/>
                <w:szCs w:val="20"/>
              </w:rPr>
              <w:t>- Thông tư số </w:t>
            </w:r>
            <w:hyperlink r:id="rId23"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CC1B1A" w:rsidRDefault="005835EA" w:rsidP="00651C04">
            <w:pPr>
              <w:spacing w:before="40" w:after="40"/>
              <w:ind w:left="-61" w:right="-43" w:hanging="21"/>
              <w:jc w:val="both"/>
              <w:rPr>
                <w:spacing w:val="-22"/>
                <w:sz w:val="20"/>
                <w:szCs w:val="20"/>
                <w:lang w:val="fr-FR"/>
              </w:rPr>
            </w:pPr>
            <w:r w:rsidRPr="00CC1B1A">
              <w:rPr>
                <w:spacing w:val="-22"/>
                <w:sz w:val="20"/>
                <w:szCs w:val="20"/>
                <w:lang w:val="nl-NL"/>
              </w:rPr>
              <w:t>- Nghị quyết số </w:t>
            </w:r>
            <w:hyperlink r:id="rId24"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40" w:after="40"/>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40" w:after="4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4</w:t>
            </w:r>
          </w:p>
        </w:tc>
        <w:tc>
          <w:tcPr>
            <w:tcW w:w="993" w:type="dxa"/>
            <w:tcMar>
              <w:left w:w="85" w:type="dxa"/>
              <w:right w:w="85" w:type="dxa"/>
            </w:tcMar>
            <w:vAlign w:val="center"/>
          </w:tcPr>
          <w:p w:rsidR="005835EA" w:rsidRPr="004B25F7" w:rsidRDefault="005835EA" w:rsidP="00651C04">
            <w:pPr>
              <w:spacing w:before="40" w:after="40"/>
              <w:jc w:val="both"/>
              <w:rPr>
                <w:spacing w:val="-6"/>
                <w:sz w:val="20"/>
                <w:szCs w:val="20"/>
              </w:rPr>
            </w:pPr>
            <w:r>
              <w:rPr>
                <w:sz w:val="20"/>
                <w:szCs w:val="20"/>
              </w:rPr>
              <w:t>Đ</w:t>
            </w:r>
            <w:r w:rsidRPr="004B25F7">
              <w:rPr>
                <w:sz w:val="20"/>
                <w:szCs w:val="20"/>
              </w:rPr>
              <w:t>ăng ký nhận cha, mẹ, con có yếu tố nước ngoài</w:t>
            </w:r>
          </w:p>
        </w:tc>
        <w:tc>
          <w:tcPr>
            <w:tcW w:w="2300" w:type="dxa"/>
            <w:tcMar>
              <w:left w:w="85" w:type="dxa"/>
              <w:right w:w="85" w:type="dxa"/>
            </w:tcMar>
            <w:vAlign w:val="center"/>
          </w:tcPr>
          <w:p w:rsidR="005835EA" w:rsidRPr="004B25F7" w:rsidRDefault="005835EA" w:rsidP="00651C04">
            <w:pPr>
              <w:spacing w:before="40" w:after="40"/>
              <w:jc w:val="center"/>
              <w:rPr>
                <w:sz w:val="20"/>
                <w:szCs w:val="20"/>
                <w:lang w:val="vi-VN"/>
              </w:rPr>
            </w:pPr>
            <w:r w:rsidRPr="004B25F7">
              <w:rPr>
                <w:sz w:val="20"/>
                <w:szCs w:val="20"/>
              </w:rPr>
              <w:t>15 ngày</w:t>
            </w:r>
          </w:p>
        </w:tc>
        <w:tc>
          <w:tcPr>
            <w:tcW w:w="1060" w:type="dxa"/>
            <w:tcMar>
              <w:left w:w="85" w:type="dxa"/>
              <w:right w:w="85" w:type="dxa"/>
            </w:tcMar>
            <w:vAlign w:val="center"/>
          </w:tcPr>
          <w:p w:rsidR="005835EA" w:rsidRPr="004B25F7" w:rsidRDefault="005835EA" w:rsidP="00651C04">
            <w:pPr>
              <w:spacing w:before="40" w:after="4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CC1B1A" w:rsidRDefault="005835EA" w:rsidP="00651C04">
            <w:pPr>
              <w:pStyle w:val="FootnoteText"/>
              <w:spacing w:before="40" w:after="40"/>
              <w:jc w:val="center"/>
              <w:rPr>
                <w:spacing w:val="-6"/>
                <w:szCs w:val="20"/>
              </w:rPr>
            </w:pPr>
            <w:r w:rsidRPr="00CC1B1A">
              <w:rPr>
                <w:spacing w:val="-6"/>
                <w:szCs w:val="20"/>
              </w:rPr>
              <w:t>- Lệ phí: 1.200.000 đồng/</w:t>
            </w:r>
          </w:p>
          <w:p w:rsidR="005835EA" w:rsidRPr="00CC1B1A" w:rsidRDefault="005835EA" w:rsidP="00651C04">
            <w:pPr>
              <w:pStyle w:val="FootnoteText"/>
              <w:spacing w:before="40" w:after="40"/>
              <w:jc w:val="center"/>
              <w:rPr>
                <w:spacing w:val="-6"/>
                <w:szCs w:val="20"/>
              </w:rPr>
            </w:pPr>
            <w:r w:rsidRPr="00CC1B1A">
              <w:rPr>
                <w:spacing w:val="-6"/>
                <w:szCs w:val="20"/>
              </w:rPr>
              <w:t>trường hợp</w:t>
            </w:r>
          </w:p>
          <w:p w:rsidR="005835EA" w:rsidRPr="004B25F7" w:rsidRDefault="005835EA" w:rsidP="00651C04">
            <w:pPr>
              <w:tabs>
                <w:tab w:val="left" w:pos="851"/>
              </w:tabs>
              <w:spacing w:before="40" w:after="40"/>
              <w:jc w:val="center"/>
              <w:rPr>
                <w:sz w:val="20"/>
                <w:szCs w:val="20"/>
                <w:lang w:val="nl-NL"/>
              </w:rPr>
            </w:pPr>
            <w:r w:rsidRPr="00CC1B1A">
              <w:rPr>
                <w:spacing w:val="-6"/>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40" w:after="40"/>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spacing w:before="40" w:after="40"/>
              <w:ind w:left="-61" w:right="-43"/>
              <w:jc w:val="both"/>
              <w:rPr>
                <w:spacing w:val="-18"/>
                <w:szCs w:val="20"/>
              </w:rPr>
            </w:pPr>
            <w:r w:rsidRPr="00975983">
              <w:rPr>
                <w:spacing w:val="-18"/>
                <w:szCs w:val="20"/>
              </w:rPr>
              <w:t>- Nghị định số </w:t>
            </w:r>
            <w:hyperlink r:id="rId25"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spacing w:before="40" w:after="40"/>
              <w:ind w:left="-61" w:right="-43"/>
              <w:jc w:val="both"/>
              <w:rPr>
                <w:spacing w:val="-10"/>
                <w:szCs w:val="20"/>
              </w:rPr>
            </w:pPr>
            <w:r w:rsidRPr="00995011">
              <w:rPr>
                <w:spacing w:val="-10"/>
                <w:szCs w:val="20"/>
              </w:rPr>
              <w:t>- Thông tư số </w:t>
            </w:r>
            <w:hyperlink r:id="rId26"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spacing w:before="40" w:after="40"/>
              <w:ind w:left="-61" w:right="-43"/>
              <w:jc w:val="both"/>
              <w:rPr>
                <w:spacing w:val="-16"/>
                <w:szCs w:val="20"/>
              </w:rPr>
            </w:pPr>
            <w:r w:rsidRPr="00975983">
              <w:rPr>
                <w:spacing w:val="-16"/>
                <w:szCs w:val="20"/>
              </w:rPr>
              <w:t>- Thông tư số </w:t>
            </w:r>
            <w:hyperlink r:id="rId27"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spacing w:before="40" w:after="40"/>
              <w:ind w:left="-33"/>
              <w:jc w:val="both"/>
              <w:rPr>
                <w:sz w:val="20"/>
                <w:szCs w:val="20"/>
                <w:lang w:val="fr-FR"/>
              </w:rPr>
            </w:pPr>
            <w:r w:rsidRPr="00CC1B1A">
              <w:rPr>
                <w:spacing w:val="-22"/>
                <w:sz w:val="20"/>
                <w:szCs w:val="20"/>
                <w:lang w:val="nl-NL"/>
              </w:rPr>
              <w:t>- Nghị quyết số </w:t>
            </w:r>
            <w:hyperlink r:id="rId28"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 </w:t>
            </w:r>
          </w:p>
        </w:tc>
        <w:tc>
          <w:tcPr>
            <w:tcW w:w="588" w:type="dxa"/>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40" w:after="40"/>
              <w:jc w:val="center"/>
              <w:rPr>
                <w:sz w:val="20"/>
                <w:szCs w:val="20"/>
                <w:lang w:bidi="en-US"/>
              </w:rPr>
            </w:pPr>
            <w:r w:rsidRPr="004B25F7">
              <w:rPr>
                <w:sz w:val="20"/>
                <w:szCs w:val="20"/>
              </w:rPr>
              <w:t> </w:t>
            </w:r>
          </w:p>
        </w:tc>
        <w:tc>
          <w:tcPr>
            <w:tcW w:w="532" w:type="dxa"/>
            <w:gridSpan w:val="2"/>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40" w:after="40"/>
              <w:jc w:val="center"/>
              <w:rPr>
                <w:spacing w:val="-4"/>
                <w:sz w:val="20"/>
                <w:szCs w:val="20"/>
              </w:rPr>
            </w:pPr>
          </w:p>
        </w:tc>
      </w:tr>
      <w:tr w:rsidR="005835EA" w:rsidRPr="004B25F7" w:rsidTr="00651C04">
        <w:trPr>
          <w:trHeight w:val="281"/>
          <w:jc w:val="center"/>
        </w:trPr>
        <w:tc>
          <w:tcPr>
            <w:tcW w:w="447"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5</w:t>
            </w:r>
          </w:p>
        </w:tc>
        <w:tc>
          <w:tcPr>
            <w:tcW w:w="993" w:type="dxa"/>
            <w:tcMar>
              <w:left w:w="85" w:type="dxa"/>
              <w:right w:w="85" w:type="dxa"/>
            </w:tcMar>
            <w:vAlign w:val="center"/>
          </w:tcPr>
          <w:p w:rsidR="005835EA" w:rsidRPr="004B25F7" w:rsidRDefault="005835EA" w:rsidP="00651C04">
            <w:pPr>
              <w:spacing w:before="40" w:after="40"/>
              <w:jc w:val="both"/>
              <w:rPr>
                <w:spacing w:val="-6"/>
                <w:sz w:val="20"/>
                <w:szCs w:val="20"/>
              </w:rPr>
            </w:pPr>
            <w:r>
              <w:rPr>
                <w:sz w:val="20"/>
                <w:szCs w:val="20"/>
              </w:rPr>
              <w:t>Đ</w:t>
            </w:r>
            <w:r w:rsidRPr="004B25F7">
              <w:rPr>
                <w:sz w:val="20"/>
                <w:szCs w:val="20"/>
              </w:rPr>
              <w:t>ăng ký khai sinh kết hợp đăng ký nhận cha, mẹ, con có yếu tố nước ngoài</w:t>
            </w:r>
          </w:p>
        </w:tc>
        <w:tc>
          <w:tcPr>
            <w:tcW w:w="2300" w:type="dxa"/>
            <w:tcMar>
              <w:left w:w="85" w:type="dxa"/>
              <w:right w:w="85" w:type="dxa"/>
            </w:tcMar>
            <w:vAlign w:val="center"/>
          </w:tcPr>
          <w:p w:rsidR="005835EA" w:rsidRPr="004B25F7" w:rsidRDefault="005835EA" w:rsidP="00651C04">
            <w:pPr>
              <w:spacing w:before="40" w:after="40"/>
              <w:jc w:val="center"/>
              <w:rPr>
                <w:sz w:val="20"/>
                <w:szCs w:val="20"/>
                <w:lang w:val="vi-VN"/>
              </w:rPr>
            </w:pPr>
            <w:r w:rsidRPr="004B25F7">
              <w:rPr>
                <w:sz w:val="20"/>
                <w:szCs w:val="20"/>
              </w:rPr>
              <w:t>15 ngày</w:t>
            </w:r>
          </w:p>
        </w:tc>
        <w:tc>
          <w:tcPr>
            <w:tcW w:w="1060" w:type="dxa"/>
            <w:tcMar>
              <w:left w:w="85" w:type="dxa"/>
              <w:right w:w="85" w:type="dxa"/>
            </w:tcMar>
            <w:vAlign w:val="center"/>
          </w:tcPr>
          <w:p w:rsidR="005835EA" w:rsidRPr="004B25F7" w:rsidRDefault="005835EA" w:rsidP="00651C04">
            <w:pPr>
              <w:spacing w:before="40" w:after="4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995011" w:rsidRDefault="005835EA" w:rsidP="00651C04">
            <w:pPr>
              <w:pStyle w:val="FootnoteText"/>
              <w:spacing w:before="40" w:after="40"/>
              <w:ind w:left="-66" w:right="-107"/>
              <w:jc w:val="center"/>
              <w:rPr>
                <w:spacing w:val="-6"/>
                <w:szCs w:val="20"/>
              </w:rPr>
            </w:pPr>
            <w:r w:rsidRPr="00995011">
              <w:rPr>
                <w:spacing w:val="-6"/>
                <w:szCs w:val="20"/>
              </w:rPr>
              <w:t>- Lệ phí: Đăng ký khai sinh: 70.000 đồng/</w:t>
            </w:r>
          </w:p>
          <w:p w:rsidR="005835EA" w:rsidRPr="00995011" w:rsidRDefault="005835EA" w:rsidP="00651C04">
            <w:pPr>
              <w:pStyle w:val="FootnoteText"/>
              <w:spacing w:before="40" w:after="40"/>
              <w:ind w:left="-66" w:right="-107"/>
              <w:jc w:val="center"/>
              <w:rPr>
                <w:spacing w:val="-6"/>
                <w:szCs w:val="20"/>
              </w:rPr>
            </w:pPr>
            <w:r w:rsidRPr="00995011">
              <w:rPr>
                <w:spacing w:val="-6"/>
                <w:szCs w:val="20"/>
              </w:rPr>
              <w:t>trường hợp</w:t>
            </w:r>
          </w:p>
          <w:p w:rsidR="005835EA" w:rsidRPr="00995011" w:rsidRDefault="005835EA" w:rsidP="00651C04">
            <w:pPr>
              <w:pStyle w:val="FootnoteText"/>
              <w:spacing w:before="40" w:after="40"/>
              <w:ind w:left="-66" w:right="-107"/>
              <w:jc w:val="center"/>
              <w:rPr>
                <w:spacing w:val="-6"/>
                <w:szCs w:val="20"/>
              </w:rPr>
            </w:pPr>
            <w:r w:rsidRPr="00995011">
              <w:rPr>
                <w:spacing w:val="-6"/>
                <w:szCs w:val="20"/>
              </w:rPr>
              <w:t>- Nhận cha, mẹ con: Lệ phí: 1.000.000 đồng/</w:t>
            </w:r>
          </w:p>
          <w:p w:rsidR="005835EA" w:rsidRPr="00995011" w:rsidRDefault="005835EA" w:rsidP="00651C04">
            <w:pPr>
              <w:pStyle w:val="FootnoteText"/>
              <w:spacing w:before="40" w:after="40"/>
              <w:ind w:left="-66" w:right="-107"/>
              <w:jc w:val="center"/>
              <w:rPr>
                <w:spacing w:val="-6"/>
                <w:szCs w:val="20"/>
              </w:rPr>
            </w:pPr>
            <w:r w:rsidRPr="00995011">
              <w:rPr>
                <w:spacing w:val="-6"/>
                <w:szCs w:val="20"/>
              </w:rPr>
              <w:t>trường hợp.</w:t>
            </w:r>
          </w:p>
          <w:p w:rsidR="005835EA" w:rsidRPr="004B25F7" w:rsidRDefault="005835EA" w:rsidP="00651C04">
            <w:pPr>
              <w:spacing w:before="40" w:after="40"/>
              <w:ind w:left="-66" w:right="-107"/>
              <w:jc w:val="center"/>
              <w:rPr>
                <w:sz w:val="20"/>
                <w:szCs w:val="20"/>
                <w:lang w:val="nl-NL"/>
              </w:rPr>
            </w:pPr>
            <w:r w:rsidRPr="00995011">
              <w:rPr>
                <w:spacing w:val="-6"/>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40" w:after="40"/>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spacing w:before="40" w:after="40"/>
              <w:ind w:left="-61" w:right="-43"/>
              <w:jc w:val="both"/>
              <w:rPr>
                <w:spacing w:val="-18"/>
                <w:szCs w:val="20"/>
              </w:rPr>
            </w:pPr>
            <w:r w:rsidRPr="00975983">
              <w:rPr>
                <w:spacing w:val="-18"/>
                <w:szCs w:val="20"/>
              </w:rPr>
              <w:t>- Nghị định số </w:t>
            </w:r>
            <w:hyperlink r:id="rId29"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spacing w:before="40" w:after="40"/>
              <w:ind w:left="-61" w:right="-43"/>
              <w:jc w:val="both"/>
              <w:rPr>
                <w:spacing w:val="-10"/>
                <w:szCs w:val="20"/>
              </w:rPr>
            </w:pPr>
            <w:r w:rsidRPr="00995011">
              <w:rPr>
                <w:spacing w:val="-10"/>
                <w:szCs w:val="20"/>
              </w:rPr>
              <w:t>- Thông tư số </w:t>
            </w:r>
            <w:hyperlink r:id="rId30"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spacing w:before="40" w:after="40"/>
              <w:ind w:left="-61" w:right="-43"/>
              <w:jc w:val="both"/>
              <w:rPr>
                <w:spacing w:val="-16"/>
                <w:szCs w:val="20"/>
              </w:rPr>
            </w:pPr>
            <w:r w:rsidRPr="00975983">
              <w:rPr>
                <w:spacing w:val="-16"/>
                <w:szCs w:val="20"/>
              </w:rPr>
              <w:t>- Thông tư số </w:t>
            </w:r>
            <w:hyperlink r:id="rId31"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spacing w:before="40" w:after="40"/>
              <w:ind w:left="-33"/>
              <w:jc w:val="both"/>
              <w:rPr>
                <w:sz w:val="20"/>
                <w:szCs w:val="20"/>
                <w:lang w:val="fr-FR"/>
              </w:rPr>
            </w:pPr>
            <w:r w:rsidRPr="00CC1B1A">
              <w:rPr>
                <w:spacing w:val="-22"/>
                <w:sz w:val="20"/>
                <w:szCs w:val="20"/>
                <w:lang w:val="nl-NL"/>
              </w:rPr>
              <w:t>- Nghị quyết số </w:t>
            </w:r>
            <w:hyperlink r:id="rId32"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 </w:t>
            </w:r>
          </w:p>
        </w:tc>
        <w:tc>
          <w:tcPr>
            <w:tcW w:w="588" w:type="dxa"/>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40" w:after="40"/>
              <w:jc w:val="center"/>
              <w:rPr>
                <w:sz w:val="20"/>
                <w:szCs w:val="20"/>
                <w:lang w:bidi="en-US"/>
              </w:rPr>
            </w:pPr>
            <w:r w:rsidRPr="004B25F7">
              <w:rPr>
                <w:sz w:val="20"/>
                <w:szCs w:val="20"/>
              </w:rPr>
              <w:t> </w:t>
            </w:r>
          </w:p>
        </w:tc>
        <w:tc>
          <w:tcPr>
            <w:tcW w:w="532" w:type="dxa"/>
            <w:gridSpan w:val="2"/>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40" w:after="4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6</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Đ</w:t>
            </w:r>
            <w:r w:rsidRPr="004B25F7">
              <w:rPr>
                <w:sz w:val="20"/>
                <w:szCs w:val="20"/>
              </w:rPr>
              <w:t>ăng ký giám hộ có yếu tố nước ngoài</w:t>
            </w:r>
          </w:p>
        </w:tc>
        <w:tc>
          <w:tcPr>
            <w:tcW w:w="2300" w:type="dxa"/>
            <w:tcMar>
              <w:left w:w="85" w:type="dxa"/>
              <w:right w:w="85" w:type="dxa"/>
            </w:tcMar>
            <w:vAlign w:val="center"/>
          </w:tcPr>
          <w:p w:rsidR="005835EA" w:rsidRPr="004B25F7" w:rsidRDefault="005835EA" w:rsidP="00651C04">
            <w:pPr>
              <w:jc w:val="both"/>
              <w:rPr>
                <w:sz w:val="20"/>
                <w:szCs w:val="20"/>
                <w:lang w:val="vi-VN"/>
              </w:rPr>
            </w:pPr>
            <w:r w:rsidRPr="004B25F7">
              <w:rPr>
                <w:sz w:val="20"/>
                <w:szCs w:val="20"/>
              </w:rPr>
              <w:t>05 ngày làm việc đối với việc đăng ký giám hộ cử, 03 ngày làm việc đối với việc đăng ký giám hộ đương nhiên.</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3241EB" w:rsidRDefault="005835EA" w:rsidP="00651C04">
            <w:pPr>
              <w:pStyle w:val="FootnoteText"/>
              <w:ind w:left="-52" w:right="-107"/>
              <w:jc w:val="center"/>
              <w:rPr>
                <w:spacing w:val="-4"/>
                <w:szCs w:val="20"/>
              </w:rPr>
            </w:pPr>
            <w:r w:rsidRPr="003241EB">
              <w:rPr>
                <w:spacing w:val="-4"/>
                <w:szCs w:val="20"/>
              </w:rPr>
              <w:t>- Lệ phí: 70.000 đồng/</w:t>
            </w:r>
          </w:p>
          <w:p w:rsidR="005835EA" w:rsidRPr="003241EB" w:rsidRDefault="005835EA" w:rsidP="00651C04">
            <w:pPr>
              <w:pStyle w:val="FootnoteText"/>
              <w:ind w:left="-52"/>
              <w:jc w:val="center"/>
              <w:rPr>
                <w:spacing w:val="-4"/>
                <w:szCs w:val="20"/>
              </w:rPr>
            </w:pPr>
            <w:r w:rsidRPr="003241EB">
              <w:rPr>
                <w:spacing w:val="-4"/>
                <w:szCs w:val="20"/>
              </w:rPr>
              <w:t>trường hợp</w:t>
            </w:r>
          </w:p>
          <w:p w:rsidR="005835EA" w:rsidRPr="004B25F7" w:rsidRDefault="005835EA" w:rsidP="00651C04">
            <w:pPr>
              <w:tabs>
                <w:tab w:val="left" w:pos="851"/>
              </w:tabs>
              <w:ind w:left="-52"/>
              <w:jc w:val="center"/>
              <w:rPr>
                <w:sz w:val="20"/>
                <w:szCs w:val="20"/>
                <w:lang w:val="nl-NL"/>
              </w:rPr>
            </w:pPr>
            <w:r w:rsidRPr="003241EB">
              <w:rPr>
                <w:spacing w:val="-4"/>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ind w:left="-61" w:right="-43"/>
              <w:jc w:val="both"/>
              <w:rPr>
                <w:spacing w:val="-18"/>
                <w:szCs w:val="20"/>
              </w:rPr>
            </w:pPr>
            <w:r w:rsidRPr="00975983">
              <w:rPr>
                <w:spacing w:val="-18"/>
                <w:szCs w:val="20"/>
              </w:rPr>
              <w:t>- Nghị định số </w:t>
            </w:r>
            <w:hyperlink r:id="rId33"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ind w:left="-61" w:right="-43"/>
              <w:jc w:val="both"/>
              <w:rPr>
                <w:spacing w:val="-10"/>
                <w:szCs w:val="20"/>
              </w:rPr>
            </w:pPr>
            <w:r w:rsidRPr="00995011">
              <w:rPr>
                <w:spacing w:val="-10"/>
                <w:szCs w:val="20"/>
              </w:rPr>
              <w:t>- Thông tư số </w:t>
            </w:r>
            <w:hyperlink r:id="rId34"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ind w:left="-61" w:right="-43"/>
              <w:jc w:val="both"/>
              <w:rPr>
                <w:spacing w:val="-16"/>
                <w:szCs w:val="20"/>
              </w:rPr>
            </w:pPr>
            <w:r w:rsidRPr="00975983">
              <w:rPr>
                <w:spacing w:val="-16"/>
                <w:szCs w:val="20"/>
              </w:rPr>
              <w:t>- Thông tư số </w:t>
            </w:r>
            <w:hyperlink r:id="rId35"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ind w:firstLine="72"/>
              <w:jc w:val="both"/>
              <w:rPr>
                <w:sz w:val="20"/>
                <w:szCs w:val="20"/>
                <w:lang w:val="fr-FR"/>
              </w:rPr>
            </w:pPr>
            <w:r w:rsidRPr="00CC1B1A">
              <w:rPr>
                <w:spacing w:val="-22"/>
                <w:sz w:val="20"/>
                <w:szCs w:val="20"/>
                <w:lang w:val="nl-NL"/>
              </w:rPr>
              <w:t>- Nghị quyết số </w:t>
            </w:r>
            <w:hyperlink r:id="rId36"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7</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Đ</w:t>
            </w:r>
            <w:r w:rsidRPr="004B25F7">
              <w:rPr>
                <w:sz w:val="20"/>
                <w:szCs w:val="20"/>
              </w:rPr>
              <w:t>ăng ký chấm dứt giám hộ có yếu tố nước ngoài</w:t>
            </w:r>
          </w:p>
        </w:tc>
        <w:tc>
          <w:tcPr>
            <w:tcW w:w="2300" w:type="dxa"/>
            <w:tcMar>
              <w:left w:w="85" w:type="dxa"/>
              <w:right w:w="85" w:type="dxa"/>
            </w:tcMar>
            <w:vAlign w:val="center"/>
          </w:tcPr>
          <w:p w:rsidR="005835EA" w:rsidRPr="004B25F7" w:rsidRDefault="005835EA" w:rsidP="00651C04">
            <w:pPr>
              <w:jc w:val="center"/>
              <w:rPr>
                <w:sz w:val="20"/>
                <w:szCs w:val="20"/>
              </w:rPr>
            </w:pPr>
            <w:r w:rsidRPr="004B25F7">
              <w:rPr>
                <w:sz w:val="20"/>
                <w:szCs w:val="20"/>
              </w:rPr>
              <w:t xml:space="preserve">02 ngày </w:t>
            </w:r>
          </w:p>
          <w:p w:rsidR="005835EA" w:rsidRPr="004B25F7" w:rsidRDefault="005835EA" w:rsidP="00651C04">
            <w:pPr>
              <w:jc w:val="center"/>
              <w:rPr>
                <w:sz w:val="20"/>
                <w:szCs w:val="20"/>
                <w:lang w:val="vi-VN"/>
              </w:rPr>
            </w:pPr>
            <w:r w:rsidRPr="004B25F7">
              <w:rPr>
                <w:sz w:val="20"/>
                <w:szCs w:val="20"/>
              </w:rPr>
              <w:t>làm việc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r>
              <w:rPr>
                <w:sz w:val="20"/>
                <w:szCs w:val="20"/>
              </w:rPr>
              <w:t xml:space="preserve"> nơi đã đăng ký giám hộ</w:t>
            </w:r>
          </w:p>
        </w:tc>
        <w:tc>
          <w:tcPr>
            <w:tcW w:w="1031" w:type="dxa"/>
            <w:tcMar>
              <w:left w:w="85" w:type="dxa"/>
              <w:right w:w="85" w:type="dxa"/>
            </w:tcMar>
            <w:vAlign w:val="center"/>
          </w:tcPr>
          <w:p w:rsidR="005835EA" w:rsidRPr="002D1091" w:rsidRDefault="005835EA" w:rsidP="00651C04">
            <w:pPr>
              <w:tabs>
                <w:tab w:val="left" w:pos="706"/>
              </w:tabs>
              <w:ind w:left="-52" w:right="-39" w:firstLine="16"/>
              <w:jc w:val="center"/>
              <w:rPr>
                <w:spacing w:val="-4"/>
                <w:sz w:val="20"/>
                <w:szCs w:val="20"/>
              </w:rPr>
            </w:pPr>
            <w:r w:rsidRPr="002D1091">
              <w:rPr>
                <w:spacing w:val="-4"/>
                <w:sz w:val="20"/>
                <w:szCs w:val="20"/>
              </w:rPr>
              <w:t>- Lệ phí: 70.000 đồng/</w:t>
            </w:r>
          </w:p>
          <w:p w:rsidR="005835EA" w:rsidRPr="002D1091" w:rsidRDefault="005835EA" w:rsidP="00651C04">
            <w:pPr>
              <w:tabs>
                <w:tab w:val="left" w:pos="706"/>
              </w:tabs>
              <w:ind w:left="-52" w:right="-39" w:firstLine="16"/>
              <w:jc w:val="center"/>
              <w:rPr>
                <w:spacing w:val="-4"/>
                <w:sz w:val="20"/>
                <w:szCs w:val="20"/>
              </w:rPr>
            </w:pPr>
            <w:r w:rsidRPr="002D1091">
              <w:rPr>
                <w:spacing w:val="-4"/>
                <w:sz w:val="20"/>
                <w:szCs w:val="20"/>
              </w:rPr>
              <w:t>trường hợp</w:t>
            </w:r>
          </w:p>
          <w:p w:rsidR="005835EA" w:rsidRPr="004B25F7" w:rsidRDefault="005835EA" w:rsidP="00651C04">
            <w:pPr>
              <w:tabs>
                <w:tab w:val="left" w:pos="851"/>
              </w:tabs>
              <w:ind w:left="-52" w:right="-39" w:firstLine="16"/>
              <w:jc w:val="center"/>
              <w:rPr>
                <w:sz w:val="20"/>
                <w:szCs w:val="20"/>
                <w:lang w:val="nl-NL"/>
              </w:rPr>
            </w:pPr>
            <w:r w:rsidRPr="002D1091">
              <w:rPr>
                <w:spacing w:val="-4"/>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ind w:left="-61" w:right="-43"/>
              <w:jc w:val="both"/>
              <w:rPr>
                <w:spacing w:val="-18"/>
                <w:szCs w:val="20"/>
              </w:rPr>
            </w:pPr>
            <w:r w:rsidRPr="00975983">
              <w:rPr>
                <w:spacing w:val="-18"/>
                <w:szCs w:val="20"/>
              </w:rPr>
              <w:t>- Nghị định số </w:t>
            </w:r>
            <w:hyperlink r:id="rId37"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ind w:left="-61" w:right="-43"/>
              <w:jc w:val="both"/>
              <w:rPr>
                <w:spacing w:val="-10"/>
                <w:szCs w:val="20"/>
              </w:rPr>
            </w:pPr>
            <w:r w:rsidRPr="00995011">
              <w:rPr>
                <w:spacing w:val="-10"/>
                <w:szCs w:val="20"/>
              </w:rPr>
              <w:t>- Thông tư số </w:t>
            </w:r>
            <w:hyperlink r:id="rId38"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ind w:left="-61" w:right="-43"/>
              <w:jc w:val="both"/>
              <w:rPr>
                <w:spacing w:val="-16"/>
                <w:szCs w:val="20"/>
              </w:rPr>
            </w:pPr>
            <w:r w:rsidRPr="00975983">
              <w:rPr>
                <w:spacing w:val="-16"/>
                <w:szCs w:val="20"/>
              </w:rPr>
              <w:t>- Thông tư số </w:t>
            </w:r>
            <w:hyperlink r:id="rId39"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ind w:firstLine="72"/>
              <w:jc w:val="both"/>
              <w:rPr>
                <w:sz w:val="20"/>
                <w:szCs w:val="20"/>
                <w:lang w:val="fr-FR"/>
              </w:rPr>
            </w:pPr>
            <w:r w:rsidRPr="00CC1B1A">
              <w:rPr>
                <w:spacing w:val="-22"/>
                <w:sz w:val="20"/>
                <w:szCs w:val="20"/>
                <w:lang w:val="nl-NL"/>
              </w:rPr>
              <w:t>- Nghị quyết số </w:t>
            </w:r>
            <w:hyperlink r:id="rId40"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8</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T</w:t>
            </w:r>
            <w:r w:rsidRPr="004B25F7">
              <w:rPr>
                <w:sz w:val="20"/>
                <w:szCs w:val="20"/>
              </w:rPr>
              <w:t>hay đổi, cải chính, bổ sung thông tin hộ tịch, xác định lại dân tộc</w:t>
            </w:r>
          </w:p>
        </w:tc>
        <w:tc>
          <w:tcPr>
            <w:tcW w:w="2300" w:type="dxa"/>
            <w:tcMar>
              <w:left w:w="85" w:type="dxa"/>
              <w:right w:w="85" w:type="dxa"/>
            </w:tcMar>
            <w:vAlign w:val="center"/>
          </w:tcPr>
          <w:p w:rsidR="005835EA" w:rsidRPr="004B25F7" w:rsidRDefault="005835EA" w:rsidP="00651C04">
            <w:pPr>
              <w:pStyle w:val="FootnoteText"/>
              <w:jc w:val="both"/>
              <w:rPr>
                <w:szCs w:val="20"/>
              </w:rPr>
            </w:pPr>
            <w:r w:rsidRPr="004B25F7">
              <w:rPr>
                <w:szCs w:val="20"/>
              </w:rPr>
              <w:t>- Ngay trong ngày làm việc đối với việc bổ sung thông tin hộ tịch, trường hợp nhận hồ sơ sau 15 giờ mà không giải quyết được ngay thì trả kết quả trong ngày làm việc tiếp theo.</w:t>
            </w:r>
          </w:p>
          <w:p w:rsidR="005835EA" w:rsidRPr="004B25F7" w:rsidRDefault="005835EA" w:rsidP="00651C04">
            <w:pPr>
              <w:pStyle w:val="FootnoteText"/>
              <w:jc w:val="both"/>
              <w:rPr>
                <w:szCs w:val="20"/>
                <w:lang w:val="vi-VN"/>
              </w:rPr>
            </w:pPr>
            <w:r w:rsidRPr="004B25F7">
              <w:rPr>
                <w:szCs w:val="20"/>
              </w:rPr>
              <w:t>- 03 ngày làm việc đối với việc thay đổi, cải chính hộ tịch, xác định lại dân tộc. Trường hợp cần phải xác minh thì thời hạn được kéo dài không quá 06 ngày làm việc.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B441F3" w:rsidRDefault="005835EA" w:rsidP="00651C04">
            <w:pPr>
              <w:pStyle w:val="FootnoteText"/>
              <w:ind w:left="-52" w:right="-39"/>
              <w:jc w:val="center"/>
              <w:rPr>
                <w:spacing w:val="-18"/>
                <w:szCs w:val="20"/>
              </w:rPr>
            </w:pPr>
            <w:r w:rsidRPr="00B441F3">
              <w:rPr>
                <w:spacing w:val="-18"/>
                <w:szCs w:val="20"/>
              </w:rPr>
              <w:t>- Lệ phí thay đổi, cải chính hộ tịch cho người từ đủ 14 tuổi trở lên cư trú ở trong nước; xác định lại dân tộc: 28.000 đồng/ trường hợp;</w:t>
            </w:r>
          </w:p>
          <w:p w:rsidR="005835EA" w:rsidRPr="00B441F3" w:rsidRDefault="005835EA" w:rsidP="00651C04">
            <w:pPr>
              <w:pStyle w:val="FootnoteText"/>
              <w:ind w:left="-52" w:right="-39"/>
              <w:jc w:val="center"/>
              <w:rPr>
                <w:spacing w:val="-18"/>
                <w:szCs w:val="20"/>
              </w:rPr>
            </w:pPr>
            <w:r w:rsidRPr="00B441F3">
              <w:rPr>
                <w:spacing w:val="-18"/>
                <w:szCs w:val="20"/>
              </w:rPr>
              <w:t>- Lệ phí thay đổi, cải chính, bổ sung hộ tịch có yếu tố nước ngoài: 35.000 đ /trường hợp</w:t>
            </w:r>
            <w:r>
              <w:rPr>
                <w:spacing w:val="-18"/>
                <w:szCs w:val="20"/>
              </w:rPr>
              <w:t>;</w:t>
            </w:r>
          </w:p>
          <w:p w:rsidR="005835EA" w:rsidRPr="00B441F3" w:rsidRDefault="005835EA" w:rsidP="00651C04">
            <w:pPr>
              <w:tabs>
                <w:tab w:val="left" w:pos="851"/>
              </w:tabs>
              <w:ind w:left="-52" w:right="-39"/>
              <w:jc w:val="center"/>
              <w:rPr>
                <w:spacing w:val="-20"/>
                <w:sz w:val="20"/>
                <w:szCs w:val="20"/>
              </w:rPr>
            </w:pPr>
            <w:r w:rsidRPr="00B441F3">
              <w:rPr>
                <w:spacing w:val="-20"/>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ind w:left="-61" w:right="-43"/>
              <w:jc w:val="both"/>
              <w:rPr>
                <w:spacing w:val="-18"/>
                <w:szCs w:val="20"/>
              </w:rPr>
            </w:pPr>
            <w:r w:rsidRPr="00975983">
              <w:rPr>
                <w:spacing w:val="-18"/>
                <w:szCs w:val="20"/>
              </w:rPr>
              <w:t>- Nghị định số </w:t>
            </w:r>
            <w:hyperlink r:id="rId41"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ind w:left="-61" w:right="-43"/>
              <w:jc w:val="both"/>
              <w:rPr>
                <w:spacing w:val="-10"/>
                <w:szCs w:val="20"/>
              </w:rPr>
            </w:pPr>
            <w:r w:rsidRPr="00995011">
              <w:rPr>
                <w:spacing w:val="-10"/>
                <w:szCs w:val="20"/>
              </w:rPr>
              <w:t>- Thông tư số </w:t>
            </w:r>
            <w:hyperlink r:id="rId42"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ind w:left="-61" w:right="-43"/>
              <w:jc w:val="both"/>
              <w:rPr>
                <w:spacing w:val="-16"/>
                <w:szCs w:val="20"/>
              </w:rPr>
            </w:pPr>
            <w:r w:rsidRPr="00975983">
              <w:rPr>
                <w:spacing w:val="-16"/>
                <w:szCs w:val="20"/>
              </w:rPr>
              <w:t>- Thông tư số </w:t>
            </w:r>
            <w:hyperlink r:id="rId43"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ind w:firstLine="72"/>
              <w:jc w:val="both"/>
              <w:rPr>
                <w:sz w:val="20"/>
                <w:szCs w:val="20"/>
                <w:lang w:val="fr-FR"/>
              </w:rPr>
            </w:pPr>
            <w:r w:rsidRPr="00CC1B1A">
              <w:rPr>
                <w:spacing w:val="-22"/>
                <w:sz w:val="20"/>
                <w:szCs w:val="20"/>
                <w:lang w:val="nl-NL"/>
              </w:rPr>
              <w:t>- Nghị quyết số </w:t>
            </w:r>
            <w:hyperlink r:id="rId44"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9</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G</w:t>
            </w:r>
            <w:r w:rsidRPr="004B25F7">
              <w:rPr>
                <w:sz w:val="20"/>
                <w:szCs w:val="20"/>
              </w:rPr>
              <w:t>hi vào Sổ hộ tịch việc kết hôn của công dân Việt Nam đã được giải quyết tại cơ quan có thẩm quyền của nước ngoài</w:t>
            </w:r>
          </w:p>
        </w:tc>
        <w:tc>
          <w:tcPr>
            <w:tcW w:w="2300" w:type="dxa"/>
            <w:tcMar>
              <w:left w:w="85" w:type="dxa"/>
              <w:right w:w="85" w:type="dxa"/>
            </w:tcMar>
            <w:vAlign w:val="center"/>
          </w:tcPr>
          <w:p w:rsidR="005835EA" w:rsidRPr="004B25F7" w:rsidRDefault="005835EA" w:rsidP="00651C04">
            <w:pPr>
              <w:jc w:val="center"/>
              <w:rPr>
                <w:sz w:val="20"/>
                <w:szCs w:val="20"/>
                <w:lang w:val="vi-VN"/>
              </w:rPr>
            </w:pPr>
            <w:r w:rsidRPr="004B25F7">
              <w:rPr>
                <w:sz w:val="20"/>
                <w:szCs w:val="20"/>
              </w:rPr>
              <w:t>12 ngày</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ind w:left="-52" w:right="-107"/>
              <w:jc w:val="center"/>
              <w:rPr>
                <w:szCs w:val="20"/>
              </w:rPr>
            </w:pPr>
            <w:r w:rsidRPr="004B25F7">
              <w:rPr>
                <w:szCs w:val="20"/>
              </w:rPr>
              <w:t>- Lệ phí: 70.000 đ/</w:t>
            </w:r>
          </w:p>
          <w:p w:rsidR="005835EA" w:rsidRPr="004B25F7" w:rsidRDefault="005835EA" w:rsidP="00651C04">
            <w:pPr>
              <w:pStyle w:val="FootnoteText"/>
              <w:jc w:val="center"/>
              <w:rPr>
                <w:szCs w:val="20"/>
              </w:rPr>
            </w:pPr>
            <w:r w:rsidRPr="004B25F7">
              <w:rPr>
                <w:szCs w:val="20"/>
              </w:rPr>
              <w:t>trường hợp</w:t>
            </w:r>
          </w:p>
          <w:p w:rsidR="005835EA" w:rsidRPr="004B25F7" w:rsidRDefault="005835EA" w:rsidP="00651C04">
            <w:pPr>
              <w:tabs>
                <w:tab w:val="left" w:pos="851"/>
              </w:tabs>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jc w:val="both"/>
              <w:rPr>
                <w:spacing w:val="-16"/>
                <w:szCs w:val="20"/>
              </w:rPr>
            </w:pPr>
            <w:r w:rsidRPr="0016407F">
              <w:rPr>
                <w:spacing w:val="-16"/>
                <w:szCs w:val="20"/>
              </w:rPr>
              <w:t>- Luật Hộ tịch năm 2014;</w:t>
            </w:r>
          </w:p>
          <w:p w:rsidR="005835EA" w:rsidRPr="004B25F7" w:rsidRDefault="005835EA" w:rsidP="00651C04">
            <w:pPr>
              <w:pStyle w:val="FootnoteText"/>
              <w:jc w:val="both"/>
              <w:rPr>
                <w:szCs w:val="20"/>
              </w:rPr>
            </w:pPr>
            <w:r w:rsidRPr="004B25F7">
              <w:rPr>
                <w:szCs w:val="20"/>
              </w:rPr>
              <w:t>- Nghị định số </w:t>
            </w:r>
            <w:hyperlink r:id="rId45"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jc w:val="both"/>
              <w:rPr>
                <w:szCs w:val="20"/>
              </w:rPr>
            </w:pPr>
            <w:r w:rsidRPr="004B25F7">
              <w:rPr>
                <w:szCs w:val="20"/>
              </w:rPr>
              <w:t>- Thông tư số </w:t>
            </w:r>
            <w:hyperlink r:id="rId46"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jc w:val="both"/>
              <w:rPr>
                <w:spacing w:val="-8"/>
                <w:szCs w:val="20"/>
              </w:rPr>
            </w:pPr>
            <w:r w:rsidRPr="00D8165B">
              <w:rPr>
                <w:spacing w:val="-8"/>
                <w:szCs w:val="20"/>
              </w:rPr>
              <w:t>- Thông tư số </w:t>
            </w:r>
            <w:hyperlink r:id="rId47"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ind w:firstLine="72"/>
              <w:jc w:val="both"/>
              <w:rPr>
                <w:sz w:val="20"/>
                <w:szCs w:val="20"/>
                <w:lang w:val="fr-FR"/>
              </w:rPr>
            </w:pPr>
            <w:r w:rsidRPr="00D8165B">
              <w:rPr>
                <w:spacing w:val="-12"/>
                <w:sz w:val="20"/>
                <w:szCs w:val="20"/>
                <w:lang w:val="nl-NL"/>
              </w:rPr>
              <w:t>- Nghị quyết số </w:t>
            </w:r>
            <w:hyperlink r:id="rId48"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Pr>
                <w:sz w:val="20"/>
                <w:szCs w:val="20"/>
                <w:lang w:bidi="en-US"/>
              </w:rPr>
              <w:t>x</w:t>
            </w:r>
            <w:r w:rsidRPr="004B25F7">
              <w:rPr>
                <w:sz w:val="20"/>
                <w:szCs w:val="20"/>
              </w:rPr>
              <w:t> </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10</w:t>
            </w:r>
          </w:p>
        </w:tc>
        <w:tc>
          <w:tcPr>
            <w:tcW w:w="993" w:type="dxa"/>
            <w:tcMar>
              <w:left w:w="85" w:type="dxa"/>
              <w:right w:w="85" w:type="dxa"/>
            </w:tcMar>
            <w:vAlign w:val="center"/>
          </w:tcPr>
          <w:p w:rsidR="005835EA" w:rsidRPr="004B25F7" w:rsidRDefault="005835EA" w:rsidP="00651C04">
            <w:pPr>
              <w:jc w:val="both"/>
              <w:rPr>
                <w:spacing w:val="-6"/>
                <w:sz w:val="20"/>
                <w:szCs w:val="20"/>
              </w:rPr>
            </w:pPr>
            <w:r>
              <w:rPr>
                <w:sz w:val="20"/>
                <w:szCs w:val="20"/>
              </w:rPr>
              <w:t>G</w:t>
            </w:r>
            <w:r w:rsidRPr="004B25F7">
              <w:rPr>
                <w:sz w:val="20"/>
                <w:szCs w:val="20"/>
              </w:rPr>
              <w:t>hi vào Sổ hộ tịch việc ly hôn, hủy việc kết hôn của công dân Việt Nam đã được giải quyết tại cơ quan có thẩm quyền của nước ngoài</w:t>
            </w:r>
          </w:p>
        </w:tc>
        <w:tc>
          <w:tcPr>
            <w:tcW w:w="2300" w:type="dxa"/>
            <w:tcMar>
              <w:left w:w="85" w:type="dxa"/>
              <w:right w:w="85" w:type="dxa"/>
            </w:tcMar>
            <w:vAlign w:val="center"/>
          </w:tcPr>
          <w:p w:rsidR="005835EA" w:rsidRPr="004B25F7" w:rsidRDefault="005835EA" w:rsidP="00651C04">
            <w:pPr>
              <w:jc w:val="center"/>
              <w:rPr>
                <w:sz w:val="20"/>
                <w:szCs w:val="20"/>
                <w:lang w:val="vi-VN"/>
              </w:rPr>
            </w:pPr>
            <w:r w:rsidRPr="004B25F7">
              <w:rPr>
                <w:sz w:val="20"/>
                <w:szCs w:val="20"/>
              </w:rPr>
              <w:t>12 ngày</w:t>
            </w:r>
          </w:p>
        </w:tc>
        <w:tc>
          <w:tcPr>
            <w:tcW w:w="1060" w:type="dxa"/>
            <w:tcMar>
              <w:left w:w="85" w:type="dxa"/>
              <w:right w:w="85" w:type="dxa"/>
            </w:tcMar>
            <w:vAlign w:val="center"/>
          </w:tcPr>
          <w:p w:rsidR="005835EA" w:rsidRPr="004B25F7" w:rsidRDefault="005835EA" w:rsidP="00651C04">
            <w:pPr>
              <w:ind w:left="-85" w:right="-113" w:hanging="85"/>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ind w:left="-40" w:right="-108"/>
              <w:jc w:val="center"/>
              <w:rPr>
                <w:szCs w:val="20"/>
              </w:rPr>
            </w:pPr>
            <w:r w:rsidRPr="004B25F7">
              <w:rPr>
                <w:szCs w:val="20"/>
              </w:rPr>
              <w:t>- Lệ phí: 70.000 đồng/</w:t>
            </w:r>
          </w:p>
          <w:p w:rsidR="005835EA" w:rsidRPr="004B25F7" w:rsidRDefault="005835EA" w:rsidP="00651C04">
            <w:pPr>
              <w:pStyle w:val="FootnoteText"/>
              <w:ind w:left="-40" w:right="-108"/>
              <w:jc w:val="center"/>
              <w:rPr>
                <w:szCs w:val="20"/>
              </w:rPr>
            </w:pPr>
            <w:r w:rsidRPr="004B25F7">
              <w:rPr>
                <w:szCs w:val="20"/>
              </w:rPr>
              <w:t>trường hợp</w:t>
            </w:r>
          </w:p>
          <w:p w:rsidR="005835EA" w:rsidRPr="004B25F7" w:rsidRDefault="005835EA" w:rsidP="00651C04">
            <w:pPr>
              <w:tabs>
                <w:tab w:val="left" w:pos="851"/>
              </w:tabs>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jc w:val="both"/>
              <w:rPr>
                <w:spacing w:val="-16"/>
                <w:szCs w:val="20"/>
              </w:rPr>
            </w:pPr>
            <w:r w:rsidRPr="0016407F">
              <w:rPr>
                <w:spacing w:val="-16"/>
                <w:szCs w:val="20"/>
              </w:rPr>
              <w:t>- Luật Hộ tịch năm 2014;</w:t>
            </w:r>
          </w:p>
          <w:p w:rsidR="005835EA" w:rsidRPr="004B25F7" w:rsidRDefault="005835EA" w:rsidP="00651C04">
            <w:pPr>
              <w:pStyle w:val="FootnoteText"/>
              <w:jc w:val="both"/>
              <w:rPr>
                <w:szCs w:val="20"/>
              </w:rPr>
            </w:pPr>
            <w:r w:rsidRPr="004B25F7">
              <w:rPr>
                <w:szCs w:val="20"/>
              </w:rPr>
              <w:t>- Nghị định số </w:t>
            </w:r>
            <w:hyperlink r:id="rId49"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jc w:val="both"/>
              <w:rPr>
                <w:szCs w:val="20"/>
              </w:rPr>
            </w:pPr>
            <w:r w:rsidRPr="004B25F7">
              <w:rPr>
                <w:szCs w:val="20"/>
              </w:rPr>
              <w:t>- Thông tư số </w:t>
            </w:r>
            <w:hyperlink r:id="rId50"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jc w:val="both"/>
              <w:rPr>
                <w:spacing w:val="-8"/>
                <w:szCs w:val="20"/>
              </w:rPr>
            </w:pPr>
            <w:r w:rsidRPr="00D8165B">
              <w:rPr>
                <w:spacing w:val="-8"/>
                <w:szCs w:val="20"/>
              </w:rPr>
              <w:t>- Thông tư số </w:t>
            </w:r>
            <w:hyperlink r:id="rId51"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ind w:firstLine="72"/>
              <w:jc w:val="both"/>
              <w:rPr>
                <w:sz w:val="20"/>
                <w:szCs w:val="20"/>
                <w:lang w:val="fr-FR"/>
              </w:rPr>
            </w:pPr>
            <w:r w:rsidRPr="00D8165B">
              <w:rPr>
                <w:spacing w:val="-12"/>
                <w:sz w:val="20"/>
                <w:szCs w:val="20"/>
                <w:lang w:val="nl-NL"/>
              </w:rPr>
              <w:t>- Nghị quyết số </w:t>
            </w:r>
            <w:hyperlink r:id="rId52"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Pr>
                <w:sz w:val="20"/>
                <w:szCs w:val="20"/>
                <w:lang w:bidi="en-US"/>
              </w:rPr>
              <w:t>x</w:t>
            </w:r>
            <w:r w:rsidRPr="004B25F7">
              <w:rPr>
                <w:sz w:val="20"/>
                <w:szCs w:val="20"/>
              </w:rPr>
              <w:t> </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jc w:val="center"/>
              <w:rPr>
                <w:sz w:val="20"/>
                <w:szCs w:val="20"/>
              </w:rPr>
            </w:pPr>
            <w:r w:rsidRPr="004B25F7">
              <w:rPr>
                <w:sz w:val="20"/>
                <w:szCs w:val="20"/>
              </w:rPr>
              <w:t>11</w:t>
            </w:r>
          </w:p>
        </w:tc>
        <w:tc>
          <w:tcPr>
            <w:tcW w:w="993" w:type="dxa"/>
            <w:tcMar>
              <w:left w:w="85" w:type="dxa"/>
              <w:right w:w="85" w:type="dxa"/>
            </w:tcMar>
            <w:vAlign w:val="center"/>
          </w:tcPr>
          <w:p w:rsidR="005835EA" w:rsidRPr="0049242C" w:rsidRDefault="005835EA" w:rsidP="00651C04">
            <w:pPr>
              <w:ind w:left="-67" w:right="-34"/>
              <w:jc w:val="both"/>
              <w:rPr>
                <w:spacing w:val="-12"/>
                <w:sz w:val="20"/>
                <w:szCs w:val="20"/>
              </w:rPr>
            </w:pPr>
            <w:r w:rsidRPr="0049242C">
              <w:rPr>
                <w:spacing w:val="-12"/>
                <w:sz w:val="20"/>
                <w:szCs w:val="20"/>
              </w:rPr>
              <w:t>Ghi vào Sổ hộ tịch việc hộ tịch khác của công dân Việt Nam đã được giải quyết tại cơ quan có thẩm quyền của nước ngoài (khai sinh; giám hộ; nhận cha, mẹ, con; xác định cha, mẹ, con; nuôi con nuôi; khai tử; thay đổi hộ tịch)</w:t>
            </w:r>
            <w:bookmarkStart w:id="5" w:name="_ftnref11"/>
            <w:bookmarkEnd w:id="5"/>
          </w:p>
        </w:tc>
        <w:tc>
          <w:tcPr>
            <w:tcW w:w="2300" w:type="dxa"/>
            <w:tcMar>
              <w:left w:w="85" w:type="dxa"/>
              <w:right w:w="85" w:type="dxa"/>
            </w:tcMar>
            <w:vAlign w:val="center"/>
          </w:tcPr>
          <w:p w:rsidR="005835EA" w:rsidRPr="004B25F7" w:rsidRDefault="005835EA" w:rsidP="00651C04">
            <w:pPr>
              <w:jc w:val="both"/>
              <w:rPr>
                <w:sz w:val="20"/>
                <w:szCs w:val="20"/>
                <w:lang w:val="vi-VN"/>
              </w:rPr>
            </w:pPr>
            <w:r w:rsidRPr="004B25F7">
              <w:rPr>
                <w:sz w:val="20"/>
                <w:szCs w:val="20"/>
              </w:rPr>
              <w:t>Ngay trong ngày tiếp nhận hồ sơ, trường hợp nhận hồ sơ sau 15 giờ mà không giải quyết được ngay thì trả kết quả trong ngày làm việc tiếp theo. Trong trường hợp phải xác minh thì thời hạn giải quyết không quá 3 ngày làm việc.</w:t>
            </w:r>
          </w:p>
        </w:tc>
        <w:tc>
          <w:tcPr>
            <w:tcW w:w="1060" w:type="dxa"/>
            <w:tcMar>
              <w:left w:w="85" w:type="dxa"/>
              <w:right w:w="85" w:type="dxa"/>
            </w:tcMar>
            <w:vAlign w:val="center"/>
          </w:tcPr>
          <w:p w:rsidR="005835EA" w:rsidRPr="004B25F7" w:rsidRDefault="005835EA" w:rsidP="00651C04">
            <w:pPr>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ind w:left="-38" w:right="-107"/>
              <w:jc w:val="center"/>
              <w:rPr>
                <w:szCs w:val="20"/>
              </w:rPr>
            </w:pPr>
            <w:r w:rsidRPr="004B25F7">
              <w:rPr>
                <w:szCs w:val="20"/>
              </w:rPr>
              <w:t>- Lệ phí: 70.000 đồng/</w:t>
            </w:r>
          </w:p>
          <w:p w:rsidR="005835EA" w:rsidRPr="004B25F7" w:rsidRDefault="005835EA" w:rsidP="00651C04">
            <w:pPr>
              <w:pStyle w:val="FootnoteText"/>
              <w:jc w:val="center"/>
              <w:rPr>
                <w:szCs w:val="20"/>
              </w:rPr>
            </w:pPr>
            <w:r w:rsidRPr="004B25F7">
              <w:rPr>
                <w:szCs w:val="20"/>
              </w:rPr>
              <w:t>trường hợp</w:t>
            </w:r>
          </w:p>
          <w:p w:rsidR="005835EA" w:rsidRPr="004B25F7" w:rsidRDefault="005835EA" w:rsidP="00651C04">
            <w:pPr>
              <w:tabs>
                <w:tab w:val="left" w:pos="851"/>
              </w:tabs>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jc w:val="both"/>
              <w:rPr>
                <w:spacing w:val="-16"/>
                <w:szCs w:val="20"/>
              </w:rPr>
            </w:pPr>
            <w:r w:rsidRPr="0016407F">
              <w:rPr>
                <w:spacing w:val="-16"/>
                <w:szCs w:val="20"/>
              </w:rPr>
              <w:t>- Luật Hộ tịch năm 2014;</w:t>
            </w:r>
          </w:p>
          <w:p w:rsidR="005835EA" w:rsidRPr="004B25F7" w:rsidRDefault="005835EA" w:rsidP="00651C04">
            <w:pPr>
              <w:pStyle w:val="FootnoteText"/>
              <w:jc w:val="both"/>
              <w:rPr>
                <w:szCs w:val="20"/>
              </w:rPr>
            </w:pPr>
            <w:r w:rsidRPr="004B25F7">
              <w:rPr>
                <w:szCs w:val="20"/>
              </w:rPr>
              <w:t>- Nghị định số </w:t>
            </w:r>
            <w:hyperlink r:id="rId53"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jc w:val="both"/>
              <w:rPr>
                <w:szCs w:val="20"/>
              </w:rPr>
            </w:pPr>
            <w:r w:rsidRPr="004B25F7">
              <w:rPr>
                <w:szCs w:val="20"/>
              </w:rPr>
              <w:t>- Thông tư số </w:t>
            </w:r>
            <w:hyperlink r:id="rId54"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jc w:val="both"/>
              <w:rPr>
                <w:spacing w:val="-8"/>
                <w:szCs w:val="20"/>
              </w:rPr>
            </w:pPr>
            <w:r w:rsidRPr="00D8165B">
              <w:rPr>
                <w:spacing w:val="-8"/>
                <w:szCs w:val="20"/>
              </w:rPr>
              <w:t>- Thông tư số </w:t>
            </w:r>
            <w:hyperlink r:id="rId55"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ind w:firstLine="72"/>
              <w:jc w:val="both"/>
              <w:rPr>
                <w:sz w:val="20"/>
                <w:szCs w:val="20"/>
                <w:lang w:val="fr-FR"/>
              </w:rPr>
            </w:pPr>
            <w:r w:rsidRPr="00D8165B">
              <w:rPr>
                <w:spacing w:val="-12"/>
                <w:sz w:val="20"/>
                <w:szCs w:val="20"/>
                <w:lang w:val="nl-NL"/>
              </w:rPr>
              <w:t>- Nghị quyết số </w:t>
            </w:r>
            <w:hyperlink r:id="rId56"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jc w:val="center"/>
              <w:rPr>
                <w:spacing w:val="-4"/>
                <w:sz w:val="20"/>
                <w:szCs w:val="20"/>
              </w:rPr>
            </w:pPr>
            <w:r w:rsidRPr="004B25F7">
              <w:rPr>
                <w:sz w:val="20"/>
                <w:szCs w:val="20"/>
              </w:rPr>
              <w:t> </w:t>
            </w:r>
            <w:r>
              <w:rPr>
                <w:sz w:val="20"/>
                <w:szCs w:val="20"/>
                <w:lang w:bidi="en-US"/>
              </w:rPr>
              <w:t>x</w:t>
            </w:r>
          </w:p>
        </w:tc>
        <w:tc>
          <w:tcPr>
            <w:tcW w:w="578" w:type="dxa"/>
            <w:tcMar>
              <w:left w:w="85" w:type="dxa"/>
              <w:right w:w="85" w:type="dxa"/>
            </w:tcMar>
            <w:vAlign w:val="center"/>
          </w:tcPr>
          <w:p w:rsidR="005835EA" w:rsidRPr="004B25F7" w:rsidRDefault="005835EA" w:rsidP="00651C04">
            <w:pPr>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12</w:t>
            </w:r>
          </w:p>
        </w:tc>
        <w:tc>
          <w:tcPr>
            <w:tcW w:w="993" w:type="dxa"/>
            <w:tcMar>
              <w:left w:w="85" w:type="dxa"/>
              <w:right w:w="85" w:type="dxa"/>
            </w:tcMar>
            <w:vAlign w:val="center"/>
          </w:tcPr>
          <w:p w:rsidR="005835EA" w:rsidRPr="004B25F7" w:rsidRDefault="005835EA" w:rsidP="00651C04">
            <w:pPr>
              <w:spacing w:before="60" w:after="60"/>
              <w:jc w:val="both"/>
              <w:rPr>
                <w:spacing w:val="-6"/>
                <w:sz w:val="20"/>
                <w:szCs w:val="20"/>
              </w:rPr>
            </w:pPr>
            <w:r>
              <w:rPr>
                <w:sz w:val="20"/>
                <w:szCs w:val="20"/>
              </w:rPr>
              <w:t>Đ</w:t>
            </w:r>
            <w:r w:rsidRPr="004B25F7">
              <w:rPr>
                <w:sz w:val="20"/>
                <w:szCs w:val="20"/>
              </w:rPr>
              <w:t>ăng ký lại khai sinh có yếu tố nước ngoài</w:t>
            </w:r>
          </w:p>
        </w:tc>
        <w:tc>
          <w:tcPr>
            <w:tcW w:w="2300" w:type="dxa"/>
            <w:tcMar>
              <w:left w:w="85" w:type="dxa"/>
              <w:right w:w="85" w:type="dxa"/>
            </w:tcMar>
            <w:vAlign w:val="center"/>
          </w:tcPr>
          <w:p w:rsidR="005835EA" w:rsidRPr="004B25F7" w:rsidRDefault="005835EA" w:rsidP="00651C04">
            <w:pPr>
              <w:pStyle w:val="FootnoteText"/>
              <w:spacing w:before="60" w:after="60"/>
              <w:jc w:val="both"/>
              <w:rPr>
                <w:szCs w:val="20"/>
              </w:rPr>
            </w:pPr>
            <w:r w:rsidRPr="004B25F7">
              <w:rPr>
                <w:szCs w:val="20"/>
              </w:rPr>
              <w:t>05 ngày làm việc. Trường hợp phải có văn bản xác minh thì thời hạn giải quyết không quá 25 ngày.</w:t>
            </w:r>
          </w:p>
          <w:p w:rsidR="005835EA" w:rsidRPr="004B25F7" w:rsidRDefault="005835EA" w:rsidP="00651C04">
            <w:pPr>
              <w:spacing w:before="60" w:after="60"/>
              <w:jc w:val="both"/>
              <w:rPr>
                <w:sz w:val="20"/>
                <w:szCs w:val="20"/>
                <w:lang w:val="vi-VN"/>
              </w:rPr>
            </w:pPr>
            <w:r w:rsidRPr="004B25F7">
              <w:rPr>
                <w:sz w:val="20"/>
                <w:szCs w:val="20"/>
              </w:rPr>
              <w:t> </w:t>
            </w:r>
          </w:p>
        </w:tc>
        <w:tc>
          <w:tcPr>
            <w:tcW w:w="1060" w:type="dxa"/>
            <w:tcMar>
              <w:left w:w="85" w:type="dxa"/>
              <w:right w:w="85" w:type="dxa"/>
            </w:tcMar>
            <w:vAlign w:val="center"/>
          </w:tcPr>
          <w:p w:rsidR="005835EA" w:rsidRPr="004B25F7" w:rsidRDefault="005835EA" w:rsidP="00651C04">
            <w:pPr>
              <w:spacing w:before="60" w:after="6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spacing w:before="60" w:after="60"/>
              <w:ind w:left="-38" w:right="-107"/>
              <w:jc w:val="center"/>
              <w:rPr>
                <w:szCs w:val="20"/>
              </w:rPr>
            </w:pPr>
            <w:r w:rsidRPr="004B25F7">
              <w:rPr>
                <w:szCs w:val="20"/>
              </w:rPr>
              <w:t>- Lệ phí: 70.000 đồng/</w:t>
            </w:r>
          </w:p>
          <w:p w:rsidR="005835EA" w:rsidRPr="004B25F7" w:rsidRDefault="005835EA" w:rsidP="00651C04">
            <w:pPr>
              <w:pStyle w:val="FootnoteText"/>
              <w:spacing w:before="60" w:after="60"/>
              <w:jc w:val="center"/>
              <w:rPr>
                <w:szCs w:val="20"/>
              </w:rPr>
            </w:pPr>
            <w:r w:rsidRPr="004B25F7">
              <w:rPr>
                <w:szCs w:val="20"/>
              </w:rPr>
              <w:t>trường hợp</w:t>
            </w:r>
          </w:p>
          <w:p w:rsidR="005835EA" w:rsidRPr="004B25F7" w:rsidRDefault="005835EA" w:rsidP="00651C04">
            <w:pPr>
              <w:tabs>
                <w:tab w:val="left" w:pos="851"/>
              </w:tabs>
              <w:spacing w:before="60" w:after="60"/>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60" w:after="60"/>
              <w:jc w:val="both"/>
              <w:rPr>
                <w:spacing w:val="-16"/>
                <w:szCs w:val="20"/>
              </w:rPr>
            </w:pPr>
            <w:r w:rsidRPr="0016407F">
              <w:rPr>
                <w:spacing w:val="-16"/>
                <w:szCs w:val="20"/>
              </w:rPr>
              <w:t>- Luật Hộ tịch năm 2014;</w:t>
            </w:r>
          </w:p>
          <w:p w:rsidR="005835EA" w:rsidRPr="004B25F7" w:rsidRDefault="005835EA" w:rsidP="00651C04">
            <w:pPr>
              <w:pStyle w:val="FootnoteText"/>
              <w:spacing w:before="60" w:after="60"/>
              <w:jc w:val="both"/>
              <w:rPr>
                <w:szCs w:val="20"/>
              </w:rPr>
            </w:pPr>
            <w:r w:rsidRPr="004B25F7">
              <w:rPr>
                <w:szCs w:val="20"/>
              </w:rPr>
              <w:t>- Nghị định số </w:t>
            </w:r>
            <w:hyperlink r:id="rId57"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spacing w:before="60" w:after="60"/>
              <w:jc w:val="both"/>
              <w:rPr>
                <w:szCs w:val="20"/>
              </w:rPr>
            </w:pPr>
            <w:r w:rsidRPr="004B25F7">
              <w:rPr>
                <w:szCs w:val="20"/>
              </w:rPr>
              <w:t>- Thông tư số </w:t>
            </w:r>
            <w:hyperlink r:id="rId58"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spacing w:before="60" w:after="60"/>
              <w:jc w:val="both"/>
              <w:rPr>
                <w:spacing w:val="-8"/>
                <w:szCs w:val="20"/>
              </w:rPr>
            </w:pPr>
            <w:r w:rsidRPr="00D8165B">
              <w:rPr>
                <w:spacing w:val="-8"/>
                <w:szCs w:val="20"/>
              </w:rPr>
              <w:t>- Thông tư số </w:t>
            </w:r>
            <w:hyperlink r:id="rId59"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spacing w:before="60" w:after="60"/>
              <w:ind w:firstLine="72"/>
              <w:jc w:val="both"/>
              <w:rPr>
                <w:sz w:val="20"/>
                <w:szCs w:val="20"/>
                <w:lang w:val="fr-FR"/>
              </w:rPr>
            </w:pPr>
            <w:r w:rsidRPr="00D8165B">
              <w:rPr>
                <w:spacing w:val="-12"/>
                <w:sz w:val="20"/>
                <w:szCs w:val="20"/>
                <w:lang w:val="nl-NL"/>
              </w:rPr>
              <w:t>- Nghị quyết số </w:t>
            </w:r>
            <w:hyperlink r:id="rId60"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60" w:after="60"/>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60" w:after="6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13</w:t>
            </w:r>
          </w:p>
        </w:tc>
        <w:tc>
          <w:tcPr>
            <w:tcW w:w="993" w:type="dxa"/>
            <w:tcMar>
              <w:left w:w="85" w:type="dxa"/>
              <w:right w:w="85" w:type="dxa"/>
            </w:tcMar>
            <w:vAlign w:val="center"/>
          </w:tcPr>
          <w:p w:rsidR="005835EA" w:rsidRPr="004B25F7" w:rsidRDefault="005835EA" w:rsidP="00651C04">
            <w:pPr>
              <w:spacing w:before="60" w:after="60"/>
              <w:jc w:val="both"/>
              <w:rPr>
                <w:spacing w:val="-6"/>
                <w:sz w:val="20"/>
                <w:szCs w:val="20"/>
              </w:rPr>
            </w:pPr>
            <w:r>
              <w:rPr>
                <w:sz w:val="20"/>
                <w:szCs w:val="20"/>
              </w:rPr>
              <w:t>Đ</w:t>
            </w:r>
            <w:r w:rsidRPr="004B25F7">
              <w:rPr>
                <w:sz w:val="20"/>
                <w:szCs w:val="20"/>
              </w:rPr>
              <w:t>ăng ký khai sinh có yếu tố nước ngoài cho người đã có hồ sơ, giấy tờ cá nhân</w:t>
            </w:r>
          </w:p>
        </w:tc>
        <w:tc>
          <w:tcPr>
            <w:tcW w:w="2300" w:type="dxa"/>
            <w:tcMar>
              <w:left w:w="85" w:type="dxa"/>
              <w:right w:w="85" w:type="dxa"/>
            </w:tcMar>
            <w:vAlign w:val="center"/>
          </w:tcPr>
          <w:p w:rsidR="005835EA" w:rsidRPr="004B25F7" w:rsidRDefault="005835EA" w:rsidP="00651C04">
            <w:pPr>
              <w:spacing w:before="60" w:after="60"/>
              <w:jc w:val="both"/>
              <w:rPr>
                <w:sz w:val="20"/>
                <w:szCs w:val="20"/>
                <w:lang w:val="vi-VN"/>
              </w:rPr>
            </w:pPr>
            <w:r w:rsidRPr="004B25F7">
              <w:rPr>
                <w:sz w:val="20"/>
                <w:szCs w:val="20"/>
              </w:rPr>
              <w:t>05 ngày làm việc; trường hợp phải xác minh thì thời hạn giải quyết không quá 25 ngày</w:t>
            </w:r>
          </w:p>
        </w:tc>
        <w:tc>
          <w:tcPr>
            <w:tcW w:w="1060" w:type="dxa"/>
            <w:tcMar>
              <w:left w:w="85" w:type="dxa"/>
              <w:right w:w="85" w:type="dxa"/>
            </w:tcMar>
            <w:vAlign w:val="center"/>
          </w:tcPr>
          <w:p w:rsidR="005835EA" w:rsidRPr="004B25F7" w:rsidRDefault="005835EA" w:rsidP="00651C04">
            <w:pPr>
              <w:spacing w:before="60" w:after="6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spacing w:before="60" w:after="60"/>
              <w:ind w:left="-38" w:right="-107"/>
              <w:jc w:val="center"/>
              <w:rPr>
                <w:szCs w:val="20"/>
              </w:rPr>
            </w:pPr>
            <w:r w:rsidRPr="004B25F7">
              <w:rPr>
                <w:szCs w:val="20"/>
              </w:rPr>
              <w:t>- Lệ phí: 70.000 đồng/</w:t>
            </w:r>
          </w:p>
          <w:p w:rsidR="005835EA" w:rsidRPr="004B25F7" w:rsidRDefault="005835EA" w:rsidP="00651C04">
            <w:pPr>
              <w:pStyle w:val="FootnoteText"/>
              <w:spacing w:before="60" w:after="60"/>
              <w:jc w:val="center"/>
              <w:rPr>
                <w:szCs w:val="20"/>
              </w:rPr>
            </w:pPr>
            <w:r w:rsidRPr="004B25F7">
              <w:rPr>
                <w:szCs w:val="20"/>
              </w:rPr>
              <w:t>trường hợp</w:t>
            </w:r>
          </w:p>
          <w:p w:rsidR="005835EA" w:rsidRPr="004B25F7" w:rsidRDefault="005835EA" w:rsidP="00651C04">
            <w:pPr>
              <w:tabs>
                <w:tab w:val="left" w:pos="851"/>
              </w:tabs>
              <w:spacing w:before="60" w:after="60"/>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60" w:after="60"/>
              <w:jc w:val="both"/>
              <w:rPr>
                <w:spacing w:val="-16"/>
                <w:szCs w:val="20"/>
              </w:rPr>
            </w:pPr>
            <w:r w:rsidRPr="0016407F">
              <w:rPr>
                <w:spacing w:val="-16"/>
                <w:szCs w:val="20"/>
              </w:rPr>
              <w:t>- Luật Hộ tịch năm 2014;</w:t>
            </w:r>
          </w:p>
          <w:p w:rsidR="005835EA" w:rsidRPr="004B25F7" w:rsidRDefault="005835EA" w:rsidP="00651C04">
            <w:pPr>
              <w:pStyle w:val="FootnoteText"/>
              <w:spacing w:before="60" w:after="60"/>
              <w:jc w:val="both"/>
              <w:rPr>
                <w:szCs w:val="20"/>
              </w:rPr>
            </w:pPr>
            <w:r w:rsidRPr="004B25F7">
              <w:rPr>
                <w:szCs w:val="20"/>
              </w:rPr>
              <w:t>- Nghị định số </w:t>
            </w:r>
            <w:hyperlink r:id="rId61"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spacing w:before="60" w:after="60"/>
              <w:jc w:val="both"/>
              <w:rPr>
                <w:szCs w:val="20"/>
              </w:rPr>
            </w:pPr>
            <w:r w:rsidRPr="004B25F7">
              <w:rPr>
                <w:szCs w:val="20"/>
              </w:rPr>
              <w:t>- Thông tư số </w:t>
            </w:r>
            <w:hyperlink r:id="rId62"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spacing w:before="60" w:after="60"/>
              <w:jc w:val="both"/>
              <w:rPr>
                <w:spacing w:val="-8"/>
                <w:szCs w:val="20"/>
              </w:rPr>
            </w:pPr>
            <w:r w:rsidRPr="00D8165B">
              <w:rPr>
                <w:spacing w:val="-8"/>
                <w:szCs w:val="20"/>
              </w:rPr>
              <w:t>- Thông tư số </w:t>
            </w:r>
            <w:hyperlink r:id="rId63"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spacing w:before="60" w:after="60"/>
              <w:ind w:firstLine="72"/>
              <w:jc w:val="both"/>
              <w:rPr>
                <w:sz w:val="20"/>
                <w:szCs w:val="20"/>
                <w:lang w:val="fr-FR"/>
              </w:rPr>
            </w:pPr>
            <w:r w:rsidRPr="00D8165B">
              <w:rPr>
                <w:spacing w:val="-12"/>
                <w:sz w:val="20"/>
                <w:szCs w:val="20"/>
                <w:lang w:val="nl-NL"/>
              </w:rPr>
              <w:t>- Nghị quyết số </w:t>
            </w:r>
            <w:hyperlink r:id="rId64"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60" w:after="60"/>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60" w:after="6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14</w:t>
            </w:r>
          </w:p>
        </w:tc>
        <w:tc>
          <w:tcPr>
            <w:tcW w:w="993" w:type="dxa"/>
            <w:tcMar>
              <w:left w:w="85" w:type="dxa"/>
              <w:right w:w="85" w:type="dxa"/>
            </w:tcMar>
            <w:vAlign w:val="center"/>
          </w:tcPr>
          <w:p w:rsidR="005835EA" w:rsidRPr="004B25F7" w:rsidRDefault="005835EA" w:rsidP="00651C04">
            <w:pPr>
              <w:spacing w:before="60" w:after="60"/>
              <w:jc w:val="both"/>
              <w:rPr>
                <w:spacing w:val="-6"/>
                <w:sz w:val="20"/>
                <w:szCs w:val="20"/>
              </w:rPr>
            </w:pPr>
            <w:r>
              <w:rPr>
                <w:sz w:val="20"/>
                <w:szCs w:val="20"/>
              </w:rPr>
              <w:t>Đ</w:t>
            </w:r>
            <w:r w:rsidRPr="004B25F7">
              <w:rPr>
                <w:sz w:val="20"/>
                <w:szCs w:val="20"/>
              </w:rPr>
              <w:t>ăng ký lại kết hôn có yếu tố nước ngoài</w:t>
            </w:r>
          </w:p>
        </w:tc>
        <w:tc>
          <w:tcPr>
            <w:tcW w:w="2300" w:type="dxa"/>
            <w:tcMar>
              <w:left w:w="85" w:type="dxa"/>
              <w:right w:w="85" w:type="dxa"/>
            </w:tcMar>
            <w:vAlign w:val="center"/>
          </w:tcPr>
          <w:p w:rsidR="005835EA" w:rsidRPr="004B25F7" w:rsidRDefault="005835EA" w:rsidP="00651C04">
            <w:pPr>
              <w:spacing w:before="60" w:after="60"/>
              <w:jc w:val="both"/>
              <w:rPr>
                <w:sz w:val="20"/>
                <w:szCs w:val="20"/>
                <w:lang w:val="vi-VN"/>
              </w:rPr>
            </w:pPr>
            <w:r w:rsidRPr="004B25F7">
              <w:rPr>
                <w:sz w:val="20"/>
                <w:szCs w:val="20"/>
              </w:rPr>
              <w:t>05 ngày làm việc; trường hợp phải xác minh thì thời hạn giải quyết không quá 25 ngày</w:t>
            </w:r>
          </w:p>
        </w:tc>
        <w:tc>
          <w:tcPr>
            <w:tcW w:w="1060" w:type="dxa"/>
            <w:tcMar>
              <w:left w:w="85" w:type="dxa"/>
              <w:right w:w="85" w:type="dxa"/>
            </w:tcMar>
            <w:vAlign w:val="center"/>
          </w:tcPr>
          <w:p w:rsidR="005835EA" w:rsidRPr="004B25F7" w:rsidRDefault="005835EA" w:rsidP="00651C04">
            <w:pPr>
              <w:spacing w:before="60" w:after="6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EA468A" w:rsidRDefault="005835EA" w:rsidP="00651C04">
            <w:pPr>
              <w:pStyle w:val="FootnoteText"/>
              <w:spacing w:before="60" w:after="60"/>
              <w:ind w:left="-52" w:right="-25"/>
              <w:jc w:val="center"/>
              <w:rPr>
                <w:spacing w:val="-4"/>
                <w:szCs w:val="20"/>
              </w:rPr>
            </w:pPr>
            <w:r w:rsidRPr="00EA468A">
              <w:rPr>
                <w:spacing w:val="-4"/>
                <w:szCs w:val="20"/>
              </w:rPr>
              <w:t>- Lệ phí: 1.200.000 đồng/</w:t>
            </w:r>
          </w:p>
          <w:p w:rsidR="005835EA" w:rsidRPr="00EA468A" w:rsidRDefault="005835EA" w:rsidP="00651C04">
            <w:pPr>
              <w:pStyle w:val="FootnoteText"/>
              <w:spacing w:before="60" w:after="60"/>
              <w:ind w:left="-52" w:right="-25"/>
              <w:jc w:val="center"/>
              <w:rPr>
                <w:spacing w:val="-4"/>
                <w:szCs w:val="20"/>
              </w:rPr>
            </w:pPr>
            <w:r w:rsidRPr="00EA468A">
              <w:rPr>
                <w:spacing w:val="-4"/>
                <w:szCs w:val="20"/>
              </w:rPr>
              <w:t>trường hợp;</w:t>
            </w:r>
          </w:p>
          <w:p w:rsidR="005835EA" w:rsidRPr="004B25F7" w:rsidRDefault="005835EA" w:rsidP="00651C04">
            <w:pPr>
              <w:tabs>
                <w:tab w:val="left" w:pos="851"/>
              </w:tabs>
              <w:spacing w:before="60" w:after="60"/>
              <w:ind w:left="-52" w:right="-25"/>
              <w:jc w:val="center"/>
              <w:rPr>
                <w:sz w:val="20"/>
                <w:szCs w:val="20"/>
                <w:lang w:val="nl-NL"/>
              </w:rPr>
            </w:pPr>
            <w:r w:rsidRPr="00EA468A">
              <w:rPr>
                <w:spacing w:val="-4"/>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spacing w:before="60" w:after="60"/>
              <w:ind w:left="-61" w:right="-43"/>
              <w:jc w:val="both"/>
              <w:rPr>
                <w:spacing w:val="-16"/>
                <w:szCs w:val="20"/>
              </w:rPr>
            </w:pPr>
            <w:r w:rsidRPr="0016407F">
              <w:rPr>
                <w:spacing w:val="-16"/>
                <w:szCs w:val="20"/>
              </w:rPr>
              <w:t>- Luật Hộ tịch năm 2014;</w:t>
            </w:r>
          </w:p>
          <w:p w:rsidR="005835EA" w:rsidRPr="00975983" w:rsidRDefault="005835EA" w:rsidP="00651C04">
            <w:pPr>
              <w:pStyle w:val="FootnoteText"/>
              <w:spacing w:before="60" w:after="60"/>
              <w:ind w:left="-61" w:right="-43"/>
              <w:jc w:val="both"/>
              <w:rPr>
                <w:spacing w:val="-18"/>
                <w:szCs w:val="20"/>
              </w:rPr>
            </w:pPr>
            <w:r w:rsidRPr="00975983">
              <w:rPr>
                <w:spacing w:val="-18"/>
                <w:szCs w:val="20"/>
              </w:rPr>
              <w:t>- Nghị định số </w:t>
            </w:r>
            <w:hyperlink r:id="rId65" w:tgtFrame="_blank" w:tooltip="Nghị định 123/2015/NĐ-CP" w:history="1">
              <w:r w:rsidRPr="00975983">
                <w:rPr>
                  <w:spacing w:val="-18"/>
                  <w:szCs w:val="20"/>
                </w:rPr>
                <w:t>123/2015/NĐ-CP</w:t>
              </w:r>
            </w:hyperlink>
            <w:r w:rsidRPr="00975983">
              <w:rPr>
                <w:spacing w:val="-18"/>
                <w:szCs w:val="20"/>
              </w:rPr>
              <w:t> ngày 15/11/2015 của Chính phủ</w:t>
            </w:r>
            <w:r w:rsidRPr="00975983">
              <w:rPr>
                <w:spacing w:val="-18"/>
                <w:szCs w:val="20"/>
                <w:lang w:val="nl-NL"/>
              </w:rPr>
              <w:t>;</w:t>
            </w:r>
          </w:p>
          <w:p w:rsidR="005835EA" w:rsidRPr="00995011" w:rsidRDefault="005835EA" w:rsidP="00651C04">
            <w:pPr>
              <w:pStyle w:val="FootnoteText"/>
              <w:spacing w:before="60" w:after="60"/>
              <w:ind w:left="-61" w:right="-43"/>
              <w:jc w:val="both"/>
              <w:rPr>
                <w:spacing w:val="-10"/>
                <w:szCs w:val="20"/>
              </w:rPr>
            </w:pPr>
            <w:r w:rsidRPr="00995011">
              <w:rPr>
                <w:spacing w:val="-10"/>
                <w:szCs w:val="20"/>
              </w:rPr>
              <w:t>- Thông tư số </w:t>
            </w:r>
            <w:hyperlink r:id="rId66" w:tgtFrame="_blank" w:tooltip="Thông tư 04/2020/TT-BTP" w:history="1">
              <w:r w:rsidRPr="00995011">
                <w:rPr>
                  <w:spacing w:val="-10"/>
                  <w:szCs w:val="20"/>
                </w:rPr>
                <w:t>04/2020/TT-BTP</w:t>
              </w:r>
            </w:hyperlink>
            <w:r w:rsidRPr="00995011">
              <w:rPr>
                <w:spacing w:val="-10"/>
                <w:szCs w:val="20"/>
              </w:rPr>
              <w:t> ngày 28/5/2020 của B</w:t>
            </w:r>
            <w:r w:rsidRPr="00995011">
              <w:rPr>
                <w:spacing w:val="-10"/>
                <w:szCs w:val="20"/>
                <w:lang w:val="nl-NL"/>
              </w:rPr>
              <w:t>ộ trưởng Bộ</w:t>
            </w:r>
            <w:r w:rsidRPr="00995011">
              <w:rPr>
                <w:spacing w:val="-10"/>
                <w:szCs w:val="20"/>
              </w:rPr>
              <w:t> Tư pháp;</w:t>
            </w:r>
          </w:p>
          <w:p w:rsidR="005835EA" w:rsidRPr="00975983" w:rsidRDefault="005835EA" w:rsidP="00651C04">
            <w:pPr>
              <w:pStyle w:val="FootnoteText"/>
              <w:spacing w:before="60" w:after="60"/>
              <w:ind w:left="-61" w:right="-43"/>
              <w:jc w:val="both"/>
              <w:rPr>
                <w:spacing w:val="-16"/>
                <w:szCs w:val="20"/>
              </w:rPr>
            </w:pPr>
            <w:r w:rsidRPr="00975983">
              <w:rPr>
                <w:spacing w:val="-16"/>
                <w:szCs w:val="20"/>
              </w:rPr>
              <w:t>- Thông tư số </w:t>
            </w:r>
            <w:hyperlink r:id="rId67" w:tgtFrame="_blank" w:tooltip="Thông tư 85/2019/TT-BTC" w:history="1">
              <w:r w:rsidRPr="00975983">
                <w:rPr>
                  <w:spacing w:val="-16"/>
                  <w:szCs w:val="20"/>
                </w:rPr>
                <w:t>85/2019/TT-BTC</w:t>
              </w:r>
            </w:hyperlink>
            <w:r w:rsidRPr="00975983">
              <w:rPr>
                <w:spacing w:val="-16"/>
                <w:szCs w:val="20"/>
              </w:rPr>
              <w:t> ngày 29/11/2019 của Bộ Tài chính</w:t>
            </w:r>
            <w:r w:rsidRPr="00975983">
              <w:rPr>
                <w:spacing w:val="-16"/>
                <w:szCs w:val="20"/>
                <w:lang w:val="nl-NL"/>
              </w:rPr>
              <w:t>;</w:t>
            </w:r>
          </w:p>
          <w:p w:rsidR="005835EA" w:rsidRPr="004B25F7" w:rsidRDefault="005835EA" w:rsidP="00651C04">
            <w:pPr>
              <w:spacing w:before="60" w:after="60"/>
              <w:ind w:firstLine="72"/>
              <w:jc w:val="both"/>
              <w:rPr>
                <w:sz w:val="20"/>
                <w:szCs w:val="20"/>
                <w:lang w:val="fr-FR"/>
              </w:rPr>
            </w:pPr>
            <w:r w:rsidRPr="00CC1B1A">
              <w:rPr>
                <w:spacing w:val="-22"/>
                <w:sz w:val="20"/>
                <w:szCs w:val="20"/>
                <w:lang w:val="nl-NL"/>
              </w:rPr>
              <w:t>- Nghị quyết số </w:t>
            </w:r>
            <w:hyperlink r:id="rId68" w:tgtFrame="_blank" w:tooltip="Nghị quyết 12/2017/NQ-HĐND" w:history="1">
              <w:r w:rsidRPr="00CC1B1A">
                <w:rPr>
                  <w:spacing w:val="-22"/>
                  <w:sz w:val="20"/>
                  <w:szCs w:val="20"/>
                  <w:lang w:val="nl-NL"/>
                </w:rPr>
                <w:t>12/2017/NQ-HĐND</w:t>
              </w:r>
            </w:hyperlink>
            <w:r w:rsidRPr="00CC1B1A">
              <w:rPr>
                <w:spacing w:val="-2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60" w:after="60"/>
              <w:jc w:val="center"/>
              <w:rPr>
                <w:sz w:val="20"/>
                <w:szCs w:val="20"/>
              </w:rPr>
            </w:pPr>
            <w:r w:rsidRPr="004B25F7">
              <w:rPr>
                <w:sz w:val="20"/>
                <w:szCs w:val="20"/>
              </w:rPr>
              <w:t> </w:t>
            </w:r>
          </w:p>
        </w:tc>
        <w:tc>
          <w:tcPr>
            <w:tcW w:w="588" w:type="dxa"/>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60" w:after="60"/>
              <w:jc w:val="center"/>
              <w:rPr>
                <w:sz w:val="20"/>
                <w:szCs w:val="20"/>
                <w:lang w:bidi="en-US"/>
              </w:rPr>
            </w:pPr>
            <w:r w:rsidRPr="004B25F7">
              <w:rPr>
                <w:sz w:val="20"/>
                <w:szCs w:val="20"/>
              </w:rPr>
              <w:t> </w:t>
            </w:r>
          </w:p>
        </w:tc>
        <w:tc>
          <w:tcPr>
            <w:tcW w:w="532" w:type="dxa"/>
            <w:gridSpan w:val="2"/>
            <w:tcMar>
              <w:left w:w="85" w:type="dxa"/>
              <w:right w:w="85" w:type="dxa"/>
            </w:tcMar>
            <w:vAlign w:val="center"/>
          </w:tcPr>
          <w:p w:rsidR="005835EA" w:rsidRPr="004B25F7" w:rsidRDefault="005835EA" w:rsidP="00651C04">
            <w:pPr>
              <w:spacing w:before="60" w:after="6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60" w:after="6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15</w:t>
            </w:r>
          </w:p>
        </w:tc>
        <w:tc>
          <w:tcPr>
            <w:tcW w:w="993" w:type="dxa"/>
            <w:tcMar>
              <w:left w:w="85" w:type="dxa"/>
              <w:right w:w="85" w:type="dxa"/>
            </w:tcMar>
            <w:vAlign w:val="center"/>
          </w:tcPr>
          <w:p w:rsidR="005835EA" w:rsidRPr="004B25F7" w:rsidRDefault="005835EA" w:rsidP="00651C04">
            <w:pPr>
              <w:spacing w:before="40" w:after="40"/>
              <w:jc w:val="both"/>
              <w:rPr>
                <w:spacing w:val="-6"/>
                <w:sz w:val="20"/>
                <w:szCs w:val="20"/>
              </w:rPr>
            </w:pPr>
            <w:r>
              <w:rPr>
                <w:sz w:val="20"/>
                <w:szCs w:val="20"/>
              </w:rPr>
              <w:t>Đ</w:t>
            </w:r>
            <w:r w:rsidRPr="004B25F7">
              <w:rPr>
                <w:sz w:val="20"/>
                <w:szCs w:val="20"/>
              </w:rPr>
              <w:t>ăng ký lại khai tử có yếu tố nước ngoài</w:t>
            </w:r>
          </w:p>
        </w:tc>
        <w:tc>
          <w:tcPr>
            <w:tcW w:w="2300" w:type="dxa"/>
            <w:tcMar>
              <w:left w:w="85" w:type="dxa"/>
              <w:right w:w="85" w:type="dxa"/>
            </w:tcMar>
            <w:vAlign w:val="center"/>
          </w:tcPr>
          <w:p w:rsidR="005835EA" w:rsidRPr="004B25F7" w:rsidRDefault="005835EA" w:rsidP="00651C04">
            <w:pPr>
              <w:pStyle w:val="FootnoteText"/>
              <w:spacing w:before="40" w:after="40"/>
              <w:jc w:val="both"/>
              <w:rPr>
                <w:szCs w:val="20"/>
              </w:rPr>
            </w:pPr>
            <w:r w:rsidRPr="004B25F7">
              <w:rPr>
                <w:szCs w:val="20"/>
              </w:rPr>
              <w:t>05 ngày làm việc; trường hợp phải tiến hành xác minh thì thời hạn không quá 10 ngày làm việc</w:t>
            </w:r>
          </w:p>
          <w:p w:rsidR="005835EA" w:rsidRPr="004B25F7" w:rsidRDefault="005835EA" w:rsidP="00651C04">
            <w:pPr>
              <w:pStyle w:val="FootnoteText"/>
              <w:spacing w:before="40" w:after="40"/>
              <w:rPr>
                <w:szCs w:val="20"/>
              </w:rPr>
            </w:pPr>
            <w:r w:rsidRPr="004B25F7">
              <w:rPr>
                <w:szCs w:val="20"/>
              </w:rPr>
              <w:t> </w:t>
            </w:r>
          </w:p>
          <w:p w:rsidR="005835EA" w:rsidRPr="004B25F7" w:rsidRDefault="005835EA" w:rsidP="00651C04">
            <w:pPr>
              <w:spacing w:before="40" w:after="40"/>
              <w:jc w:val="both"/>
              <w:rPr>
                <w:sz w:val="20"/>
                <w:szCs w:val="20"/>
                <w:lang w:val="vi-VN"/>
              </w:rPr>
            </w:pPr>
            <w:r w:rsidRPr="004B25F7">
              <w:rPr>
                <w:sz w:val="20"/>
                <w:szCs w:val="20"/>
              </w:rPr>
              <w:t> </w:t>
            </w:r>
          </w:p>
        </w:tc>
        <w:tc>
          <w:tcPr>
            <w:tcW w:w="1060" w:type="dxa"/>
            <w:tcMar>
              <w:left w:w="85" w:type="dxa"/>
              <w:right w:w="85" w:type="dxa"/>
            </w:tcMar>
            <w:vAlign w:val="center"/>
          </w:tcPr>
          <w:p w:rsidR="005835EA" w:rsidRPr="004B25F7" w:rsidRDefault="005835EA" w:rsidP="00651C04">
            <w:pPr>
              <w:spacing w:before="40" w:after="40"/>
              <w:ind w:left="-85" w:right="-113"/>
              <w:jc w:val="center"/>
              <w:rPr>
                <w:sz w:val="20"/>
                <w:szCs w:val="20"/>
                <w:lang w:val="vi-VN"/>
              </w:rPr>
            </w:pPr>
            <w:r w:rsidRPr="004B25F7">
              <w:rPr>
                <w:sz w:val="20"/>
                <w:szCs w:val="20"/>
              </w:rPr>
              <w:t>UBND cấp huyện</w:t>
            </w:r>
          </w:p>
        </w:tc>
        <w:tc>
          <w:tcPr>
            <w:tcW w:w="1031" w:type="dxa"/>
            <w:tcMar>
              <w:left w:w="85" w:type="dxa"/>
              <w:right w:w="85" w:type="dxa"/>
            </w:tcMar>
            <w:vAlign w:val="center"/>
          </w:tcPr>
          <w:p w:rsidR="005835EA" w:rsidRPr="004B25F7" w:rsidRDefault="005835EA" w:rsidP="00651C04">
            <w:pPr>
              <w:pStyle w:val="FootnoteText"/>
              <w:spacing w:before="40" w:after="40"/>
              <w:ind w:left="-38" w:right="-107"/>
              <w:jc w:val="center"/>
              <w:rPr>
                <w:szCs w:val="20"/>
              </w:rPr>
            </w:pPr>
            <w:r w:rsidRPr="004B25F7">
              <w:rPr>
                <w:szCs w:val="20"/>
              </w:rPr>
              <w:t>- Lệ phí: 70.000 đồng/</w:t>
            </w:r>
          </w:p>
          <w:p w:rsidR="005835EA" w:rsidRPr="004B25F7" w:rsidRDefault="005835EA" w:rsidP="00651C04">
            <w:pPr>
              <w:pStyle w:val="FootnoteText"/>
              <w:spacing w:before="40" w:after="40"/>
              <w:jc w:val="center"/>
              <w:rPr>
                <w:szCs w:val="20"/>
              </w:rPr>
            </w:pPr>
            <w:r w:rsidRPr="004B25F7">
              <w:rPr>
                <w:szCs w:val="20"/>
              </w:rPr>
              <w:t>trường hợp</w:t>
            </w:r>
          </w:p>
          <w:p w:rsidR="005835EA" w:rsidRPr="004B25F7" w:rsidRDefault="005835EA" w:rsidP="00651C04">
            <w:pPr>
              <w:tabs>
                <w:tab w:val="left" w:pos="851"/>
              </w:tabs>
              <w:spacing w:before="40" w:after="40"/>
              <w:jc w:val="center"/>
              <w:rPr>
                <w:sz w:val="20"/>
                <w:szCs w:val="20"/>
                <w:lang w:val="nl-NL"/>
              </w:rPr>
            </w:pPr>
            <w:r w:rsidRPr="004B25F7">
              <w:rPr>
                <w:sz w:val="20"/>
                <w:szCs w:val="20"/>
              </w:rPr>
              <w:t>- Miễn lệ phí cho người thuộc gia đình có công với cách mạng; người thuộc hộ nghèo; người khuyết tật.</w:t>
            </w:r>
          </w:p>
        </w:tc>
        <w:tc>
          <w:tcPr>
            <w:tcW w:w="1843" w:type="dxa"/>
            <w:tcMar>
              <w:left w:w="85" w:type="dxa"/>
              <w:right w:w="85" w:type="dxa"/>
            </w:tcMar>
            <w:vAlign w:val="center"/>
          </w:tcPr>
          <w:p w:rsidR="005835EA" w:rsidRPr="00D8165B" w:rsidRDefault="005835EA" w:rsidP="00651C04">
            <w:pPr>
              <w:pStyle w:val="FootnoteText"/>
              <w:jc w:val="both"/>
              <w:rPr>
                <w:spacing w:val="-16"/>
                <w:szCs w:val="20"/>
              </w:rPr>
            </w:pPr>
            <w:r w:rsidRPr="0016407F">
              <w:rPr>
                <w:spacing w:val="-16"/>
                <w:szCs w:val="20"/>
              </w:rPr>
              <w:t>- Luật Hộ tịch năm 2014;</w:t>
            </w:r>
          </w:p>
          <w:p w:rsidR="005835EA" w:rsidRPr="004B25F7" w:rsidRDefault="005835EA" w:rsidP="00651C04">
            <w:pPr>
              <w:pStyle w:val="FootnoteText"/>
              <w:jc w:val="both"/>
              <w:rPr>
                <w:szCs w:val="20"/>
              </w:rPr>
            </w:pPr>
            <w:r w:rsidRPr="004B25F7">
              <w:rPr>
                <w:szCs w:val="20"/>
              </w:rPr>
              <w:t>- Nghị định số </w:t>
            </w:r>
            <w:hyperlink r:id="rId69" w:tgtFrame="_blank" w:tooltip="Nghị định 123/2015/NĐ-CP" w:history="1">
              <w:r w:rsidRPr="004B25F7">
                <w:rPr>
                  <w:szCs w:val="20"/>
                </w:rPr>
                <w:t>123/2015/NĐ-CP</w:t>
              </w:r>
            </w:hyperlink>
            <w:r w:rsidRPr="004B25F7">
              <w:rPr>
                <w:szCs w:val="20"/>
              </w:rPr>
              <w:t> ngày 15/11/2015 của Chính phủ</w:t>
            </w:r>
            <w:r w:rsidRPr="004B25F7">
              <w:rPr>
                <w:szCs w:val="20"/>
                <w:lang w:val="nl-NL"/>
              </w:rPr>
              <w:t>;</w:t>
            </w:r>
          </w:p>
          <w:p w:rsidR="005835EA" w:rsidRPr="004B25F7" w:rsidRDefault="005835EA" w:rsidP="00651C04">
            <w:pPr>
              <w:pStyle w:val="FootnoteText"/>
              <w:jc w:val="both"/>
              <w:rPr>
                <w:szCs w:val="20"/>
              </w:rPr>
            </w:pPr>
            <w:r w:rsidRPr="004B25F7">
              <w:rPr>
                <w:szCs w:val="20"/>
              </w:rPr>
              <w:t>- Thông tư số </w:t>
            </w:r>
            <w:hyperlink r:id="rId70" w:tgtFrame="_blank" w:tooltip="Thông tư 04/2020/TT-BTP" w:history="1">
              <w:r w:rsidRPr="004B25F7">
                <w:rPr>
                  <w:szCs w:val="20"/>
                </w:rPr>
                <w:t>04/2020/TT-BTP</w:t>
              </w:r>
            </w:hyperlink>
            <w:r w:rsidRPr="004B25F7">
              <w:rPr>
                <w:szCs w:val="20"/>
              </w:rPr>
              <w:t> ngày 28/5/2020 của B</w:t>
            </w:r>
            <w:r w:rsidRPr="004B25F7">
              <w:rPr>
                <w:szCs w:val="20"/>
                <w:lang w:val="nl-NL"/>
              </w:rPr>
              <w:t>ộ trưởng Bộ</w:t>
            </w:r>
            <w:r w:rsidRPr="004B25F7">
              <w:rPr>
                <w:szCs w:val="20"/>
              </w:rPr>
              <w:t> Tư pháp;</w:t>
            </w:r>
          </w:p>
          <w:p w:rsidR="005835EA" w:rsidRPr="00D8165B" w:rsidRDefault="005835EA" w:rsidP="00651C04">
            <w:pPr>
              <w:pStyle w:val="FootnoteText"/>
              <w:jc w:val="both"/>
              <w:rPr>
                <w:spacing w:val="-8"/>
                <w:szCs w:val="20"/>
              </w:rPr>
            </w:pPr>
            <w:r w:rsidRPr="00D8165B">
              <w:rPr>
                <w:spacing w:val="-8"/>
                <w:szCs w:val="20"/>
              </w:rPr>
              <w:t>- Thông tư số </w:t>
            </w:r>
            <w:hyperlink r:id="rId71" w:tgtFrame="_blank" w:tooltip="Thông tư 85/2019/TT-BTC" w:history="1">
              <w:r w:rsidRPr="00D8165B">
                <w:rPr>
                  <w:spacing w:val="-8"/>
                  <w:szCs w:val="20"/>
                </w:rPr>
                <w:t>85/2019/TT-BTC</w:t>
              </w:r>
            </w:hyperlink>
            <w:r w:rsidRPr="00D8165B">
              <w:rPr>
                <w:spacing w:val="-8"/>
                <w:szCs w:val="20"/>
              </w:rPr>
              <w:t> ngày 29/11/2019 của Bộ Tài chính</w:t>
            </w:r>
            <w:r w:rsidRPr="00D8165B">
              <w:rPr>
                <w:spacing w:val="-8"/>
                <w:szCs w:val="20"/>
                <w:lang w:val="nl-NL"/>
              </w:rPr>
              <w:t>;</w:t>
            </w:r>
          </w:p>
          <w:p w:rsidR="005835EA" w:rsidRPr="004B25F7" w:rsidRDefault="005835EA" w:rsidP="00651C04">
            <w:pPr>
              <w:spacing w:before="40" w:after="40"/>
              <w:ind w:firstLine="72"/>
              <w:jc w:val="both"/>
              <w:rPr>
                <w:sz w:val="20"/>
                <w:szCs w:val="20"/>
                <w:lang w:val="fr-FR"/>
              </w:rPr>
            </w:pPr>
            <w:r w:rsidRPr="00D8165B">
              <w:rPr>
                <w:spacing w:val="-12"/>
                <w:sz w:val="20"/>
                <w:szCs w:val="20"/>
                <w:lang w:val="nl-NL"/>
              </w:rPr>
              <w:t>- Nghị quyết số </w:t>
            </w:r>
            <w:hyperlink r:id="rId72" w:tgtFrame="_blank" w:tooltip="Nghị quyết 12/2017/NQ-HĐND" w:history="1">
              <w:r w:rsidRPr="00D8165B">
                <w:rPr>
                  <w:spacing w:val="-12"/>
                  <w:sz w:val="20"/>
                  <w:szCs w:val="20"/>
                  <w:lang w:val="nl-NL"/>
                </w:rPr>
                <w:t>12/2017/NQ-HĐND</w:t>
              </w:r>
            </w:hyperlink>
            <w:r w:rsidRPr="00D8165B">
              <w:rPr>
                <w:spacing w:val="-12"/>
                <w:sz w:val="20"/>
                <w:szCs w:val="20"/>
                <w:lang w:val="nl-NL"/>
              </w:rPr>
              <w:t> ngày 26/7/2017 của HĐND tỉnh.</w:t>
            </w:r>
          </w:p>
        </w:tc>
        <w:tc>
          <w:tcPr>
            <w:tcW w:w="602" w:type="dxa"/>
            <w:tcMar>
              <w:left w:w="85" w:type="dxa"/>
              <w:right w:w="85" w:type="dxa"/>
            </w:tcMar>
            <w:vAlign w:val="center"/>
          </w:tcPr>
          <w:p w:rsidR="005835EA" w:rsidRPr="004B25F7" w:rsidRDefault="005835EA" w:rsidP="00651C04">
            <w:pPr>
              <w:spacing w:before="40" w:after="40"/>
              <w:jc w:val="center"/>
              <w:rPr>
                <w:sz w:val="20"/>
                <w:szCs w:val="20"/>
              </w:rPr>
            </w:pPr>
            <w:r w:rsidRPr="004B25F7">
              <w:rPr>
                <w:sz w:val="20"/>
                <w:szCs w:val="20"/>
              </w:rPr>
              <w:t>x</w:t>
            </w:r>
          </w:p>
        </w:tc>
        <w:tc>
          <w:tcPr>
            <w:tcW w:w="588" w:type="dxa"/>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x</w:t>
            </w:r>
          </w:p>
        </w:tc>
        <w:tc>
          <w:tcPr>
            <w:tcW w:w="560" w:type="dxa"/>
            <w:tcMar>
              <w:left w:w="85" w:type="dxa"/>
              <w:right w:w="85" w:type="dxa"/>
            </w:tcMar>
            <w:vAlign w:val="center"/>
          </w:tcPr>
          <w:p w:rsidR="005835EA" w:rsidRPr="004B25F7" w:rsidRDefault="005835EA" w:rsidP="00651C04">
            <w:pPr>
              <w:spacing w:before="40" w:after="40"/>
              <w:jc w:val="center"/>
              <w:rPr>
                <w:sz w:val="20"/>
                <w:szCs w:val="20"/>
                <w:lang w:bidi="en-US"/>
              </w:rPr>
            </w:pPr>
            <w:r w:rsidRPr="004B25F7">
              <w:rPr>
                <w:sz w:val="20"/>
                <w:szCs w:val="20"/>
              </w:rPr>
              <w:t>x</w:t>
            </w:r>
          </w:p>
        </w:tc>
        <w:tc>
          <w:tcPr>
            <w:tcW w:w="532" w:type="dxa"/>
            <w:gridSpan w:val="2"/>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z w:val="20"/>
                <w:szCs w:val="20"/>
              </w:rPr>
              <w:t> </w:t>
            </w:r>
          </w:p>
        </w:tc>
        <w:tc>
          <w:tcPr>
            <w:tcW w:w="578" w:type="dxa"/>
            <w:tcMar>
              <w:left w:w="85" w:type="dxa"/>
              <w:right w:w="85" w:type="dxa"/>
            </w:tcMar>
            <w:vAlign w:val="center"/>
          </w:tcPr>
          <w:p w:rsidR="005835EA" w:rsidRPr="004B25F7" w:rsidRDefault="005835EA" w:rsidP="00651C04">
            <w:pPr>
              <w:spacing w:before="40" w:after="40"/>
              <w:jc w:val="center"/>
              <w:rPr>
                <w:spacing w:val="-4"/>
                <w:sz w:val="20"/>
                <w:szCs w:val="20"/>
              </w:rPr>
            </w:pP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40" w:after="40"/>
              <w:jc w:val="center"/>
              <w:rPr>
                <w:b/>
                <w:sz w:val="20"/>
                <w:szCs w:val="20"/>
              </w:rPr>
            </w:pPr>
            <w:r w:rsidRPr="004B25F7">
              <w:rPr>
                <w:b/>
                <w:sz w:val="20"/>
                <w:szCs w:val="20"/>
              </w:rPr>
              <w:t>V</w:t>
            </w:r>
          </w:p>
        </w:tc>
        <w:tc>
          <w:tcPr>
            <w:tcW w:w="10087" w:type="dxa"/>
            <w:gridSpan w:val="11"/>
            <w:tcMar>
              <w:left w:w="85" w:type="dxa"/>
              <w:right w:w="85" w:type="dxa"/>
            </w:tcMar>
            <w:vAlign w:val="center"/>
          </w:tcPr>
          <w:p w:rsidR="005835EA" w:rsidRPr="004B25F7" w:rsidRDefault="005835EA" w:rsidP="00651C04">
            <w:pPr>
              <w:spacing w:before="40" w:after="40"/>
              <w:rPr>
                <w:b/>
                <w:spacing w:val="-4"/>
                <w:sz w:val="20"/>
                <w:szCs w:val="20"/>
              </w:rPr>
            </w:pPr>
            <w:r w:rsidRPr="004B25F7">
              <w:rPr>
                <w:b/>
                <w:spacing w:val="-4"/>
                <w:sz w:val="20"/>
                <w:szCs w:val="20"/>
              </w:rPr>
              <w:t>Lĩnh vực hòa giải ở cơ sở (01 thủ tục)</w:t>
            </w:r>
          </w:p>
        </w:tc>
      </w:tr>
      <w:tr w:rsidR="005835EA" w:rsidRPr="004B25F7" w:rsidTr="00651C04">
        <w:trPr>
          <w:trHeight w:val="525"/>
          <w:jc w:val="center"/>
        </w:trPr>
        <w:tc>
          <w:tcPr>
            <w:tcW w:w="447" w:type="dxa"/>
            <w:tcMar>
              <w:left w:w="85" w:type="dxa"/>
              <w:right w:w="85" w:type="dxa"/>
            </w:tcMar>
            <w:vAlign w:val="center"/>
          </w:tcPr>
          <w:p w:rsidR="005835EA" w:rsidRPr="004B25F7" w:rsidRDefault="005835EA" w:rsidP="00651C04">
            <w:pPr>
              <w:spacing w:before="40" w:after="40"/>
              <w:jc w:val="center"/>
              <w:rPr>
                <w:sz w:val="20"/>
                <w:szCs w:val="20"/>
              </w:rPr>
            </w:pPr>
          </w:p>
        </w:tc>
        <w:tc>
          <w:tcPr>
            <w:tcW w:w="993" w:type="dxa"/>
            <w:tcMar>
              <w:left w:w="85" w:type="dxa"/>
              <w:right w:w="85" w:type="dxa"/>
            </w:tcMar>
            <w:vAlign w:val="center"/>
          </w:tcPr>
          <w:p w:rsidR="005835EA" w:rsidRPr="004B25F7" w:rsidRDefault="005835EA" w:rsidP="00651C04">
            <w:pPr>
              <w:spacing w:before="40" w:after="40"/>
              <w:jc w:val="both"/>
              <w:rPr>
                <w:spacing w:val="-6"/>
                <w:sz w:val="20"/>
                <w:szCs w:val="20"/>
              </w:rPr>
            </w:pPr>
            <w:r w:rsidRPr="004B25F7">
              <w:rPr>
                <w:spacing w:val="-4"/>
                <w:sz w:val="20"/>
                <w:szCs w:val="20"/>
              </w:rPr>
              <w:t>Thực hiện hỗ trợ khi hòa giải viên gặp tai nạn hoặc rủi ro ảnh hưởng đến sức khỏe, tính mạng trong khi thực hiện hoạt động hòa giải</w:t>
            </w:r>
          </w:p>
        </w:tc>
        <w:tc>
          <w:tcPr>
            <w:tcW w:w="2300" w:type="dxa"/>
            <w:tcMar>
              <w:left w:w="85" w:type="dxa"/>
              <w:right w:w="85" w:type="dxa"/>
            </w:tcMar>
            <w:vAlign w:val="center"/>
          </w:tcPr>
          <w:p w:rsidR="005835EA" w:rsidRPr="004B25F7" w:rsidRDefault="005835EA" w:rsidP="00651C04">
            <w:pPr>
              <w:spacing w:before="40" w:after="40"/>
              <w:jc w:val="both"/>
              <w:rPr>
                <w:spacing w:val="-4"/>
                <w:sz w:val="20"/>
                <w:szCs w:val="20"/>
              </w:rPr>
            </w:pPr>
            <w:r w:rsidRPr="004B25F7">
              <w:rPr>
                <w:spacing w:val="-4"/>
                <w:sz w:val="20"/>
                <w:szCs w:val="20"/>
              </w:rPr>
              <w:t>- Thời hạn UBND cấp xã xem xét, đề nghị UBND cấp huyện giải quyết hồ sơ: 03 ngày làm việc, kể từ ngày nhận đủ hồ sơ hợp lệ;</w:t>
            </w:r>
          </w:p>
          <w:p w:rsidR="005835EA" w:rsidRPr="004B25F7" w:rsidRDefault="005835EA" w:rsidP="00651C04">
            <w:pPr>
              <w:spacing w:before="40" w:after="40"/>
              <w:jc w:val="both"/>
              <w:rPr>
                <w:spacing w:val="-4"/>
                <w:sz w:val="20"/>
                <w:szCs w:val="20"/>
              </w:rPr>
            </w:pPr>
            <w:r w:rsidRPr="004B25F7">
              <w:rPr>
                <w:spacing w:val="-4"/>
                <w:sz w:val="20"/>
                <w:szCs w:val="20"/>
              </w:rPr>
              <w:t>- Thời hạn Chủ tịch UBND cấp huyện xem xét, quyết định hỗ trợ: 05 ngày làm việc, kể từ ngày nhận đủ hồ sơ hợp lệ;</w:t>
            </w:r>
          </w:p>
          <w:p w:rsidR="005835EA" w:rsidRPr="005F40E6" w:rsidRDefault="005835EA" w:rsidP="00651C04">
            <w:pPr>
              <w:spacing w:before="40" w:after="40"/>
              <w:jc w:val="both"/>
              <w:rPr>
                <w:sz w:val="20"/>
                <w:szCs w:val="20"/>
                <w:lang w:val="vi-VN"/>
              </w:rPr>
            </w:pPr>
            <w:r w:rsidRPr="005F40E6">
              <w:rPr>
                <w:sz w:val="20"/>
                <w:szCs w:val="20"/>
              </w:rPr>
              <w:t>- Thời hạn UBND cấp xã chi tiền hỗ trợ: 03 ngày làm việc, kể từ ngày nhận được Quyết định của UBND cấp huyện.</w:t>
            </w:r>
          </w:p>
        </w:tc>
        <w:tc>
          <w:tcPr>
            <w:tcW w:w="1060" w:type="dxa"/>
            <w:tcMar>
              <w:left w:w="85" w:type="dxa"/>
              <w:right w:w="85" w:type="dxa"/>
            </w:tcMar>
            <w:vAlign w:val="center"/>
          </w:tcPr>
          <w:p w:rsidR="005835EA" w:rsidRPr="004B25F7" w:rsidRDefault="005835EA" w:rsidP="00651C04">
            <w:pPr>
              <w:spacing w:before="40" w:after="40"/>
              <w:jc w:val="center"/>
              <w:rPr>
                <w:sz w:val="20"/>
                <w:szCs w:val="20"/>
                <w:lang w:val="vi-VN"/>
              </w:rPr>
            </w:pPr>
            <w:r w:rsidRPr="004B25F7">
              <w:rPr>
                <w:spacing w:val="-4"/>
                <w:sz w:val="20"/>
                <w:szCs w:val="20"/>
              </w:rPr>
              <w:t>UBND  huyện</w:t>
            </w:r>
          </w:p>
          <w:p w:rsidR="005835EA" w:rsidRPr="004B25F7" w:rsidRDefault="005835EA" w:rsidP="00651C04">
            <w:pPr>
              <w:spacing w:before="40" w:after="40"/>
              <w:ind w:left="-85" w:right="-113"/>
              <w:jc w:val="center"/>
              <w:rPr>
                <w:sz w:val="20"/>
                <w:szCs w:val="20"/>
                <w:lang w:val="vi-VN"/>
              </w:rPr>
            </w:pPr>
          </w:p>
        </w:tc>
        <w:tc>
          <w:tcPr>
            <w:tcW w:w="1031" w:type="dxa"/>
            <w:tcMar>
              <w:left w:w="85" w:type="dxa"/>
              <w:right w:w="85" w:type="dxa"/>
            </w:tcMar>
            <w:vAlign w:val="center"/>
          </w:tcPr>
          <w:p w:rsidR="005835EA" w:rsidRPr="004B25F7" w:rsidRDefault="005835EA" w:rsidP="00651C04">
            <w:pPr>
              <w:tabs>
                <w:tab w:val="left" w:pos="851"/>
              </w:tabs>
              <w:spacing w:before="40" w:after="40"/>
              <w:jc w:val="center"/>
              <w:rPr>
                <w:sz w:val="20"/>
                <w:szCs w:val="20"/>
                <w:lang w:val="nl-NL"/>
              </w:rPr>
            </w:pPr>
            <w:r w:rsidRPr="004B25F7">
              <w:rPr>
                <w:spacing w:val="-4"/>
                <w:sz w:val="20"/>
                <w:szCs w:val="20"/>
              </w:rPr>
              <w:t>Không</w:t>
            </w:r>
          </w:p>
        </w:tc>
        <w:tc>
          <w:tcPr>
            <w:tcW w:w="1843" w:type="dxa"/>
            <w:tcMar>
              <w:left w:w="85" w:type="dxa"/>
              <w:right w:w="85" w:type="dxa"/>
            </w:tcMar>
            <w:vAlign w:val="center"/>
          </w:tcPr>
          <w:p w:rsidR="005835EA" w:rsidRPr="004B25F7" w:rsidRDefault="005835EA" w:rsidP="00651C04">
            <w:pPr>
              <w:spacing w:before="40" w:after="40"/>
              <w:jc w:val="both"/>
              <w:rPr>
                <w:spacing w:val="-4"/>
                <w:sz w:val="20"/>
                <w:szCs w:val="20"/>
              </w:rPr>
            </w:pPr>
            <w:r w:rsidRPr="004B25F7">
              <w:rPr>
                <w:spacing w:val="-4"/>
                <w:sz w:val="20"/>
                <w:szCs w:val="20"/>
              </w:rPr>
              <w:t>- Luật hòa giải ở cơ sở năm 2013;</w:t>
            </w:r>
          </w:p>
          <w:p w:rsidR="005835EA" w:rsidRPr="004B25F7" w:rsidRDefault="005835EA" w:rsidP="00651C04">
            <w:pPr>
              <w:spacing w:before="40" w:after="40"/>
              <w:ind w:firstLine="72"/>
              <w:jc w:val="both"/>
              <w:rPr>
                <w:sz w:val="20"/>
                <w:szCs w:val="20"/>
                <w:lang w:val="fr-FR"/>
              </w:rPr>
            </w:pPr>
            <w:r w:rsidRPr="004B25F7">
              <w:rPr>
                <w:spacing w:val="-4"/>
                <w:sz w:val="20"/>
                <w:szCs w:val="20"/>
              </w:rPr>
              <w:t>- Nghị định số 15/2014/NĐ-CP ngày 27/02/2014 của Chính phủ quy định chi tiết một số điều và biện pháp thi hành Luật hòa giải ở cơ sở.</w:t>
            </w:r>
          </w:p>
        </w:tc>
        <w:tc>
          <w:tcPr>
            <w:tcW w:w="602" w:type="dxa"/>
            <w:tcMar>
              <w:left w:w="85" w:type="dxa"/>
              <w:right w:w="85" w:type="dxa"/>
            </w:tcMar>
            <w:vAlign w:val="center"/>
          </w:tcPr>
          <w:p w:rsidR="005835EA" w:rsidRPr="004B25F7" w:rsidRDefault="005835EA" w:rsidP="00651C04">
            <w:pPr>
              <w:spacing w:before="40" w:after="40"/>
              <w:jc w:val="center"/>
              <w:rPr>
                <w:sz w:val="20"/>
                <w:szCs w:val="20"/>
              </w:rPr>
            </w:pPr>
            <w:r w:rsidRPr="004B25F7">
              <w:rPr>
                <w:spacing w:val="-4"/>
                <w:sz w:val="20"/>
                <w:szCs w:val="20"/>
              </w:rPr>
              <w:t>x</w:t>
            </w:r>
          </w:p>
        </w:tc>
        <w:tc>
          <w:tcPr>
            <w:tcW w:w="588" w:type="dxa"/>
            <w:tcMar>
              <w:left w:w="85" w:type="dxa"/>
              <w:right w:w="85" w:type="dxa"/>
            </w:tcMar>
            <w:vAlign w:val="center"/>
          </w:tcPr>
          <w:p w:rsidR="005835EA" w:rsidRPr="004B25F7" w:rsidRDefault="005835EA" w:rsidP="00651C04">
            <w:pPr>
              <w:spacing w:before="40" w:after="40"/>
              <w:jc w:val="center"/>
              <w:rPr>
                <w:spacing w:val="-4"/>
                <w:sz w:val="20"/>
                <w:szCs w:val="20"/>
              </w:rPr>
            </w:pPr>
            <w:r w:rsidRPr="004B25F7">
              <w:rPr>
                <w:spacing w:val="-4"/>
                <w:sz w:val="20"/>
                <w:szCs w:val="20"/>
              </w:rPr>
              <w:t>x</w:t>
            </w:r>
          </w:p>
        </w:tc>
        <w:tc>
          <w:tcPr>
            <w:tcW w:w="560" w:type="dxa"/>
            <w:tcMar>
              <w:left w:w="85" w:type="dxa"/>
              <w:right w:w="85" w:type="dxa"/>
            </w:tcMar>
            <w:vAlign w:val="center"/>
          </w:tcPr>
          <w:p w:rsidR="005835EA" w:rsidRPr="004B25F7" w:rsidRDefault="005835EA" w:rsidP="00651C04">
            <w:pPr>
              <w:spacing w:before="40" w:after="40"/>
              <w:jc w:val="center"/>
              <w:rPr>
                <w:sz w:val="20"/>
                <w:szCs w:val="20"/>
                <w:lang w:bidi="en-US"/>
              </w:rPr>
            </w:pPr>
          </w:p>
        </w:tc>
        <w:tc>
          <w:tcPr>
            <w:tcW w:w="532" w:type="dxa"/>
            <w:gridSpan w:val="2"/>
            <w:tcMar>
              <w:left w:w="85" w:type="dxa"/>
              <w:right w:w="85" w:type="dxa"/>
            </w:tcMar>
            <w:vAlign w:val="center"/>
          </w:tcPr>
          <w:p w:rsidR="005835EA" w:rsidRPr="004B25F7" w:rsidRDefault="005835EA" w:rsidP="00651C04">
            <w:pPr>
              <w:spacing w:before="40" w:after="40"/>
              <w:jc w:val="center"/>
              <w:rPr>
                <w:spacing w:val="-4"/>
                <w:sz w:val="20"/>
                <w:szCs w:val="20"/>
              </w:rPr>
            </w:pPr>
            <w:r>
              <w:rPr>
                <w:spacing w:val="-4"/>
                <w:sz w:val="20"/>
                <w:szCs w:val="20"/>
              </w:rPr>
              <w:t>x</w:t>
            </w:r>
          </w:p>
        </w:tc>
        <w:tc>
          <w:tcPr>
            <w:tcW w:w="578" w:type="dxa"/>
            <w:tcMar>
              <w:left w:w="85" w:type="dxa"/>
              <w:right w:w="85" w:type="dxa"/>
            </w:tcMar>
            <w:vAlign w:val="center"/>
          </w:tcPr>
          <w:p w:rsidR="005835EA" w:rsidRPr="004B25F7" w:rsidRDefault="005835EA" w:rsidP="00651C04">
            <w:pPr>
              <w:spacing w:before="40" w:after="40"/>
              <w:jc w:val="center"/>
              <w:rPr>
                <w:spacing w:val="-4"/>
                <w:sz w:val="20"/>
                <w:szCs w:val="20"/>
              </w:rPr>
            </w:pPr>
          </w:p>
        </w:tc>
      </w:tr>
    </w:tbl>
    <w:p w:rsidR="005835EA" w:rsidRPr="000C4AC7" w:rsidRDefault="005835EA" w:rsidP="005835EA">
      <w:pPr>
        <w:jc w:val="center"/>
      </w:pPr>
      <w:r>
        <w:rPr>
          <w:noProof/>
        </w:rPr>
        <w:pict>
          <v:line id="_x0000_s1034" style="position:absolute;left:0;text-align:left;z-index:251676160;visibility:visible;mso-position-horizontal-relative:text;mso-position-vertical-relative:text" from="104.05pt,67.45pt" to="377pt,6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" strokecolor="black [3200]" strokeweight=".5pt">
            <v:stroke joinstyle="miter"/>
          </v:line>
        </w:pict>
      </w: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Default="005835EA">
      <w:pPr>
        <w:spacing w:before="60" w:after="60"/>
        <w:jc w:val="both"/>
        <w:rPr>
          <w:i/>
          <w:color w:val="000000" w:themeColor="text1"/>
        </w:rPr>
      </w:pPr>
    </w:p>
    <w:p w:rsidR="005835EA" w:rsidRPr="00137ABE" w:rsidRDefault="005835EA" w:rsidP="005835EA">
      <w:pPr>
        <w:jc w:val="center"/>
        <w:rPr>
          <w:b/>
          <w:color w:val="000000" w:themeColor="text1"/>
          <w:sz w:val="28"/>
          <w:szCs w:val="28"/>
        </w:rPr>
      </w:pPr>
      <w:r w:rsidRPr="00137ABE">
        <w:rPr>
          <w:b/>
          <w:color w:val="000000" w:themeColor="text1"/>
          <w:sz w:val="28"/>
          <w:szCs w:val="28"/>
        </w:rPr>
        <w:t>PHỤ LỤC IV</w:t>
      </w:r>
    </w:p>
    <w:p w:rsidR="005835EA" w:rsidRPr="00137ABE" w:rsidRDefault="005835EA" w:rsidP="005835EA">
      <w:pPr>
        <w:ind w:hanging="284"/>
        <w:jc w:val="center"/>
        <w:rPr>
          <w:b/>
          <w:color w:val="000000" w:themeColor="text1"/>
          <w:sz w:val="28"/>
          <w:szCs w:val="28"/>
        </w:rPr>
      </w:pPr>
      <w:r w:rsidRPr="00137ABE">
        <w:rPr>
          <w:b/>
          <w:color w:val="000000" w:themeColor="text1"/>
          <w:sz w:val="28"/>
          <w:szCs w:val="28"/>
        </w:rPr>
        <w:t>Danh mục thủ tục hành chính cấp xã</w:t>
      </w:r>
    </w:p>
    <w:p w:rsidR="005835EA" w:rsidRPr="00137ABE" w:rsidRDefault="005835EA" w:rsidP="005835EA">
      <w:pPr>
        <w:ind w:hanging="284"/>
        <w:jc w:val="center"/>
        <w:rPr>
          <w:b/>
          <w:color w:val="000000" w:themeColor="text1"/>
          <w:sz w:val="28"/>
          <w:szCs w:val="28"/>
        </w:rPr>
      </w:pPr>
      <w:r w:rsidRPr="00137ABE">
        <w:rPr>
          <w:b/>
          <w:color w:val="000000" w:themeColor="text1"/>
          <w:sz w:val="28"/>
          <w:szCs w:val="28"/>
        </w:rPr>
        <w:t xml:space="preserve"> thuộc phạm vi chức năng quản lý nhà nước của Sở Tư pháp                                 tỉnh Tuyên Quang </w:t>
      </w:r>
    </w:p>
    <w:p w:rsidR="005835EA" w:rsidRPr="00137ABE" w:rsidRDefault="005835EA" w:rsidP="005835EA">
      <w:pPr>
        <w:jc w:val="center"/>
        <w:rPr>
          <w:i/>
          <w:color w:val="000000" w:themeColor="text1"/>
          <w:sz w:val="28"/>
          <w:szCs w:val="28"/>
        </w:rPr>
      </w:pPr>
      <w:r w:rsidRPr="00137ABE">
        <w:rPr>
          <w:i/>
          <w:color w:val="000000" w:themeColor="text1"/>
          <w:sz w:val="28"/>
          <w:szCs w:val="28"/>
        </w:rPr>
        <w:t xml:space="preserve"> (Ban hành kèm theo Quyết định số </w:t>
      </w:r>
      <w:r>
        <w:rPr>
          <w:i/>
          <w:color w:val="000000" w:themeColor="text1"/>
          <w:sz w:val="28"/>
          <w:szCs w:val="28"/>
        </w:rPr>
        <w:t>1057</w:t>
      </w:r>
      <w:r w:rsidRPr="00137ABE">
        <w:rPr>
          <w:i/>
          <w:color w:val="000000" w:themeColor="text1"/>
          <w:sz w:val="28"/>
          <w:szCs w:val="28"/>
        </w:rPr>
        <w:t xml:space="preserve">/QĐ-UBND ngày </w:t>
      </w:r>
      <w:r>
        <w:rPr>
          <w:i/>
          <w:color w:val="000000" w:themeColor="text1"/>
          <w:sz w:val="28"/>
          <w:szCs w:val="28"/>
        </w:rPr>
        <w:t>02</w:t>
      </w:r>
      <w:r w:rsidRPr="00137ABE">
        <w:rPr>
          <w:i/>
          <w:color w:val="000000" w:themeColor="text1"/>
          <w:sz w:val="28"/>
          <w:szCs w:val="28"/>
        </w:rPr>
        <w:t xml:space="preserve"> tháng 8 năm 2021 của Chủ tịch Ủy ban nhân dân tỉnh Tuyên Quang)</w:t>
      </w:r>
    </w:p>
    <w:p w:rsidR="005835EA" w:rsidRPr="00137ABE" w:rsidRDefault="005835EA" w:rsidP="005835EA">
      <w:pPr>
        <w:jc w:val="center"/>
        <w:rPr>
          <w:color w:val="000000" w:themeColor="text1"/>
        </w:rPr>
      </w:pPr>
      <w:r>
        <w:rPr>
          <w:noProof/>
          <w:color w:val="000000" w:themeColor="text1"/>
        </w:rPr>
        <w:pict>
          <v:line id="_x0000_s1035" style="position:absolute;left:0;text-align:left;z-index:251678208;visibility:visible;mso-width-relative:margin;mso-height-relative:margin" from="197.6pt,1.5pt" to="251.1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" strokecolor="black [3200]" strokeweight=".5pt">
            <v:stroke joinstyle="miter"/>
          </v:line>
        </w:pict>
      </w:r>
    </w:p>
    <w:tbl>
      <w:tblPr>
        <w:tblW w:w="104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2"/>
        <w:gridCol w:w="1095"/>
        <w:gridCol w:w="1932"/>
        <w:gridCol w:w="896"/>
        <w:gridCol w:w="938"/>
        <w:gridCol w:w="2062"/>
        <w:gridCol w:w="644"/>
        <w:gridCol w:w="644"/>
        <w:gridCol w:w="574"/>
        <w:gridCol w:w="546"/>
        <w:gridCol w:w="619"/>
        <w:gridCol w:w="7"/>
      </w:tblGrid>
      <w:tr w:rsidR="005835EA" w:rsidRPr="00137ABE" w:rsidTr="00651C04">
        <w:trPr>
          <w:gridAfter w:val="1"/>
          <w:wAfter w:w="7" w:type="dxa"/>
          <w:trHeight w:val="525"/>
          <w:tblHeader/>
          <w:jc w:val="center"/>
        </w:trPr>
        <w:tc>
          <w:tcPr>
            <w:tcW w:w="542" w:type="dxa"/>
            <w:vMerge w:val="restart"/>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b/>
                <w:bCs/>
                <w:color w:val="000000" w:themeColor="text1"/>
                <w:spacing w:val="-4"/>
                <w:sz w:val="20"/>
                <w:szCs w:val="20"/>
              </w:rPr>
              <w:t>TT</w:t>
            </w:r>
          </w:p>
        </w:tc>
        <w:tc>
          <w:tcPr>
            <w:tcW w:w="1095" w:type="dxa"/>
            <w:vMerge w:val="restart"/>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b/>
                <w:bCs/>
                <w:color w:val="000000" w:themeColor="text1"/>
                <w:spacing w:val="-4"/>
                <w:sz w:val="20"/>
                <w:szCs w:val="20"/>
              </w:rPr>
              <w:t>Tên thủ tục hành chính</w:t>
            </w:r>
          </w:p>
        </w:tc>
        <w:tc>
          <w:tcPr>
            <w:tcW w:w="1932" w:type="dxa"/>
            <w:vMerge w:val="restart"/>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b/>
                <w:bCs/>
                <w:color w:val="000000" w:themeColor="text1"/>
                <w:spacing w:val="-4"/>
                <w:sz w:val="20"/>
                <w:szCs w:val="20"/>
              </w:rPr>
              <w:t>Thời hạn giải quyết</w:t>
            </w:r>
          </w:p>
        </w:tc>
        <w:tc>
          <w:tcPr>
            <w:tcW w:w="896" w:type="dxa"/>
            <w:vMerge w:val="restart"/>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b/>
                <w:bCs/>
                <w:color w:val="000000" w:themeColor="text1"/>
                <w:spacing w:val="-4"/>
                <w:sz w:val="20"/>
                <w:szCs w:val="20"/>
              </w:rPr>
              <w:t>Địa điểm thực hiện</w:t>
            </w:r>
          </w:p>
        </w:tc>
        <w:tc>
          <w:tcPr>
            <w:tcW w:w="938" w:type="dxa"/>
            <w:vMerge w:val="restart"/>
            <w:tcMar>
              <w:left w:w="85" w:type="dxa"/>
              <w:right w:w="85" w:type="dxa"/>
            </w:tcMar>
            <w:vAlign w:val="center"/>
          </w:tcPr>
          <w:p w:rsidR="005835EA" w:rsidRPr="00137ABE" w:rsidRDefault="005835EA" w:rsidP="00651C04">
            <w:pPr>
              <w:tabs>
                <w:tab w:val="left" w:pos="851"/>
              </w:tabs>
              <w:spacing w:before="40" w:after="40"/>
              <w:jc w:val="center"/>
              <w:rPr>
                <w:color w:val="000000" w:themeColor="text1"/>
                <w:sz w:val="20"/>
                <w:szCs w:val="20"/>
              </w:rPr>
            </w:pPr>
            <w:r w:rsidRPr="00137ABE">
              <w:rPr>
                <w:b/>
                <w:bCs/>
                <w:color w:val="000000" w:themeColor="text1"/>
                <w:spacing w:val="-4"/>
                <w:sz w:val="20"/>
                <w:szCs w:val="20"/>
              </w:rPr>
              <w:t>Phí, lệ phí</w:t>
            </w:r>
          </w:p>
        </w:tc>
        <w:tc>
          <w:tcPr>
            <w:tcW w:w="2062" w:type="dxa"/>
            <w:vMerge w:val="restart"/>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b/>
                <w:bCs/>
                <w:color w:val="000000" w:themeColor="text1"/>
                <w:spacing w:val="-4"/>
                <w:sz w:val="20"/>
                <w:szCs w:val="20"/>
              </w:rPr>
              <w:t>Căn cứ pháp lý</w:t>
            </w:r>
          </w:p>
        </w:tc>
        <w:tc>
          <w:tcPr>
            <w:tcW w:w="644" w:type="dxa"/>
            <w:vMerge w:val="restart"/>
            <w:tcMar>
              <w:left w:w="85" w:type="dxa"/>
              <w:right w:w="85" w:type="dxa"/>
            </w:tcMar>
            <w:vAlign w:val="center"/>
          </w:tcPr>
          <w:p w:rsidR="005835EA" w:rsidRPr="00137ABE" w:rsidRDefault="005835EA" w:rsidP="00651C04">
            <w:pPr>
              <w:spacing w:before="40" w:after="40"/>
              <w:ind w:left="-57" w:right="-43"/>
              <w:jc w:val="center"/>
              <w:rPr>
                <w:color w:val="000000" w:themeColor="text1"/>
                <w:spacing w:val="-4"/>
                <w:sz w:val="20"/>
                <w:szCs w:val="20"/>
              </w:rPr>
            </w:pPr>
            <w:r w:rsidRPr="00137ABE">
              <w:rPr>
                <w:b/>
                <w:bCs/>
                <w:color w:val="000000" w:themeColor="text1"/>
                <w:spacing w:val="-4"/>
                <w:sz w:val="20"/>
                <w:szCs w:val="20"/>
              </w:rPr>
              <w:t>Thực hiện qua dịch vụ BCCI</w:t>
            </w:r>
          </w:p>
        </w:tc>
        <w:tc>
          <w:tcPr>
            <w:tcW w:w="644" w:type="dxa"/>
            <w:vMerge w:val="restart"/>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b/>
                <w:bCs/>
                <w:color w:val="000000" w:themeColor="text1"/>
                <w:spacing w:val="-4"/>
                <w:sz w:val="20"/>
                <w:szCs w:val="20"/>
              </w:rPr>
              <w:t>Thực hiện tại bộ phận Một cửa</w:t>
            </w:r>
          </w:p>
        </w:tc>
        <w:tc>
          <w:tcPr>
            <w:tcW w:w="1120" w:type="dxa"/>
            <w:gridSpan w:val="2"/>
            <w:tcMar>
              <w:left w:w="85" w:type="dxa"/>
              <w:right w:w="85" w:type="dxa"/>
            </w:tcMar>
            <w:vAlign w:val="center"/>
          </w:tcPr>
          <w:p w:rsidR="005835EA" w:rsidRPr="00137ABE" w:rsidRDefault="005835EA" w:rsidP="00651C04">
            <w:pPr>
              <w:spacing w:before="40" w:after="40"/>
              <w:jc w:val="center"/>
              <w:rPr>
                <w:b/>
                <w:bCs/>
                <w:i/>
                <w:iCs/>
                <w:color w:val="000000" w:themeColor="text1"/>
                <w:spacing w:val="-4"/>
                <w:sz w:val="20"/>
                <w:szCs w:val="20"/>
              </w:rPr>
            </w:pPr>
            <w:r w:rsidRPr="00137ABE">
              <w:rPr>
                <w:b/>
                <w:bCs/>
                <w:color w:val="000000" w:themeColor="text1"/>
                <w:spacing w:val="-4"/>
                <w:sz w:val="20"/>
                <w:szCs w:val="20"/>
              </w:rPr>
              <w:t>Thực hiện dịch vụ công trực tuyến</w:t>
            </w:r>
          </w:p>
        </w:tc>
        <w:tc>
          <w:tcPr>
            <w:tcW w:w="619" w:type="dxa"/>
            <w:vMerge w:val="restart"/>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b/>
                <w:bCs/>
                <w:color w:val="000000" w:themeColor="text1"/>
                <w:spacing w:val="-4"/>
                <w:sz w:val="20"/>
                <w:szCs w:val="20"/>
              </w:rPr>
              <w:t>Thực hiện tích hợp trên CDVCQG</w:t>
            </w:r>
          </w:p>
        </w:tc>
      </w:tr>
      <w:tr w:rsidR="005835EA" w:rsidRPr="00137ABE" w:rsidTr="00651C04">
        <w:trPr>
          <w:gridAfter w:val="1"/>
          <w:wAfter w:w="7" w:type="dxa"/>
          <w:trHeight w:val="525"/>
          <w:tblHeader/>
          <w:jc w:val="center"/>
        </w:trPr>
        <w:tc>
          <w:tcPr>
            <w:tcW w:w="542" w:type="dxa"/>
            <w:vMerge/>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1095" w:type="dxa"/>
            <w:vMerge/>
            <w:tcMar>
              <w:left w:w="85" w:type="dxa"/>
              <w:right w:w="85" w:type="dxa"/>
            </w:tcMar>
            <w:vAlign w:val="center"/>
          </w:tcPr>
          <w:p w:rsidR="005835EA" w:rsidRPr="00137ABE" w:rsidRDefault="005835EA" w:rsidP="00651C04">
            <w:pPr>
              <w:spacing w:before="40" w:after="40"/>
              <w:jc w:val="both"/>
              <w:rPr>
                <w:color w:val="000000" w:themeColor="text1"/>
                <w:sz w:val="20"/>
                <w:szCs w:val="20"/>
              </w:rPr>
            </w:pPr>
          </w:p>
        </w:tc>
        <w:tc>
          <w:tcPr>
            <w:tcW w:w="1932" w:type="dxa"/>
            <w:vMerge/>
            <w:tcMar>
              <w:left w:w="85" w:type="dxa"/>
              <w:right w:w="85" w:type="dxa"/>
            </w:tcMar>
            <w:vAlign w:val="center"/>
          </w:tcPr>
          <w:p w:rsidR="005835EA" w:rsidRPr="00137ABE" w:rsidRDefault="005835EA" w:rsidP="00651C04">
            <w:pPr>
              <w:spacing w:before="40" w:after="40"/>
              <w:jc w:val="both"/>
              <w:rPr>
                <w:color w:val="000000" w:themeColor="text1"/>
                <w:sz w:val="20"/>
                <w:szCs w:val="20"/>
              </w:rPr>
            </w:pPr>
          </w:p>
        </w:tc>
        <w:tc>
          <w:tcPr>
            <w:tcW w:w="896" w:type="dxa"/>
            <w:vMerge/>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c>
          <w:tcPr>
            <w:tcW w:w="938" w:type="dxa"/>
            <w:vMerge/>
            <w:tcMar>
              <w:left w:w="85" w:type="dxa"/>
              <w:right w:w="85" w:type="dxa"/>
            </w:tcMar>
            <w:vAlign w:val="center"/>
          </w:tcPr>
          <w:p w:rsidR="005835EA" w:rsidRPr="00137ABE" w:rsidRDefault="005835EA" w:rsidP="00651C04">
            <w:pPr>
              <w:tabs>
                <w:tab w:val="left" w:pos="851"/>
              </w:tabs>
              <w:spacing w:before="40" w:after="40"/>
              <w:jc w:val="center"/>
              <w:rPr>
                <w:color w:val="000000" w:themeColor="text1"/>
                <w:sz w:val="20"/>
                <w:szCs w:val="20"/>
              </w:rPr>
            </w:pPr>
          </w:p>
        </w:tc>
        <w:tc>
          <w:tcPr>
            <w:tcW w:w="2062" w:type="dxa"/>
            <w:vMerge/>
            <w:tcMar>
              <w:left w:w="85" w:type="dxa"/>
              <w:right w:w="85" w:type="dxa"/>
            </w:tcMar>
            <w:vAlign w:val="center"/>
          </w:tcPr>
          <w:p w:rsidR="005835EA" w:rsidRPr="00137ABE" w:rsidRDefault="005835EA" w:rsidP="00651C04">
            <w:pPr>
              <w:spacing w:before="40" w:after="40"/>
              <w:jc w:val="both"/>
              <w:rPr>
                <w:color w:val="000000" w:themeColor="text1"/>
                <w:sz w:val="20"/>
                <w:szCs w:val="20"/>
              </w:rPr>
            </w:pPr>
          </w:p>
        </w:tc>
        <w:tc>
          <w:tcPr>
            <w:tcW w:w="644" w:type="dxa"/>
            <w:vMerge/>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c>
          <w:tcPr>
            <w:tcW w:w="644" w:type="dxa"/>
            <w:vMerge/>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c>
          <w:tcPr>
            <w:tcW w:w="574" w:type="dxa"/>
            <w:tcMar>
              <w:left w:w="85" w:type="dxa"/>
              <w:right w:w="85" w:type="dxa"/>
            </w:tcMar>
            <w:vAlign w:val="center"/>
          </w:tcPr>
          <w:p w:rsidR="005835EA" w:rsidRPr="00137ABE" w:rsidRDefault="005835EA" w:rsidP="00651C04">
            <w:pPr>
              <w:spacing w:before="40" w:after="40"/>
              <w:ind w:right="-47"/>
              <w:jc w:val="center"/>
              <w:rPr>
                <w:b/>
                <w:bCs/>
                <w:iCs/>
                <w:color w:val="000000" w:themeColor="text1"/>
                <w:spacing w:val="-4"/>
                <w:sz w:val="20"/>
                <w:szCs w:val="20"/>
              </w:rPr>
            </w:pPr>
            <w:r w:rsidRPr="00137ABE">
              <w:rPr>
                <w:b/>
                <w:bCs/>
                <w:iCs/>
                <w:color w:val="000000" w:themeColor="text1"/>
                <w:spacing w:val="-4"/>
                <w:sz w:val="20"/>
                <w:szCs w:val="20"/>
              </w:rPr>
              <w:t>Mức độ 3</w:t>
            </w:r>
          </w:p>
        </w:tc>
        <w:tc>
          <w:tcPr>
            <w:tcW w:w="546" w:type="dxa"/>
            <w:tcMar>
              <w:left w:w="85" w:type="dxa"/>
              <w:right w:w="85" w:type="dxa"/>
            </w:tcMar>
            <w:vAlign w:val="center"/>
          </w:tcPr>
          <w:p w:rsidR="005835EA" w:rsidRPr="00137ABE" w:rsidRDefault="005835EA" w:rsidP="00651C04">
            <w:pPr>
              <w:spacing w:before="40" w:after="40"/>
              <w:ind w:left="-43" w:right="-85"/>
              <w:jc w:val="center"/>
              <w:rPr>
                <w:b/>
                <w:bCs/>
                <w:iCs/>
                <w:color w:val="000000" w:themeColor="text1"/>
                <w:spacing w:val="-4"/>
                <w:sz w:val="20"/>
                <w:szCs w:val="20"/>
              </w:rPr>
            </w:pPr>
            <w:r w:rsidRPr="00137ABE">
              <w:rPr>
                <w:b/>
                <w:bCs/>
                <w:iCs/>
                <w:color w:val="000000" w:themeColor="text1"/>
                <w:spacing w:val="-4"/>
                <w:sz w:val="20"/>
                <w:szCs w:val="20"/>
              </w:rPr>
              <w:t>Mức độ 4</w:t>
            </w:r>
          </w:p>
        </w:tc>
        <w:tc>
          <w:tcPr>
            <w:tcW w:w="619" w:type="dxa"/>
            <w:vMerge/>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trHeight w:val="422"/>
          <w:jc w:val="center"/>
        </w:trPr>
        <w:tc>
          <w:tcPr>
            <w:tcW w:w="542"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rFonts w:ascii="Times New Roman Bold" w:hAnsi="Times New Roman Bold"/>
                <w:b/>
                <w:color w:val="000000" w:themeColor="text1"/>
                <w:spacing w:val="-28"/>
                <w:sz w:val="20"/>
                <w:szCs w:val="20"/>
              </w:rPr>
              <w:t>I</w:t>
            </w:r>
          </w:p>
        </w:tc>
        <w:tc>
          <w:tcPr>
            <w:tcW w:w="9957" w:type="dxa"/>
            <w:gridSpan w:val="11"/>
            <w:tcMar>
              <w:left w:w="85" w:type="dxa"/>
              <w:right w:w="85" w:type="dxa"/>
            </w:tcMar>
            <w:vAlign w:val="center"/>
          </w:tcPr>
          <w:p w:rsidR="005835EA" w:rsidRPr="00137ABE" w:rsidRDefault="005835EA" w:rsidP="00651C04">
            <w:pPr>
              <w:spacing w:before="40" w:after="40"/>
              <w:rPr>
                <w:color w:val="000000" w:themeColor="text1"/>
                <w:spacing w:val="-4"/>
                <w:sz w:val="20"/>
                <w:szCs w:val="20"/>
              </w:rPr>
            </w:pPr>
            <w:r w:rsidRPr="00137ABE">
              <w:rPr>
                <w:b/>
                <w:color w:val="000000" w:themeColor="text1"/>
                <w:sz w:val="20"/>
                <w:szCs w:val="20"/>
              </w:rPr>
              <w:t>Lĩnh vực bồi thường nhà nước (01 thủ tục)</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1</w:t>
            </w:r>
          </w:p>
          <w:p w:rsidR="005835EA" w:rsidRPr="00137ABE" w:rsidRDefault="005835EA" w:rsidP="00651C04">
            <w:pPr>
              <w:jc w:val="center"/>
              <w:rPr>
                <w:rFonts w:ascii="Times New Roman Bold" w:hAnsi="Times New Roman Bold"/>
                <w:b/>
                <w:color w:val="000000" w:themeColor="text1"/>
                <w:spacing w:val="-28"/>
                <w:sz w:val="20"/>
                <w:szCs w:val="20"/>
              </w:rPr>
            </w:pPr>
          </w:p>
        </w:tc>
        <w:tc>
          <w:tcPr>
            <w:tcW w:w="1095" w:type="dxa"/>
            <w:tcMar>
              <w:left w:w="85" w:type="dxa"/>
              <w:right w:w="85" w:type="dxa"/>
            </w:tcMar>
            <w:vAlign w:val="center"/>
          </w:tcPr>
          <w:p w:rsidR="005835EA" w:rsidRPr="00137ABE" w:rsidRDefault="005835EA" w:rsidP="00651C04">
            <w:pPr>
              <w:jc w:val="both"/>
              <w:rPr>
                <w:b/>
                <w:color w:val="000000" w:themeColor="text1"/>
                <w:sz w:val="20"/>
                <w:szCs w:val="20"/>
              </w:rPr>
            </w:pPr>
            <w:r w:rsidRPr="00137ABE">
              <w:rPr>
                <w:color w:val="000000" w:themeColor="text1"/>
                <w:sz w:val="20"/>
                <w:szCs w:val="20"/>
              </w:rPr>
              <w:t>Thủ tục giải quyết yêu cầu bồi thường tại cơ quan trực tiếp quản lý người thi hành công vụ gây thiệt hại.</w:t>
            </w:r>
          </w:p>
        </w:tc>
        <w:tc>
          <w:tcPr>
            <w:tcW w:w="1932" w:type="dxa"/>
            <w:tcMar>
              <w:left w:w="85" w:type="dxa"/>
              <w:right w:w="85" w:type="dxa"/>
            </w:tcMar>
            <w:vAlign w:val="center"/>
          </w:tcPr>
          <w:p w:rsidR="005835EA" w:rsidRPr="00137ABE" w:rsidRDefault="005835EA" w:rsidP="00651C04">
            <w:pPr>
              <w:ind w:left="-34" w:right="-34"/>
              <w:jc w:val="both"/>
              <w:rPr>
                <w:color w:val="000000" w:themeColor="text1"/>
                <w:sz w:val="20"/>
                <w:szCs w:val="20"/>
                <w:lang w:val="vi-VN"/>
              </w:rPr>
            </w:pPr>
            <w:r w:rsidRPr="00137ABE">
              <w:rPr>
                <w:color w:val="000000" w:themeColor="text1"/>
                <w:sz w:val="20"/>
                <w:szCs w:val="20"/>
                <w:lang w:val="vi-VN"/>
              </w:rPr>
              <w:t>- Trong trường hợp nộp hồ sơ trực tiếp, cơ quan giải quyết bồi thường tiếp nhận hồ sơ, ghi vào sổ nhận hồ sơ và cấp giấy xác nhận đã nhận hồ sơ cho người yêu cầu bồi thường. Trường hợp hồ sơ được gửi qua dịch vụ bưu chính thì trong thời hạn 02 ngày làm việc kể từ ngày nhận được hồ sơ, cơ quan giải quyết bồi thường phải thông báo bằng văn bản về việc nhận hồ sơ cho người yêu cầu</w:t>
            </w:r>
            <w:r w:rsidRPr="00137ABE">
              <w:rPr>
                <w:color w:val="000000" w:themeColor="text1"/>
                <w:sz w:val="20"/>
                <w:szCs w:val="20"/>
              </w:rPr>
              <w:t xml:space="preserve"> </w:t>
            </w:r>
            <w:r w:rsidRPr="00137ABE">
              <w:rPr>
                <w:color w:val="000000" w:themeColor="text1"/>
                <w:sz w:val="20"/>
                <w:szCs w:val="20"/>
                <w:lang w:val="vi-VN"/>
              </w:rPr>
              <w:t xml:space="preserve">bồi thường. Trong thời hạn 05 ngày làm việc kể từ ngày nhận được hồ sơ, Thủ trưởng cơ quan giải quyết bồi thường có thể yêu cầu người yêu cầu bồi thường bổ sung hồ sơ trong trường hợp hồ sơ chưa đầy đủ theo quy định tại khoản 1 và khoản 2 Điều 41 của Luật TNBTCNN </w:t>
            </w:r>
            <w:r w:rsidRPr="00137ABE">
              <w:rPr>
                <w:color w:val="000000" w:themeColor="text1"/>
                <w:sz w:val="20"/>
                <w:szCs w:val="20"/>
              </w:rPr>
              <w:t>n</w:t>
            </w:r>
            <w:r w:rsidRPr="00137ABE">
              <w:rPr>
                <w:color w:val="000000" w:themeColor="text1"/>
                <w:sz w:val="20"/>
                <w:szCs w:val="20"/>
                <w:lang w:val="vi-VN"/>
              </w:rPr>
              <w:t>ăm 2017. Trong thời hạn 05 ngày làm việc kể từ ngày nhận được yêu cầu của Thủ trưởng cơ quan giải quyết bồi thường, người yêu cầu bồi thường phải bổ sung hồ sơ</w:t>
            </w:r>
            <w:r w:rsidRPr="00137ABE">
              <w:rPr>
                <w:rStyle w:val="FootnoteReference"/>
                <w:rFonts w:eastAsia="Arial"/>
                <w:sz w:val="20"/>
                <w:szCs w:val="20"/>
                <w:lang w:val="vi-VN"/>
              </w:rPr>
              <w:footnoteReference w:id="13"/>
            </w:r>
            <w:r w:rsidRPr="00137ABE">
              <w:rPr>
                <w:color w:val="000000" w:themeColor="text1"/>
                <w:sz w:val="20"/>
                <w:szCs w:val="20"/>
                <w:lang w:val="vi-VN"/>
              </w:rPr>
              <w:t xml:space="preserve">. </w:t>
            </w:r>
          </w:p>
          <w:p w:rsidR="005835EA" w:rsidRPr="00137ABE" w:rsidRDefault="005835EA" w:rsidP="00651C04">
            <w:pPr>
              <w:ind w:left="-34" w:right="-34"/>
              <w:jc w:val="both"/>
              <w:rPr>
                <w:color w:val="000000" w:themeColor="text1"/>
                <w:spacing w:val="-12"/>
                <w:sz w:val="20"/>
                <w:szCs w:val="20"/>
                <w:lang w:val="vi-VN"/>
              </w:rPr>
            </w:pPr>
            <w:r w:rsidRPr="00137ABE">
              <w:rPr>
                <w:color w:val="000000" w:themeColor="text1"/>
                <w:spacing w:val="-12"/>
                <w:sz w:val="20"/>
                <w:szCs w:val="20"/>
                <w:lang w:val="vi-VN"/>
              </w:rPr>
              <w:t xml:space="preserve">- Trong thời hạn 02 ngày làm việc kể từ ngày nhận được hồ sơ hợp lệ theo quy định tại Điều 41 Luật TNBTCNN, cơ quan giải quyết bồi thường phải thụ lý hồ sơ và vào sổ thụ lý. </w:t>
            </w:r>
          </w:p>
          <w:p w:rsidR="005835EA" w:rsidRPr="00137ABE" w:rsidRDefault="005835EA" w:rsidP="00651C04">
            <w:pPr>
              <w:ind w:left="-34" w:right="-34"/>
              <w:jc w:val="both"/>
              <w:rPr>
                <w:color w:val="000000" w:themeColor="text1"/>
                <w:spacing w:val="-10"/>
                <w:sz w:val="20"/>
                <w:szCs w:val="20"/>
                <w:lang w:val="vi-VN"/>
              </w:rPr>
            </w:pPr>
            <w:r w:rsidRPr="00137ABE">
              <w:rPr>
                <w:color w:val="000000" w:themeColor="text1"/>
                <w:spacing w:val="-10"/>
                <w:sz w:val="20"/>
                <w:szCs w:val="20"/>
                <w:lang w:val="vi-VN"/>
              </w:rPr>
              <w:t>- Trong thời hạn 02 ngày làm việc kể từ ngày thụ lý hồ sơ, cơ quan giải quyết bồi thường phải cử người giải quyết bồi thường.</w:t>
            </w:r>
          </w:p>
          <w:p w:rsidR="005835EA" w:rsidRPr="00137ABE" w:rsidRDefault="005835EA" w:rsidP="00651C04">
            <w:pPr>
              <w:ind w:left="-34" w:right="-34"/>
              <w:jc w:val="both"/>
              <w:rPr>
                <w:color w:val="000000" w:themeColor="text1"/>
                <w:spacing w:val="-22"/>
                <w:sz w:val="20"/>
                <w:szCs w:val="20"/>
                <w:lang w:val="vi-VN"/>
              </w:rPr>
            </w:pPr>
            <w:r w:rsidRPr="00137ABE">
              <w:rPr>
                <w:color w:val="000000" w:themeColor="text1"/>
                <w:spacing w:val="-22"/>
                <w:sz w:val="20"/>
                <w:szCs w:val="20"/>
                <w:lang w:val="vi-VN"/>
              </w:rPr>
              <w:t>- Trường hợp, người yêu cầu bồi thường đề nghị tạm ứng kinh phí bồi thường theo quy định tại điểm e khoản 3 Điều 41 của Luật TNBTCNN, cơ quan giải quyết bồi thường tiến hành tạm ứng kinh phí bồi thường đối với những thiệt hại quy định tại khoản 1 Điều 44 TNBTCNN</w:t>
            </w:r>
            <w:r w:rsidRPr="00137ABE">
              <w:rPr>
                <w:color w:val="000000" w:themeColor="text1"/>
                <w:spacing w:val="-22"/>
                <w:sz w:val="20"/>
                <w:szCs w:val="20"/>
              </w:rPr>
              <w:t xml:space="preserve"> năm 2017</w:t>
            </w:r>
            <w:r w:rsidRPr="00137ABE">
              <w:rPr>
                <w:rStyle w:val="FootnoteReference"/>
                <w:rFonts w:eastAsia="Arial"/>
                <w:spacing w:val="-22"/>
                <w:sz w:val="20"/>
                <w:szCs w:val="20"/>
                <w:lang w:val="vi-VN"/>
              </w:rPr>
              <w:footnoteReference w:id="14"/>
            </w:r>
            <w:r w:rsidRPr="00137ABE">
              <w:rPr>
                <w:color w:val="000000" w:themeColor="text1"/>
                <w:spacing w:val="-22"/>
                <w:sz w:val="20"/>
                <w:szCs w:val="20"/>
                <w:lang w:val="vi-VN"/>
              </w:rPr>
              <w:t xml:space="preserve">. </w:t>
            </w:r>
          </w:p>
          <w:p w:rsidR="005835EA" w:rsidRPr="00137ABE" w:rsidRDefault="005835EA" w:rsidP="00651C04">
            <w:pPr>
              <w:ind w:left="-34" w:right="-34"/>
              <w:jc w:val="both"/>
              <w:rPr>
                <w:color w:val="000000" w:themeColor="text1"/>
                <w:spacing w:val="-8"/>
                <w:sz w:val="20"/>
                <w:szCs w:val="20"/>
                <w:lang w:val="vi-VN"/>
              </w:rPr>
            </w:pPr>
            <w:r w:rsidRPr="00137ABE">
              <w:rPr>
                <w:color w:val="000000" w:themeColor="text1"/>
                <w:spacing w:val="-8"/>
                <w:sz w:val="20"/>
                <w:szCs w:val="20"/>
                <w:lang w:val="vi-VN"/>
              </w:rPr>
              <w:t>- Trong thời hạn 15 ngày kể từ ngày thụ lý hồ sơ, người giải quyết bồi thường phải hoàn thành việc xác minh thiệt hại</w:t>
            </w:r>
            <w:r w:rsidRPr="00137ABE">
              <w:rPr>
                <w:rStyle w:val="FootnoteReference"/>
                <w:rFonts w:eastAsia="Arial"/>
                <w:spacing w:val="-8"/>
                <w:sz w:val="20"/>
                <w:szCs w:val="20"/>
                <w:lang w:val="vi-VN"/>
              </w:rPr>
              <w:footnoteReference w:id="15"/>
            </w:r>
            <w:r w:rsidRPr="00137ABE">
              <w:rPr>
                <w:color w:val="000000" w:themeColor="text1"/>
                <w:spacing w:val="-8"/>
                <w:sz w:val="20"/>
                <w:szCs w:val="20"/>
                <w:lang w:val="vi-VN"/>
              </w:rPr>
              <w:t>.</w:t>
            </w:r>
          </w:p>
          <w:p w:rsidR="005835EA" w:rsidRPr="00137ABE" w:rsidRDefault="005835EA" w:rsidP="00651C04">
            <w:pPr>
              <w:ind w:left="-34" w:right="-34"/>
              <w:jc w:val="both"/>
              <w:rPr>
                <w:color w:val="000000" w:themeColor="text1"/>
                <w:spacing w:val="-24"/>
                <w:sz w:val="20"/>
                <w:szCs w:val="20"/>
                <w:lang w:val="vi-VN"/>
              </w:rPr>
            </w:pPr>
            <w:r w:rsidRPr="00137ABE">
              <w:rPr>
                <w:color w:val="000000" w:themeColor="text1"/>
                <w:spacing w:val="-24"/>
                <w:sz w:val="20"/>
                <w:szCs w:val="20"/>
                <w:lang w:val="vi-VN"/>
              </w:rPr>
              <w:t>- Trong thời hạn 02 ngày làm việc kể từ ngày hoàn thành báo cáo xác minh thiệt hại, cơ quan giải quyết bồi thường phải tiến hành thương lượng việc bồi thường. Trong thời hạn 10 ngày kể từ ngày tiến hành thương lượng, việc thương lượng phải được hoàn thành</w:t>
            </w:r>
            <w:r w:rsidRPr="00137ABE">
              <w:rPr>
                <w:rStyle w:val="FootnoteReference"/>
                <w:rFonts w:eastAsia="Arial"/>
                <w:spacing w:val="-24"/>
                <w:sz w:val="20"/>
                <w:szCs w:val="20"/>
                <w:lang w:val="vi-VN"/>
              </w:rPr>
              <w:footnoteReference w:id="16"/>
            </w:r>
            <w:r w:rsidRPr="00137ABE">
              <w:rPr>
                <w:color w:val="000000" w:themeColor="text1"/>
                <w:spacing w:val="-24"/>
                <w:sz w:val="20"/>
                <w:szCs w:val="20"/>
                <w:lang w:val="vi-VN"/>
              </w:rPr>
              <w:t xml:space="preserve">. </w:t>
            </w:r>
          </w:p>
          <w:p w:rsidR="005835EA" w:rsidRPr="00137ABE" w:rsidRDefault="005835EA" w:rsidP="00651C04">
            <w:pPr>
              <w:ind w:left="-34" w:right="-34"/>
              <w:jc w:val="both"/>
              <w:rPr>
                <w:color w:val="000000" w:themeColor="text1"/>
                <w:spacing w:val="-14"/>
                <w:sz w:val="20"/>
                <w:szCs w:val="20"/>
              </w:rPr>
            </w:pPr>
            <w:r w:rsidRPr="00137ABE">
              <w:rPr>
                <w:color w:val="000000" w:themeColor="text1"/>
                <w:spacing w:val="-14"/>
                <w:sz w:val="20"/>
                <w:szCs w:val="20"/>
                <w:lang w:val="vi-VN"/>
              </w:rPr>
              <w:t>- Ngay sau khi có biên bản kết quả thương lượng thành, Thủ trưởng cơ quan giải quyết bồi thường ra quyết định giải quyết bồi thường và trao cho người yêu cầu bồi thường tại buổi thương lượng</w:t>
            </w:r>
            <w:r w:rsidRPr="00137ABE">
              <w:rPr>
                <w:rStyle w:val="FootnoteReference"/>
                <w:rFonts w:eastAsia="Arial"/>
                <w:spacing w:val="-14"/>
                <w:sz w:val="20"/>
                <w:szCs w:val="20"/>
                <w:lang w:val="vi-VN"/>
              </w:rPr>
              <w:footnoteReference w:id="17"/>
            </w:r>
            <w:r w:rsidRPr="00137ABE">
              <w:rPr>
                <w:color w:val="000000" w:themeColor="text1"/>
                <w:spacing w:val="-14"/>
                <w:sz w:val="20"/>
                <w:szCs w:val="20"/>
                <w:lang w:val="vi-VN"/>
              </w:rPr>
              <w:t>.</w:t>
            </w:r>
          </w:p>
        </w:tc>
        <w:tc>
          <w:tcPr>
            <w:tcW w:w="896" w:type="dxa"/>
            <w:tcMar>
              <w:left w:w="85" w:type="dxa"/>
              <w:right w:w="85" w:type="dxa"/>
            </w:tcMar>
            <w:vAlign w:val="center"/>
          </w:tcPr>
          <w:p w:rsidR="005835EA" w:rsidRPr="00137ABE" w:rsidRDefault="005835EA" w:rsidP="00651C04">
            <w:pPr>
              <w:ind w:left="-85" w:right="-113"/>
              <w:jc w:val="center"/>
              <w:rPr>
                <w:color w:val="000000" w:themeColor="text1"/>
                <w:spacing w:val="-4"/>
                <w:sz w:val="20"/>
                <w:szCs w:val="20"/>
              </w:rPr>
            </w:pPr>
            <w:r w:rsidRPr="00137ABE">
              <w:rPr>
                <w:color w:val="000000" w:themeColor="text1"/>
                <w:sz w:val="20"/>
                <w:szCs w:val="20"/>
                <w:lang w:val="vi-VN"/>
              </w:rPr>
              <w:t xml:space="preserve">Cơ quan giải quyết bồi thường là cơ quan trực tiếp quản lý người thi hành công vụ gây thiệt hại trong hoạt động quản lý hành chính quy định từ Điều 33 của Luật </w:t>
            </w:r>
            <w:r w:rsidRPr="00137ABE">
              <w:rPr>
                <w:color w:val="000000" w:themeColor="text1"/>
                <w:sz w:val="20"/>
                <w:szCs w:val="20"/>
                <w:lang w:val="fr-FR"/>
              </w:rPr>
              <w:t>Trách nhiệm bồi thường của Nhà nước năm 2017 ở cấp xã</w:t>
            </w:r>
          </w:p>
        </w:tc>
        <w:tc>
          <w:tcPr>
            <w:tcW w:w="938" w:type="dxa"/>
            <w:tcMar>
              <w:left w:w="85" w:type="dxa"/>
              <w:right w:w="85" w:type="dxa"/>
            </w:tcMar>
            <w:vAlign w:val="center"/>
          </w:tcPr>
          <w:p w:rsidR="005835EA" w:rsidRPr="00137ABE" w:rsidRDefault="005835EA" w:rsidP="00651C04">
            <w:pPr>
              <w:tabs>
                <w:tab w:val="left" w:pos="851"/>
              </w:tabs>
              <w:jc w:val="center"/>
              <w:rPr>
                <w:color w:val="000000" w:themeColor="text1"/>
                <w:sz w:val="20"/>
                <w:szCs w:val="20"/>
              </w:rPr>
            </w:pPr>
            <w:r w:rsidRPr="00137ABE">
              <w:rPr>
                <w:color w:val="000000" w:themeColor="text1"/>
                <w:sz w:val="20"/>
                <w:szCs w:val="20"/>
                <w:lang w:val="nl-NL"/>
              </w:rPr>
              <w:t>Không quy định</w:t>
            </w:r>
          </w:p>
        </w:tc>
        <w:tc>
          <w:tcPr>
            <w:tcW w:w="2062" w:type="dxa"/>
            <w:tcMar>
              <w:left w:w="85" w:type="dxa"/>
              <w:right w:w="85" w:type="dxa"/>
            </w:tcMar>
            <w:vAlign w:val="center"/>
          </w:tcPr>
          <w:p w:rsidR="005835EA" w:rsidRPr="00137ABE" w:rsidRDefault="005835EA" w:rsidP="00651C04">
            <w:pPr>
              <w:ind w:firstLine="12"/>
              <w:jc w:val="both"/>
              <w:rPr>
                <w:color w:val="000000" w:themeColor="text1"/>
                <w:sz w:val="20"/>
                <w:szCs w:val="20"/>
                <w:lang w:val="fr-FR"/>
              </w:rPr>
            </w:pPr>
            <w:r w:rsidRPr="00137ABE">
              <w:rPr>
                <w:color w:val="000000" w:themeColor="text1"/>
                <w:sz w:val="20"/>
                <w:szCs w:val="20"/>
                <w:lang w:val="fr-FR"/>
              </w:rPr>
              <w:t>- Luật Trách nhiệm bồi thường của Nhà nước năm 2017;</w:t>
            </w:r>
          </w:p>
          <w:p w:rsidR="005835EA" w:rsidRPr="00137ABE" w:rsidRDefault="005835EA" w:rsidP="00651C04">
            <w:pPr>
              <w:ind w:firstLine="12"/>
              <w:jc w:val="both"/>
              <w:rPr>
                <w:color w:val="000000" w:themeColor="text1"/>
                <w:spacing w:val="-2"/>
                <w:sz w:val="20"/>
                <w:szCs w:val="20"/>
                <w:lang w:val="fr-FR"/>
              </w:rPr>
            </w:pPr>
            <w:r w:rsidRPr="00137ABE">
              <w:rPr>
                <w:color w:val="000000" w:themeColor="text1"/>
                <w:spacing w:val="-2"/>
                <w:sz w:val="20"/>
                <w:szCs w:val="20"/>
                <w:lang w:val="fr-FR"/>
              </w:rPr>
              <w:t>- Nghị định số 68/2018/NĐ-CP ngày 15/5/2018 của Chính phủ quy định chi tiết một số điều và biện pháp thi hành Luật Trách nhiệm bồi thường của Nhà nước;</w:t>
            </w:r>
          </w:p>
          <w:p w:rsidR="005835EA" w:rsidRPr="00137ABE" w:rsidRDefault="005835EA" w:rsidP="00651C04">
            <w:pPr>
              <w:jc w:val="both"/>
              <w:rPr>
                <w:color w:val="000000" w:themeColor="text1"/>
                <w:spacing w:val="-4"/>
                <w:sz w:val="20"/>
                <w:szCs w:val="20"/>
              </w:rPr>
            </w:pPr>
            <w:r w:rsidRPr="00137ABE">
              <w:rPr>
                <w:color w:val="000000" w:themeColor="text1"/>
                <w:spacing w:val="-4"/>
                <w:sz w:val="20"/>
                <w:szCs w:val="20"/>
                <w:lang w:val="fr-FR"/>
              </w:rPr>
              <w:t xml:space="preserve">- </w:t>
            </w:r>
            <w:r w:rsidRPr="00137ABE">
              <w:rPr>
                <w:color w:val="000000" w:themeColor="text1"/>
                <w:spacing w:val="-4"/>
                <w:sz w:val="20"/>
                <w:szCs w:val="20"/>
                <w:lang w:val="vi-VN"/>
              </w:rPr>
              <w:t>Thông tư số 04/2018/TT-BTP ngày 17/5/2018 của Bộ Trưởng Bộ Tư pháp ban hành một số biểu mẫu trong công tác bồi thường nhà nước</w:t>
            </w:r>
            <w:r w:rsidRPr="00137ABE">
              <w:rPr>
                <w:color w:val="000000" w:themeColor="text1"/>
                <w:spacing w:val="-4"/>
                <w:sz w:val="20"/>
                <w:szCs w:val="20"/>
              </w:rPr>
              <w:t>.</w:t>
            </w: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trHeight w:val="339"/>
          <w:jc w:val="center"/>
        </w:trPr>
        <w:tc>
          <w:tcPr>
            <w:tcW w:w="542" w:type="dxa"/>
            <w:tcMar>
              <w:left w:w="85" w:type="dxa"/>
              <w:right w:w="85" w:type="dxa"/>
            </w:tcMar>
            <w:vAlign w:val="center"/>
          </w:tcPr>
          <w:p w:rsidR="005835EA" w:rsidRPr="00137ABE" w:rsidRDefault="005835EA" w:rsidP="00651C04">
            <w:pPr>
              <w:jc w:val="both"/>
              <w:rPr>
                <w:b/>
                <w:bCs/>
                <w:color w:val="000000" w:themeColor="text1"/>
                <w:sz w:val="20"/>
                <w:szCs w:val="20"/>
              </w:rPr>
            </w:pPr>
            <w:r w:rsidRPr="00137ABE">
              <w:rPr>
                <w:b/>
                <w:bCs/>
                <w:color w:val="000000" w:themeColor="text1"/>
                <w:sz w:val="20"/>
                <w:szCs w:val="20"/>
              </w:rPr>
              <w:t>II</w:t>
            </w:r>
          </w:p>
        </w:tc>
        <w:tc>
          <w:tcPr>
            <w:tcW w:w="9957" w:type="dxa"/>
            <w:gridSpan w:val="11"/>
            <w:tcMar>
              <w:left w:w="85" w:type="dxa"/>
              <w:right w:w="85" w:type="dxa"/>
            </w:tcMar>
            <w:vAlign w:val="center"/>
          </w:tcPr>
          <w:p w:rsidR="005835EA" w:rsidRPr="00137ABE" w:rsidRDefault="005835EA" w:rsidP="00651C04">
            <w:pPr>
              <w:rPr>
                <w:color w:val="000000" w:themeColor="text1"/>
                <w:spacing w:val="-4"/>
                <w:sz w:val="20"/>
                <w:szCs w:val="20"/>
              </w:rPr>
            </w:pPr>
            <w:r w:rsidRPr="00137ABE">
              <w:rPr>
                <w:b/>
                <w:bCs/>
                <w:color w:val="000000" w:themeColor="text1"/>
                <w:sz w:val="20"/>
                <w:szCs w:val="20"/>
              </w:rPr>
              <w:t>Lĩnh vực nuôi con nuôi (02 thủ tục)</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1</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Đăng ký việc nuôi con nuôi trong nước</w:t>
            </w:r>
          </w:p>
          <w:p w:rsidR="005835EA" w:rsidRPr="00137ABE" w:rsidRDefault="005835EA" w:rsidP="00651C04">
            <w:pPr>
              <w:jc w:val="both"/>
              <w:rPr>
                <w:color w:val="000000" w:themeColor="text1"/>
                <w:spacing w:val="-6"/>
                <w:sz w:val="20"/>
                <w:szCs w:val="20"/>
              </w:rPr>
            </w:pP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 xml:space="preserve">  Trong thời hạn 30 ngày, trong đó:</w:t>
            </w:r>
          </w:p>
          <w:p w:rsidR="005835EA" w:rsidRPr="00137ABE" w:rsidRDefault="005835EA" w:rsidP="00651C04">
            <w:pPr>
              <w:jc w:val="both"/>
              <w:rPr>
                <w:color w:val="000000" w:themeColor="text1"/>
                <w:sz w:val="20"/>
                <w:szCs w:val="20"/>
              </w:rPr>
            </w:pPr>
            <w:r w:rsidRPr="00137ABE">
              <w:rPr>
                <w:color w:val="000000" w:themeColor="text1"/>
                <w:sz w:val="20"/>
                <w:szCs w:val="20"/>
              </w:rPr>
              <w:t>- Thời gian kiểm tra hồ sơ và lấy ý kiến: 10 ngày, kể từ ngày nhận đủ hồ sơ hợp lệ;</w:t>
            </w:r>
          </w:p>
          <w:p w:rsidR="005835EA" w:rsidRPr="00137ABE" w:rsidRDefault="005835EA" w:rsidP="00651C04">
            <w:pPr>
              <w:jc w:val="both"/>
              <w:rPr>
                <w:color w:val="000000" w:themeColor="text1"/>
                <w:sz w:val="20"/>
                <w:szCs w:val="20"/>
              </w:rPr>
            </w:pPr>
            <w:r w:rsidRPr="00137ABE">
              <w:rPr>
                <w:color w:val="000000" w:themeColor="text1"/>
                <w:sz w:val="20"/>
                <w:szCs w:val="20"/>
              </w:rPr>
              <w:t>- Thời gian những người liên quan thay đổi ý kiến đồng ý về việc cho trẻ em làm con nuôi: 15 ngày kể từ ngày được lấy ý kiến;</w:t>
            </w:r>
          </w:p>
          <w:p w:rsidR="005835EA" w:rsidRPr="00137ABE" w:rsidRDefault="005835EA" w:rsidP="00651C04">
            <w:pPr>
              <w:jc w:val="both"/>
              <w:rPr>
                <w:color w:val="000000" w:themeColor="text1"/>
                <w:sz w:val="20"/>
                <w:szCs w:val="20"/>
              </w:rPr>
            </w:pPr>
            <w:r w:rsidRPr="00137ABE">
              <w:rPr>
                <w:color w:val="000000" w:themeColor="text1"/>
                <w:sz w:val="20"/>
                <w:szCs w:val="20"/>
              </w:rPr>
              <w:t>- Thời gian cấp Giấy chứng nhận nuôi con nuôi trong nước, Ghi vào sổ đăng ký việc nuôi con nuôi và tổ chức giao - nhận con nuôi: 05 ngày, kể từ ngày hết hạn thay đổi ý kiến đồng ý.</w:t>
            </w:r>
          </w:p>
          <w:p w:rsidR="005835EA" w:rsidRPr="00137ABE" w:rsidRDefault="005835EA" w:rsidP="00651C04">
            <w:pPr>
              <w:jc w:val="both"/>
              <w:rPr>
                <w:color w:val="000000" w:themeColor="text1"/>
                <w:sz w:val="20"/>
                <w:szCs w:val="20"/>
                <w:lang w:val="vi-VN"/>
              </w:rPr>
            </w:pPr>
          </w:p>
        </w:tc>
        <w:tc>
          <w:tcPr>
            <w:tcW w:w="896" w:type="dxa"/>
            <w:tcMar>
              <w:left w:w="85" w:type="dxa"/>
              <w:right w:w="85" w:type="dxa"/>
            </w:tcMar>
            <w:vAlign w:val="center"/>
          </w:tcPr>
          <w:p w:rsidR="005835EA" w:rsidRPr="00137ABE" w:rsidRDefault="005835EA" w:rsidP="00651C04">
            <w:pPr>
              <w:ind w:left="-85" w:right="-113"/>
              <w:jc w:val="center"/>
              <w:rPr>
                <w:color w:val="000000" w:themeColor="text1"/>
                <w:sz w:val="20"/>
                <w:szCs w:val="20"/>
                <w:lang w:val="vi-VN"/>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ind w:left="-96" w:right="-109" w:hanging="83"/>
              <w:jc w:val="center"/>
              <w:rPr>
                <w:color w:val="000000" w:themeColor="text1"/>
                <w:sz w:val="20"/>
                <w:szCs w:val="20"/>
              </w:rPr>
            </w:pPr>
            <w:r w:rsidRPr="00137ABE">
              <w:rPr>
                <w:color w:val="000000" w:themeColor="text1"/>
                <w:sz w:val="20"/>
                <w:szCs w:val="20"/>
              </w:rPr>
              <w:t>- Lệ phí: 400.000 đ /trường hợp</w:t>
            </w:r>
          </w:p>
          <w:p w:rsidR="005835EA" w:rsidRPr="00137ABE" w:rsidRDefault="005835EA" w:rsidP="00651C04">
            <w:pPr>
              <w:ind w:left="-96" w:right="-109"/>
              <w:jc w:val="center"/>
              <w:rPr>
                <w:color w:val="000000" w:themeColor="text1"/>
                <w:sz w:val="20"/>
                <w:szCs w:val="20"/>
              </w:rPr>
            </w:pPr>
            <w:r w:rsidRPr="00137ABE">
              <w:rPr>
                <w:color w:val="000000" w:themeColor="text1"/>
                <w:sz w:val="20"/>
                <w:szCs w:val="20"/>
              </w:rPr>
              <w:t>- Miễn lệ phí đối với trường hợp cha dượng hoặc mẹ kế nhận con riêng của vợ hoặc chồng làm con nuôi; cô, cậu, dì, chú, bác ruột nhận cháu làm con nuôi; nhận các trẻ em sau đây làm con nuôi: Trẻ khuyết tật, nhiễm HIV/AIDS hoặc mắc bệnh hiểm nghèo theo quy định của Luật nuôi con nuôi và văn bản hướng dẫn; người có công với cách mạng nhận con nuôi</w:t>
            </w:r>
          </w:p>
          <w:p w:rsidR="005835EA" w:rsidRPr="00137ABE" w:rsidRDefault="005835EA" w:rsidP="00651C04">
            <w:pPr>
              <w:tabs>
                <w:tab w:val="left" w:pos="851"/>
              </w:tabs>
              <w:jc w:val="center"/>
              <w:rPr>
                <w:color w:val="000000" w:themeColor="text1"/>
                <w:sz w:val="20"/>
                <w:szCs w:val="20"/>
                <w:lang w:val="nl-NL"/>
              </w:rPr>
            </w:pPr>
          </w:p>
        </w:tc>
        <w:tc>
          <w:tcPr>
            <w:tcW w:w="2062" w:type="dxa"/>
            <w:tcMar>
              <w:left w:w="85" w:type="dxa"/>
              <w:right w:w="85" w:type="dxa"/>
            </w:tcMar>
            <w:vAlign w:val="center"/>
          </w:tcPr>
          <w:p w:rsidR="005835EA" w:rsidRPr="00137ABE" w:rsidRDefault="005835EA" w:rsidP="00651C04">
            <w:pPr>
              <w:ind w:left="-58" w:right="-29"/>
              <w:jc w:val="both"/>
              <w:rPr>
                <w:color w:val="000000" w:themeColor="text1"/>
                <w:spacing w:val="-8"/>
                <w:sz w:val="20"/>
                <w:szCs w:val="20"/>
              </w:rPr>
            </w:pPr>
            <w:r w:rsidRPr="00137ABE">
              <w:rPr>
                <w:color w:val="000000" w:themeColor="text1"/>
                <w:spacing w:val="-8"/>
                <w:sz w:val="20"/>
                <w:szCs w:val="20"/>
              </w:rPr>
              <w:t>- Luật Nuôi con nuôi 2010;</w:t>
            </w:r>
          </w:p>
          <w:p w:rsidR="005835EA" w:rsidRPr="00137ABE" w:rsidRDefault="005835EA" w:rsidP="00651C04">
            <w:pPr>
              <w:ind w:left="-58" w:right="-29"/>
              <w:jc w:val="both"/>
              <w:rPr>
                <w:color w:val="000000" w:themeColor="text1"/>
                <w:spacing w:val="-14"/>
                <w:sz w:val="20"/>
                <w:szCs w:val="20"/>
              </w:rPr>
            </w:pPr>
            <w:r w:rsidRPr="00137ABE">
              <w:rPr>
                <w:color w:val="000000" w:themeColor="text1"/>
                <w:spacing w:val="-14"/>
                <w:sz w:val="20"/>
                <w:szCs w:val="20"/>
              </w:rPr>
              <w:t>- Nghị định số 19/2011/NĐ-CP ngày 21/3/2011 của Chính phủ quy định chi tiết một số điều của Luật Nuôi con nuôi;</w:t>
            </w:r>
          </w:p>
          <w:p w:rsidR="005835EA" w:rsidRPr="00137ABE" w:rsidRDefault="005835EA" w:rsidP="00651C04">
            <w:pPr>
              <w:ind w:left="-58" w:right="-29"/>
              <w:jc w:val="both"/>
              <w:rPr>
                <w:color w:val="000000" w:themeColor="text1"/>
                <w:spacing w:val="-14"/>
                <w:sz w:val="20"/>
                <w:szCs w:val="20"/>
              </w:rPr>
            </w:pPr>
            <w:r w:rsidRPr="00137ABE">
              <w:rPr>
                <w:color w:val="000000" w:themeColor="text1"/>
                <w:spacing w:val="-14"/>
                <w:sz w:val="20"/>
                <w:szCs w:val="20"/>
              </w:rPr>
              <w:t>- Nghị định số 24/2019/NĐ-CP ngày 05/3/2019 của Chính phủ sửa đổi, bổ sung một số điều của Nghị định số 19/2011/NĐ-CP ngày 21/3/2011 của Chính phủ quy định chi tiết một số điều của Luật Nuôi con nuôi;</w:t>
            </w:r>
          </w:p>
          <w:p w:rsidR="005835EA" w:rsidRPr="00137ABE" w:rsidRDefault="005835EA" w:rsidP="00651C04">
            <w:pPr>
              <w:ind w:left="-58" w:right="-29"/>
              <w:jc w:val="both"/>
              <w:rPr>
                <w:color w:val="000000" w:themeColor="text1"/>
                <w:spacing w:val="-8"/>
                <w:sz w:val="20"/>
                <w:szCs w:val="20"/>
              </w:rPr>
            </w:pPr>
            <w:r w:rsidRPr="00137ABE">
              <w:rPr>
                <w:color w:val="000000" w:themeColor="text1"/>
                <w:spacing w:val="-8"/>
                <w:sz w:val="20"/>
                <w:szCs w:val="20"/>
              </w:rPr>
              <w:t>- Nghị định số 114/2016/NĐ-CP ngày 08/7/2016 của Chính phủ quy định lệ phí đăng ký nuôi con nuôi, lệ phí cấp giấy phép hoạt động của tổ chức con nuôi nước ngoài;</w:t>
            </w:r>
          </w:p>
          <w:p w:rsidR="005835EA" w:rsidRPr="00137ABE" w:rsidRDefault="005835EA" w:rsidP="00651C04">
            <w:pPr>
              <w:ind w:left="-58" w:right="-29"/>
              <w:jc w:val="both"/>
              <w:rPr>
                <w:color w:val="000000" w:themeColor="text1"/>
                <w:spacing w:val="-12"/>
                <w:sz w:val="20"/>
                <w:szCs w:val="20"/>
              </w:rPr>
            </w:pPr>
            <w:r w:rsidRPr="00137ABE">
              <w:rPr>
                <w:color w:val="000000" w:themeColor="text1"/>
                <w:sz w:val="20"/>
                <w:szCs w:val="20"/>
              </w:rPr>
              <w:t xml:space="preserve"> </w:t>
            </w:r>
            <w:r w:rsidRPr="00137ABE">
              <w:rPr>
                <w:color w:val="000000" w:themeColor="text1"/>
                <w:spacing w:val="-12"/>
                <w:sz w:val="20"/>
                <w:szCs w:val="20"/>
              </w:rPr>
              <w:t>- Thông tư số 10/2020/TT-BTP ngày 28/12/2020 của Bộ trưởng Bộ Tư pháp ban hành, hướng dẫn việc ghi chép, sử dụng, quản lý, lưu trữ Sổ, mẫu giấy tờ, hồ sơ nuôi con nuôi;</w:t>
            </w:r>
          </w:p>
          <w:p w:rsidR="005835EA" w:rsidRPr="00137ABE" w:rsidRDefault="005835EA" w:rsidP="00651C04">
            <w:pPr>
              <w:ind w:left="-58" w:right="-29" w:firstLine="72"/>
              <w:jc w:val="both"/>
              <w:rPr>
                <w:color w:val="000000" w:themeColor="text1"/>
                <w:spacing w:val="-14"/>
                <w:sz w:val="20"/>
                <w:szCs w:val="20"/>
                <w:lang w:val="fr-FR"/>
              </w:rPr>
            </w:pPr>
            <w:r w:rsidRPr="00137ABE">
              <w:rPr>
                <w:color w:val="000000" w:themeColor="text1"/>
                <w:spacing w:val="-14"/>
                <w:sz w:val="20"/>
                <w:szCs w:val="20"/>
              </w:rPr>
              <w:t>- Thông tư số 267/2016/TT-BTC ngày 14/11/2016 của Bộ trưởng Bộ Tài chính hướng dẫn lập dự toán, quản lý, sử dụng và quyết toán kinh phí ngân sách nhà nước bảo đảm cho công tác nuôi con nuôi và cấp, gia hạn, sửa đổi giấy phép hoạt động của tổ chức con nuôi nước ngoài tại Việt Nam.</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lang w:bidi="en-US"/>
              </w:rPr>
            </w:pPr>
          </w:p>
        </w:tc>
        <w:tc>
          <w:tcPr>
            <w:tcW w:w="546"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2</w:t>
            </w:r>
          </w:p>
        </w:tc>
        <w:tc>
          <w:tcPr>
            <w:tcW w:w="1095" w:type="dxa"/>
            <w:tcMar>
              <w:left w:w="85" w:type="dxa"/>
              <w:right w:w="85" w:type="dxa"/>
            </w:tcMar>
            <w:vAlign w:val="center"/>
          </w:tcPr>
          <w:p w:rsidR="005835EA" w:rsidRPr="00137ABE" w:rsidRDefault="005835EA" w:rsidP="00651C04">
            <w:pPr>
              <w:jc w:val="both"/>
              <w:rPr>
                <w:color w:val="000000" w:themeColor="text1"/>
                <w:spacing w:val="-6"/>
                <w:sz w:val="20"/>
                <w:szCs w:val="20"/>
              </w:rPr>
            </w:pPr>
            <w:r w:rsidRPr="00137ABE">
              <w:rPr>
                <w:color w:val="000000" w:themeColor="text1"/>
                <w:sz w:val="20"/>
                <w:szCs w:val="20"/>
              </w:rPr>
              <w:t>Đăng ký lại việc nuôi con nuôi trong nước</w:t>
            </w: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Trong thời hạn 05 ngày làm việc, kể từ ngày nhận đủ hồ sơ hợp lệ.</w:t>
            </w:r>
          </w:p>
          <w:p w:rsidR="005835EA" w:rsidRPr="00137ABE" w:rsidRDefault="005835EA" w:rsidP="00651C04">
            <w:pPr>
              <w:jc w:val="both"/>
              <w:rPr>
                <w:color w:val="000000" w:themeColor="text1"/>
                <w:sz w:val="20"/>
                <w:szCs w:val="20"/>
                <w:lang w:val="vi-VN"/>
              </w:rPr>
            </w:pPr>
          </w:p>
        </w:tc>
        <w:tc>
          <w:tcPr>
            <w:tcW w:w="896" w:type="dxa"/>
            <w:tcMar>
              <w:left w:w="85" w:type="dxa"/>
              <w:right w:w="85" w:type="dxa"/>
            </w:tcMar>
            <w:vAlign w:val="center"/>
          </w:tcPr>
          <w:p w:rsidR="005835EA" w:rsidRPr="00137ABE" w:rsidRDefault="005835EA" w:rsidP="00651C04">
            <w:pPr>
              <w:jc w:val="center"/>
              <w:rPr>
                <w:color w:val="000000" w:themeColor="text1"/>
                <w:sz w:val="20"/>
                <w:szCs w:val="20"/>
                <w:lang w:val="vi-VN"/>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tabs>
                <w:tab w:val="left" w:pos="851"/>
              </w:tabs>
              <w:jc w:val="center"/>
              <w:rPr>
                <w:color w:val="000000" w:themeColor="text1"/>
                <w:sz w:val="20"/>
                <w:szCs w:val="20"/>
                <w:lang w:val="nl-NL"/>
              </w:rPr>
            </w:pPr>
            <w:r w:rsidRPr="00137ABE">
              <w:rPr>
                <w:color w:val="000000" w:themeColor="text1"/>
                <w:sz w:val="20"/>
                <w:szCs w:val="20"/>
              </w:rPr>
              <w:t>Không quy định</w:t>
            </w:r>
          </w:p>
        </w:tc>
        <w:tc>
          <w:tcPr>
            <w:tcW w:w="2062" w:type="dxa"/>
            <w:tcMar>
              <w:left w:w="85" w:type="dxa"/>
              <w:right w:w="85" w:type="dxa"/>
            </w:tcMar>
            <w:vAlign w:val="center"/>
          </w:tcPr>
          <w:p w:rsidR="005835EA" w:rsidRPr="00137ABE" w:rsidRDefault="005835EA" w:rsidP="00651C04">
            <w:pPr>
              <w:ind w:left="-58" w:right="-29" w:firstLine="30"/>
              <w:jc w:val="both"/>
              <w:rPr>
                <w:color w:val="000000" w:themeColor="text1"/>
                <w:spacing w:val="-10"/>
                <w:sz w:val="20"/>
                <w:szCs w:val="20"/>
              </w:rPr>
            </w:pPr>
            <w:r w:rsidRPr="00137ABE">
              <w:rPr>
                <w:color w:val="000000" w:themeColor="text1"/>
                <w:spacing w:val="-10"/>
                <w:sz w:val="20"/>
                <w:szCs w:val="20"/>
              </w:rPr>
              <w:t>- Luật Nuôi con nuôi 2010;</w:t>
            </w:r>
          </w:p>
          <w:p w:rsidR="005835EA" w:rsidRPr="00137ABE" w:rsidRDefault="005835EA" w:rsidP="00651C04">
            <w:pPr>
              <w:jc w:val="both"/>
              <w:rPr>
                <w:color w:val="000000" w:themeColor="text1"/>
                <w:sz w:val="20"/>
                <w:szCs w:val="20"/>
              </w:rPr>
            </w:pPr>
            <w:r w:rsidRPr="00137ABE">
              <w:rPr>
                <w:color w:val="000000" w:themeColor="text1"/>
                <w:spacing w:val="-8"/>
                <w:sz w:val="20"/>
                <w:szCs w:val="20"/>
              </w:rPr>
              <w:t>- Nghị định số 114/2016/NĐ-CP ngày 08/7/2016 của Chính phủ;</w:t>
            </w:r>
          </w:p>
          <w:p w:rsidR="005835EA" w:rsidRPr="00137ABE" w:rsidRDefault="005835EA" w:rsidP="00651C04">
            <w:pPr>
              <w:jc w:val="both"/>
              <w:rPr>
                <w:color w:val="000000" w:themeColor="text1"/>
                <w:sz w:val="20"/>
                <w:szCs w:val="20"/>
              </w:rPr>
            </w:pPr>
            <w:r w:rsidRPr="00137ABE">
              <w:rPr>
                <w:color w:val="000000" w:themeColor="text1"/>
                <w:sz w:val="20"/>
                <w:szCs w:val="20"/>
              </w:rPr>
              <w:t xml:space="preserve"> </w:t>
            </w:r>
            <w:r w:rsidRPr="00137ABE">
              <w:rPr>
                <w:color w:val="000000" w:themeColor="text1"/>
                <w:spacing w:val="-12"/>
                <w:sz w:val="20"/>
                <w:szCs w:val="20"/>
              </w:rPr>
              <w:t>- Thông tư số 10/2020/TT-BTP ngày 28/12/2020 của Bộ trưởng Bộ Tư pháp</w:t>
            </w:r>
            <w:r w:rsidRPr="00137ABE">
              <w:rPr>
                <w:color w:val="000000" w:themeColor="text1"/>
                <w:sz w:val="20"/>
                <w:szCs w:val="20"/>
              </w:rPr>
              <w:t>;</w:t>
            </w:r>
          </w:p>
          <w:p w:rsidR="005835EA" w:rsidRPr="00137ABE" w:rsidRDefault="005835EA" w:rsidP="00651C04">
            <w:pPr>
              <w:ind w:firstLine="72"/>
              <w:jc w:val="both"/>
              <w:rPr>
                <w:color w:val="000000" w:themeColor="text1"/>
                <w:sz w:val="20"/>
                <w:szCs w:val="20"/>
                <w:lang w:val="fr-FR"/>
              </w:rPr>
            </w:pPr>
            <w:r w:rsidRPr="00137ABE">
              <w:rPr>
                <w:color w:val="000000" w:themeColor="text1"/>
                <w:spacing w:val="-14"/>
                <w:sz w:val="20"/>
                <w:szCs w:val="20"/>
              </w:rPr>
              <w:t>- Thông tư số 267/2016/TT-BTC ngày 14/11/2016 của Bộ trưởng Bộ Tài chính</w:t>
            </w:r>
            <w:r w:rsidRPr="00137ABE">
              <w:rPr>
                <w:color w:val="000000" w:themeColor="text1"/>
                <w:sz w:val="20"/>
                <w:szCs w:val="20"/>
              </w:rPr>
              <w:t>.</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lang w:bidi="en-US"/>
              </w:rPr>
            </w:pPr>
          </w:p>
        </w:tc>
        <w:tc>
          <w:tcPr>
            <w:tcW w:w="546"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trHeight w:val="338"/>
          <w:jc w:val="center"/>
        </w:trPr>
        <w:tc>
          <w:tcPr>
            <w:tcW w:w="542" w:type="dxa"/>
            <w:tcMar>
              <w:left w:w="85" w:type="dxa"/>
              <w:right w:w="85" w:type="dxa"/>
            </w:tcMar>
            <w:vAlign w:val="center"/>
          </w:tcPr>
          <w:p w:rsidR="005835EA" w:rsidRPr="00137ABE" w:rsidRDefault="005835EA" w:rsidP="00651C04">
            <w:pPr>
              <w:jc w:val="center"/>
              <w:rPr>
                <w:b/>
                <w:bCs/>
                <w:color w:val="000000" w:themeColor="text1"/>
                <w:sz w:val="20"/>
                <w:szCs w:val="20"/>
              </w:rPr>
            </w:pPr>
            <w:r w:rsidRPr="00137ABE">
              <w:rPr>
                <w:b/>
                <w:bCs/>
                <w:color w:val="000000" w:themeColor="text1"/>
                <w:sz w:val="20"/>
                <w:szCs w:val="20"/>
              </w:rPr>
              <w:t>III</w:t>
            </w:r>
          </w:p>
        </w:tc>
        <w:tc>
          <w:tcPr>
            <w:tcW w:w="9957" w:type="dxa"/>
            <w:gridSpan w:val="11"/>
            <w:tcMar>
              <w:left w:w="85" w:type="dxa"/>
              <w:right w:w="85" w:type="dxa"/>
            </w:tcMar>
            <w:vAlign w:val="center"/>
          </w:tcPr>
          <w:p w:rsidR="005835EA" w:rsidRPr="00137ABE" w:rsidRDefault="005835EA" w:rsidP="00651C04">
            <w:pPr>
              <w:rPr>
                <w:color w:val="000000" w:themeColor="text1"/>
                <w:spacing w:val="-4"/>
                <w:sz w:val="20"/>
                <w:szCs w:val="20"/>
              </w:rPr>
            </w:pPr>
            <w:r w:rsidRPr="00137ABE">
              <w:rPr>
                <w:b/>
                <w:bCs/>
                <w:color w:val="000000" w:themeColor="text1"/>
                <w:sz w:val="20"/>
                <w:szCs w:val="20"/>
              </w:rPr>
              <w:t>Lĩnh vực chứng thực (05 thủ tục)</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b/>
                <w:bCs/>
                <w:color w:val="000000" w:themeColor="text1"/>
                <w:spacing w:val="-4"/>
                <w:sz w:val="20"/>
                <w:szCs w:val="20"/>
              </w:rPr>
            </w:pPr>
            <w:r w:rsidRPr="00137ABE">
              <w:rPr>
                <w:color w:val="000000" w:themeColor="text1"/>
                <w:spacing w:val="-4"/>
                <w:sz w:val="20"/>
                <w:szCs w:val="20"/>
              </w:rPr>
              <w:t>1</w:t>
            </w:r>
          </w:p>
        </w:tc>
        <w:tc>
          <w:tcPr>
            <w:tcW w:w="1095" w:type="dxa"/>
            <w:tcMar>
              <w:left w:w="85" w:type="dxa"/>
              <w:right w:w="85" w:type="dxa"/>
            </w:tcMar>
            <w:vAlign w:val="center"/>
          </w:tcPr>
          <w:p w:rsidR="005835EA" w:rsidRPr="00137ABE" w:rsidRDefault="005835EA" w:rsidP="00651C04">
            <w:pPr>
              <w:jc w:val="both"/>
              <w:rPr>
                <w:b/>
                <w:bCs/>
                <w:color w:val="000000" w:themeColor="text1"/>
                <w:spacing w:val="-4"/>
                <w:sz w:val="20"/>
                <w:szCs w:val="20"/>
              </w:rPr>
            </w:pPr>
            <w:r w:rsidRPr="00137ABE">
              <w:rPr>
                <w:color w:val="000000" w:themeColor="text1"/>
                <w:sz w:val="20"/>
                <w:szCs w:val="20"/>
              </w:rPr>
              <w:t>Chứng thực hợp đồng, giao dịch liên quan đến tài sản là động sản, quyền sử dụng đất và nhà ở</w:t>
            </w:r>
          </w:p>
        </w:tc>
        <w:tc>
          <w:tcPr>
            <w:tcW w:w="1932" w:type="dxa"/>
            <w:tcMar>
              <w:left w:w="85" w:type="dxa"/>
              <w:right w:w="85" w:type="dxa"/>
            </w:tcMar>
            <w:vAlign w:val="center"/>
          </w:tcPr>
          <w:p w:rsidR="005835EA" w:rsidRPr="00137ABE" w:rsidRDefault="005835EA" w:rsidP="00651C04">
            <w:pPr>
              <w:jc w:val="both"/>
              <w:rPr>
                <w:color w:val="000000" w:themeColor="text1"/>
                <w:sz w:val="20"/>
                <w:szCs w:val="20"/>
                <w:lang w:val="vi-VN"/>
              </w:rPr>
            </w:pPr>
            <w:r w:rsidRPr="00137ABE">
              <w:rPr>
                <w:color w:val="000000" w:themeColor="text1"/>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lang w:val="vi-VN"/>
              </w:rPr>
            </w:pPr>
            <w:r w:rsidRPr="00137ABE">
              <w:rPr>
                <w:color w:val="000000" w:themeColor="text1"/>
                <w:spacing w:val="-8"/>
                <w:sz w:val="20"/>
                <w:szCs w:val="20"/>
              </w:rPr>
              <w:t>UBND cấp xã nơi có đất; có nhà</w:t>
            </w:r>
          </w:p>
        </w:tc>
        <w:tc>
          <w:tcPr>
            <w:tcW w:w="938" w:type="dxa"/>
            <w:tcMar>
              <w:left w:w="85" w:type="dxa"/>
              <w:right w:w="85" w:type="dxa"/>
            </w:tcMar>
            <w:vAlign w:val="center"/>
          </w:tcPr>
          <w:p w:rsidR="005835EA" w:rsidRPr="00137ABE" w:rsidRDefault="005835EA" w:rsidP="00651C04">
            <w:pPr>
              <w:tabs>
                <w:tab w:val="left" w:pos="851"/>
              </w:tabs>
              <w:jc w:val="center"/>
              <w:rPr>
                <w:color w:val="000000" w:themeColor="text1"/>
                <w:sz w:val="20"/>
                <w:szCs w:val="20"/>
                <w:lang w:val="nl-NL"/>
              </w:rPr>
            </w:pPr>
            <w:r w:rsidRPr="00137ABE">
              <w:rPr>
                <w:color w:val="000000" w:themeColor="text1"/>
                <w:sz w:val="20"/>
                <w:szCs w:val="20"/>
              </w:rPr>
              <w:t>Phí: 50.000đồng/hợp đồng, giao dịch</w:t>
            </w:r>
          </w:p>
        </w:tc>
        <w:tc>
          <w:tcPr>
            <w:tcW w:w="206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 Nghị định số 23/2015/NĐ-CP ngày 16/02/2015 của Chính phủ về cấp bản sao từ bản chính, chứng thực chữ ký và chứng thực hợp đồng, giao dịch;</w:t>
            </w:r>
          </w:p>
          <w:p w:rsidR="005835EA" w:rsidRPr="00137ABE" w:rsidRDefault="005835EA" w:rsidP="00651C04">
            <w:pPr>
              <w:jc w:val="both"/>
              <w:rPr>
                <w:iCs/>
                <w:color w:val="000000" w:themeColor="text1"/>
                <w:spacing w:val="-8"/>
                <w:sz w:val="20"/>
                <w:szCs w:val="20"/>
              </w:rPr>
            </w:pPr>
            <w:r w:rsidRPr="00137ABE">
              <w:rPr>
                <w:iCs/>
                <w:color w:val="000000" w:themeColor="text1"/>
                <w:spacing w:val="-8"/>
                <w:sz w:val="20"/>
                <w:szCs w:val="20"/>
              </w:rPr>
              <w:t>- Thông tư số 01/2020/TT-BTP ngày 03/3/2020 của Bộ trưởng Bộ Tư pháp quy đinh chi tiết và hướng dẫn thi hành một số điều của Nghị định số 23/2015/NĐ-CP ngày 16/02/2015 của Chính phủ về cấp bản sao từ bản chính, chứng thực chữ ký và chứng thực hợp đồng, giao dịch;</w:t>
            </w:r>
          </w:p>
          <w:p w:rsidR="005835EA" w:rsidRPr="00137ABE" w:rsidRDefault="005835EA" w:rsidP="00651C04">
            <w:pPr>
              <w:jc w:val="both"/>
              <w:rPr>
                <w:color w:val="000000" w:themeColor="text1"/>
                <w:spacing w:val="-4"/>
                <w:sz w:val="20"/>
                <w:szCs w:val="20"/>
                <w:lang w:val="fr-FR"/>
              </w:rPr>
            </w:pPr>
            <w:r w:rsidRPr="00137ABE">
              <w:rPr>
                <w:color w:val="000000" w:themeColor="text1"/>
                <w:spacing w:val="-4"/>
                <w:sz w:val="20"/>
                <w:szCs w:val="20"/>
              </w:rPr>
              <w:t>- Thông tư số 226/2016/TT-BTC ngày 11/11/2016 của Bộ trưởng Bộ Tài chính quy định mức thu, chế độ thu, nộp, quản lý và sử dụng phí chứng thực.</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lang w:bidi="en-US"/>
              </w:rPr>
            </w:pPr>
          </w:p>
        </w:tc>
        <w:tc>
          <w:tcPr>
            <w:tcW w:w="546"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2</w:t>
            </w:r>
          </w:p>
        </w:tc>
        <w:tc>
          <w:tcPr>
            <w:tcW w:w="1095" w:type="dxa"/>
            <w:tcMar>
              <w:left w:w="85" w:type="dxa"/>
              <w:right w:w="85" w:type="dxa"/>
            </w:tcMar>
            <w:vAlign w:val="center"/>
          </w:tcPr>
          <w:p w:rsidR="005835EA" w:rsidRPr="00137ABE" w:rsidRDefault="005835EA" w:rsidP="00651C04">
            <w:pPr>
              <w:jc w:val="both"/>
              <w:rPr>
                <w:color w:val="000000" w:themeColor="text1"/>
                <w:spacing w:val="-4"/>
                <w:sz w:val="20"/>
                <w:szCs w:val="20"/>
              </w:rPr>
            </w:pPr>
            <w:r w:rsidRPr="00137ABE">
              <w:rPr>
                <w:color w:val="000000" w:themeColor="text1"/>
                <w:spacing w:val="-4"/>
                <w:sz w:val="20"/>
                <w:szCs w:val="20"/>
              </w:rPr>
              <w:t>Chứng thực di chúc</w:t>
            </w:r>
          </w:p>
        </w:tc>
        <w:tc>
          <w:tcPr>
            <w:tcW w:w="1932" w:type="dxa"/>
            <w:tcMar>
              <w:left w:w="85" w:type="dxa"/>
              <w:right w:w="85" w:type="dxa"/>
            </w:tcMar>
            <w:vAlign w:val="center"/>
          </w:tcPr>
          <w:p w:rsidR="005835EA" w:rsidRPr="00137ABE" w:rsidRDefault="005835EA" w:rsidP="00651C04">
            <w:pPr>
              <w:jc w:val="both"/>
              <w:rPr>
                <w:color w:val="000000" w:themeColor="text1"/>
                <w:spacing w:val="-6"/>
                <w:sz w:val="20"/>
                <w:szCs w:val="20"/>
              </w:rPr>
            </w:pPr>
            <w:r w:rsidRPr="00137ABE">
              <w:rPr>
                <w:color w:val="000000" w:themeColor="text1"/>
                <w:spacing w:val="-6"/>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896" w:type="dxa"/>
            <w:tcMar>
              <w:left w:w="85" w:type="dxa"/>
              <w:right w:w="85" w:type="dxa"/>
            </w:tcMar>
            <w:vAlign w:val="center"/>
          </w:tcPr>
          <w:p w:rsidR="005835EA" w:rsidRPr="00137ABE" w:rsidRDefault="005835EA" w:rsidP="00651C04">
            <w:pPr>
              <w:jc w:val="center"/>
              <w:rPr>
                <w:color w:val="000000" w:themeColor="text1"/>
                <w:spacing w:val="-8"/>
                <w:sz w:val="20"/>
                <w:szCs w:val="20"/>
              </w:rPr>
            </w:pPr>
            <w:r w:rsidRPr="00137ABE">
              <w:rPr>
                <w:color w:val="000000" w:themeColor="text1"/>
                <w:spacing w:val="-8"/>
                <w:sz w:val="20"/>
                <w:szCs w:val="20"/>
              </w:rPr>
              <w:t>UBND cấp xã</w:t>
            </w:r>
          </w:p>
        </w:tc>
        <w:tc>
          <w:tcPr>
            <w:tcW w:w="938" w:type="dxa"/>
            <w:tcMar>
              <w:left w:w="85" w:type="dxa"/>
              <w:right w:w="85" w:type="dxa"/>
            </w:tcMar>
            <w:vAlign w:val="center"/>
          </w:tcPr>
          <w:p w:rsidR="005835EA" w:rsidRPr="00137ABE" w:rsidRDefault="005835EA" w:rsidP="00651C04">
            <w:pPr>
              <w:tabs>
                <w:tab w:val="left" w:pos="851"/>
              </w:tabs>
              <w:jc w:val="center"/>
              <w:rPr>
                <w:color w:val="000000" w:themeColor="text1"/>
                <w:sz w:val="20"/>
                <w:szCs w:val="20"/>
              </w:rPr>
            </w:pPr>
            <w:r w:rsidRPr="00137ABE">
              <w:rPr>
                <w:color w:val="000000" w:themeColor="text1"/>
                <w:sz w:val="20"/>
                <w:szCs w:val="20"/>
              </w:rPr>
              <w:t>Phí: 50.000 đồng/</w:t>
            </w:r>
          </w:p>
          <w:p w:rsidR="005835EA" w:rsidRPr="00137ABE" w:rsidRDefault="005835EA" w:rsidP="00651C04">
            <w:pPr>
              <w:tabs>
                <w:tab w:val="left" w:pos="851"/>
              </w:tabs>
              <w:jc w:val="center"/>
              <w:rPr>
                <w:color w:val="000000" w:themeColor="text1"/>
                <w:sz w:val="20"/>
                <w:szCs w:val="20"/>
              </w:rPr>
            </w:pPr>
            <w:r w:rsidRPr="00137ABE">
              <w:rPr>
                <w:color w:val="000000" w:themeColor="text1"/>
                <w:sz w:val="20"/>
                <w:szCs w:val="20"/>
              </w:rPr>
              <w:t>di chúc</w:t>
            </w:r>
          </w:p>
        </w:tc>
        <w:tc>
          <w:tcPr>
            <w:tcW w:w="2062" w:type="dxa"/>
            <w:tcMar>
              <w:left w:w="85" w:type="dxa"/>
              <w:right w:w="85" w:type="dxa"/>
            </w:tcMar>
            <w:vAlign w:val="center"/>
          </w:tcPr>
          <w:p w:rsidR="005835EA" w:rsidRPr="00137ABE" w:rsidRDefault="005835EA" w:rsidP="00651C04">
            <w:pPr>
              <w:jc w:val="both"/>
              <w:rPr>
                <w:color w:val="000000" w:themeColor="text1"/>
                <w:spacing w:val="-12"/>
                <w:sz w:val="20"/>
                <w:szCs w:val="20"/>
              </w:rPr>
            </w:pPr>
            <w:r w:rsidRPr="00137ABE">
              <w:rPr>
                <w:color w:val="000000" w:themeColor="text1"/>
                <w:spacing w:val="-12"/>
                <w:sz w:val="20"/>
                <w:szCs w:val="20"/>
              </w:rPr>
              <w:t>- Nghị định số 23/2015/NĐ-CP ngày 16/02/2015 của Chính phủ;</w:t>
            </w:r>
          </w:p>
          <w:p w:rsidR="005835EA" w:rsidRPr="00137ABE" w:rsidRDefault="005835EA" w:rsidP="00651C04">
            <w:pPr>
              <w:jc w:val="both"/>
              <w:rPr>
                <w:iCs/>
                <w:color w:val="000000" w:themeColor="text1"/>
                <w:sz w:val="20"/>
                <w:szCs w:val="20"/>
              </w:rPr>
            </w:pPr>
            <w:r w:rsidRPr="00137ABE">
              <w:rPr>
                <w:iCs/>
                <w:color w:val="000000" w:themeColor="text1"/>
                <w:sz w:val="20"/>
                <w:szCs w:val="20"/>
              </w:rPr>
              <w:t>- Thông tư số 01/2020/TT-BTP ngày 03/3/2020 của Bộ trưởng Bộ Tư pháp;</w:t>
            </w:r>
          </w:p>
          <w:p w:rsidR="005835EA" w:rsidRPr="00137ABE" w:rsidRDefault="005835EA" w:rsidP="00651C04">
            <w:pPr>
              <w:jc w:val="both"/>
              <w:rPr>
                <w:color w:val="000000" w:themeColor="text1"/>
                <w:spacing w:val="-6"/>
                <w:sz w:val="20"/>
                <w:szCs w:val="20"/>
              </w:rPr>
            </w:pPr>
            <w:r w:rsidRPr="00137ABE">
              <w:rPr>
                <w:color w:val="000000" w:themeColor="text1"/>
                <w:spacing w:val="-6"/>
                <w:sz w:val="20"/>
                <w:szCs w:val="20"/>
              </w:rPr>
              <w:t>- Thông tư số 226/2016/TT-BTC ngày 11/11/2016 của Bộ trưởng Bộ Tài chính.</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r w:rsidRPr="00137ABE">
              <w:rPr>
                <w:color w:val="000000" w:themeColor="text1"/>
                <w:spacing w:val="-4"/>
                <w:sz w:val="20"/>
                <w:szCs w:val="20"/>
              </w:rPr>
              <w:t>3</w:t>
            </w:r>
          </w:p>
        </w:tc>
        <w:tc>
          <w:tcPr>
            <w:tcW w:w="1095"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Thủ tục chứng thực văn bản từ chối nhận di sản</w:t>
            </w:r>
          </w:p>
        </w:tc>
        <w:tc>
          <w:tcPr>
            <w:tcW w:w="1932"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896" w:type="dxa"/>
            <w:tcMar>
              <w:left w:w="85" w:type="dxa"/>
              <w:right w:w="85" w:type="dxa"/>
            </w:tcMar>
            <w:vAlign w:val="center"/>
          </w:tcPr>
          <w:p w:rsidR="005835EA" w:rsidRPr="00137ABE" w:rsidRDefault="005835EA" w:rsidP="00651C04">
            <w:pPr>
              <w:spacing w:before="200" w:after="200"/>
              <w:jc w:val="center"/>
              <w:rPr>
                <w:color w:val="000000" w:themeColor="text1"/>
                <w:spacing w:val="-8"/>
                <w:sz w:val="20"/>
                <w:szCs w:val="20"/>
              </w:rPr>
            </w:pPr>
            <w:r w:rsidRPr="00137ABE">
              <w:rPr>
                <w:color w:val="000000" w:themeColor="text1"/>
                <w:spacing w:val="-8"/>
                <w:sz w:val="20"/>
                <w:szCs w:val="20"/>
              </w:rPr>
              <w:t>UBND cấp xã</w:t>
            </w:r>
          </w:p>
        </w:tc>
        <w:tc>
          <w:tcPr>
            <w:tcW w:w="938" w:type="dxa"/>
            <w:tcMar>
              <w:left w:w="85" w:type="dxa"/>
              <w:right w:w="85" w:type="dxa"/>
            </w:tcMar>
            <w:vAlign w:val="center"/>
          </w:tcPr>
          <w:p w:rsidR="005835EA" w:rsidRPr="00137ABE" w:rsidRDefault="005835EA" w:rsidP="00651C04">
            <w:pPr>
              <w:spacing w:before="200" w:after="200"/>
              <w:ind w:left="-90"/>
              <w:jc w:val="center"/>
              <w:rPr>
                <w:color w:val="000000" w:themeColor="text1"/>
                <w:sz w:val="20"/>
                <w:szCs w:val="20"/>
              </w:rPr>
            </w:pPr>
            <w:r w:rsidRPr="00137ABE">
              <w:rPr>
                <w:color w:val="000000" w:themeColor="text1"/>
                <w:sz w:val="20"/>
                <w:szCs w:val="20"/>
              </w:rPr>
              <w:t>Phí: 50.000 đồng/Văn bản</w:t>
            </w:r>
          </w:p>
        </w:tc>
        <w:tc>
          <w:tcPr>
            <w:tcW w:w="2062" w:type="dxa"/>
            <w:tcMar>
              <w:left w:w="85" w:type="dxa"/>
              <w:right w:w="85" w:type="dxa"/>
            </w:tcMar>
            <w:vAlign w:val="center"/>
          </w:tcPr>
          <w:p w:rsidR="005835EA" w:rsidRPr="00137ABE" w:rsidRDefault="005835EA" w:rsidP="00651C04">
            <w:pPr>
              <w:spacing w:before="200" w:after="200"/>
              <w:jc w:val="both"/>
              <w:rPr>
                <w:color w:val="000000" w:themeColor="text1"/>
                <w:spacing w:val="-12"/>
                <w:sz w:val="20"/>
                <w:szCs w:val="20"/>
              </w:rPr>
            </w:pPr>
            <w:r w:rsidRPr="00137ABE">
              <w:rPr>
                <w:color w:val="000000" w:themeColor="text1"/>
                <w:spacing w:val="-12"/>
                <w:sz w:val="20"/>
                <w:szCs w:val="20"/>
              </w:rPr>
              <w:t>- Nghị định số 23/2015/NĐ-CP ngày 16/02/2015 của Chính phủ;</w:t>
            </w:r>
          </w:p>
          <w:p w:rsidR="005835EA" w:rsidRPr="00137ABE" w:rsidRDefault="005835EA" w:rsidP="00651C04">
            <w:pPr>
              <w:spacing w:before="200" w:after="200"/>
              <w:jc w:val="both"/>
              <w:rPr>
                <w:iCs/>
                <w:color w:val="000000" w:themeColor="text1"/>
                <w:sz w:val="20"/>
                <w:szCs w:val="20"/>
              </w:rPr>
            </w:pPr>
            <w:r w:rsidRPr="00137ABE">
              <w:rPr>
                <w:iCs/>
                <w:color w:val="000000" w:themeColor="text1"/>
                <w:sz w:val="20"/>
                <w:szCs w:val="20"/>
              </w:rPr>
              <w:t>- Thông tư số 01/2020/TT-BTP ngày 03/3/2020 của Bộ trưởng Bộ Tư pháp;</w:t>
            </w:r>
          </w:p>
          <w:p w:rsidR="005835EA" w:rsidRPr="00137ABE" w:rsidRDefault="005835EA" w:rsidP="00651C04">
            <w:pPr>
              <w:spacing w:before="200" w:after="200"/>
              <w:jc w:val="both"/>
              <w:rPr>
                <w:color w:val="000000" w:themeColor="text1"/>
                <w:sz w:val="20"/>
                <w:szCs w:val="20"/>
              </w:rPr>
            </w:pPr>
            <w:r w:rsidRPr="00137ABE">
              <w:rPr>
                <w:color w:val="000000" w:themeColor="text1"/>
                <w:spacing w:val="-6"/>
                <w:sz w:val="20"/>
                <w:szCs w:val="20"/>
              </w:rPr>
              <w:t>- Thông tư số 226/2016/TT-BTC ngày 11/11/2016 của Bộ trưởng Bộ Tài chính.</w:t>
            </w: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200" w:after="200"/>
              <w:jc w:val="both"/>
              <w:rPr>
                <w:color w:val="000000" w:themeColor="text1"/>
                <w:spacing w:val="-4"/>
                <w:sz w:val="20"/>
                <w:szCs w:val="20"/>
              </w:rPr>
            </w:pPr>
            <w:r w:rsidRPr="00137ABE">
              <w:rPr>
                <w:color w:val="000000" w:themeColor="text1"/>
                <w:spacing w:val="-4"/>
                <w:sz w:val="20"/>
                <w:szCs w:val="20"/>
              </w:rPr>
              <w:t>4</w:t>
            </w:r>
          </w:p>
        </w:tc>
        <w:tc>
          <w:tcPr>
            <w:tcW w:w="1095"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Thủ tục chứng thực văn bản thỏa thuận phân chia di sản mà di sản là động sản, quyền sử dụng đất, nhà ở</w:t>
            </w:r>
          </w:p>
        </w:tc>
        <w:tc>
          <w:tcPr>
            <w:tcW w:w="1932"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896" w:type="dxa"/>
            <w:tcMar>
              <w:left w:w="85" w:type="dxa"/>
              <w:right w:w="85" w:type="dxa"/>
            </w:tcMar>
            <w:vAlign w:val="center"/>
          </w:tcPr>
          <w:p w:rsidR="005835EA" w:rsidRPr="00137ABE" w:rsidRDefault="005835EA" w:rsidP="00651C04">
            <w:pPr>
              <w:spacing w:before="200" w:after="200"/>
              <w:jc w:val="center"/>
              <w:rPr>
                <w:color w:val="000000" w:themeColor="text1"/>
                <w:spacing w:val="-8"/>
                <w:sz w:val="20"/>
                <w:szCs w:val="20"/>
              </w:rPr>
            </w:pPr>
            <w:r w:rsidRPr="00137ABE">
              <w:rPr>
                <w:color w:val="000000" w:themeColor="text1"/>
                <w:spacing w:val="-8"/>
                <w:sz w:val="20"/>
                <w:szCs w:val="20"/>
              </w:rPr>
              <w:t>UBND cấp xã</w:t>
            </w:r>
          </w:p>
        </w:tc>
        <w:tc>
          <w:tcPr>
            <w:tcW w:w="938" w:type="dxa"/>
            <w:tcMar>
              <w:left w:w="85" w:type="dxa"/>
              <w:right w:w="85" w:type="dxa"/>
            </w:tcMar>
            <w:vAlign w:val="center"/>
          </w:tcPr>
          <w:p w:rsidR="005835EA" w:rsidRPr="00137ABE" w:rsidRDefault="005835EA" w:rsidP="00651C04">
            <w:pPr>
              <w:spacing w:before="200" w:after="200"/>
              <w:ind w:left="-90"/>
              <w:jc w:val="center"/>
              <w:rPr>
                <w:color w:val="000000" w:themeColor="text1"/>
                <w:sz w:val="20"/>
                <w:szCs w:val="20"/>
              </w:rPr>
            </w:pPr>
            <w:r w:rsidRPr="00137ABE">
              <w:rPr>
                <w:color w:val="000000" w:themeColor="text1"/>
                <w:sz w:val="20"/>
                <w:szCs w:val="20"/>
              </w:rPr>
              <w:t>Phí: 50.000 đồng/Văn bản</w:t>
            </w:r>
          </w:p>
        </w:tc>
        <w:tc>
          <w:tcPr>
            <w:tcW w:w="2062" w:type="dxa"/>
            <w:tcMar>
              <w:left w:w="85" w:type="dxa"/>
              <w:right w:w="85" w:type="dxa"/>
            </w:tcMar>
            <w:vAlign w:val="center"/>
          </w:tcPr>
          <w:p w:rsidR="005835EA" w:rsidRPr="00137ABE" w:rsidRDefault="005835EA" w:rsidP="00651C04">
            <w:pPr>
              <w:spacing w:before="200" w:after="200"/>
              <w:jc w:val="both"/>
              <w:rPr>
                <w:color w:val="000000" w:themeColor="text1"/>
                <w:spacing w:val="-12"/>
                <w:sz w:val="20"/>
                <w:szCs w:val="20"/>
              </w:rPr>
            </w:pPr>
            <w:r w:rsidRPr="00137ABE">
              <w:rPr>
                <w:color w:val="000000" w:themeColor="text1"/>
                <w:spacing w:val="-12"/>
                <w:sz w:val="20"/>
                <w:szCs w:val="20"/>
              </w:rPr>
              <w:t>- Nghị định số 23/2015/NĐ-CP ngày 16/02/2015 của Chính phủ;</w:t>
            </w:r>
          </w:p>
          <w:p w:rsidR="005835EA" w:rsidRPr="00137ABE" w:rsidRDefault="005835EA" w:rsidP="00651C04">
            <w:pPr>
              <w:spacing w:before="200" w:after="200"/>
              <w:jc w:val="both"/>
              <w:rPr>
                <w:iCs/>
                <w:color w:val="000000" w:themeColor="text1"/>
                <w:sz w:val="20"/>
                <w:szCs w:val="20"/>
              </w:rPr>
            </w:pPr>
            <w:r w:rsidRPr="00137ABE">
              <w:rPr>
                <w:iCs/>
                <w:color w:val="000000" w:themeColor="text1"/>
                <w:sz w:val="20"/>
                <w:szCs w:val="20"/>
              </w:rPr>
              <w:t>- Thông tư số 01/2020/TT-BTP ngày 03/3/2020 của Bộ trưởng Bộ Tư pháp;</w:t>
            </w:r>
          </w:p>
          <w:p w:rsidR="005835EA" w:rsidRPr="00137ABE" w:rsidRDefault="005835EA" w:rsidP="00651C04">
            <w:pPr>
              <w:spacing w:before="200" w:after="200"/>
              <w:jc w:val="both"/>
              <w:rPr>
                <w:color w:val="000000" w:themeColor="text1"/>
                <w:sz w:val="20"/>
                <w:szCs w:val="20"/>
              </w:rPr>
            </w:pPr>
            <w:r w:rsidRPr="00137ABE">
              <w:rPr>
                <w:color w:val="000000" w:themeColor="text1"/>
                <w:spacing w:val="-6"/>
                <w:sz w:val="20"/>
                <w:szCs w:val="20"/>
              </w:rPr>
              <w:t>- Thông tư số 226/2016/TT-BTC ngày 11/11/2016 của Bộ trưởng Bộ Tài chính.</w:t>
            </w: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200" w:after="200"/>
              <w:jc w:val="both"/>
              <w:rPr>
                <w:color w:val="000000" w:themeColor="text1"/>
                <w:spacing w:val="-4"/>
                <w:sz w:val="20"/>
                <w:szCs w:val="20"/>
              </w:rPr>
            </w:pPr>
            <w:r w:rsidRPr="00137ABE">
              <w:rPr>
                <w:color w:val="000000" w:themeColor="text1"/>
                <w:spacing w:val="-4"/>
                <w:sz w:val="20"/>
                <w:szCs w:val="20"/>
              </w:rPr>
              <w:t>5</w:t>
            </w:r>
          </w:p>
        </w:tc>
        <w:tc>
          <w:tcPr>
            <w:tcW w:w="1095"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Thủ tục chứng thực văn bản khai nhận di sản mà di sản là động sản, quyền sử dụng đất, nhà ở</w:t>
            </w:r>
          </w:p>
        </w:tc>
        <w:tc>
          <w:tcPr>
            <w:tcW w:w="1932" w:type="dxa"/>
            <w:tcMar>
              <w:left w:w="85" w:type="dxa"/>
              <w:right w:w="85" w:type="dxa"/>
            </w:tcMar>
            <w:vAlign w:val="center"/>
          </w:tcPr>
          <w:p w:rsidR="005835EA" w:rsidRPr="00137ABE" w:rsidRDefault="005835EA" w:rsidP="00651C04">
            <w:pPr>
              <w:spacing w:before="200" w:after="200"/>
              <w:jc w:val="both"/>
              <w:rPr>
                <w:color w:val="000000" w:themeColor="text1"/>
                <w:sz w:val="20"/>
                <w:szCs w:val="20"/>
              </w:rPr>
            </w:pPr>
            <w:r w:rsidRPr="00137ABE">
              <w:rPr>
                <w:color w:val="000000" w:themeColor="text1"/>
                <w:sz w:val="20"/>
                <w:szCs w:val="20"/>
              </w:rPr>
              <w:t>Không quá 02 (hai) ngày làm việc, kể từ ngày nhận đủ hồ sơ yêu cầu chứng thực hoặc có thể kéo dài hơn theo thỏa thuận bằng văn bản với người yêu cầu chứng thực. Trường hợp kéo dài thời hạn giải quyết thì người tiếp nhận hồ sơ phải có phiếu hẹn ghi rõ thời gian (giờ, ngày) trả kết quả cho người yêu cầu chứng thực.</w:t>
            </w:r>
          </w:p>
        </w:tc>
        <w:tc>
          <w:tcPr>
            <w:tcW w:w="896" w:type="dxa"/>
            <w:tcMar>
              <w:left w:w="85" w:type="dxa"/>
              <w:right w:w="85" w:type="dxa"/>
            </w:tcMar>
            <w:vAlign w:val="center"/>
          </w:tcPr>
          <w:p w:rsidR="005835EA" w:rsidRPr="00137ABE" w:rsidRDefault="005835EA" w:rsidP="00651C04">
            <w:pPr>
              <w:spacing w:before="200" w:after="200"/>
              <w:jc w:val="center"/>
              <w:rPr>
                <w:color w:val="000000" w:themeColor="text1"/>
                <w:spacing w:val="-8"/>
                <w:sz w:val="20"/>
                <w:szCs w:val="20"/>
              </w:rPr>
            </w:pPr>
            <w:r w:rsidRPr="00137ABE">
              <w:rPr>
                <w:color w:val="000000" w:themeColor="text1"/>
                <w:spacing w:val="-8"/>
                <w:sz w:val="20"/>
                <w:szCs w:val="20"/>
              </w:rPr>
              <w:t>UBND cấp xã</w:t>
            </w:r>
          </w:p>
        </w:tc>
        <w:tc>
          <w:tcPr>
            <w:tcW w:w="938" w:type="dxa"/>
            <w:tcMar>
              <w:left w:w="85" w:type="dxa"/>
              <w:right w:w="85" w:type="dxa"/>
            </w:tcMar>
            <w:vAlign w:val="center"/>
          </w:tcPr>
          <w:p w:rsidR="005835EA" w:rsidRPr="00137ABE" w:rsidRDefault="005835EA" w:rsidP="00651C04">
            <w:pPr>
              <w:tabs>
                <w:tab w:val="left" w:pos="851"/>
              </w:tabs>
              <w:spacing w:before="200" w:after="200"/>
              <w:ind w:left="-90"/>
              <w:jc w:val="center"/>
              <w:rPr>
                <w:color w:val="000000" w:themeColor="text1"/>
                <w:sz w:val="20"/>
                <w:szCs w:val="20"/>
              </w:rPr>
            </w:pPr>
            <w:r w:rsidRPr="00137ABE">
              <w:rPr>
                <w:color w:val="000000" w:themeColor="text1"/>
                <w:sz w:val="20"/>
                <w:szCs w:val="20"/>
              </w:rPr>
              <w:t>Phí: 50.000 đồng/Văn bản</w:t>
            </w:r>
          </w:p>
        </w:tc>
        <w:tc>
          <w:tcPr>
            <w:tcW w:w="2062" w:type="dxa"/>
            <w:tcMar>
              <w:left w:w="85" w:type="dxa"/>
              <w:right w:w="85" w:type="dxa"/>
            </w:tcMar>
            <w:vAlign w:val="center"/>
          </w:tcPr>
          <w:p w:rsidR="005835EA" w:rsidRPr="00137ABE" w:rsidRDefault="005835EA" w:rsidP="00651C04">
            <w:pPr>
              <w:spacing w:before="200" w:after="200"/>
              <w:jc w:val="both"/>
              <w:rPr>
                <w:color w:val="000000" w:themeColor="text1"/>
                <w:spacing w:val="-12"/>
                <w:sz w:val="20"/>
                <w:szCs w:val="20"/>
              </w:rPr>
            </w:pPr>
            <w:r w:rsidRPr="00137ABE">
              <w:rPr>
                <w:color w:val="000000" w:themeColor="text1"/>
                <w:spacing w:val="-12"/>
                <w:sz w:val="20"/>
                <w:szCs w:val="20"/>
              </w:rPr>
              <w:t>- Nghị định số 23/2015/NĐ-CP ngày 16/02/2015 của Chính phủ;</w:t>
            </w:r>
          </w:p>
          <w:p w:rsidR="005835EA" w:rsidRPr="00137ABE" w:rsidRDefault="005835EA" w:rsidP="00651C04">
            <w:pPr>
              <w:spacing w:before="200" w:after="200"/>
              <w:jc w:val="both"/>
              <w:rPr>
                <w:iCs/>
                <w:color w:val="000000" w:themeColor="text1"/>
                <w:sz w:val="20"/>
                <w:szCs w:val="20"/>
              </w:rPr>
            </w:pPr>
            <w:r w:rsidRPr="00137ABE">
              <w:rPr>
                <w:iCs/>
                <w:color w:val="000000" w:themeColor="text1"/>
                <w:sz w:val="20"/>
                <w:szCs w:val="20"/>
              </w:rPr>
              <w:t>- Thông tư số 01/2020/TT-BTP ngày 03/3/2020 của Bộ trưởng Bộ Tư pháp;</w:t>
            </w:r>
          </w:p>
          <w:p w:rsidR="005835EA" w:rsidRPr="00137ABE" w:rsidRDefault="005835EA" w:rsidP="00651C04">
            <w:pPr>
              <w:spacing w:before="200" w:after="200"/>
              <w:jc w:val="both"/>
              <w:rPr>
                <w:color w:val="000000" w:themeColor="text1"/>
                <w:sz w:val="20"/>
                <w:szCs w:val="20"/>
              </w:rPr>
            </w:pPr>
            <w:r w:rsidRPr="00137ABE">
              <w:rPr>
                <w:color w:val="000000" w:themeColor="text1"/>
                <w:spacing w:val="-6"/>
                <w:sz w:val="20"/>
                <w:szCs w:val="20"/>
              </w:rPr>
              <w:t>- Thông tư số 226/2016/TT-BTC ngày 11/11/2016 của Bộ trưởng Bộ Tài chính.</w:t>
            </w: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z w:val="20"/>
                <w:szCs w:val="20"/>
              </w:rPr>
            </w:pPr>
          </w:p>
        </w:tc>
        <w:tc>
          <w:tcPr>
            <w:tcW w:w="64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r w:rsidRPr="00137ABE">
              <w:rPr>
                <w:color w:val="000000" w:themeColor="text1"/>
                <w:spacing w:val="-4"/>
                <w:sz w:val="20"/>
                <w:szCs w:val="20"/>
              </w:rPr>
              <w:t>x</w:t>
            </w:r>
          </w:p>
        </w:tc>
        <w:tc>
          <w:tcPr>
            <w:tcW w:w="574"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spacing w:before="200" w:after="200"/>
              <w:jc w:val="center"/>
              <w:rPr>
                <w:color w:val="000000" w:themeColor="text1"/>
                <w:spacing w:val="-4"/>
                <w:sz w:val="20"/>
                <w:szCs w:val="20"/>
              </w:rPr>
            </w:pPr>
          </w:p>
        </w:tc>
      </w:tr>
      <w:tr w:rsidR="005835EA" w:rsidRPr="00137ABE" w:rsidTr="00651C04">
        <w:trPr>
          <w:trHeight w:val="525"/>
          <w:jc w:val="center"/>
        </w:trPr>
        <w:tc>
          <w:tcPr>
            <w:tcW w:w="542" w:type="dxa"/>
            <w:tcMar>
              <w:left w:w="85" w:type="dxa"/>
              <w:right w:w="85" w:type="dxa"/>
            </w:tcMar>
            <w:vAlign w:val="center"/>
          </w:tcPr>
          <w:p w:rsidR="005835EA" w:rsidRPr="00137ABE" w:rsidRDefault="005835EA" w:rsidP="00651C04">
            <w:pPr>
              <w:spacing w:before="40" w:after="40"/>
              <w:jc w:val="both"/>
              <w:rPr>
                <w:b/>
                <w:bCs/>
                <w:color w:val="000000" w:themeColor="text1"/>
                <w:spacing w:val="-4"/>
                <w:sz w:val="20"/>
                <w:szCs w:val="20"/>
              </w:rPr>
            </w:pPr>
            <w:r w:rsidRPr="00137ABE">
              <w:rPr>
                <w:b/>
                <w:bCs/>
                <w:color w:val="000000" w:themeColor="text1"/>
                <w:spacing w:val="-4"/>
                <w:sz w:val="20"/>
                <w:szCs w:val="20"/>
              </w:rPr>
              <w:t>IV</w:t>
            </w:r>
          </w:p>
        </w:tc>
        <w:tc>
          <w:tcPr>
            <w:tcW w:w="9957" w:type="dxa"/>
            <w:gridSpan w:val="11"/>
            <w:tcMar>
              <w:left w:w="85" w:type="dxa"/>
              <w:right w:w="85" w:type="dxa"/>
            </w:tcMar>
            <w:vAlign w:val="center"/>
          </w:tcPr>
          <w:p w:rsidR="005835EA" w:rsidRPr="00137ABE" w:rsidRDefault="005835EA" w:rsidP="00651C04">
            <w:pPr>
              <w:spacing w:before="40" w:after="40"/>
              <w:rPr>
                <w:color w:val="000000" w:themeColor="text1"/>
                <w:spacing w:val="-4"/>
                <w:sz w:val="20"/>
                <w:szCs w:val="20"/>
              </w:rPr>
            </w:pPr>
            <w:r w:rsidRPr="00137ABE">
              <w:rPr>
                <w:b/>
                <w:bCs/>
                <w:color w:val="000000" w:themeColor="text1"/>
                <w:sz w:val="20"/>
                <w:szCs w:val="20"/>
              </w:rPr>
              <w:t>Lĩnh vực hộ tịch (19 thủ tục)</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z w:val="20"/>
                <w:szCs w:val="20"/>
              </w:rPr>
              <w:t>1</w:t>
            </w:r>
          </w:p>
        </w:tc>
        <w:tc>
          <w:tcPr>
            <w:tcW w:w="1095" w:type="dxa"/>
            <w:tcMar>
              <w:left w:w="85" w:type="dxa"/>
              <w:right w:w="85" w:type="dxa"/>
            </w:tcMar>
            <w:vAlign w:val="center"/>
          </w:tcPr>
          <w:p w:rsidR="005835EA" w:rsidRPr="00137ABE" w:rsidRDefault="005835EA" w:rsidP="00651C04">
            <w:pPr>
              <w:spacing w:before="120" w:after="120"/>
              <w:jc w:val="both"/>
              <w:rPr>
                <w:color w:val="000000" w:themeColor="text1"/>
                <w:sz w:val="20"/>
                <w:szCs w:val="20"/>
              </w:rPr>
            </w:pPr>
            <w:r w:rsidRPr="00137ABE">
              <w:rPr>
                <w:color w:val="000000" w:themeColor="text1"/>
                <w:sz w:val="20"/>
                <w:szCs w:val="20"/>
              </w:rPr>
              <w:t>Đăng ký khai sinh</w:t>
            </w:r>
          </w:p>
        </w:tc>
        <w:tc>
          <w:tcPr>
            <w:tcW w:w="1932" w:type="dxa"/>
            <w:tcMar>
              <w:left w:w="85" w:type="dxa"/>
              <w:right w:w="85" w:type="dxa"/>
            </w:tcMar>
            <w:vAlign w:val="center"/>
          </w:tcPr>
          <w:p w:rsidR="005835EA" w:rsidRPr="00137ABE" w:rsidRDefault="005835EA" w:rsidP="00651C04">
            <w:pPr>
              <w:spacing w:before="120" w:after="120"/>
              <w:jc w:val="both"/>
              <w:rPr>
                <w:color w:val="000000" w:themeColor="text1"/>
                <w:sz w:val="20"/>
                <w:szCs w:val="20"/>
              </w:rPr>
            </w:pPr>
            <w:r w:rsidRPr="00137ABE">
              <w:rPr>
                <w:color w:val="000000" w:themeColor="text1"/>
                <w:sz w:val="20"/>
                <w:szCs w:val="20"/>
              </w:rPr>
              <w:t>Ngay trong ngày tiếp nhận yêu cầu, trường hợp nhận hồ sơ sau 15 giờ mà không giải quyết được ngay thì trả kết quả trong ngày làm việc tiếp theo.</w:t>
            </w:r>
          </w:p>
        </w:tc>
        <w:tc>
          <w:tcPr>
            <w:tcW w:w="896" w:type="dxa"/>
            <w:tcMar>
              <w:left w:w="85" w:type="dxa"/>
              <w:right w:w="85" w:type="dxa"/>
            </w:tcMar>
            <w:vAlign w:val="center"/>
          </w:tcPr>
          <w:p w:rsidR="005835EA" w:rsidRPr="00137ABE" w:rsidRDefault="005835EA" w:rsidP="00651C04">
            <w:pPr>
              <w:spacing w:before="120" w:after="120"/>
              <w:jc w:val="center"/>
              <w:rPr>
                <w:color w:val="000000" w:themeColor="text1"/>
                <w:spacing w:val="-8"/>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120" w:after="120"/>
              <w:ind w:left="-42" w:right="-44"/>
              <w:jc w:val="center"/>
              <w:rPr>
                <w:color w:val="000000" w:themeColor="text1"/>
                <w:spacing w:val="-2"/>
                <w:szCs w:val="20"/>
              </w:rPr>
            </w:pPr>
            <w:r w:rsidRPr="00137ABE">
              <w:rPr>
                <w:color w:val="000000" w:themeColor="text1"/>
                <w:spacing w:val="-2"/>
                <w:szCs w:val="20"/>
              </w:rPr>
              <w:t>- Đối với trường hợp đăng ký khai sinh không đúng hạn: 8.000 đồng/ trường hợp</w:t>
            </w:r>
          </w:p>
          <w:p w:rsidR="005835EA" w:rsidRPr="00137ABE" w:rsidRDefault="005835EA" w:rsidP="00651C04">
            <w:pPr>
              <w:tabs>
                <w:tab w:val="left" w:pos="851"/>
              </w:tabs>
              <w:spacing w:before="120" w:after="120"/>
              <w:ind w:left="-42" w:right="-44"/>
              <w:jc w:val="center"/>
              <w:rPr>
                <w:color w:val="000000" w:themeColor="text1"/>
                <w:spacing w:val="-2"/>
                <w:sz w:val="20"/>
                <w:szCs w:val="20"/>
              </w:rPr>
            </w:pPr>
            <w:r w:rsidRPr="00137ABE">
              <w:rPr>
                <w:color w:val="000000" w:themeColor="text1"/>
                <w:spacing w:val="-2"/>
                <w:sz w:val="20"/>
                <w:szCs w:val="20"/>
              </w:rPr>
              <w:t>- Miễn lệ phí đối với trường hợp khai sinh đúng hạn,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120" w:after="120"/>
              <w:jc w:val="both"/>
              <w:rPr>
                <w:color w:val="000000" w:themeColor="text1"/>
                <w:szCs w:val="20"/>
              </w:rPr>
            </w:pPr>
            <w:r w:rsidRPr="00137ABE">
              <w:rPr>
                <w:color w:val="000000" w:themeColor="text1"/>
                <w:spacing w:val="-6"/>
                <w:szCs w:val="20"/>
              </w:rPr>
              <w:t>- Luật Hộ tịch năm 2014;</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Nghị định số </w:t>
            </w:r>
            <w:hyperlink r:id="rId73"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Thông tư số </w:t>
            </w:r>
            <w:hyperlink r:id="rId74"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Thông tư số </w:t>
            </w:r>
            <w:hyperlink r:id="rId75"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spacing w:before="120" w:after="120"/>
              <w:jc w:val="both"/>
              <w:rPr>
                <w:color w:val="000000" w:themeColor="text1"/>
                <w:sz w:val="20"/>
                <w:szCs w:val="20"/>
              </w:rPr>
            </w:pPr>
            <w:r w:rsidRPr="00137ABE">
              <w:rPr>
                <w:color w:val="000000" w:themeColor="text1"/>
                <w:sz w:val="20"/>
                <w:szCs w:val="20"/>
              </w:rPr>
              <w:t>- Nghị quyết số </w:t>
            </w:r>
            <w:hyperlink r:id="rId76" w:tgtFrame="_blank" w:tooltip="Nghị quyết 12/2017/NQ-HĐND" w:history="1">
              <w:r w:rsidRPr="00137ABE">
                <w:rPr>
                  <w:color w:val="000000" w:themeColor="text1"/>
                  <w:sz w:val="20"/>
                  <w:szCs w:val="20"/>
                </w:rPr>
                <w:t>12/2017/NQ-HĐND</w:t>
              </w:r>
            </w:hyperlink>
            <w:r w:rsidRPr="00137ABE">
              <w:rPr>
                <w:color w:val="000000" w:themeColor="text1"/>
                <w:sz w:val="20"/>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120" w:after="120"/>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p>
        </w:tc>
        <w:tc>
          <w:tcPr>
            <w:tcW w:w="546"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pacing w:val="-4"/>
                <w:sz w:val="20"/>
                <w:szCs w:val="20"/>
              </w:rPr>
              <w:t>x</w:t>
            </w:r>
          </w:p>
        </w:tc>
        <w:tc>
          <w:tcPr>
            <w:tcW w:w="619"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pacing w:val="-4"/>
                <w:sz w:val="20"/>
                <w:szCs w:val="20"/>
              </w:rPr>
              <w:t>x</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z w:val="20"/>
                <w:szCs w:val="20"/>
              </w:rPr>
              <w:t>2</w:t>
            </w:r>
          </w:p>
        </w:tc>
        <w:tc>
          <w:tcPr>
            <w:tcW w:w="1095" w:type="dxa"/>
            <w:tcMar>
              <w:left w:w="85" w:type="dxa"/>
              <w:right w:w="85" w:type="dxa"/>
            </w:tcMar>
            <w:vAlign w:val="center"/>
          </w:tcPr>
          <w:p w:rsidR="005835EA" w:rsidRPr="00137ABE" w:rsidRDefault="005835EA" w:rsidP="00651C04">
            <w:pPr>
              <w:spacing w:before="120" w:after="120"/>
              <w:jc w:val="both"/>
              <w:rPr>
                <w:color w:val="000000" w:themeColor="text1"/>
                <w:sz w:val="20"/>
                <w:szCs w:val="20"/>
              </w:rPr>
            </w:pPr>
            <w:r w:rsidRPr="00137ABE">
              <w:rPr>
                <w:color w:val="000000" w:themeColor="text1"/>
                <w:sz w:val="20"/>
                <w:szCs w:val="20"/>
              </w:rPr>
              <w:t>Đăng ký kết hôn</w:t>
            </w:r>
          </w:p>
        </w:tc>
        <w:tc>
          <w:tcPr>
            <w:tcW w:w="1932" w:type="dxa"/>
            <w:tcMar>
              <w:left w:w="85" w:type="dxa"/>
              <w:right w:w="85" w:type="dxa"/>
            </w:tcMar>
            <w:vAlign w:val="center"/>
          </w:tcPr>
          <w:p w:rsidR="005835EA" w:rsidRPr="00137ABE" w:rsidRDefault="005835EA" w:rsidP="00651C04">
            <w:pPr>
              <w:spacing w:before="120" w:after="120"/>
              <w:jc w:val="both"/>
              <w:rPr>
                <w:color w:val="000000" w:themeColor="text1"/>
                <w:sz w:val="20"/>
                <w:szCs w:val="20"/>
              </w:rPr>
            </w:pPr>
            <w:r w:rsidRPr="00137ABE">
              <w:rPr>
                <w:color w:val="000000" w:themeColor="text1"/>
                <w:sz w:val="20"/>
                <w:szCs w:val="20"/>
              </w:rPr>
              <w:t>Ngay trong ngày tiếp nhận hồ sơ; trường hợp nhận hồ sơ sau 15 giờ mà không giải quyết được ngay thì trả kết quả trong ngày làm việc tiếp theo. Trường hợp cần xác minh điều kiện kết hôn của hai bên nam, nữ thì thời hạn giải quyết không quá 05 ngày làm việc</w:t>
            </w:r>
          </w:p>
        </w:tc>
        <w:tc>
          <w:tcPr>
            <w:tcW w:w="896" w:type="dxa"/>
            <w:tcMar>
              <w:left w:w="85" w:type="dxa"/>
              <w:right w:w="85" w:type="dxa"/>
            </w:tcMar>
            <w:vAlign w:val="center"/>
          </w:tcPr>
          <w:p w:rsidR="005835EA" w:rsidRPr="00137ABE" w:rsidRDefault="005835EA" w:rsidP="00651C04">
            <w:pPr>
              <w:spacing w:before="120" w:after="120"/>
              <w:jc w:val="center"/>
              <w:rPr>
                <w:color w:val="000000" w:themeColor="text1"/>
                <w:spacing w:val="-8"/>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tabs>
                <w:tab w:val="left" w:pos="851"/>
              </w:tabs>
              <w:spacing w:before="120" w:after="120"/>
              <w:jc w:val="center"/>
              <w:rPr>
                <w:color w:val="000000" w:themeColor="text1"/>
                <w:sz w:val="20"/>
                <w:szCs w:val="20"/>
              </w:rPr>
            </w:pPr>
            <w:r w:rsidRPr="00137ABE">
              <w:rPr>
                <w:color w:val="000000" w:themeColor="text1"/>
                <w:sz w:val="20"/>
                <w:szCs w:val="20"/>
              </w:rPr>
              <w:t>Miễn lệ phí</w:t>
            </w:r>
          </w:p>
        </w:tc>
        <w:tc>
          <w:tcPr>
            <w:tcW w:w="2062" w:type="dxa"/>
            <w:tcMar>
              <w:left w:w="85" w:type="dxa"/>
              <w:right w:w="85" w:type="dxa"/>
            </w:tcMar>
            <w:vAlign w:val="center"/>
          </w:tcPr>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spacing w:before="120" w:after="1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Nghị định số </w:t>
            </w:r>
            <w:hyperlink r:id="rId77"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Thông tư số </w:t>
            </w:r>
            <w:hyperlink r:id="rId78"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120" w:after="120"/>
              <w:jc w:val="both"/>
              <w:rPr>
                <w:color w:val="000000" w:themeColor="text1"/>
                <w:szCs w:val="20"/>
              </w:rPr>
            </w:pPr>
            <w:r w:rsidRPr="00137ABE">
              <w:rPr>
                <w:color w:val="000000" w:themeColor="text1"/>
                <w:szCs w:val="20"/>
              </w:rPr>
              <w:t>- Thông tư số </w:t>
            </w:r>
            <w:hyperlink r:id="rId79"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spacing w:before="120" w:after="120"/>
              <w:jc w:val="both"/>
              <w:rPr>
                <w:color w:val="000000" w:themeColor="text1"/>
                <w:spacing w:val="-14"/>
                <w:sz w:val="20"/>
                <w:szCs w:val="20"/>
              </w:rPr>
            </w:pPr>
            <w:r w:rsidRPr="00137ABE">
              <w:rPr>
                <w:color w:val="000000" w:themeColor="text1"/>
                <w:spacing w:val="-14"/>
                <w:sz w:val="20"/>
                <w:szCs w:val="20"/>
              </w:rPr>
              <w:t>- Nghị quyết số </w:t>
            </w:r>
            <w:hyperlink r:id="rId80" w:tgtFrame="_blank" w:tooltip="Nghị quyết 12/2017/NQ-HĐND" w:history="1">
              <w:r w:rsidRPr="00137ABE">
                <w:rPr>
                  <w:color w:val="000000" w:themeColor="text1"/>
                  <w:spacing w:val="-14"/>
                  <w:sz w:val="20"/>
                  <w:szCs w:val="20"/>
                </w:rPr>
                <w:t>12/2017/NQ-HĐND</w:t>
              </w:r>
            </w:hyperlink>
            <w:r w:rsidRPr="00137ABE">
              <w:rPr>
                <w:color w:val="000000" w:themeColor="text1"/>
                <w:spacing w:val="-14"/>
                <w:sz w:val="20"/>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120" w:after="120"/>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r w:rsidRPr="00137ABE">
              <w:rPr>
                <w:color w:val="000000" w:themeColor="text1"/>
                <w:sz w:val="20"/>
                <w:szCs w:val="20"/>
              </w:rPr>
              <w:t> x</w:t>
            </w:r>
          </w:p>
        </w:tc>
        <w:tc>
          <w:tcPr>
            <w:tcW w:w="546"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p>
        </w:tc>
        <w:tc>
          <w:tcPr>
            <w:tcW w:w="619" w:type="dxa"/>
            <w:tcMar>
              <w:left w:w="85" w:type="dxa"/>
              <w:right w:w="85" w:type="dxa"/>
            </w:tcMar>
            <w:vAlign w:val="center"/>
          </w:tcPr>
          <w:p w:rsidR="005835EA" w:rsidRPr="00137ABE" w:rsidRDefault="005835EA" w:rsidP="00651C04">
            <w:pPr>
              <w:spacing w:before="120" w:after="12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z w:val="20"/>
                <w:szCs w:val="20"/>
              </w:rPr>
              <w:t>3</w:t>
            </w:r>
          </w:p>
        </w:tc>
        <w:tc>
          <w:tcPr>
            <w:tcW w:w="1095"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Đăng ký nhận cha, mẹ, con</w:t>
            </w:r>
          </w:p>
        </w:tc>
        <w:tc>
          <w:tcPr>
            <w:tcW w:w="1932"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03 ngày làm việc. Trường hợp cần phải xác minh thì thời hạn giải quyết không quá 08 ngày làm việc</w:t>
            </w:r>
          </w:p>
        </w:tc>
        <w:tc>
          <w:tcPr>
            <w:tcW w:w="896" w:type="dxa"/>
            <w:tcMar>
              <w:left w:w="85" w:type="dxa"/>
              <w:right w:w="85" w:type="dxa"/>
            </w:tcMar>
            <w:vAlign w:val="center"/>
          </w:tcPr>
          <w:p w:rsidR="005835EA" w:rsidRPr="00137ABE" w:rsidRDefault="005835EA" w:rsidP="00651C04">
            <w:pPr>
              <w:spacing w:before="40" w:after="40"/>
              <w:jc w:val="center"/>
              <w:rPr>
                <w:color w:val="000000" w:themeColor="text1"/>
                <w:spacing w:val="-8"/>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40" w:after="40"/>
              <w:jc w:val="center"/>
              <w:rPr>
                <w:color w:val="000000" w:themeColor="text1"/>
                <w:szCs w:val="20"/>
              </w:rPr>
            </w:pPr>
            <w:r w:rsidRPr="00137ABE">
              <w:rPr>
                <w:color w:val="000000" w:themeColor="text1"/>
                <w:szCs w:val="20"/>
              </w:rPr>
              <w:t>Lệ phí: 15.000 đồng/</w:t>
            </w:r>
          </w:p>
          <w:p w:rsidR="005835EA" w:rsidRPr="00137ABE" w:rsidRDefault="005835EA" w:rsidP="00651C04">
            <w:pPr>
              <w:pStyle w:val="FootnoteText"/>
              <w:spacing w:before="40" w:after="40"/>
              <w:jc w:val="center"/>
              <w:rPr>
                <w:color w:val="000000" w:themeColor="text1"/>
                <w:szCs w:val="20"/>
              </w:rPr>
            </w:pPr>
            <w:r w:rsidRPr="00137ABE">
              <w:rPr>
                <w:color w:val="000000" w:themeColor="text1"/>
                <w:szCs w:val="20"/>
              </w:rPr>
              <w:t>trường hợp;</w:t>
            </w:r>
          </w:p>
          <w:p w:rsidR="005835EA" w:rsidRPr="00137ABE" w:rsidRDefault="005835EA" w:rsidP="00651C04">
            <w:pPr>
              <w:tabs>
                <w:tab w:val="left" w:pos="851"/>
              </w:tabs>
              <w:spacing w:before="40" w:after="40"/>
              <w:jc w:val="center"/>
              <w:rPr>
                <w:color w:val="000000" w:themeColor="text1"/>
                <w:sz w:val="20"/>
                <w:szCs w:val="20"/>
              </w:rPr>
            </w:pPr>
            <w:r w:rsidRPr="00137ABE">
              <w:rPr>
                <w:color w:val="000000" w:themeColor="text1"/>
                <w:sz w:val="20"/>
                <w:szCs w:val="20"/>
              </w:rPr>
              <w:t>(Miễn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spacing w:before="120" w:after="1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Nghị định số </w:t>
            </w:r>
            <w:hyperlink r:id="rId81"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82"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83"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spacing w:before="40" w:after="40"/>
              <w:jc w:val="both"/>
              <w:rPr>
                <w:color w:val="000000" w:themeColor="text1"/>
                <w:sz w:val="20"/>
                <w:szCs w:val="20"/>
              </w:rPr>
            </w:pPr>
            <w:r w:rsidRPr="00137ABE">
              <w:rPr>
                <w:color w:val="000000" w:themeColor="text1"/>
                <w:spacing w:val="-14"/>
                <w:sz w:val="20"/>
                <w:szCs w:val="20"/>
              </w:rPr>
              <w:t>- Nghị quyết số </w:t>
            </w:r>
            <w:hyperlink r:id="rId84" w:tgtFrame="_blank" w:tooltip="Nghị quyết 12/2017/NQ-HĐND" w:history="1">
              <w:r w:rsidRPr="00137ABE">
                <w:rPr>
                  <w:color w:val="000000" w:themeColor="text1"/>
                  <w:spacing w:val="-14"/>
                  <w:sz w:val="20"/>
                  <w:szCs w:val="20"/>
                </w:rPr>
                <w:t>12/2017/NQ-HĐND</w:t>
              </w:r>
            </w:hyperlink>
            <w:r w:rsidRPr="00137ABE">
              <w:rPr>
                <w:color w:val="000000" w:themeColor="text1"/>
                <w:spacing w:val="-14"/>
                <w:sz w:val="20"/>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4</w:t>
            </w:r>
          </w:p>
        </w:tc>
        <w:tc>
          <w:tcPr>
            <w:tcW w:w="1095"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Đăng ký khai sinh kết hợp đăng ký nhận cha, mẹ, con</w:t>
            </w:r>
          </w:p>
        </w:tc>
        <w:tc>
          <w:tcPr>
            <w:tcW w:w="1932"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03 ngày làm việc, trường hợp phải xác minh thì thời hạn giải quyết không quá 08 ngày làm việc</w:t>
            </w:r>
          </w:p>
        </w:tc>
        <w:tc>
          <w:tcPr>
            <w:tcW w:w="896"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40" w:after="40"/>
              <w:ind w:left="-42" w:right="-44"/>
              <w:jc w:val="center"/>
              <w:rPr>
                <w:color w:val="000000" w:themeColor="text1"/>
                <w:spacing w:val="-8"/>
                <w:szCs w:val="20"/>
              </w:rPr>
            </w:pPr>
            <w:r w:rsidRPr="00137ABE">
              <w:rPr>
                <w:color w:val="000000" w:themeColor="text1"/>
                <w:spacing w:val="-8"/>
                <w:szCs w:val="20"/>
              </w:rPr>
              <w:t>- Đối với trường hợp đăng ký khai sinh không đúng hạn: Lệ phí 8.000 đồng/ trường hợp.</w:t>
            </w:r>
          </w:p>
          <w:p w:rsidR="005835EA" w:rsidRPr="00137ABE" w:rsidRDefault="005835EA" w:rsidP="00651C04">
            <w:pPr>
              <w:pStyle w:val="FootnoteText"/>
              <w:spacing w:before="40" w:after="40"/>
              <w:ind w:left="-42" w:right="-44"/>
              <w:jc w:val="center"/>
              <w:rPr>
                <w:color w:val="000000" w:themeColor="text1"/>
                <w:spacing w:val="-8"/>
                <w:szCs w:val="20"/>
              </w:rPr>
            </w:pPr>
            <w:r w:rsidRPr="00137ABE">
              <w:rPr>
                <w:color w:val="000000" w:themeColor="text1"/>
                <w:spacing w:val="-8"/>
                <w:szCs w:val="20"/>
              </w:rPr>
              <w:t>- Nhận cha, mẹ con: Lệ phí 15.000 đồng/</w:t>
            </w:r>
          </w:p>
          <w:p w:rsidR="005835EA" w:rsidRPr="00137ABE" w:rsidRDefault="005835EA" w:rsidP="00651C04">
            <w:pPr>
              <w:pStyle w:val="FootnoteText"/>
              <w:spacing w:before="40" w:after="40"/>
              <w:ind w:left="-42" w:right="-44"/>
              <w:jc w:val="center"/>
              <w:rPr>
                <w:color w:val="000000" w:themeColor="text1"/>
                <w:spacing w:val="-8"/>
                <w:szCs w:val="20"/>
              </w:rPr>
            </w:pPr>
            <w:r w:rsidRPr="00137ABE">
              <w:rPr>
                <w:color w:val="000000" w:themeColor="text1"/>
                <w:spacing w:val="-8"/>
                <w:szCs w:val="20"/>
              </w:rPr>
              <w:t>trường hợp</w:t>
            </w:r>
          </w:p>
          <w:p w:rsidR="005835EA" w:rsidRPr="00137ABE" w:rsidRDefault="005835EA" w:rsidP="00651C04">
            <w:pPr>
              <w:pStyle w:val="FootnoteText"/>
              <w:spacing w:before="40" w:after="40"/>
              <w:ind w:left="-42" w:right="-44"/>
              <w:jc w:val="center"/>
              <w:rPr>
                <w:color w:val="000000" w:themeColor="text1"/>
                <w:szCs w:val="20"/>
              </w:rPr>
            </w:pPr>
            <w:r w:rsidRPr="00137ABE">
              <w:rPr>
                <w:color w:val="000000" w:themeColor="text1"/>
                <w:spacing w:val="-8"/>
                <w:szCs w:val="20"/>
              </w:rPr>
              <w:t>- Miễn lệ phí đối với trường hợp đăng ký khai tử đúng hạn,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spacing w:before="120" w:after="1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Nghị định số </w:t>
            </w:r>
            <w:hyperlink r:id="rId85"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86"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87"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40" w:after="40"/>
              <w:jc w:val="both"/>
              <w:rPr>
                <w:color w:val="000000" w:themeColor="text1"/>
                <w:szCs w:val="20"/>
              </w:rPr>
            </w:pPr>
            <w:r w:rsidRPr="00137ABE">
              <w:rPr>
                <w:color w:val="000000" w:themeColor="text1"/>
                <w:spacing w:val="-14"/>
                <w:szCs w:val="20"/>
              </w:rPr>
              <w:t>- Nghị quyết số </w:t>
            </w:r>
            <w:hyperlink r:id="rId88"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5</w:t>
            </w:r>
          </w:p>
        </w:tc>
        <w:tc>
          <w:tcPr>
            <w:tcW w:w="1095"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Đăng ký khai tử</w:t>
            </w:r>
          </w:p>
        </w:tc>
        <w:tc>
          <w:tcPr>
            <w:tcW w:w="1932"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Ngay trong ngày tiếp nhận yêu cầu, trường hợp nhận hồ sơ sau 15 giờ mà không giải quyết được ngay thì trả kết quả trong ngày làm việc tiếp theo.</w:t>
            </w:r>
          </w:p>
        </w:tc>
        <w:tc>
          <w:tcPr>
            <w:tcW w:w="896"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40" w:after="40"/>
              <w:ind w:left="-42" w:right="-30"/>
              <w:jc w:val="center"/>
              <w:rPr>
                <w:color w:val="000000" w:themeColor="text1"/>
                <w:szCs w:val="20"/>
              </w:rPr>
            </w:pPr>
            <w:r w:rsidRPr="00137ABE">
              <w:rPr>
                <w:color w:val="000000" w:themeColor="text1"/>
                <w:szCs w:val="20"/>
              </w:rPr>
              <w:t>- Lệ phí: 5.000 đồng/</w:t>
            </w:r>
          </w:p>
          <w:p w:rsidR="005835EA" w:rsidRPr="00137ABE" w:rsidRDefault="005835EA" w:rsidP="00651C04">
            <w:pPr>
              <w:pStyle w:val="FootnoteText"/>
              <w:spacing w:before="40" w:after="40"/>
              <w:ind w:left="-42" w:right="-30"/>
              <w:jc w:val="center"/>
              <w:rPr>
                <w:color w:val="000000" w:themeColor="text1"/>
                <w:szCs w:val="20"/>
              </w:rPr>
            </w:pPr>
            <w:r w:rsidRPr="00137ABE">
              <w:rPr>
                <w:color w:val="000000" w:themeColor="text1"/>
                <w:szCs w:val="20"/>
              </w:rPr>
              <w:t>trường hợp</w:t>
            </w:r>
          </w:p>
          <w:p w:rsidR="005835EA" w:rsidRPr="00137ABE" w:rsidRDefault="005835EA" w:rsidP="00651C04">
            <w:pPr>
              <w:pStyle w:val="FootnoteText"/>
              <w:spacing w:before="40" w:after="40"/>
              <w:ind w:left="-42" w:right="-30"/>
              <w:jc w:val="center"/>
              <w:rPr>
                <w:color w:val="000000" w:themeColor="text1"/>
                <w:szCs w:val="20"/>
              </w:rPr>
            </w:pPr>
            <w:r w:rsidRPr="00137ABE">
              <w:rPr>
                <w:color w:val="000000" w:themeColor="text1"/>
                <w:szCs w:val="20"/>
              </w:rPr>
              <w:t>- Miễn lệ phí đối với trường hợp đăng ký khai tử đúng hạn,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120" w:after="1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Nghị định số </w:t>
            </w:r>
            <w:hyperlink r:id="rId89"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90"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91"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40" w:after="40"/>
              <w:jc w:val="both"/>
              <w:rPr>
                <w:color w:val="000000" w:themeColor="text1"/>
                <w:szCs w:val="20"/>
              </w:rPr>
            </w:pPr>
            <w:r w:rsidRPr="00137ABE">
              <w:rPr>
                <w:color w:val="000000" w:themeColor="text1"/>
                <w:spacing w:val="-14"/>
                <w:szCs w:val="20"/>
              </w:rPr>
              <w:t>- Nghị quyết số </w:t>
            </w:r>
            <w:hyperlink r:id="rId92"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19"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6</w:t>
            </w:r>
          </w:p>
        </w:tc>
        <w:tc>
          <w:tcPr>
            <w:tcW w:w="1095"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Đăng ký khai sinh lưu độn</w:t>
            </w:r>
            <w:bookmarkStart w:id="6" w:name="_ftnref21"/>
            <w:bookmarkEnd w:id="6"/>
            <w:r w:rsidRPr="00137ABE">
              <w:rPr>
                <w:color w:val="000000" w:themeColor="text1"/>
                <w:sz w:val="20"/>
                <w:szCs w:val="20"/>
              </w:rPr>
              <w:t>g</w:t>
            </w:r>
          </w:p>
        </w:tc>
        <w:tc>
          <w:tcPr>
            <w:tcW w:w="1932"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05 ngày làm việc</w:t>
            </w:r>
          </w:p>
        </w:tc>
        <w:tc>
          <w:tcPr>
            <w:tcW w:w="896" w:type="dxa"/>
            <w:tcMar>
              <w:left w:w="85" w:type="dxa"/>
              <w:right w:w="85" w:type="dxa"/>
            </w:tcMar>
            <w:vAlign w:val="center"/>
          </w:tcPr>
          <w:p w:rsidR="005835EA" w:rsidRPr="00137ABE" w:rsidRDefault="005835EA" w:rsidP="00651C04">
            <w:pPr>
              <w:spacing w:before="40" w:after="40"/>
              <w:jc w:val="both"/>
              <w:rPr>
                <w:color w:val="000000" w:themeColor="text1"/>
                <w:sz w:val="20"/>
                <w:szCs w:val="20"/>
              </w:rPr>
            </w:pPr>
            <w:r w:rsidRPr="00137ABE">
              <w:rPr>
                <w:color w:val="000000" w:themeColor="text1"/>
                <w:sz w:val="20"/>
                <w:szCs w:val="20"/>
              </w:rPr>
              <w:t>Tại nhà riêng hoặc tại địa điểm tổ chức đăng ký lưu động, đảm bảo thuận lợi cho người dân</w:t>
            </w:r>
          </w:p>
        </w:tc>
        <w:tc>
          <w:tcPr>
            <w:tcW w:w="938" w:type="dxa"/>
            <w:tcMar>
              <w:left w:w="85" w:type="dxa"/>
              <w:right w:w="85" w:type="dxa"/>
            </w:tcMar>
            <w:vAlign w:val="center"/>
          </w:tcPr>
          <w:p w:rsidR="005835EA" w:rsidRPr="00137ABE" w:rsidRDefault="005835EA" w:rsidP="00651C04">
            <w:pPr>
              <w:pStyle w:val="FootnoteText"/>
              <w:spacing w:before="40" w:after="40"/>
              <w:ind w:left="-28" w:right="-30"/>
              <w:jc w:val="center"/>
              <w:rPr>
                <w:color w:val="000000" w:themeColor="text1"/>
                <w:szCs w:val="20"/>
              </w:rPr>
            </w:pPr>
            <w:r w:rsidRPr="00137ABE">
              <w:rPr>
                <w:color w:val="000000" w:themeColor="text1"/>
                <w:szCs w:val="20"/>
              </w:rPr>
              <w:t>- Đối với trường hợp đăng ký khai sinh không đúng hạn: Lệ phí 8.000 đồng/ trường hợp.</w:t>
            </w:r>
          </w:p>
          <w:p w:rsidR="005835EA" w:rsidRPr="00137ABE" w:rsidRDefault="005835EA" w:rsidP="00651C04">
            <w:pPr>
              <w:pStyle w:val="FootnoteText"/>
              <w:spacing w:before="40" w:after="40"/>
              <w:ind w:left="-28" w:right="-30"/>
              <w:jc w:val="center"/>
              <w:rPr>
                <w:color w:val="000000" w:themeColor="text1"/>
                <w:szCs w:val="20"/>
              </w:rPr>
            </w:pPr>
            <w:r w:rsidRPr="00137ABE">
              <w:rPr>
                <w:color w:val="000000" w:themeColor="text1"/>
                <w:szCs w:val="20"/>
              </w:rPr>
              <w:t>- Miễn lệ phí đối với trường hợp khai sinh đúng hạn, người thuộc gia đình có công với cách mạng;</w:t>
            </w:r>
          </w:p>
          <w:p w:rsidR="005835EA" w:rsidRPr="00137ABE" w:rsidRDefault="005835EA" w:rsidP="00651C04">
            <w:pPr>
              <w:pStyle w:val="FootnoteText"/>
              <w:spacing w:before="40" w:after="40"/>
              <w:ind w:left="-28" w:right="-30"/>
              <w:jc w:val="center"/>
              <w:rPr>
                <w:color w:val="000000" w:themeColor="text1"/>
                <w:szCs w:val="20"/>
              </w:rPr>
            </w:pPr>
            <w:r w:rsidRPr="00137ABE">
              <w:rPr>
                <w:color w:val="000000" w:themeColor="text1"/>
                <w:szCs w:val="20"/>
              </w:rPr>
              <w:t>người thuộc hộ nghèo;</w:t>
            </w:r>
          </w:p>
          <w:p w:rsidR="005835EA" w:rsidRPr="00137ABE" w:rsidRDefault="005835EA" w:rsidP="00651C04">
            <w:pPr>
              <w:pStyle w:val="FootnoteText"/>
              <w:spacing w:before="40" w:after="40"/>
              <w:ind w:left="-28" w:right="-30"/>
              <w:jc w:val="center"/>
              <w:rPr>
                <w:color w:val="000000" w:themeColor="text1"/>
                <w:szCs w:val="20"/>
              </w:rPr>
            </w:pPr>
            <w:r w:rsidRPr="00137ABE">
              <w:rPr>
                <w:color w:val="000000" w:themeColor="text1"/>
                <w:szCs w:val="20"/>
              </w:rPr>
              <w:t>người khuyết tật</w:t>
            </w:r>
          </w:p>
        </w:tc>
        <w:tc>
          <w:tcPr>
            <w:tcW w:w="2062" w:type="dxa"/>
            <w:tcMar>
              <w:left w:w="85" w:type="dxa"/>
              <w:right w:w="85" w:type="dxa"/>
            </w:tcMar>
            <w:vAlign w:val="center"/>
          </w:tcPr>
          <w:p w:rsidR="005835EA" w:rsidRPr="00137ABE" w:rsidRDefault="005835EA" w:rsidP="00651C04">
            <w:pPr>
              <w:pStyle w:val="FootnoteText"/>
              <w:spacing w:before="120" w:after="1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Nghị định số </w:t>
            </w:r>
            <w:hyperlink r:id="rId93"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94"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40" w:after="40"/>
              <w:jc w:val="both"/>
              <w:rPr>
                <w:color w:val="000000" w:themeColor="text1"/>
                <w:szCs w:val="20"/>
              </w:rPr>
            </w:pPr>
            <w:r w:rsidRPr="00137ABE">
              <w:rPr>
                <w:color w:val="000000" w:themeColor="text1"/>
                <w:szCs w:val="20"/>
              </w:rPr>
              <w:t>- Thông tư số </w:t>
            </w:r>
            <w:hyperlink r:id="rId95"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40" w:after="40"/>
              <w:jc w:val="both"/>
              <w:rPr>
                <w:color w:val="000000" w:themeColor="text1"/>
                <w:szCs w:val="20"/>
              </w:rPr>
            </w:pPr>
            <w:r w:rsidRPr="00137ABE">
              <w:rPr>
                <w:color w:val="000000" w:themeColor="text1"/>
                <w:spacing w:val="-14"/>
                <w:szCs w:val="20"/>
              </w:rPr>
              <w:t>- Nghị quyết số </w:t>
            </w:r>
            <w:hyperlink r:id="rId96"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574"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7</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Đăng ký kết hôn lưu động</w:t>
            </w: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05 ngày làm việc</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Tại địa điểm đăng ký kết hôn lưu động</w:t>
            </w:r>
          </w:p>
        </w:tc>
        <w:tc>
          <w:tcPr>
            <w:tcW w:w="938" w:type="dxa"/>
            <w:tcMar>
              <w:left w:w="85" w:type="dxa"/>
              <w:right w:w="85" w:type="dxa"/>
            </w:tcMar>
            <w:vAlign w:val="center"/>
          </w:tcPr>
          <w:p w:rsidR="005835EA" w:rsidRPr="00137ABE" w:rsidRDefault="005835EA" w:rsidP="00651C04">
            <w:pPr>
              <w:pStyle w:val="FootnoteText"/>
              <w:jc w:val="center"/>
              <w:rPr>
                <w:color w:val="000000" w:themeColor="text1"/>
                <w:szCs w:val="20"/>
              </w:rPr>
            </w:pPr>
            <w:r w:rsidRPr="00137ABE">
              <w:rPr>
                <w:color w:val="000000" w:themeColor="text1"/>
                <w:szCs w:val="20"/>
              </w:rPr>
              <w:t>Miễn lệ phí</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pacing w:val="-12"/>
                <w:szCs w:val="20"/>
              </w:rPr>
            </w:pPr>
            <w:r w:rsidRPr="00137ABE">
              <w:rPr>
                <w:color w:val="000000" w:themeColor="text1"/>
                <w:spacing w:val="-12"/>
                <w:szCs w:val="20"/>
              </w:rPr>
              <w:t>- Nghị định số </w:t>
            </w:r>
            <w:hyperlink r:id="rId97" w:tgtFrame="_blank" w:tooltip="Nghị định 123/2015/NĐ-CP" w:history="1">
              <w:r w:rsidRPr="00137ABE">
                <w:rPr>
                  <w:color w:val="000000" w:themeColor="text1"/>
                  <w:spacing w:val="-12"/>
                  <w:szCs w:val="20"/>
                </w:rPr>
                <w:t>123/2015/NĐ-CP</w:t>
              </w:r>
            </w:hyperlink>
            <w:r w:rsidRPr="00137ABE">
              <w:rPr>
                <w:color w:val="000000" w:themeColor="text1"/>
                <w:spacing w:val="-12"/>
                <w:szCs w:val="20"/>
              </w:rPr>
              <w:t> ngày 15/11/2015 của Chính phủ;</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Thông tư số </w:t>
            </w:r>
            <w:hyperlink r:id="rId98" w:tgtFrame="_blank" w:tooltip="Thông tư 04/2020/TT-BTP" w:history="1">
              <w:r w:rsidRPr="00137ABE">
                <w:rPr>
                  <w:color w:val="000000" w:themeColor="text1"/>
                  <w:spacing w:val="-6"/>
                  <w:szCs w:val="20"/>
                </w:rPr>
                <w:t>04/2020/TT-BTP</w:t>
              </w:r>
            </w:hyperlink>
            <w:r w:rsidRPr="00137ABE">
              <w:rPr>
                <w:color w:val="000000" w:themeColor="text1"/>
                <w:spacing w:val="-6"/>
                <w:szCs w:val="20"/>
              </w:rPr>
              <w:t> ngày 28/5/2020 của Bộ trưởng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99"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00"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8</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Đăng ký khai tử lưu động</w:t>
            </w: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05 ngày làm việc</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Tại nhà riêng hoặc tại địa điểm tổ chức đăng ký lưu động, đảm bảo thuận lợi cho người dân</w:t>
            </w:r>
          </w:p>
        </w:tc>
        <w:tc>
          <w:tcPr>
            <w:tcW w:w="938" w:type="dxa"/>
            <w:tcMar>
              <w:left w:w="85" w:type="dxa"/>
              <w:right w:w="85" w:type="dxa"/>
            </w:tcMar>
            <w:vAlign w:val="center"/>
          </w:tcPr>
          <w:p w:rsidR="005835EA" w:rsidRPr="00137ABE" w:rsidRDefault="005835EA" w:rsidP="00651C04">
            <w:pPr>
              <w:pStyle w:val="FootnoteText"/>
              <w:ind w:left="-42" w:right="-44"/>
              <w:jc w:val="center"/>
              <w:rPr>
                <w:color w:val="000000" w:themeColor="text1"/>
                <w:spacing w:val="-10"/>
                <w:szCs w:val="20"/>
              </w:rPr>
            </w:pPr>
            <w:r w:rsidRPr="00137ABE">
              <w:rPr>
                <w:color w:val="000000" w:themeColor="text1"/>
                <w:spacing w:val="-10"/>
                <w:szCs w:val="20"/>
              </w:rPr>
              <w:t>- Lệ phí: 5.000 đồng/</w:t>
            </w:r>
          </w:p>
          <w:p w:rsidR="005835EA" w:rsidRPr="00137ABE" w:rsidRDefault="005835EA" w:rsidP="00651C04">
            <w:pPr>
              <w:pStyle w:val="FootnoteText"/>
              <w:ind w:left="-42" w:right="-44"/>
              <w:jc w:val="center"/>
              <w:rPr>
                <w:color w:val="000000" w:themeColor="text1"/>
                <w:spacing w:val="-10"/>
                <w:szCs w:val="20"/>
              </w:rPr>
            </w:pPr>
            <w:r w:rsidRPr="00137ABE">
              <w:rPr>
                <w:color w:val="000000" w:themeColor="text1"/>
                <w:spacing w:val="-10"/>
                <w:szCs w:val="20"/>
              </w:rPr>
              <w:t>trường hợp</w:t>
            </w:r>
          </w:p>
          <w:p w:rsidR="005835EA" w:rsidRPr="00137ABE" w:rsidRDefault="005835EA" w:rsidP="00651C04">
            <w:pPr>
              <w:pStyle w:val="FootnoteText"/>
              <w:ind w:left="-42" w:right="-44"/>
              <w:jc w:val="center"/>
              <w:rPr>
                <w:color w:val="000000" w:themeColor="text1"/>
                <w:szCs w:val="20"/>
              </w:rPr>
            </w:pPr>
            <w:r w:rsidRPr="00137ABE">
              <w:rPr>
                <w:color w:val="000000" w:themeColor="text1"/>
                <w:spacing w:val="-10"/>
                <w:szCs w:val="20"/>
              </w:rPr>
              <w:t>- Miễn lệ phí đối với trường hợp đăng ký khai tử đúng hạn; đăng ký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pacing w:val="-12"/>
                <w:szCs w:val="20"/>
              </w:rPr>
            </w:pPr>
            <w:r w:rsidRPr="00137ABE">
              <w:rPr>
                <w:color w:val="000000" w:themeColor="text1"/>
                <w:spacing w:val="-12"/>
                <w:szCs w:val="20"/>
              </w:rPr>
              <w:t>- Nghị định số </w:t>
            </w:r>
            <w:hyperlink r:id="rId101" w:tgtFrame="_blank" w:tooltip="Nghị định 123/2015/NĐ-CP" w:history="1">
              <w:r w:rsidRPr="00137ABE">
                <w:rPr>
                  <w:color w:val="000000" w:themeColor="text1"/>
                  <w:spacing w:val="-12"/>
                  <w:szCs w:val="20"/>
                </w:rPr>
                <w:t>123/2015/NĐ-CP</w:t>
              </w:r>
            </w:hyperlink>
            <w:r w:rsidRPr="00137ABE">
              <w:rPr>
                <w:color w:val="000000" w:themeColor="text1"/>
                <w:spacing w:val="-12"/>
                <w:szCs w:val="20"/>
              </w:rPr>
              <w:t> ngày 15/11/2015 của Chính phủ;</w:t>
            </w:r>
          </w:p>
          <w:p w:rsidR="005835EA" w:rsidRPr="00137ABE" w:rsidRDefault="005835EA" w:rsidP="00651C04">
            <w:pPr>
              <w:pStyle w:val="FootnoteText"/>
              <w:jc w:val="both"/>
              <w:rPr>
                <w:color w:val="000000" w:themeColor="text1"/>
                <w:szCs w:val="20"/>
              </w:rPr>
            </w:pPr>
            <w:r w:rsidRPr="00137ABE">
              <w:rPr>
                <w:color w:val="000000" w:themeColor="text1"/>
                <w:spacing w:val="-6"/>
                <w:szCs w:val="20"/>
              </w:rPr>
              <w:t>- Thông tư số </w:t>
            </w:r>
            <w:hyperlink r:id="rId102" w:tgtFrame="_blank" w:tooltip="Thông tư 04/2020/TT-BTP" w:history="1">
              <w:r w:rsidRPr="00137ABE">
                <w:rPr>
                  <w:color w:val="000000" w:themeColor="text1"/>
                  <w:spacing w:val="-6"/>
                  <w:szCs w:val="20"/>
                </w:rPr>
                <w:t>04/2020/TT-BTP</w:t>
              </w:r>
            </w:hyperlink>
            <w:r w:rsidRPr="00137ABE">
              <w:rPr>
                <w:color w:val="000000" w:themeColor="text1"/>
                <w:spacing w:val="-6"/>
                <w:szCs w:val="20"/>
              </w:rPr>
              <w:t> ngày 28/5/2020 của Bộ trưởng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03"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04"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9</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Đăng ký giám hộ</w:t>
            </w: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03 ngày làm việc</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jc w:val="center"/>
              <w:rPr>
                <w:color w:val="000000" w:themeColor="text1"/>
                <w:szCs w:val="20"/>
              </w:rPr>
            </w:pPr>
            <w:r w:rsidRPr="00137ABE">
              <w:rPr>
                <w:color w:val="000000" w:themeColor="text1"/>
                <w:szCs w:val="20"/>
              </w:rPr>
              <w:t>Miễn lệ phí</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pacing w:val="-16"/>
                <w:szCs w:val="20"/>
              </w:rPr>
            </w:pPr>
            <w:r w:rsidRPr="00137ABE">
              <w:rPr>
                <w:color w:val="000000" w:themeColor="text1"/>
                <w:spacing w:val="-16"/>
                <w:szCs w:val="20"/>
              </w:rPr>
              <w:t>- Bộ Luật Dân sự năm 2015;</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pacing w:val="-12"/>
                <w:szCs w:val="20"/>
              </w:rPr>
            </w:pPr>
            <w:r w:rsidRPr="00137ABE">
              <w:rPr>
                <w:color w:val="000000" w:themeColor="text1"/>
                <w:spacing w:val="-12"/>
                <w:szCs w:val="20"/>
              </w:rPr>
              <w:t>- Nghị định số </w:t>
            </w:r>
            <w:hyperlink r:id="rId105" w:tgtFrame="_blank" w:tooltip="Nghị định 123/2015/NĐ-CP" w:history="1">
              <w:r w:rsidRPr="00137ABE">
                <w:rPr>
                  <w:color w:val="000000" w:themeColor="text1"/>
                  <w:spacing w:val="-12"/>
                  <w:szCs w:val="20"/>
                </w:rPr>
                <w:t>123/2015/NĐ-CP</w:t>
              </w:r>
            </w:hyperlink>
            <w:r w:rsidRPr="00137ABE">
              <w:rPr>
                <w:color w:val="000000" w:themeColor="text1"/>
                <w:spacing w:val="-12"/>
                <w:szCs w:val="20"/>
              </w:rPr>
              <w:t> ngày 15/11/2015 của Chính phủ;</w:t>
            </w:r>
          </w:p>
          <w:p w:rsidR="005835EA" w:rsidRPr="00137ABE" w:rsidRDefault="005835EA" w:rsidP="00651C04">
            <w:pPr>
              <w:pStyle w:val="FootnoteText"/>
              <w:jc w:val="both"/>
              <w:rPr>
                <w:color w:val="000000" w:themeColor="text1"/>
                <w:szCs w:val="20"/>
              </w:rPr>
            </w:pPr>
            <w:r w:rsidRPr="00137ABE">
              <w:rPr>
                <w:color w:val="000000" w:themeColor="text1"/>
                <w:spacing w:val="-6"/>
                <w:szCs w:val="20"/>
              </w:rPr>
              <w:t>- Thông tư số </w:t>
            </w:r>
            <w:hyperlink r:id="rId106" w:tgtFrame="_blank" w:tooltip="Thông tư 04/2020/TT-BTP" w:history="1">
              <w:r w:rsidRPr="00137ABE">
                <w:rPr>
                  <w:color w:val="000000" w:themeColor="text1"/>
                  <w:spacing w:val="-6"/>
                  <w:szCs w:val="20"/>
                </w:rPr>
                <w:t>04/2020/TT-BTP</w:t>
              </w:r>
            </w:hyperlink>
            <w:r w:rsidRPr="00137ABE">
              <w:rPr>
                <w:color w:val="000000" w:themeColor="text1"/>
                <w:spacing w:val="-6"/>
                <w:szCs w:val="20"/>
              </w:rPr>
              <w:t> ngày 28/5/2020 của Bộ trưởng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07"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08"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10</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Đăng ký chấm dứt giám hộ</w:t>
            </w:r>
          </w:p>
        </w:tc>
        <w:tc>
          <w:tcPr>
            <w:tcW w:w="1932"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02 ngày làm việc</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jc w:val="center"/>
              <w:rPr>
                <w:color w:val="000000" w:themeColor="text1"/>
                <w:szCs w:val="20"/>
              </w:rPr>
            </w:pPr>
            <w:r w:rsidRPr="00137ABE">
              <w:rPr>
                <w:color w:val="000000" w:themeColor="text1"/>
                <w:szCs w:val="20"/>
              </w:rPr>
              <w:t>Miễn lệ phí</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pacing w:val="-16"/>
                <w:szCs w:val="20"/>
              </w:rPr>
              <w:t>- Bộ Luật Dân sự năm 2015;</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zCs w:val="20"/>
              </w:rPr>
            </w:pPr>
            <w:r w:rsidRPr="00137ABE">
              <w:rPr>
                <w:color w:val="000000" w:themeColor="text1"/>
                <w:szCs w:val="20"/>
              </w:rPr>
              <w:t>- Nghị định số </w:t>
            </w:r>
            <w:hyperlink r:id="rId109"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0"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1"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12"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11</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Thay đổi, cải chính, bổ sung thông tin hộ tịch</w:t>
            </w:r>
          </w:p>
        </w:tc>
        <w:tc>
          <w:tcPr>
            <w:tcW w:w="193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zCs w:val="20"/>
              </w:rPr>
              <w:t>- 03 ngày làm việc đối với yêu cầu thay đổi, cải chính hộ tịch; không quá 06 ngày làm việc đối với trường hợp phải xác minh</w:t>
            </w:r>
          </w:p>
          <w:p w:rsidR="005835EA" w:rsidRPr="00137ABE" w:rsidRDefault="005835EA" w:rsidP="00651C04">
            <w:pPr>
              <w:jc w:val="both"/>
              <w:rPr>
                <w:color w:val="000000" w:themeColor="text1"/>
                <w:sz w:val="20"/>
                <w:szCs w:val="20"/>
              </w:rPr>
            </w:pPr>
            <w:r w:rsidRPr="00137ABE">
              <w:rPr>
                <w:color w:val="000000" w:themeColor="text1"/>
                <w:sz w:val="20"/>
                <w:szCs w:val="20"/>
              </w:rPr>
              <w:t>- Ngay trong ngày làm việc đối với yêu cầu bổ sung thông tin hộ tịch, trường hợp nhận hồ sơ sau 15 giờ mà không giải quyết được ngay thì trả kết quả trong ngày làm việc tiếp theo.</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ind w:left="-28" w:right="-30"/>
              <w:jc w:val="center"/>
              <w:rPr>
                <w:color w:val="000000" w:themeColor="text1"/>
                <w:spacing w:val="-6"/>
                <w:szCs w:val="20"/>
              </w:rPr>
            </w:pPr>
            <w:r w:rsidRPr="00137ABE">
              <w:rPr>
                <w:color w:val="000000" w:themeColor="text1"/>
                <w:spacing w:val="-6"/>
                <w:szCs w:val="20"/>
              </w:rPr>
              <w:t>- Lệ phí: 15.000 đồng/</w:t>
            </w:r>
          </w:p>
          <w:p w:rsidR="005835EA" w:rsidRPr="00137ABE" w:rsidRDefault="005835EA" w:rsidP="00651C04">
            <w:pPr>
              <w:pStyle w:val="FootnoteText"/>
              <w:ind w:left="-28" w:right="-30"/>
              <w:jc w:val="center"/>
              <w:rPr>
                <w:color w:val="000000" w:themeColor="text1"/>
                <w:spacing w:val="-6"/>
                <w:szCs w:val="20"/>
              </w:rPr>
            </w:pPr>
            <w:r w:rsidRPr="00137ABE">
              <w:rPr>
                <w:color w:val="000000" w:themeColor="text1"/>
                <w:spacing w:val="-6"/>
                <w:szCs w:val="20"/>
              </w:rPr>
              <w:t>trường hợp.</w:t>
            </w:r>
          </w:p>
          <w:p w:rsidR="005835EA" w:rsidRPr="00137ABE" w:rsidRDefault="005835EA" w:rsidP="00651C04">
            <w:pPr>
              <w:pStyle w:val="FootnoteText"/>
              <w:ind w:left="-28" w:right="-30"/>
              <w:jc w:val="center"/>
              <w:rPr>
                <w:color w:val="000000" w:themeColor="text1"/>
                <w:szCs w:val="20"/>
              </w:rPr>
            </w:pPr>
            <w:r w:rsidRPr="00137ABE">
              <w:rPr>
                <w:color w:val="000000" w:themeColor="text1"/>
                <w:spacing w:val="-6"/>
                <w:szCs w:val="20"/>
              </w:rPr>
              <w:t>- 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pacing w:val="-16"/>
                <w:szCs w:val="20"/>
              </w:rPr>
              <w:t>- Bộ Luật Dân sự năm 2015;</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zCs w:val="20"/>
              </w:rPr>
            </w:pPr>
            <w:r w:rsidRPr="00137ABE">
              <w:rPr>
                <w:color w:val="000000" w:themeColor="text1"/>
                <w:szCs w:val="20"/>
              </w:rPr>
              <w:t>- Nghị định số </w:t>
            </w:r>
            <w:hyperlink r:id="rId113"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4"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5"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16"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12</w:t>
            </w:r>
          </w:p>
        </w:tc>
        <w:tc>
          <w:tcPr>
            <w:tcW w:w="1095" w:type="dxa"/>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rPr>
              <w:t>Cấp Giấy xác nhận tình trạng hôn nhân</w:t>
            </w:r>
          </w:p>
        </w:tc>
        <w:tc>
          <w:tcPr>
            <w:tcW w:w="193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zCs w:val="20"/>
              </w:rPr>
              <w:t>03 ngày làm việc; trường hợp phải xác minh thì thời hạn giải quyết không quá 23 ngày</w:t>
            </w:r>
          </w:p>
        </w:tc>
        <w:tc>
          <w:tcPr>
            <w:tcW w:w="89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jc w:val="center"/>
              <w:rPr>
                <w:color w:val="000000" w:themeColor="text1"/>
                <w:szCs w:val="20"/>
              </w:rPr>
            </w:pPr>
            <w:r w:rsidRPr="00137ABE">
              <w:rPr>
                <w:color w:val="000000" w:themeColor="text1"/>
                <w:szCs w:val="20"/>
              </w:rPr>
              <w:t>- Lệ phí: 15.000 đồng/</w:t>
            </w:r>
          </w:p>
          <w:p w:rsidR="005835EA" w:rsidRPr="00137ABE" w:rsidRDefault="005835EA" w:rsidP="00651C04">
            <w:pPr>
              <w:pStyle w:val="FootnoteText"/>
              <w:jc w:val="center"/>
              <w:rPr>
                <w:color w:val="000000" w:themeColor="text1"/>
                <w:szCs w:val="20"/>
              </w:rPr>
            </w:pPr>
            <w:r w:rsidRPr="00137ABE">
              <w:rPr>
                <w:color w:val="000000" w:themeColor="text1"/>
                <w:szCs w:val="20"/>
              </w:rPr>
              <w:t>trường hợp</w:t>
            </w:r>
          </w:p>
          <w:p w:rsidR="005835EA" w:rsidRPr="00137ABE" w:rsidRDefault="005835EA" w:rsidP="00651C04">
            <w:pPr>
              <w:pStyle w:val="FootnoteText"/>
              <w:jc w:val="center"/>
              <w:rPr>
                <w:color w:val="000000" w:themeColor="text1"/>
                <w:szCs w:val="20"/>
              </w:rPr>
            </w:pPr>
            <w:r w:rsidRPr="00137ABE">
              <w:rPr>
                <w:color w:val="000000" w:themeColor="text1"/>
                <w:szCs w:val="20"/>
              </w:rPr>
              <w:t>- 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jc w:val="both"/>
              <w:rPr>
                <w:color w:val="000000" w:themeColor="text1"/>
                <w:szCs w:val="20"/>
              </w:rPr>
            </w:pPr>
            <w:r w:rsidRPr="00137ABE">
              <w:rPr>
                <w:color w:val="000000" w:themeColor="text1"/>
                <w:szCs w:val="20"/>
              </w:rPr>
              <w:t>- Nghị định số </w:t>
            </w:r>
            <w:hyperlink r:id="rId117"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8"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jc w:val="both"/>
              <w:rPr>
                <w:color w:val="000000" w:themeColor="text1"/>
                <w:szCs w:val="20"/>
              </w:rPr>
            </w:pPr>
            <w:r w:rsidRPr="00137ABE">
              <w:rPr>
                <w:color w:val="000000" w:themeColor="text1"/>
                <w:szCs w:val="20"/>
              </w:rPr>
              <w:t>- Thông tư số </w:t>
            </w:r>
            <w:hyperlink r:id="rId119"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20"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jc w:val="center"/>
              <w:rPr>
                <w:color w:val="000000" w:themeColor="text1"/>
                <w:sz w:val="20"/>
                <w:szCs w:val="20"/>
              </w:rPr>
            </w:pPr>
          </w:p>
        </w:tc>
        <w:tc>
          <w:tcPr>
            <w:tcW w:w="546" w:type="dxa"/>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x </w:t>
            </w:r>
          </w:p>
        </w:tc>
        <w:tc>
          <w:tcPr>
            <w:tcW w:w="619" w:type="dxa"/>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13</w:t>
            </w:r>
          </w:p>
        </w:tc>
        <w:tc>
          <w:tcPr>
            <w:tcW w:w="1095" w:type="dxa"/>
            <w:tcMar>
              <w:left w:w="85" w:type="dxa"/>
              <w:right w:w="85" w:type="dxa"/>
            </w:tcMar>
            <w:vAlign w:val="center"/>
          </w:tcPr>
          <w:p w:rsidR="005835EA" w:rsidRPr="00137ABE" w:rsidRDefault="005835EA" w:rsidP="00651C04">
            <w:pPr>
              <w:spacing w:before="380" w:after="380"/>
              <w:jc w:val="both"/>
              <w:rPr>
                <w:color w:val="000000" w:themeColor="text1"/>
                <w:sz w:val="20"/>
                <w:szCs w:val="20"/>
              </w:rPr>
            </w:pPr>
            <w:r w:rsidRPr="00137ABE">
              <w:rPr>
                <w:color w:val="000000" w:themeColor="text1"/>
                <w:sz w:val="20"/>
                <w:szCs w:val="20"/>
              </w:rPr>
              <w:t>Đăng ký lại khai sinh</w:t>
            </w:r>
          </w:p>
        </w:tc>
        <w:tc>
          <w:tcPr>
            <w:tcW w:w="1932" w:type="dxa"/>
            <w:tcMar>
              <w:left w:w="85" w:type="dxa"/>
              <w:right w:w="85" w:type="dxa"/>
            </w:tcMar>
            <w:vAlign w:val="center"/>
          </w:tcPr>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05 ngày làm việc; trường hợp phải xác minh thì thời hạn giải quyết không quá 25 ngày</w:t>
            </w:r>
          </w:p>
          <w:p w:rsidR="005835EA" w:rsidRPr="00137ABE" w:rsidRDefault="005835EA" w:rsidP="00651C04">
            <w:pPr>
              <w:pStyle w:val="FootnoteText"/>
              <w:spacing w:before="380" w:after="380"/>
              <w:rPr>
                <w:color w:val="000000" w:themeColor="text1"/>
                <w:szCs w:val="20"/>
              </w:rPr>
            </w:pPr>
            <w:r w:rsidRPr="00137ABE">
              <w:rPr>
                <w:color w:val="000000" w:themeColor="text1"/>
                <w:szCs w:val="20"/>
              </w:rPr>
              <w:t> </w:t>
            </w:r>
          </w:p>
          <w:p w:rsidR="005835EA" w:rsidRPr="00137ABE" w:rsidRDefault="005835EA" w:rsidP="00651C04">
            <w:pPr>
              <w:pStyle w:val="FootnoteText"/>
              <w:spacing w:before="380" w:after="380"/>
              <w:rPr>
                <w:color w:val="000000" w:themeColor="text1"/>
                <w:szCs w:val="20"/>
              </w:rPr>
            </w:pPr>
            <w:r w:rsidRPr="00137ABE">
              <w:rPr>
                <w:color w:val="000000" w:themeColor="text1"/>
                <w:szCs w:val="20"/>
              </w:rPr>
              <w:t> </w:t>
            </w:r>
          </w:p>
        </w:tc>
        <w:tc>
          <w:tcPr>
            <w:tcW w:w="896"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380" w:after="380"/>
              <w:ind w:left="-42" w:right="-16"/>
              <w:jc w:val="center"/>
              <w:rPr>
                <w:color w:val="000000" w:themeColor="text1"/>
                <w:szCs w:val="20"/>
              </w:rPr>
            </w:pPr>
            <w:r w:rsidRPr="00137ABE">
              <w:rPr>
                <w:color w:val="000000" w:themeColor="text1"/>
                <w:szCs w:val="20"/>
              </w:rPr>
              <w:t>- Lệ phí:</w:t>
            </w:r>
          </w:p>
          <w:p w:rsidR="005835EA" w:rsidRPr="00137ABE" w:rsidRDefault="005835EA" w:rsidP="00651C04">
            <w:pPr>
              <w:pStyle w:val="FootnoteText"/>
              <w:spacing w:before="380" w:after="380"/>
              <w:ind w:left="-42" w:right="-16"/>
              <w:jc w:val="center"/>
              <w:rPr>
                <w:color w:val="000000" w:themeColor="text1"/>
                <w:szCs w:val="20"/>
              </w:rPr>
            </w:pPr>
            <w:r w:rsidRPr="00137ABE">
              <w:rPr>
                <w:color w:val="000000" w:themeColor="text1"/>
                <w:szCs w:val="20"/>
              </w:rPr>
              <w:t>8.000 đồng/ trường hợp</w:t>
            </w:r>
          </w:p>
          <w:p w:rsidR="005835EA" w:rsidRPr="00137ABE" w:rsidRDefault="005835EA" w:rsidP="00651C04">
            <w:pPr>
              <w:pStyle w:val="FootnoteText"/>
              <w:spacing w:before="380" w:after="380"/>
              <w:ind w:left="-42" w:right="-16"/>
              <w:jc w:val="center"/>
              <w:rPr>
                <w:color w:val="000000" w:themeColor="text1"/>
                <w:szCs w:val="20"/>
              </w:rPr>
            </w:pPr>
            <w:r w:rsidRPr="00137ABE">
              <w:rPr>
                <w:color w:val="000000" w:themeColor="text1"/>
                <w:szCs w:val="20"/>
              </w:rPr>
              <w:t>- 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380" w:after="38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Nghị định số </w:t>
            </w:r>
            <w:hyperlink r:id="rId121"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Thông tư số </w:t>
            </w:r>
            <w:hyperlink r:id="rId122"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Thông tư số </w:t>
            </w:r>
            <w:hyperlink r:id="rId123"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380" w:after="380"/>
              <w:jc w:val="both"/>
              <w:rPr>
                <w:color w:val="000000" w:themeColor="text1"/>
                <w:szCs w:val="20"/>
              </w:rPr>
            </w:pPr>
            <w:r w:rsidRPr="00137ABE">
              <w:rPr>
                <w:color w:val="000000" w:themeColor="text1"/>
                <w:spacing w:val="-14"/>
                <w:szCs w:val="20"/>
              </w:rPr>
              <w:t>- Nghị quyết số </w:t>
            </w:r>
            <w:hyperlink r:id="rId124"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546"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380" w:after="38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14</w:t>
            </w:r>
          </w:p>
        </w:tc>
        <w:tc>
          <w:tcPr>
            <w:tcW w:w="1095" w:type="dxa"/>
            <w:tcMar>
              <w:left w:w="85" w:type="dxa"/>
              <w:right w:w="85" w:type="dxa"/>
            </w:tcMar>
            <w:vAlign w:val="center"/>
          </w:tcPr>
          <w:p w:rsidR="005835EA" w:rsidRPr="00137ABE" w:rsidRDefault="005835EA" w:rsidP="00651C04">
            <w:pPr>
              <w:spacing w:before="380" w:after="380"/>
              <w:jc w:val="both"/>
              <w:rPr>
                <w:color w:val="000000" w:themeColor="text1"/>
                <w:sz w:val="20"/>
                <w:szCs w:val="20"/>
              </w:rPr>
            </w:pPr>
            <w:r w:rsidRPr="00137ABE">
              <w:rPr>
                <w:color w:val="000000" w:themeColor="text1"/>
                <w:sz w:val="20"/>
                <w:szCs w:val="20"/>
              </w:rPr>
              <w:t>Đăng ký khai sinh cho người đã có hồ sơ, giấy tờ cá nhân</w:t>
            </w:r>
          </w:p>
        </w:tc>
        <w:tc>
          <w:tcPr>
            <w:tcW w:w="1932" w:type="dxa"/>
            <w:tcMar>
              <w:left w:w="85" w:type="dxa"/>
              <w:right w:w="85" w:type="dxa"/>
            </w:tcMar>
            <w:vAlign w:val="center"/>
          </w:tcPr>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05 ngày làm việc; trường hợp phải xác minh thì thời hạn giải quyết không quá 25 ngày</w:t>
            </w:r>
          </w:p>
          <w:p w:rsidR="005835EA" w:rsidRPr="00137ABE" w:rsidRDefault="005835EA" w:rsidP="00651C04">
            <w:pPr>
              <w:pStyle w:val="FootnoteText"/>
              <w:spacing w:before="380" w:after="380"/>
              <w:rPr>
                <w:color w:val="000000" w:themeColor="text1"/>
                <w:szCs w:val="20"/>
              </w:rPr>
            </w:pPr>
            <w:r w:rsidRPr="00137ABE">
              <w:rPr>
                <w:color w:val="000000" w:themeColor="text1"/>
                <w:szCs w:val="20"/>
              </w:rPr>
              <w:t> </w:t>
            </w:r>
          </w:p>
          <w:p w:rsidR="005835EA" w:rsidRPr="00137ABE" w:rsidRDefault="005835EA" w:rsidP="00651C04">
            <w:pPr>
              <w:pStyle w:val="FootnoteText"/>
              <w:spacing w:before="380" w:after="380"/>
              <w:rPr>
                <w:color w:val="000000" w:themeColor="text1"/>
                <w:szCs w:val="20"/>
              </w:rPr>
            </w:pPr>
            <w:r w:rsidRPr="00137ABE">
              <w:rPr>
                <w:color w:val="000000" w:themeColor="text1"/>
                <w:szCs w:val="20"/>
              </w:rPr>
              <w:t> </w:t>
            </w:r>
          </w:p>
        </w:tc>
        <w:tc>
          <w:tcPr>
            <w:tcW w:w="896"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380" w:after="380"/>
              <w:ind w:left="-28" w:right="-30"/>
              <w:jc w:val="center"/>
              <w:rPr>
                <w:color w:val="000000" w:themeColor="text1"/>
                <w:szCs w:val="20"/>
              </w:rPr>
            </w:pPr>
            <w:r w:rsidRPr="00137ABE">
              <w:rPr>
                <w:color w:val="000000" w:themeColor="text1"/>
                <w:szCs w:val="20"/>
              </w:rPr>
              <w:t>- Lệ phí: 8.000 đồng/ trường hợp.</w:t>
            </w:r>
          </w:p>
          <w:p w:rsidR="005835EA" w:rsidRPr="00137ABE" w:rsidRDefault="005835EA" w:rsidP="00651C04">
            <w:pPr>
              <w:pStyle w:val="FootnoteText"/>
              <w:spacing w:before="380" w:after="380"/>
              <w:ind w:left="-28" w:right="-30"/>
              <w:jc w:val="center"/>
              <w:rPr>
                <w:color w:val="000000" w:themeColor="text1"/>
                <w:szCs w:val="20"/>
              </w:rPr>
            </w:pPr>
            <w:r w:rsidRPr="00137ABE">
              <w:rPr>
                <w:color w:val="000000" w:themeColor="text1"/>
                <w:szCs w:val="20"/>
              </w:rPr>
              <w:t>- 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380" w:after="38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Nghị định số </w:t>
            </w:r>
            <w:hyperlink r:id="rId125"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Thông tư số </w:t>
            </w:r>
            <w:hyperlink r:id="rId126"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380" w:after="380"/>
              <w:jc w:val="both"/>
              <w:rPr>
                <w:color w:val="000000" w:themeColor="text1"/>
                <w:szCs w:val="20"/>
              </w:rPr>
            </w:pPr>
            <w:r w:rsidRPr="00137ABE">
              <w:rPr>
                <w:color w:val="000000" w:themeColor="text1"/>
                <w:szCs w:val="20"/>
              </w:rPr>
              <w:t>- Thông tư số </w:t>
            </w:r>
            <w:hyperlink r:id="rId127"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380" w:after="380"/>
              <w:jc w:val="both"/>
              <w:rPr>
                <w:color w:val="000000" w:themeColor="text1"/>
                <w:szCs w:val="20"/>
              </w:rPr>
            </w:pPr>
            <w:r w:rsidRPr="00137ABE">
              <w:rPr>
                <w:color w:val="000000" w:themeColor="text1"/>
                <w:spacing w:val="-14"/>
                <w:szCs w:val="20"/>
              </w:rPr>
              <w:t>- Nghị quyết số </w:t>
            </w:r>
            <w:hyperlink r:id="rId128"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64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x</w:t>
            </w:r>
          </w:p>
        </w:tc>
        <w:tc>
          <w:tcPr>
            <w:tcW w:w="546" w:type="dxa"/>
            <w:tcMar>
              <w:left w:w="85" w:type="dxa"/>
              <w:right w:w="85" w:type="dxa"/>
            </w:tcMar>
            <w:vAlign w:val="center"/>
          </w:tcPr>
          <w:p w:rsidR="005835EA" w:rsidRPr="00137ABE" w:rsidRDefault="005835EA" w:rsidP="00651C04">
            <w:pPr>
              <w:spacing w:before="380" w:after="380"/>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380" w:after="38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15</w:t>
            </w:r>
          </w:p>
        </w:tc>
        <w:tc>
          <w:tcPr>
            <w:tcW w:w="1095" w:type="dxa"/>
            <w:tcMar>
              <w:left w:w="85" w:type="dxa"/>
              <w:right w:w="85" w:type="dxa"/>
            </w:tcMar>
            <w:vAlign w:val="center"/>
          </w:tcPr>
          <w:p w:rsidR="005835EA" w:rsidRPr="00137ABE" w:rsidRDefault="005835EA" w:rsidP="00651C04">
            <w:pPr>
              <w:spacing w:before="300" w:after="300"/>
              <w:jc w:val="both"/>
              <w:rPr>
                <w:color w:val="000000" w:themeColor="text1"/>
                <w:sz w:val="20"/>
                <w:szCs w:val="20"/>
              </w:rPr>
            </w:pPr>
            <w:r w:rsidRPr="00137ABE">
              <w:rPr>
                <w:color w:val="000000" w:themeColor="text1"/>
                <w:sz w:val="20"/>
                <w:szCs w:val="20"/>
              </w:rPr>
              <w:t>Đăng ký lại kết hôn</w:t>
            </w:r>
          </w:p>
        </w:tc>
        <w:tc>
          <w:tcPr>
            <w:tcW w:w="1932" w:type="dxa"/>
            <w:tcMar>
              <w:left w:w="85" w:type="dxa"/>
              <w:right w:w="85" w:type="dxa"/>
            </w:tcMar>
            <w:vAlign w:val="center"/>
          </w:tcPr>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05 ngày làm việc; trường hợp phải xác minh thì thời hạn giải quyết không quá 25 ngày</w:t>
            </w:r>
          </w:p>
        </w:tc>
        <w:tc>
          <w:tcPr>
            <w:tcW w:w="896"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UBND cấp xã</w:t>
            </w:r>
          </w:p>
        </w:tc>
        <w:tc>
          <w:tcPr>
            <w:tcW w:w="938" w:type="dxa"/>
            <w:tcMar>
              <w:left w:w="85" w:type="dxa"/>
              <w:right w:w="85" w:type="dxa"/>
            </w:tcMar>
            <w:vAlign w:val="center"/>
          </w:tcPr>
          <w:p w:rsidR="005835EA" w:rsidRPr="00137ABE" w:rsidRDefault="005835EA" w:rsidP="00651C04">
            <w:pPr>
              <w:pStyle w:val="FootnoteText"/>
              <w:spacing w:before="300" w:after="300"/>
              <w:ind w:left="-28" w:right="-30"/>
              <w:jc w:val="center"/>
              <w:rPr>
                <w:color w:val="000000" w:themeColor="text1"/>
                <w:spacing w:val="-2"/>
                <w:szCs w:val="20"/>
              </w:rPr>
            </w:pPr>
            <w:r w:rsidRPr="00137ABE">
              <w:rPr>
                <w:color w:val="000000" w:themeColor="text1"/>
                <w:spacing w:val="-2"/>
                <w:szCs w:val="20"/>
              </w:rPr>
              <w:t>- Lệ phí: 25.000 đồng/ trường hợp.</w:t>
            </w:r>
          </w:p>
          <w:p w:rsidR="005835EA" w:rsidRPr="00137ABE" w:rsidRDefault="005835EA" w:rsidP="00651C04">
            <w:pPr>
              <w:pStyle w:val="FootnoteText"/>
              <w:spacing w:before="300" w:after="300"/>
              <w:ind w:left="-28" w:right="-30"/>
              <w:jc w:val="center"/>
              <w:rPr>
                <w:color w:val="000000" w:themeColor="text1"/>
                <w:szCs w:val="20"/>
              </w:rPr>
            </w:pPr>
            <w:r w:rsidRPr="00137ABE">
              <w:rPr>
                <w:color w:val="000000" w:themeColor="text1"/>
                <w:spacing w:val="-2"/>
                <w:szCs w:val="20"/>
              </w:rPr>
              <w:t>- Miễn lệ phí cho người thuộc gia đình có công với cách mạng; người thuộc hộ nghèo; người khuyết tật.</w:t>
            </w:r>
          </w:p>
        </w:tc>
        <w:tc>
          <w:tcPr>
            <w:tcW w:w="2062" w:type="dxa"/>
            <w:tcMar>
              <w:left w:w="85" w:type="dxa"/>
              <w:right w:w="85" w:type="dxa"/>
            </w:tcMar>
            <w:vAlign w:val="center"/>
          </w:tcPr>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Luật Hôn nhân và gia đình năm 2014;</w:t>
            </w:r>
          </w:p>
          <w:p w:rsidR="005835EA" w:rsidRPr="00137ABE" w:rsidRDefault="005835EA" w:rsidP="00651C04">
            <w:pPr>
              <w:pStyle w:val="FootnoteText"/>
              <w:spacing w:before="300" w:after="30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Nghị định số </w:t>
            </w:r>
            <w:hyperlink r:id="rId129"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Thông tư số </w:t>
            </w:r>
            <w:hyperlink r:id="rId130"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Thông tư số </w:t>
            </w:r>
            <w:hyperlink r:id="rId131"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300" w:after="300"/>
              <w:jc w:val="both"/>
              <w:rPr>
                <w:color w:val="000000" w:themeColor="text1"/>
                <w:szCs w:val="20"/>
              </w:rPr>
            </w:pPr>
            <w:r w:rsidRPr="00137ABE">
              <w:rPr>
                <w:color w:val="000000" w:themeColor="text1"/>
                <w:spacing w:val="-14"/>
                <w:szCs w:val="20"/>
              </w:rPr>
              <w:t>- Nghị quyết số </w:t>
            </w:r>
            <w:hyperlink r:id="rId132"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 </w:t>
            </w:r>
          </w:p>
        </w:tc>
        <w:tc>
          <w:tcPr>
            <w:tcW w:w="644"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x</w:t>
            </w:r>
          </w:p>
        </w:tc>
        <w:tc>
          <w:tcPr>
            <w:tcW w:w="574"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 </w:t>
            </w:r>
          </w:p>
        </w:tc>
        <w:tc>
          <w:tcPr>
            <w:tcW w:w="546" w:type="dxa"/>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 </w:t>
            </w:r>
          </w:p>
        </w:tc>
        <w:tc>
          <w:tcPr>
            <w:tcW w:w="619" w:type="dxa"/>
            <w:tcMar>
              <w:left w:w="85" w:type="dxa"/>
              <w:right w:w="85" w:type="dxa"/>
            </w:tcMar>
            <w:vAlign w:val="center"/>
          </w:tcPr>
          <w:p w:rsidR="005835EA" w:rsidRPr="00137ABE" w:rsidRDefault="005835EA" w:rsidP="00651C04">
            <w:pPr>
              <w:spacing w:before="300" w:after="30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16</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300" w:after="300"/>
              <w:jc w:val="both"/>
              <w:rPr>
                <w:color w:val="000000" w:themeColor="text1"/>
                <w:sz w:val="20"/>
                <w:szCs w:val="20"/>
              </w:rPr>
            </w:pPr>
            <w:r w:rsidRPr="00137ABE">
              <w:rPr>
                <w:color w:val="000000" w:themeColor="text1"/>
                <w:sz w:val="20"/>
                <w:szCs w:val="20"/>
              </w:rPr>
              <w:t>Đăng ký lại khai tử</w:t>
            </w:r>
          </w:p>
        </w:tc>
        <w:tc>
          <w:tcPr>
            <w:tcW w:w="1932" w:type="dxa"/>
            <w:tcBorders>
              <w:bottom w:val="single" w:sz="4" w:space="0" w:color="auto"/>
            </w:tcBorders>
            <w:tcMar>
              <w:left w:w="85" w:type="dxa"/>
              <w:right w:w="85" w:type="dxa"/>
            </w:tcMar>
            <w:vAlign w:val="center"/>
          </w:tcPr>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05 ngày làm việc; trường hợp cần xác minh thì thời hạn giải quyết không quá 10 ngày làm việc</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300" w:after="300"/>
              <w:ind w:left="-28" w:right="-30"/>
              <w:jc w:val="center"/>
              <w:rPr>
                <w:color w:val="000000" w:themeColor="text1"/>
                <w:spacing w:val="-4"/>
                <w:szCs w:val="20"/>
              </w:rPr>
            </w:pPr>
            <w:r w:rsidRPr="00137ABE">
              <w:rPr>
                <w:color w:val="000000" w:themeColor="text1"/>
                <w:spacing w:val="-4"/>
                <w:szCs w:val="20"/>
              </w:rPr>
              <w:t>- Lệ phí: 5.000 đ/ trường hợp.</w:t>
            </w:r>
          </w:p>
          <w:p w:rsidR="005835EA" w:rsidRPr="00137ABE" w:rsidRDefault="005835EA" w:rsidP="00651C04">
            <w:pPr>
              <w:pStyle w:val="FootnoteText"/>
              <w:spacing w:before="300" w:after="300"/>
              <w:ind w:left="-28" w:right="-30"/>
              <w:jc w:val="center"/>
              <w:rPr>
                <w:color w:val="000000" w:themeColor="text1"/>
                <w:szCs w:val="20"/>
              </w:rPr>
            </w:pPr>
            <w:r w:rsidRPr="00137ABE">
              <w:rPr>
                <w:color w:val="000000" w:themeColor="text1"/>
                <w:spacing w:val="-4"/>
                <w:szCs w:val="20"/>
              </w:rPr>
              <w:t>- Miễn lệ phí cho người thuộc gia đình có công với cách mạng; người thuộc hộ nghèo; người khuyết tật.</w:t>
            </w:r>
          </w:p>
        </w:tc>
        <w:tc>
          <w:tcPr>
            <w:tcW w:w="2062" w:type="dxa"/>
            <w:tcBorders>
              <w:bottom w:val="single" w:sz="4" w:space="0" w:color="auto"/>
            </w:tcBorders>
            <w:tcMar>
              <w:left w:w="85" w:type="dxa"/>
              <w:right w:w="85" w:type="dxa"/>
            </w:tcMar>
            <w:vAlign w:val="center"/>
          </w:tcPr>
          <w:p w:rsidR="005835EA" w:rsidRPr="00137ABE" w:rsidRDefault="005835EA" w:rsidP="00651C04">
            <w:pPr>
              <w:pStyle w:val="FootnoteText"/>
              <w:spacing w:before="300" w:after="30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Nghị định số </w:t>
            </w:r>
            <w:hyperlink r:id="rId133" w:tgtFrame="_blank" w:tooltip="Nghị định 123/2015/NĐ-CP" w:history="1">
              <w:r w:rsidRPr="00137ABE">
                <w:rPr>
                  <w:color w:val="000000" w:themeColor="text1"/>
                  <w:szCs w:val="20"/>
                </w:rPr>
                <w:t>123/2015/NĐ-CP</w:t>
              </w:r>
            </w:hyperlink>
            <w:r w:rsidRPr="00137ABE">
              <w:rPr>
                <w:color w:val="000000" w:themeColor="text1"/>
                <w:szCs w:val="20"/>
              </w:rPr>
              <w:t> ngày 15/11/2015 của Chính phủ;</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Thông tư số </w:t>
            </w:r>
            <w:hyperlink r:id="rId134" w:tgtFrame="_blank" w:tooltip="Thông tư 04/2020/TT-BTP" w:history="1">
              <w:r w:rsidRPr="00137ABE">
                <w:rPr>
                  <w:color w:val="000000" w:themeColor="text1"/>
                  <w:szCs w:val="20"/>
                </w:rPr>
                <w:t>04/2020/TT-BTP</w:t>
              </w:r>
            </w:hyperlink>
            <w:r w:rsidRPr="00137ABE">
              <w:rPr>
                <w:color w:val="000000" w:themeColor="text1"/>
                <w:szCs w:val="20"/>
              </w:rPr>
              <w:t> ngày 28/5/2020 của Bộ Tư pháp;</w:t>
            </w:r>
          </w:p>
          <w:p w:rsidR="005835EA" w:rsidRPr="00137ABE" w:rsidRDefault="005835EA" w:rsidP="00651C04">
            <w:pPr>
              <w:pStyle w:val="FootnoteText"/>
              <w:spacing w:before="300" w:after="300"/>
              <w:jc w:val="both"/>
              <w:rPr>
                <w:color w:val="000000" w:themeColor="text1"/>
                <w:szCs w:val="20"/>
              </w:rPr>
            </w:pPr>
            <w:r w:rsidRPr="00137ABE">
              <w:rPr>
                <w:color w:val="000000" w:themeColor="text1"/>
                <w:szCs w:val="20"/>
              </w:rPr>
              <w:t>- Thông tư số </w:t>
            </w:r>
            <w:hyperlink r:id="rId135" w:tgtFrame="_blank" w:tooltip="Thông tư 85/2019/TT-BTC" w:history="1">
              <w:r w:rsidRPr="00137ABE">
                <w:rPr>
                  <w:color w:val="000000" w:themeColor="text1"/>
                  <w:szCs w:val="20"/>
                </w:rPr>
                <w:t>85/2019/TT-BTC</w:t>
              </w:r>
            </w:hyperlink>
            <w:r w:rsidRPr="00137ABE">
              <w:rPr>
                <w:color w:val="000000" w:themeColor="text1"/>
                <w:szCs w:val="20"/>
              </w:rPr>
              <w:t> ngày 29/11/2019 của Bộ Tài chính;</w:t>
            </w:r>
          </w:p>
          <w:p w:rsidR="005835EA" w:rsidRPr="00137ABE" w:rsidRDefault="005835EA" w:rsidP="00651C04">
            <w:pPr>
              <w:pStyle w:val="FootnoteText"/>
              <w:spacing w:before="300" w:after="300"/>
              <w:jc w:val="both"/>
              <w:rPr>
                <w:color w:val="000000" w:themeColor="text1"/>
                <w:szCs w:val="20"/>
              </w:rPr>
            </w:pPr>
            <w:r w:rsidRPr="00137ABE">
              <w:rPr>
                <w:color w:val="000000" w:themeColor="text1"/>
                <w:spacing w:val="-14"/>
                <w:szCs w:val="20"/>
              </w:rPr>
              <w:t>- Nghị quyết số </w:t>
            </w:r>
            <w:hyperlink r:id="rId136"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x</w:t>
            </w:r>
          </w:p>
        </w:tc>
        <w:tc>
          <w:tcPr>
            <w:tcW w:w="546"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z w:val="20"/>
                <w:szCs w:val="20"/>
              </w:rPr>
            </w:pPr>
            <w:r w:rsidRPr="00137ABE">
              <w:rPr>
                <w:color w:val="000000" w:themeColor="text1"/>
                <w:sz w:val="20"/>
                <w:szCs w:val="20"/>
              </w:rPr>
              <w:t> </w:t>
            </w:r>
          </w:p>
        </w:tc>
        <w:tc>
          <w:tcPr>
            <w:tcW w:w="619" w:type="dxa"/>
            <w:tcBorders>
              <w:bottom w:val="single" w:sz="4" w:space="0" w:color="auto"/>
            </w:tcBorders>
            <w:tcMar>
              <w:left w:w="85" w:type="dxa"/>
              <w:right w:w="85" w:type="dxa"/>
            </w:tcMar>
            <w:vAlign w:val="center"/>
          </w:tcPr>
          <w:p w:rsidR="005835EA" w:rsidRPr="00137ABE" w:rsidRDefault="005835EA" w:rsidP="00651C04">
            <w:pPr>
              <w:spacing w:before="300" w:after="30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17</w:t>
            </w:r>
          </w:p>
        </w:tc>
        <w:tc>
          <w:tcPr>
            <w:tcW w:w="1095" w:type="dxa"/>
            <w:tcBorders>
              <w:bottom w:val="single" w:sz="4" w:space="0" w:color="auto"/>
            </w:tcBorders>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pacing w:val="-4"/>
                <w:sz w:val="20"/>
                <w:szCs w:val="20"/>
              </w:rPr>
              <w:t>Liên thông các thủ tục hành chính về đăng ký khai sinh, đăng ký thường trú, cấp Thẻ bảo hiểm y tế cho trẻ em dưới 6 tuổi</w:t>
            </w:r>
          </w:p>
        </w:tc>
        <w:tc>
          <w:tcPr>
            <w:tcW w:w="1932" w:type="dxa"/>
            <w:tcBorders>
              <w:bottom w:val="single" w:sz="4" w:space="0" w:color="auto"/>
            </w:tcBorders>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pacing w:val="-2"/>
                <w:sz w:val="20"/>
                <w:szCs w:val="20"/>
                <w:lang w:val="nl-NL"/>
              </w:rPr>
              <w:t xml:space="preserve">- Thời hạn thực hiện liên thông các thủ tục hành chính đăng ký khai sinh, đăng ký thường trú, cấp thẻ bảo hiểm y tế cho trẻ em dưới 6 tuổi </w:t>
            </w:r>
            <w:r w:rsidRPr="00137ABE">
              <w:rPr>
                <w:color w:val="000000" w:themeColor="text1"/>
                <w:sz w:val="20"/>
                <w:szCs w:val="20"/>
                <w:lang w:val="nl-NL"/>
              </w:rPr>
              <w:t>tối đa không quá 20 ngày làm việc, kể từ ngày nộp đủ hồ sơ theo quy định.</w:t>
            </w:r>
          </w:p>
          <w:p w:rsidR="005835EA" w:rsidRPr="00137ABE" w:rsidRDefault="005835EA" w:rsidP="00651C04">
            <w:pPr>
              <w:jc w:val="both"/>
              <w:rPr>
                <w:color w:val="000000" w:themeColor="text1"/>
                <w:sz w:val="20"/>
                <w:szCs w:val="20"/>
              </w:rPr>
            </w:pPr>
            <w:r w:rsidRPr="00137ABE">
              <w:rPr>
                <w:color w:val="000000" w:themeColor="text1"/>
                <w:spacing w:val="-2"/>
                <w:sz w:val="20"/>
                <w:szCs w:val="20"/>
                <w:lang w:val="nl-NL"/>
              </w:rPr>
              <w:t xml:space="preserve">- Trường hợp hồ sơ, thông tin chưa đầy đủ hoặc chưa đúng quy định mà Bộ phận tiếp nhận và trả kết quả của Ủy ban nhân dân cấp xã phải hoàn thiện hồ sơ, bổ sung thông tin theo yêu cầu </w:t>
            </w:r>
            <w:r w:rsidRPr="00137ABE">
              <w:rPr>
                <w:color w:val="000000" w:themeColor="text1"/>
                <w:sz w:val="20"/>
                <w:szCs w:val="20"/>
                <w:lang w:val="nl-NL"/>
              </w:rPr>
              <w:t>của cơ quan Công an, cơ quan Bảo hiểm xã hội thì thời hạn giải quyết được kéo dài thêm không quá 02 ngày làm việc.</w:t>
            </w:r>
          </w:p>
          <w:p w:rsidR="005835EA" w:rsidRPr="00137ABE" w:rsidRDefault="005835EA" w:rsidP="00651C04">
            <w:pPr>
              <w:jc w:val="both"/>
              <w:rPr>
                <w:color w:val="000000" w:themeColor="text1"/>
                <w:sz w:val="20"/>
                <w:szCs w:val="20"/>
              </w:rPr>
            </w:pPr>
            <w:r w:rsidRPr="00137ABE">
              <w:rPr>
                <w:color w:val="000000" w:themeColor="text1"/>
                <w:sz w:val="20"/>
                <w:szCs w:val="20"/>
                <w:lang w:val="nl-NL"/>
              </w:rPr>
              <w:t>- Đối với các xã cách xa trụ sở cơ quan Bảo hiểm xã hội cấp huyện hoặc cơ quan Công an cấp huyện từ 50 km trở lên, giao thông đi lại khó khăn, chưa được kết nối Internet thì thời hạn trả kết quả được kéo dài thêm nhưng không quá 05 ngày làm việc.</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jc w:val="both"/>
              <w:rPr>
                <w:color w:val="000000" w:themeColor="text1"/>
                <w:spacing w:val="-4"/>
                <w:sz w:val="20"/>
                <w:szCs w:val="20"/>
              </w:rPr>
            </w:pPr>
          </w:p>
          <w:p w:rsidR="005835EA" w:rsidRPr="00137ABE" w:rsidRDefault="005835EA" w:rsidP="00651C04">
            <w:pPr>
              <w:pStyle w:val="FootnoteText"/>
              <w:rPr>
                <w:color w:val="000000" w:themeColor="text1"/>
                <w:szCs w:val="20"/>
              </w:rPr>
            </w:pPr>
          </w:p>
        </w:tc>
        <w:tc>
          <w:tcPr>
            <w:tcW w:w="896"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0" w:after="0"/>
              <w:ind w:left="-42" w:right="-44" w:hanging="38"/>
              <w:jc w:val="center"/>
              <w:rPr>
                <w:color w:val="000000" w:themeColor="text1"/>
                <w:spacing w:val="-10"/>
                <w:sz w:val="20"/>
                <w:szCs w:val="20"/>
                <w:shd w:val="clear" w:color="auto" w:fill="FFFFFF"/>
              </w:rPr>
            </w:pPr>
            <w:r w:rsidRPr="00137ABE">
              <w:rPr>
                <w:color w:val="000000" w:themeColor="text1"/>
                <w:spacing w:val="-10"/>
                <w:sz w:val="20"/>
                <w:szCs w:val="20"/>
                <w:shd w:val="clear" w:color="auto" w:fill="FFFFFF"/>
              </w:rPr>
              <w:t>- Đăng ký khai sinh: Không.</w:t>
            </w:r>
          </w:p>
          <w:p w:rsidR="005835EA" w:rsidRPr="00137ABE" w:rsidRDefault="005835EA" w:rsidP="00651C04">
            <w:pPr>
              <w:pStyle w:val="NormalWeb"/>
              <w:shd w:val="clear" w:color="auto" w:fill="FFFFFF"/>
              <w:spacing w:before="0" w:after="0"/>
              <w:ind w:left="-42" w:right="-44" w:hanging="38"/>
              <w:jc w:val="center"/>
              <w:rPr>
                <w:color w:val="000000" w:themeColor="text1"/>
                <w:spacing w:val="-10"/>
                <w:sz w:val="20"/>
                <w:szCs w:val="20"/>
                <w:shd w:val="clear" w:color="auto" w:fill="FFFFFF"/>
              </w:rPr>
            </w:pPr>
            <w:r w:rsidRPr="00137ABE">
              <w:rPr>
                <w:color w:val="000000" w:themeColor="text1"/>
                <w:spacing w:val="-10"/>
                <w:sz w:val="20"/>
                <w:szCs w:val="20"/>
                <w:shd w:val="clear" w:color="auto" w:fill="FFFFFF"/>
              </w:rPr>
              <w:t>- Cấp thẻ bảo hiểm y tế: Không.</w:t>
            </w:r>
          </w:p>
          <w:p w:rsidR="005835EA" w:rsidRPr="00137ABE" w:rsidRDefault="005835EA" w:rsidP="00651C04">
            <w:pPr>
              <w:pStyle w:val="NormalWeb"/>
              <w:shd w:val="clear" w:color="auto" w:fill="FFFFFF"/>
              <w:spacing w:before="0" w:after="0"/>
              <w:ind w:left="-42" w:right="-44" w:hanging="38"/>
              <w:jc w:val="center"/>
              <w:rPr>
                <w:color w:val="000000" w:themeColor="text1"/>
                <w:spacing w:val="-16"/>
                <w:sz w:val="20"/>
                <w:szCs w:val="20"/>
                <w:shd w:val="clear" w:color="auto" w:fill="FFFFFF"/>
              </w:rPr>
            </w:pPr>
            <w:r w:rsidRPr="00137ABE">
              <w:rPr>
                <w:color w:val="000000" w:themeColor="text1"/>
                <w:spacing w:val="-16"/>
                <w:sz w:val="20"/>
                <w:szCs w:val="20"/>
                <w:shd w:val="clear" w:color="auto" w:fill="FFFFFF"/>
              </w:rPr>
              <w:t>- Đăng ký thường trú: Mức thu tối đa đối với việc đăng ký thường trú một người nhưng không cấp sổ hộ khẩu tại các phường nội thành của thành phố Tuyên Quang: 15.000 đ /lần đăng ký.</w:t>
            </w:r>
          </w:p>
          <w:p w:rsidR="005835EA" w:rsidRPr="00137ABE" w:rsidRDefault="005835EA" w:rsidP="00651C04">
            <w:pPr>
              <w:pStyle w:val="NormalWeb"/>
              <w:shd w:val="clear" w:color="auto" w:fill="FFFFFF"/>
              <w:spacing w:before="0" w:after="0"/>
              <w:ind w:left="-42" w:right="-44"/>
              <w:jc w:val="center"/>
              <w:rPr>
                <w:color w:val="000000" w:themeColor="text1"/>
                <w:spacing w:val="-14"/>
                <w:sz w:val="20"/>
                <w:szCs w:val="20"/>
                <w:shd w:val="clear" w:color="auto" w:fill="FFFFFF"/>
              </w:rPr>
            </w:pPr>
            <w:r w:rsidRPr="00137ABE">
              <w:rPr>
                <w:color w:val="000000" w:themeColor="text1"/>
                <w:spacing w:val="-14"/>
                <w:sz w:val="20"/>
                <w:szCs w:val="20"/>
                <w:shd w:val="clear" w:color="auto" w:fill="FFFFFF"/>
              </w:rPr>
              <w:t>Đối với các khu vực khác, mức thu áp dụng tối đa bằng 50% (năm mươi phần trăm) mức thu trên.</w:t>
            </w:r>
          </w:p>
          <w:p w:rsidR="005835EA" w:rsidRPr="00137ABE" w:rsidRDefault="005835EA" w:rsidP="00651C04">
            <w:pPr>
              <w:pStyle w:val="NormalWeb"/>
              <w:shd w:val="clear" w:color="auto" w:fill="FFFFFF"/>
              <w:spacing w:before="0" w:after="0"/>
              <w:ind w:left="-42" w:right="-44"/>
              <w:jc w:val="center"/>
              <w:rPr>
                <w:color w:val="000000" w:themeColor="text1"/>
                <w:sz w:val="20"/>
                <w:szCs w:val="20"/>
                <w:lang w:val="nl-NL"/>
              </w:rPr>
            </w:pPr>
            <w:r w:rsidRPr="00137ABE">
              <w:rPr>
                <w:color w:val="000000" w:themeColor="text1"/>
                <w:spacing w:val="-14"/>
                <w:sz w:val="20"/>
                <w:szCs w:val="20"/>
                <w:shd w:val="clear" w:color="auto" w:fill="FFFFFF"/>
              </w:rPr>
              <w:t>Không thu lệ phí đăng ký cư trú đối với các trường hợp: Con dưới 18 tuổi của liệt sĩ; con dưới 18 tuổi của thương binh; hộ gia đình thuộc diện xoá đói, giảm nghèo; công dân thuộc xã, thị trấn vùng cao theo quy định của Ủy ban Dân tộc.</w:t>
            </w:r>
          </w:p>
        </w:tc>
        <w:tc>
          <w:tcPr>
            <w:tcW w:w="206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0" w:after="0"/>
              <w:jc w:val="both"/>
              <w:textAlignment w:val="baseline"/>
              <w:rPr>
                <w:color w:val="000000" w:themeColor="text1"/>
                <w:spacing w:val="-2"/>
                <w:sz w:val="20"/>
                <w:szCs w:val="20"/>
              </w:rPr>
            </w:pPr>
            <w:r w:rsidRPr="00137ABE">
              <w:rPr>
                <w:color w:val="000000" w:themeColor="text1"/>
                <w:spacing w:val="-2"/>
                <w:sz w:val="20"/>
                <w:szCs w:val="20"/>
                <w:lang w:val="nl-NL"/>
              </w:rPr>
              <w:t>- Luật Cư trú năm 2006 (được sửa đổi, bổ sung tại Luật sửa đổi, bổ sung một số điều của Luật Cư trú năm 2013);</w:t>
            </w:r>
          </w:p>
          <w:p w:rsidR="005835EA" w:rsidRPr="00137ABE" w:rsidRDefault="005835EA" w:rsidP="00651C04">
            <w:pPr>
              <w:pStyle w:val="NormalWeb"/>
              <w:shd w:val="clear" w:color="auto" w:fill="FFFFFF"/>
              <w:spacing w:before="0" w:after="0"/>
              <w:jc w:val="both"/>
              <w:textAlignment w:val="baseline"/>
              <w:rPr>
                <w:color w:val="000000" w:themeColor="text1"/>
                <w:sz w:val="20"/>
                <w:szCs w:val="20"/>
              </w:rPr>
            </w:pPr>
            <w:r w:rsidRPr="00137ABE">
              <w:rPr>
                <w:color w:val="000000" w:themeColor="text1"/>
                <w:sz w:val="20"/>
                <w:szCs w:val="20"/>
                <w:lang w:val="nl-NL"/>
              </w:rPr>
              <w:t>- Luật Bảo hiểm y tế năm 2008 (được sửa đổi bổ sung tại Luật sửa đổi, bổ sung một số điều của Luật Bảo hiểm y tế năm 2014);</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NormalWeb"/>
              <w:spacing w:before="0" w:after="0"/>
              <w:jc w:val="both"/>
              <w:rPr>
                <w:color w:val="000000" w:themeColor="text1"/>
                <w:spacing w:val="-12"/>
                <w:sz w:val="20"/>
                <w:szCs w:val="20"/>
              </w:rPr>
            </w:pPr>
            <w:r w:rsidRPr="00137ABE">
              <w:rPr>
                <w:color w:val="000000" w:themeColor="text1"/>
                <w:spacing w:val="-12"/>
                <w:sz w:val="20"/>
                <w:szCs w:val="20"/>
              </w:rPr>
              <w:t>- Nghị định số </w:t>
            </w:r>
            <w:hyperlink r:id="rId137" w:tgtFrame="_blank" w:tooltip="Nghị định 123/2015/NĐ-CP" w:history="1">
              <w:r w:rsidRPr="00137ABE">
                <w:rPr>
                  <w:rStyle w:val="Hyperlink"/>
                  <w:color w:val="000000" w:themeColor="text1"/>
                  <w:spacing w:val="-12"/>
                  <w:sz w:val="20"/>
                  <w:szCs w:val="20"/>
                  <w:u w:val="none"/>
                </w:rPr>
                <w:t>123/2015/NĐ-CP</w:t>
              </w:r>
            </w:hyperlink>
            <w:r w:rsidRPr="00137ABE">
              <w:rPr>
                <w:color w:val="000000" w:themeColor="text1"/>
                <w:spacing w:val="-12"/>
                <w:sz w:val="20"/>
                <w:szCs w:val="20"/>
              </w:rPr>
              <w:t> ngày 15/11/2015 của Chính phủ;</w:t>
            </w:r>
          </w:p>
          <w:p w:rsidR="005835EA" w:rsidRPr="00137ABE" w:rsidRDefault="005835EA" w:rsidP="00651C04">
            <w:pPr>
              <w:pStyle w:val="NormalWeb"/>
              <w:shd w:val="clear" w:color="auto" w:fill="FFFFFF"/>
              <w:spacing w:before="0" w:after="0"/>
              <w:jc w:val="both"/>
              <w:rPr>
                <w:color w:val="000000" w:themeColor="text1"/>
                <w:spacing w:val="-6"/>
                <w:sz w:val="20"/>
                <w:szCs w:val="20"/>
              </w:rPr>
            </w:pPr>
            <w:r w:rsidRPr="00137ABE">
              <w:rPr>
                <w:color w:val="000000" w:themeColor="text1"/>
                <w:spacing w:val="-6"/>
                <w:sz w:val="20"/>
                <w:szCs w:val="20"/>
                <w:lang w:val="nl-NL"/>
              </w:rPr>
              <w:t>- Nghị định số 31/2014/NĐ-CP ngày 18/4/2014 của Chính phủ quy định chi tiết một số điều và biện pháp thi hành Luật Cư trú;</w:t>
            </w:r>
          </w:p>
          <w:p w:rsidR="005835EA" w:rsidRPr="00137ABE" w:rsidRDefault="005835EA" w:rsidP="00651C04">
            <w:pPr>
              <w:pStyle w:val="NormalWeb"/>
              <w:shd w:val="clear" w:color="auto" w:fill="FFFFFF"/>
              <w:spacing w:before="0" w:after="0"/>
              <w:jc w:val="both"/>
              <w:rPr>
                <w:color w:val="000000" w:themeColor="text1"/>
                <w:spacing w:val="-10"/>
                <w:sz w:val="20"/>
                <w:szCs w:val="20"/>
              </w:rPr>
            </w:pPr>
            <w:r w:rsidRPr="00137ABE">
              <w:rPr>
                <w:color w:val="000000" w:themeColor="text1"/>
                <w:spacing w:val="-10"/>
                <w:sz w:val="20"/>
                <w:szCs w:val="20"/>
                <w:lang w:val="nl-NL"/>
              </w:rPr>
              <w:t>- Nghị định số 105/2014/NĐ-CP ngày 15/11/2014 của Chính phủ quy định chi tiết và hướng dẫn thi hành một số điều của Luật Bảo hiểm y tế;</w:t>
            </w:r>
          </w:p>
          <w:p w:rsidR="005835EA" w:rsidRPr="00137ABE" w:rsidRDefault="005835EA" w:rsidP="00651C04">
            <w:pPr>
              <w:pStyle w:val="NormalWeb"/>
              <w:spacing w:before="0" w:after="0"/>
              <w:jc w:val="both"/>
              <w:rPr>
                <w:color w:val="000000" w:themeColor="text1"/>
                <w:spacing w:val="-8"/>
                <w:sz w:val="20"/>
                <w:szCs w:val="20"/>
              </w:rPr>
            </w:pPr>
            <w:r w:rsidRPr="00137ABE">
              <w:rPr>
                <w:color w:val="000000" w:themeColor="text1"/>
                <w:spacing w:val="-8"/>
                <w:sz w:val="20"/>
                <w:szCs w:val="20"/>
              </w:rPr>
              <w:t>- Thông tư số </w:t>
            </w:r>
            <w:hyperlink r:id="rId138" w:tgtFrame="_blank" w:tooltip="Thông tư 04/2020/TT-BTP" w:history="1">
              <w:r w:rsidRPr="00137ABE">
                <w:rPr>
                  <w:rStyle w:val="Hyperlink"/>
                  <w:color w:val="000000" w:themeColor="text1"/>
                  <w:spacing w:val="-8"/>
                  <w:sz w:val="20"/>
                  <w:szCs w:val="20"/>
                  <w:u w:val="none"/>
                </w:rPr>
                <w:t>04/2020/TT-BTP</w:t>
              </w:r>
            </w:hyperlink>
            <w:r w:rsidRPr="00137ABE">
              <w:rPr>
                <w:color w:val="000000" w:themeColor="text1"/>
                <w:spacing w:val="-8"/>
                <w:sz w:val="20"/>
                <w:szCs w:val="20"/>
              </w:rPr>
              <w:t> ngày 28/5/2020 của Bộ trưởng Bộ Tư pháp;</w:t>
            </w:r>
          </w:p>
          <w:p w:rsidR="005835EA" w:rsidRPr="00137ABE" w:rsidRDefault="005835EA" w:rsidP="00651C04">
            <w:pPr>
              <w:pStyle w:val="NormalWeb"/>
              <w:spacing w:before="0" w:after="0"/>
              <w:jc w:val="both"/>
              <w:rPr>
                <w:color w:val="000000" w:themeColor="text1"/>
                <w:spacing w:val="-10"/>
                <w:sz w:val="20"/>
                <w:szCs w:val="20"/>
              </w:rPr>
            </w:pPr>
            <w:r w:rsidRPr="00137ABE">
              <w:rPr>
                <w:color w:val="000000" w:themeColor="text1"/>
                <w:spacing w:val="-10"/>
                <w:sz w:val="20"/>
                <w:szCs w:val="20"/>
              </w:rPr>
              <w:t>- Thông tư số </w:t>
            </w:r>
            <w:hyperlink r:id="rId139" w:tgtFrame="_blank" w:tooltip="Thông tư 85/2019/TT-BTC" w:history="1">
              <w:r w:rsidRPr="00137ABE">
                <w:rPr>
                  <w:rStyle w:val="Hyperlink"/>
                  <w:color w:val="000000" w:themeColor="text1"/>
                  <w:spacing w:val="-10"/>
                  <w:sz w:val="20"/>
                  <w:szCs w:val="20"/>
                  <w:u w:val="none"/>
                </w:rPr>
                <w:t>85/2019/TT-BTC</w:t>
              </w:r>
            </w:hyperlink>
            <w:r w:rsidRPr="00137ABE">
              <w:rPr>
                <w:color w:val="000000" w:themeColor="text1"/>
                <w:spacing w:val="-10"/>
                <w:sz w:val="20"/>
                <w:szCs w:val="20"/>
              </w:rPr>
              <w:t> ngày 29/11/2019 của Bộ trưởng Bộ Tài chính;</w:t>
            </w:r>
          </w:p>
          <w:p w:rsidR="005835EA" w:rsidRPr="00137ABE" w:rsidRDefault="005835EA" w:rsidP="00651C04">
            <w:pPr>
              <w:pStyle w:val="NormalWeb"/>
              <w:shd w:val="clear" w:color="auto" w:fill="FFFFFF"/>
              <w:spacing w:before="0" w:after="0"/>
              <w:jc w:val="both"/>
              <w:rPr>
                <w:color w:val="000000" w:themeColor="text1"/>
                <w:spacing w:val="-10"/>
                <w:sz w:val="20"/>
                <w:szCs w:val="20"/>
              </w:rPr>
            </w:pPr>
            <w:r w:rsidRPr="00137ABE">
              <w:rPr>
                <w:color w:val="000000" w:themeColor="text1"/>
                <w:spacing w:val="-10"/>
                <w:sz w:val="20"/>
                <w:szCs w:val="20"/>
                <w:lang w:val="nl-NL"/>
              </w:rPr>
              <w:t>- Thông tư số 80/2011/TT-BCA ngày 15/12/2011 của Bộ trưởng Bộ Công an quy định về quy trình đăng ký cư trú;</w:t>
            </w:r>
          </w:p>
          <w:p w:rsidR="005835EA" w:rsidRPr="00137ABE" w:rsidRDefault="005835EA" w:rsidP="00651C04">
            <w:pPr>
              <w:pStyle w:val="NormalWeb"/>
              <w:shd w:val="clear" w:color="auto" w:fill="FFFFFF"/>
              <w:spacing w:before="0" w:after="0"/>
              <w:jc w:val="both"/>
              <w:rPr>
                <w:color w:val="000000" w:themeColor="text1"/>
                <w:spacing w:val="-8"/>
                <w:sz w:val="20"/>
                <w:szCs w:val="20"/>
                <w:lang w:val="nl-NL"/>
              </w:rPr>
            </w:pPr>
            <w:r w:rsidRPr="00137ABE">
              <w:rPr>
                <w:color w:val="000000" w:themeColor="text1"/>
                <w:spacing w:val="-8"/>
                <w:sz w:val="20"/>
                <w:szCs w:val="20"/>
                <w:lang w:val="nl-NL"/>
              </w:rPr>
              <w:t>- Thông tư liên tịch số 05/2015/TTLT-BTP-BCA-BYT ngày 10/6/2015 của liên Bộ: Tư pháp, Công an, Y tế hướng dẫn thực hiện liên thông các thủ tục hành chính về đăng ký khai sinh, đăng ký thường trú, cấp Thẻ bảo hiểm y tế cho trẻ em dưới 6 tuổi.</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40"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Pr>
                <w:color w:val="000000" w:themeColor="text1"/>
                <w:sz w:val="20"/>
                <w:szCs w:val="20"/>
              </w:rPr>
              <w:t>x</w:t>
            </w:r>
          </w:p>
        </w:tc>
        <w:tc>
          <w:tcPr>
            <w:tcW w:w="619"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z w:val="20"/>
                <w:szCs w:val="20"/>
              </w:rPr>
              <w:t>18</w:t>
            </w:r>
          </w:p>
        </w:tc>
        <w:tc>
          <w:tcPr>
            <w:tcW w:w="1095" w:type="dxa"/>
            <w:tcBorders>
              <w:bottom w:val="single" w:sz="4" w:space="0" w:color="auto"/>
            </w:tcBorders>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shd w:val="clear" w:color="auto" w:fill="FFFFFF"/>
              </w:rPr>
              <w:t>Liên thông các thủ tục hành chính về đăng ký khai sinh, cấp Thẻ bảo hiểm y tế cho trẻ em dưới 6 tuổi</w:t>
            </w:r>
          </w:p>
        </w:tc>
        <w:tc>
          <w:tcPr>
            <w:tcW w:w="1932" w:type="dxa"/>
            <w:tcBorders>
              <w:bottom w:val="single" w:sz="4" w:space="0" w:color="auto"/>
            </w:tcBorders>
            <w:tcMar>
              <w:left w:w="85" w:type="dxa"/>
              <w:right w:w="85" w:type="dxa"/>
            </w:tcMar>
            <w:vAlign w:val="center"/>
          </w:tcPr>
          <w:p w:rsidR="005835EA" w:rsidRPr="00137ABE" w:rsidRDefault="005835EA" w:rsidP="00651C04">
            <w:pPr>
              <w:jc w:val="both"/>
              <w:rPr>
                <w:color w:val="000000" w:themeColor="text1"/>
                <w:sz w:val="20"/>
                <w:szCs w:val="20"/>
              </w:rPr>
            </w:pPr>
            <w:r w:rsidRPr="00137ABE">
              <w:rPr>
                <w:color w:val="000000" w:themeColor="text1"/>
                <w:sz w:val="20"/>
                <w:szCs w:val="20"/>
                <w:lang w:val="nl-NL"/>
              </w:rPr>
              <w:t>- Thời hạn thực hiện liên thông các thủ tục hành chính đăng ký khai sinh, cấp thẻ bảo hiểm y tế cho trẻ em dưới 6 tuổi tối đa không quá 15 ngày làm việc, kể từ ngày nộp đủ hồ sơ theo quy định.</w:t>
            </w:r>
          </w:p>
          <w:p w:rsidR="005835EA" w:rsidRPr="00137ABE" w:rsidRDefault="005835EA" w:rsidP="00651C04">
            <w:pPr>
              <w:jc w:val="both"/>
              <w:rPr>
                <w:color w:val="000000" w:themeColor="text1"/>
                <w:sz w:val="20"/>
                <w:szCs w:val="20"/>
              </w:rPr>
            </w:pPr>
            <w:r w:rsidRPr="00137ABE">
              <w:rPr>
                <w:color w:val="000000" w:themeColor="text1"/>
                <w:spacing w:val="-2"/>
                <w:sz w:val="20"/>
                <w:szCs w:val="20"/>
                <w:lang w:val="nl-NL"/>
              </w:rPr>
              <w:t xml:space="preserve">- Trường hợp hồ sơ, thông tin chưa đầy đủ hoặc chưa đúng quy định mà Bộ phận tiếp nhận và trả kết quả của Ủy ban nhân dân cấp xã phải hoàn thiện hồ sơ, bổ sung thông tin theo yêu cầu </w:t>
            </w:r>
            <w:r w:rsidRPr="00137ABE">
              <w:rPr>
                <w:color w:val="000000" w:themeColor="text1"/>
                <w:sz w:val="20"/>
                <w:szCs w:val="20"/>
                <w:lang w:val="nl-NL"/>
              </w:rPr>
              <w:t>của cơ quan Bảo hiểm xã hội thì thời hạn giải quyết được kéo dài thêm không quá 02 ngày làm việc.</w:t>
            </w:r>
          </w:p>
          <w:p w:rsidR="005835EA" w:rsidRPr="00137ABE" w:rsidRDefault="005835EA" w:rsidP="00651C04">
            <w:pPr>
              <w:jc w:val="both"/>
              <w:rPr>
                <w:color w:val="000000" w:themeColor="text1"/>
                <w:sz w:val="20"/>
                <w:szCs w:val="20"/>
              </w:rPr>
            </w:pPr>
            <w:r w:rsidRPr="00137ABE">
              <w:rPr>
                <w:color w:val="000000" w:themeColor="text1"/>
                <w:spacing w:val="-2"/>
                <w:sz w:val="20"/>
                <w:szCs w:val="20"/>
                <w:lang w:val="nl-NL"/>
              </w:rPr>
              <w:t>- Đối với các xã cách xa trụ sở cơ quan Bảo hiểm xã hội cấp huyện từ 50 km trở lên, giao thông đi lại khó khăn, chưa được kết nối Internet thì thời hạn trả kết quả được kéo dài thêm nhưng không quá 05 ngày làm việc.</w:t>
            </w:r>
          </w:p>
          <w:p w:rsidR="005835EA" w:rsidRPr="00137ABE" w:rsidRDefault="005835EA" w:rsidP="00651C04">
            <w:pPr>
              <w:pStyle w:val="FootnoteText"/>
              <w:jc w:val="both"/>
              <w:rPr>
                <w:color w:val="000000" w:themeColor="text1"/>
                <w:szCs w:val="20"/>
              </w:rPr>
            </w:pPr>
          </w:p>
        </w:tc>
        <w:tc>
          <w:tcPr>
            <w:tcW w:w="896"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jc w:val="center"/>
              <w:rPr>
                <w:color w:val="000000" w:themeColor="text1"/>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0" w:after="0"/>
              <w:jc w:val="both"/>
              <w:textAlignment w:val="baseline"/>
              <w:rPr>
                <w:color w:val="000000" w:themeColor="text1"/>
                <w:sz w:val="20"/>
                <w:szCs w:val="20"/>
              </w:rPr>
            </w:pPr>
            <w:r w:rsidRPr="00137ABE">
              <w:rPr>
                <w:color w:val="000000" w:themeColor="text1"/>
                <w:sz w:val="20"/>
                <w:szCs w:val="20"/>
                <w:lang w:val="nl-NL"/>
              </w:rPr>
              <w:t>- Luật Bảo hiểm y tế năm 2008 (được sửa đổi bổ sung tại Luật sửa đổi, bổ sung một số điều của Luật Bảo hiểm y tế năm 2014);</w:t>
            </w:r>
          </w:p>
          <w:p w:rsidR="005835EA" w:rsidRPr="00137ABE" w:rsidRDefault="005835EA" w:rsidP="00651C04">
            <w:pPr>
              <w:pStyle w:val="FootnoteText"/>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NormalWeb"/>
              <w:spacing w:before="0" w:after="0"/>
              <w:jc w:val="both"/>
              <w:rPr>
                <w:color w:val="000000" w:themeColor="text1"/>
                <w:sz w:val="20"/>
                <w:szCs w:val="20"/>
              </w:rPr>
            </w:pPr>
            <w:r w:rsidRPr="00137ABE">
              <w:rPr>
                <w:color w:val="000000" w:themeColor="text1"/>
                <w:sz w:val="20"/>
                <w:szCs w:val="20"/>
              </w:rPr>
              <w:t>- Nghị định số </w:t>
            </w:r>
            <w:hyperlink r:id="rId141" w:tgtFrame="_blank" w:tooltip="Nghị định 123/2015/NĐ-CP" w:history="1">
              <w:r w:rsidRPr="00137ABE">
                <w:rPr>
                  <w:rStyle w:val="Hyperlink"/>
                  <w:color w:val="000000" w:themeColor="text1"/>
                  <w:sz w:val="20"/>
                  <w:szCs w:val="20"/>
                  <w:u w:val="none"/>
                </w:rPr>
                <w:t>123/2015/NĐ-CP</w:t>
              </w:r>
            </w:hyperlink>
            <w:r w:rsidRPr="00137ABE">
              <w:rPr>
                <w:color w:val="000000" w:themeColor="text1"/>
                <w:sz w:val="20"/>
                <w:szCs w:val="20"/>
              </w:rPr>
              <w:t> ngày 15/11/2015 của Chính phủ;</w:t>
            </w:r>
          </w:p>
          <w:p w:rsidR="005835EA" w:rsidRPr="00137ABE" w:rsidRDefault="005835EA" w:rsidP="00651C04">
            <w:pPr>
              <w:pStyle w:val="NormalWeb"/>
              <w:shd w:val="clear" w:color="auto" w:fill="FFFFFF"/>
              <w:spacing w:before="0" w:after="0"/>
              <w:jc w:val="both"/>
              <w:rPr>
                <w:color w:val="000000" w:themeColor="text1"/>
                <w:spacing w:val="-10"/>
                <w:sz w:val="20"/>
                <w:szCs w:val="20"/>
              </w:rPr>
            </w:pPr>
            <w:r w:rsidRPr="00137ABE">
              <w:rPr>
                <w:color w:val="000000" w:themeColor="text1"/>
                <w:spacing w:val="-10"/>
                <w:sz w:val="20"/>
                <w:szCs w:val="20"/>
                <w:lang w:val="nl-NL"/>
              </w:rPr>
              <w:t>- Nghị định số 31/2014/NĐ-CP ngày 18/4/2014 của Chính phủ;</w:t>
            </w:r>
          </w:p>
          <w:p w:rsidR="005835EA" w:rsidRPr="00137ABE" w:rsidRDefault="005835EA" w:rsidP="00651C04">
            <w:pPr>
              <w:pStyle w:val="NormalWeb"/>
              <w:shd w:val="clear" w:color="auto" w:fill="FFFFFF"/>
              <w:spacing w:before="0" w:after="0"/>
              <w:jc w:val="both"/>
              <w:rPr>
                <w:color w:val="000000" w:themeColor="text1"/>
                <w:spacing w:val="-12"/>
                <w:sz w:val="20"/>
                <w:szCs w:val="20"/>
              </w:rPr>
            </w:pPr>
            <w:r w:rsidRPr="00137ABE">
              <w:rPr>
                <w:color w:val="000000" w:themeColor="text1"/>
                <w:spacing w:val="-12"/>
                <w:sz w:val="20"/>
                <w:szCs w:val="20"/>
                <w:lang w:val="nl-NL"/>
              </w:rPr>
              <w:t>- Nghị định số 105/2014/NĐ-CP ngày 15/11/2014 của Chính phủ;</w:t>
            </w:r>
          </w:p>
          <w:p w:rsidR="005835EA" w:rsidRPr="00137ABE" w:rsidRDefault="005835EA" w:rsidP="00651C04">
            <w:pPr>
              <w:pStyle w:val="NormalWeb"/>
              <w:spacing w:before="0" w:after="0"/>
              <w:jc w:val="both"/>
              <w:rPr>
                <w:color w:val="000000" w:themeColor="text1"/>
                <w:sz w:val="20"/>
                <w:szCs w:val="20"/>
              </w:rPr>
            </w:pPr>
            <w:r w:rsidRPr="00137ABE">
              <w:rPr>
                <w:color w:val="000000" w:themeColor="text1"/>
                <w:sz w:val="20"/>
                <w:szCs w:val="20"/>
              </w:rPr>
              <w:t>- Thông tư số </w:t>
            </w:r>
            <w:hyperlink r:id="rId142" w:tgtFrame="_blank" w:tooltip="Thông tư 04/2020/TT-BTP" w:history="1">
              <w:r w:rsidRPr="00137ABE">
                <w:rPr>
                  <w:rStyle w:val="Hyperlink"/>
                  <w:color w:val="000000" w:themeColor="text1"/>
                  <w:sz w:val="20"/>
                  <w:szCs w:val="20"/>
                  <w:u w:val="none"/>
                </w:rPr>
                <w:t>04/2020/TT-BTP</w:t>
              </w:r>
            </w:hyperlink>
            <w:r w:rsidRPr="00137ABE">
              <w:rPr>
                <w:color w:val="000000" w:themeColor="text1"/>
                <w:sz w:val="20"/>
                <w:szCs w:val="20"/>
              </w:rPr>
              <w:t> ngày 28/5/2020 của Bộ Tư pháp;</w:t>
            </w:r>
          </w:p>
          <w:p w:rsidR="005835EA" w:rsidRPr="00137ABE" w:rsidRDefault="005835EA" w:rsidP="00651C04">
            <w:pPr>
              <w:pStyle w:val="NormalWeb"/>
              <w:spacing w:before="0" w:after="0"/>
              <w:jc w:val="both"/>
              <w:rPr>
                <w:color w:val="000000" w:themeColor="text1"/>
                <w:sz w:val="20"/>
                <w:szCs w:val="20"/>
              </w:rPr>
            </w:pPr>
            <w:r w:rsidRPr="00137ABE">
              <w:rPr>
                <w:color w:val="000000" w:themeColor="text1"/>
                <w:sz w:val="20"/>
                <w:szCs w:val="20"/>
              </w:rPr>
              <w:t>- Thông tư số </w:t>
            </w:r>
            <w:hyperlink r:id="rId143" w:tgtFrame="_blank" w:tooltip="Thông tư 85/2019/TT-BTC" w:history="1">
              <w:r w:rsidRPr="00137ABE">
                <w:rPr>
                  <w:rStyle w:val="Hyperlink"/>
                  <w:color w:val="000000" w:themeColor="text1"/>
                  <w:sz w:val="20"/>
                  <w:szCs w:val="20"/>
                  <w:u w:val="none"/>
                </w:rPr>
                <w:t>85/2019/TT-BTC</w:t>
              </w:r>
            </w:hyperlink>
            <w:r w:rsidRPr="00137ABE">
              <w:rPr>
                <w:color w:val="000000" w:themeColor="text1"/>
                <w:sz w:val="20"/>
                <w:szCs w:val="20"/>
              </w:rPr>
              <w:t> ngày 29/11/2019 của Bộ Tài chính;</w:t>
            </w:r>
          </w:p>
          <w:p w:rsidR="005835EA" w:rsidRPr="00137ABE" w:rsidRDefault="005835EA" w:rsidP="00651C04">
            <w:pPr>
              <w:pStyle w:val="NormalWeb"/>
              <w:shd w:val="clear" w:color="auto" w:fill="FFFFFF"/>
              <w:spacing w:before="0" w:after="0"/>
              <w:jc w:val="both"/>
              <w:rPr>
                <w:color w:val="000000" w:themeColor="text1"/>
                <w:sz w:val="20"/>
                <w:szCs w:val="20"/>
              </w:rPr>
            </w:pPr>
            <w:r w:rsidRPr="00137ABE">
              <w:rPr>
                <w:color w:val="000000" w:themeColor="text1"/>
                <w:sz w:val="20"/>
                <w:szCs w:val="20"/>
                <w:lang w:val="nl-NL"/>
              </w:rPr>
              <w:t>- Thông tư số 80/2011/TT-BCA ngày 15/12/2011 của Bộ trưởng Bộ Công an;</w:t>
            </w:r>
          </w:p>
          <w:p w:rsidR="005835EA" w:rsidRPr="00137ABE" w:rsidRDefault="005835EA" w:rsidP="00651C04">
            <w:pPr>
              <w:pStyle w:val="NormalWeb"/>
              <w:shd w:val="clear" w:color="auto" w:fill="FFFFFF"/>
              <w:spacing w:before="0" w:after="0"/>
              <w:jc w:val="both"/>
              <w:rPr>
                <w:color w:val="000000" w:themeColor="text1"/>
                <w:sz w:val="20"/>
                <w:szCs w:val="20"/>
                <w:lang w:val="nl-NL"/>
              </w:rPr>
            </w:pPr>
            <w:r w:rsidRPr="00137ABE">
              <w:rPr>
                <w:color w:val="000000" w:themeColor="text1"/>
                <w:sz w:val="20"/>
                <w:szCs w:val="20"/>
                <w:lang w:val="nl-NL"/>
              </w:rPr>
              <w:t>- Thông tư liên tịch số 05/2015/TTLT-BTP-BCA-BYT ngày 10/6/2015;</w:t>
            </w:r>
          </w:p>
          <w:p w:rsidR="005835EA" w:rsidRPr="00137ABE" w:rsidRDefault="005835EA" w:rsidP="00651C04">
            <w:pPr>
              <w:pStyle w:val="FootnoteText"/>
              <w:jc w:val="both"/>
              <w:rPr>
                <w:color w:val="000000" w:themeColor="text1"/>
                <w:szCs w:val="20"/>
              </w:rPr>
            </w:pPr>
            <w:r w:rsidRPr="00137ABE">
              <w:rPr>
                <w:color w:val="000000" w:themeColor="text1"/>
                <w:spacing w:val="-14"/>
                <w:szCs w:val="20"/>
              </w:rPr>
              <w:t>- Nghị quyết số </w:t>
            </w:r>
            <w:hyperlink r:id="rId144" w:tgtFrame="_blank" w:tooltip="Nghị quyết 12/2017/NQ-HĐND" w:history="1">
              <w:r w:rsidRPr="00137ABE">
                <w:rPr>
                  <w:color w:val="000000" w:themeColor="text1"/>
                  <w:spacing w:val="-14"/>
                  <w:szCs w:val="20"/>
                </w:rPr>
                <w:t>12/2017/NQ-HĐND</w:t>
              </w:r>
            </w:hyperlink>
            <w:r w:rsidRPr="00137ABE">
              <w:rPr>
                <w:color w:val="000000" w:themeColor="text1"/>
                <w:spacing w:val="-14"/>
                <w:szCs w:val="20"/>
              </w:rPr>
              <w:t> ngày 26/7/2017 của HĐND tỉnh Tuyên Quang.</w:t>
            </w: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Pr>
                <w:color w:val="000000" w:themeColor="text1"/>
                <w:sz w:val="20"/>
                <w:szCs w:val="20"/>
              </w:rPr>
              <w:t>x</w:t>
            </w:r>
          </w:p>
        </w:tc>
        <w:tc>
          <w:tcPr>
            <w:tcW w:w="619"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19</w:t>
            </w:r>
          </w:p>
        </w:tc>
        <w:tc>
          <w:tcPr>
            <w:tcW w:w="1095" w:type="dxa"/>
            <w:tcBorders>
              <w:bottom w:val="single" w:sz="4" w:space="0" w:color="auto"/>
            </w:tcBorders>
            <w:tcMar>
              <w:left w:w="85" w:type="dxa"/>
              <w:right w:w="85" w:type="dxa"/>
            </w:tcMar>
            <w:vAlign w:val="center"/>
          </w:tcPr>
          <w:p w:rsidR="005835EA" w:rsidRPr="00137ABE" w:rsidRDefault="005835EA" w:rsidP="00651C04">
            <w:pPr>
              <w:jc w:val="both"/>
              <w:rPr>
                <w:color w:val="000000" w:themeColor="text1"/>
                <w:sz w:val="20"/>
                <w:szCs w:val="20"/>
                <w:shd w:val="clear" w:color="auto" w:fill="FFFFFF"/>
              </w:rPr>
            </w:pPr>
            <w:r w:rsidRPr="00137ABE">
              <w:rPr>
                <w:color w:val="000000" w:themeColor="text1"/>
                <w:sz w:val="20"/>
                <w:szCs w:val="20"/>
                <w:shd w:val="clear" w:color="auto" w:fill="FFFFFF"/>
              </w:rPr>
              <w:t>Đăng ký khai tử, xóa đăng ký thường trú, hưởng chế độ tử tuất/hỗ trợ chi phí mai táng/ hưởng mai táng phí</w:t>
            </w:r>
          </w:p>
          <w:p w:rsidR="005835EA" w:rsidRPr="00137ABE" w:rsidRDefault="005835EA" w:rsidP="00651C04">
            <w:pPr>
              <w:jc w:val="both"/>
              <w:rPr>
                <w:color w:val="000000" w:themeColor="text1"/>
                <w:sz w:val="20"/>
                <w:szCs w:val="20"/>
                <w:shd w:val="clear" w:color="auto" w:fill="FFFFFF"/>
              </w:rPr>
            </w:pPr>
          </w:p>
        </w:tc>
        <w:tc>
          <w:tcPr>
            <w:tcW w:w="1932" w:type="dxa"/>
            <w:tcBorders>
              <w:bottom w:val="single" w:sz="4" w:space="0" w:color="auto"/>
            </w:tcBorders>
            <w:tcMar>
              <w:left w:w="85" w:type="dxa"/>
              <w:right w:w="85" w:type="dxa"/>
            </w:tcMar>
            <w:vAlign w:val="center"/>
          </w:tcPr>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100" w:after="100"/>
              <w:ind w:left="-68" w:right="-45"/>
              <w:jc w:val="both"/>
              <w:rPr>
                <w:color w:val="000000" w:themeColor="text1"/>
                <w:spacing w:val="-4"/>
                <w:sz w:val="20"/>
                <w:szCs w:val="20"/>
                <w:shd w:val="clear" w:color="auto" w:fill="FFFFFF"/>
              </w:rPr>
            </w:pPr>
            <w:r w:rsidRPr="00137ABE">
              <w:rPr>
                <w:color w:val="000000" w:themeColor="text1"/>
                <w:spacing w:val="-4"/>
                <w:sz w:val="20"/>
                <w:szCs w:val="20"/>
                <w:shd w:val="clear" w:color="auto" w:fill="FFFFFF"/>
              </w:rPr>
              <w:t xml:space="preserve">- Nếu có nhu cầu, người dân được nhận trích lục khai tử được trả ngay sau khi UBND cấp xã thực hiện xong việc đăng ký khai tử. </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100" w:after="100"/>
              <w:ind w:left="-68" w:right="-45"/>
              <w:jc w:val="both"/>
              <w:rPr>
                <w:color w:val="000000" w:themeColor="text1"/>
                <w:spacing w:val="-4"/>
                <w:sz w:val="20"/>
                <w:szCs w:val="20"/>
                <w:shd w:val="clear" w:color="auto" w:fill="FFFFFF"/>
              </w:rPr>
            </w:pPr>
            <w:r w:rsidRPr="00137ABE">
              <w:rPr>
                <w:color w:val="000000" w:themeColor="text1"/>
                <w:spacing w:val="-4"/>
                <w:sz w:val="20"/>
                <w:szCs w:val="20"/>
                <w:shd w:val="clear" w:color="auto" w:fill="FFFFFF"/>
              </w:rPr>
              <w:t>- Trường hợp liên thông thủ tục đăng ký khai tử, xóa đăng ký thường trú, hưởng chế độ tử tuất (trợ cấp tuất và trợ cấp mai táng): Tối đa là 28 ngày trong đó thời gian giải quyết là 20 ngày; thời gian chuyển hồ sơ là 08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40" w:after="40"/>
              <w:ind w:left="-68" w:right="-45"/>
              <w:jc w:val="both"/>
              <w:rPr>
                <w:color w:val="000000" w:themeColor="text1"/>
                <w:spacing w:val="-10"/>
                <w:sz w:val="20"/>
                <w:szCs w:val="20"/>
                <w:shd w:val="clear" w:color="auto" w:fill="FFFFFF"/>
              </w:rPr>
            </w:pPr>
            <w:r w:rsidRPr="00137ABE">
              <w:rPr>
                <w:color w:val="000000" w:themeColor="text1"/>
                <w:spacing w:val="-10"/>
                <w:sz w:val="20"/>
                <w:szCs w:val="20"/>
                <w:shd w:val="clear" w:color="auto" w:fill="FFFFFF"/>
              </w:rPr>
              <w:t>- Trường hợp liên thông thủ tục đăng ký khai tử, xóa đăng ký thường trú, hưởng mai táng phí đối với đối tượng người có công với cách mạng từ trần: Tối đa là 33 ngày, trong đó thời gian giải quyết là 25 ngày; thời gian chuyển hồ sơ là 08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40" w:after="40"/>
              <w:ind w:left="-68" w:right="-45"/>
              <w:jc w:val="both"/>
              <w:rPr>
                <w:color w:val="000000" w:themeColor="text1"/>
                <w:spacing w:val="-14"/>
                <w:sz w:val="20"/>
                <w:szCs w:val="20"/>
                <w:shd w:val="clear" w:color="auto" w:fill="FFFFFF"/>
              </w:rPr>
            </w:pPr>
            <w:r w:rsidRPr="00137ABE">
              <w:rPr>
                <w:color w:val="000000" w:themeColor="text1"/>
                <w:spacing w:val="-14"/>
                <w:sz w:val="20"/>
                <w:szCs w:val="20"/>
                <w:shd w:val="clear" w:color="auto" w:fill="FFFFFF"/>
              </w:rPr>
              <w:t>- Trường hợp liên thông thủ tục đăng ký khai tử, xóa đăng ký thường trú, hỗ trợ chi phí mai táng cho đối tượng bảo trợ xã hội (được trợ giúp xã hội thường xuyên tại cộng đồng):</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40" w:after="40"/>
              <w:ind w:left="-68" w:right="-45"/>
              <w:jc w:val="both"/>
              <w:rPr>
                <w:color w:val="000000" w:themeColor="text1"/>
                <w:spacing w:val="-6"/>
                <w:sz w:val="20"/>
                <w:szCs w:val="20"/>
                <w:shd w:val="clear" w:color="auto" w:fill="FFFFFF"/>
              </w:rPr>
            </w:pPr>
            <w:r w:rsidRPr="00137ABE">
              <w:rPr>
                <w:color w:val="000000" w:themeColor="text1"/>
                <w:spacing w:val="-6"/>
                <w:sz w:val="20"/>
                <w:szCs w:val="20"/>
                <w:shd w:val="clear" w:color="auto" w:fill="FFFFFF"/>
              </w:rPr>
              <w:t>Tối đa 12 ngày, trong đó thời gian giải quyết là 08 ngày; thời gian chuyển hồ sơ là 04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40" w:after="40"/>
              <w:ind w:left="-68" w:right="-45"/>
              <w:jc w:val="both"/>
              <w:rPr>
                <w:color w:val="000000" w:themeColor="text1"/>
                <w:spacing w:val="-16"/>
                <w:sz w:val="20"/>
                <w:szCs w:val="20"/>
                <w:shd w:val="clear" w:color="auto" w:fill="FFFFFF"/>
              </w:rPr>
            </w:pPr>
            <w:r w:rsidRPr="00137ABE">
              <w:rPr>
                <w:color w:val="000000" w:themeColor="text1"/>
                <w:spacing w:val="-16"/>
                <w:sz w:val="20"/>
                <w:szCs w:val="20"/>
                <w:shd w:val="clear" w:color="auto" w:fill="FFFFFF"/>
              </w:rPr>
              <w:t>- Trường hợp liên thông thủ tục đăng ký khai tử, xóa đăng ký thường trú,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 Tối đa là 48 ngày, trong đó thời gian giải quyết là 40 ngày; thời gian chuyển hồ sơ là 08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spacing w:before="40" w:after="40"/>
              <w:ind w:left="-68" w:right="-45"/>
              <w:jc w:val="both"/>
              <w:rPr>
                <w:color w:val="000000" w:themeColor="text1"/>
                <w:spacing w:val="-6"/>
                <w:sz w:val="20"/>
                <w:szCs w:val="20"/>
                <w:shd w:val="clear" w:color="auto" w:fill="FFFFFF"/>
              </w:rPr>
            </w:pPr>
            <w:r w:rsidRPr="00137ABE">
              <w:rPr>
                <w:color w:val="000000" w:themeColor="text1"/>
                <w:spacing w:val="-6"/>
                <w:sz w:val="20"/>
                <w:szCs w:val="20"/>
                <w:shd w:val="clear" w:color="auto" w:fill="FFFFFF"/>
              </w:rPr>
              <w:t>- Trường hợp liên thông thủ tục đăng ký khai tử, xóa đăng ký thường trú, hưởng mai táng phí đối với đối tượng thực hiện theo Nghị định số 150/2006/NĐ-CP ngày 12/12/2006 của Chính phủ hướng dẫn thi hành một số điều của Pháp lệnh Cựu chiến binh: Tối đa là 30 ngày, trong đó thời gian giải quyết là 24 ngày; thời gian chuyển hồ sơ là 06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left="-70" w:right="-45"/>
              <w:jc w:val="both"/>
              <w:rPr>
                <w:color w:val="000000" w:themeColor="text1"/>
                <w:spacing w:val="-10"/>
                <w:sz w:val="20"/>
                <w:szCs w:val="20"/>
                <w:shd w:val="clear" w:color="auto" w:fill="FFFFFF"/>
              </w:rPr>
            </w:pPr>
            <w:r w:rsidRPr="00137ABE">
              <w:rPr>
                <w:color w:val="000000" w:themeColor="text1"/>
                <w:spacing w:val="-10"/>
                <w:sz w:val="20"/>
                <w:szCs w:val="20"/>
                <w:shd w:val="clear" w:color="auto" w:fill="FFFFFF"/>
              </w:rPr>
              <w:t>- Trường hợp liên thông thủ tục đăng ký khai tử, xóa đăng ký thường trú, hưởng mai táng phí đối với đối tượng hưởng trợ cấp theo Quyết định số 62/2011/QĐ-TTg ngày 09/11/2011 về chế độ, chính sách đối với đối tượng tham gia chiến tranh bảo vệ tổ quốc, làm nhiệm vụ quốc tế ở Căm-pu-chi-a, giúp bạn Lào sau ngày 30/4/1975 đã phục viên, xuất ngũ, thôi việc: Tối đa là 34 ngày, trong đó thời gian giải quyết là 26 ngày; thời gian chuyển hồ sơ là 08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left="-70" w:right="-45"/>
              <w:jc w:val="both"/>
              <w:rPr>
                <w:color w:val="000000" w:themeColor="text1"/>
                <w:spacing w:val="-14"/>
                <w:sz w:val="20"/>
                <w:szCs w:val="20"/>
                <w:shd w:val="clear" w:color="auto" w:fill="FFFFFF"/>
              </w:rPr>
            </w:pPr>
            <w:r w:rsidRPr="00137ABE">
              <w:rPr>
                <w:color w:val="000000" w:themeColor="text1"/>
                <w:spacing w:val="-14"/>
                <w:sz w:val="20"/>
                <w:szCs w:val="20"/>
                <w:shd w:val="clear" w:color="auto" w:fill="FFFFFF"/>
              </w:rPr>
              <w:t>- Trường hợp liên thông thủ tục đăng ký khai tử, xóa đăng ký thường trú,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  Tối đa là 34 ngày, trong đó thời gian giải quyết là 26 ngày; thời gian chuyển hồ sơ là 08 ngày.</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left="-70" w:right="-45"/>
              <w:jc w:val="both"/>
              <w:rPr>
                <w:color w:val="000000" w:themeColor="text1"/>
                <w:spacing w:val="-6"/>
                <w:sz w:val="20"/>
                <w:szCs w:val="20"/>
                <w:shd w:val="clear" w:color="auto" w:fill="FFFFFF"/>
              </w:rPr>
            </w:pPr>
            <w:r w:rsidRPr="00137ABE">
              <w:rPr>
                <w:color w:val="000000" w:themeColor="text1"/>
                <w:spacing w:val="-6"/>
                <w:sz w:val="20"/>
                <w:szCs w:val="20"/>
                <w:shd w:val="clear" w:color="auto" w:fill="FFFFFF"/>
              </w:rPr>
              <w:t>- Trường hợp liên thông thủ tục đăng ký khai tử, xóa đăng ký thường trú:</w:t>
            </w: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left="-70" w:right="-45"/>
              <w:jc w:val="both"/>
              <w:rPr>
                <w:color w:val="000000" w:themeColor="text1"/>
                <w:sz w:val="20"/>
                <w:szCs w:val="20"/>
                <w:shd w:val="clear" w:color="auto" w:fill="FFFFFF"/>
              </w:rPr>
            </w:pPr>
            <w:r w:rsidRPr="00137ABE">
              <w:rPr>
                <w:color w:val="000000" w:themeColor="text1"/>
                <w:sz w:val="20"/>
                <w:szCs w:val="20"/>
                <w:shd w:val="clear" w:color="auto" w:fill="FFFFFF"/>
              </w:rPr>
              <w:t>+ Trường hợp xóa đăng ký thường trú thuộc thẩm quyền giải quyết của công an cấp huyện: tối đa là 08 ngày, trong đó thời gian giải quyết là 04 ngày; thời gian chuyển hồ sơ là 04 ngày;</w:t>
            </w:r>
          </w:p>
          <w:p w:rsidR="005835EA" w:rsidRPr="00137ABE" w:rsidRDefault="005835EA" w:rsidP="00651C04">
            <w:pPr>
              <w:pStyle w:val="NormalWeb"/>
              <w:shd w:val="clear" w:color="auto" w:fill="FFFFFF"/>
              <w:spacing w:before="0" w:after="0"/>
              <w:ind w:left="-56" w:right="-30"/>
              <w:jc w:val="both"/>
              <w:rPr>
                <w:color w:val="000000" w:themeColor="text1"/>
                <w:spacing w:val="-4"/>
                <w:sz w:val="20"/>
                <w:szCs w:val="20"/>
                <w:lang w:val="nl-NL"/>
              </w:rPr>
            </w:pPr>
            <w:r w:rsidRPr="00137ABE">
              <w:rPr>
                <w:color w:val="000000" w:themeColor="text1"/>
                <w:spacing w:val="-4"/>
                <w:sz w:val="20"/>
                <w:szCs w:val="20"/>
                <w:shd w:val="clear" w:color="auto" w:fill="FFFFFF"/>
              </w:rPr>
              <w:t>+ Trường hợp xóa đăng ký thường trú thuộc thẩm quyền giải quyết của công an cấp xã: Tối đa là 04 ngày (chỉ tính thời gian giải quyết).</w:t>
            </w:r>
          </w:p>
        </w:tc>
        <w:tc>
          <w:tcPr>
            <w:tcW w:w="896" w:type="dxa"/>
            <w:tcBorders>
              <w:bottom w:val="single" w:sz="4" w:space="0" w:color="auto"/>
            </w:tcBorders>
            <w:tcMar>
              <w:left w:w="85" w:type="dxa"/>
              <w:right w:w="85" w:type="dxa"/>
            </w:tcMar>
            <w:vAlign w:val="center"/>
          </w:tcPr>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left="-70" w:right="-45"/>
              <w:jc w:val="center"/>
              <w:rPr>
                <w:color w:val="000000" w:themeColor="text1"/>
                <w:sz w:val="20"/>
                <w:szCs w:val="20"/>
              </w:rPr>
            </w:pPr>
            <w:r w:rsidRPr="00137ABE">
              <w:rPr>
                <w:color w:val="000000" w:themeColor="text1"/>
                <w:sz w:val="20"/>
                <w:szCs w:val="20"/>
                <w:shd w:val="clear" w:color="auto" w:fill="FFFFFF"/>
              </w:rPr>
              <w:t>UBND cấp xã</w:t>
            </w:r>
          </w:p>
          <w:p w:rsidR="005835EA" w:rsidRPr="00137ABE" w:rsidRDefault="005835EA" w:rsidP="00651C04">
            <w:pPr>
              <w:ind w:left="-70" w:right="-45"/>
              <w:jc w:val="both"/>
              <w:rPr>
                <w:color w:val="000000" w:themeColor="text1"/>
                <w:sz w:val="20"/>
                <w:szCs w:val="20"/>
              </w:rPr>
            </w:pPr>
          </w:p>
        </w:tc>
        <w:tc>
          <w:tcPr>
            <w:tcW w:w="938" w:type="dxa"/>
            <w:tcBorders>
              <w:bottom w:val="single" w:sz="4" w:space="0" w:color="auto"/>
            </w:tcBorders>
            <w:tcMar>
              <w:left w:w="85" w:type="dxa"/>
              <w:right w:w="85" w:type="dxa"/>
            </w:tcMar>
            <w:vAlign w:val="center"/>
          </w:tcPr>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r w:rsidRPr="00137ABE">
              <w:rPr>
                <w:color w:val="000000" w:themeColor="text1"/>
                <w:sz w:val="20"/>
                <w:szCs w:val="20"/>
              </w:rPr>
              <w:t xml:space="preserve">- Lệ phí đăng ký khai tử: 5.000 đồng đối với các trường hợp đăng ký khai tử không đúng hạn. </w:t>
            </w:r>
          </w:p>
          <w:p w:rsidR="005835EA"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right="-15" w:hanging="38"/>
              <w:jc w:val="center"/>
              <w:rPr>
                <w:color w:val="000000" w:themeColor="text1"/>
                <w:sz w:val="20"/>
                <w:szCs w:val="20"/>
              </w:rPr>
            </w:pPr>
          </w:p>
          <w:p w:rsidR="005835EA" w:rsidRPr="00137ABE" w:rsidRDefault="005835EA" w:rsidP="00651C04">
            <w:pPr>
              <w:pBdr>
                <w:top w:val="none" w:sz="0" w:space="0" w:color="auto"/>
                <w:left w:val="none" w:sz="0" w:space="0" w:color="auto"/>
                <w:bottom w:val="none" w:sz="0" w:space="0" w:color="auto"/>
                <w:right w:val="none" w:sz="0" w:space="0" w:color="auto"/>
                <w:between w:val="none" w:sz="0" w:space="0" w:color="auto"/>
              </w:pBdr>
              <w:ind w:right="-78" w:hanging="38"/>
              <w:jc w:val="center"/>
              <w:rPr>
                <w:color w:val="000000" w:themeColor="text1"/>
                <w:sz w:val="20"/>
                <w:szCs w:val="20"/>
              </w:rPr>
            </w:pPr>
            <w:r>
              <w:rPr>
                <w:color w:val="000000" w:themeColor="text1"/>
                <w:sz w:val="20"/>
                <w:szCs w:val="20"/>
              </w:rPr>
              <w:t xml:space="preserve">- </w:t>
            </w:r>
            <w:r w:rsidRPr="00137ABE">
              <w:rPr>
                <w:color w:val="000000" w:themeColor="text1"/>
                <w:sz w:val="20"/>
                <w:szCs w:val="20"/>
              </w:rPr>
              <w:t>Miễn lệ phí trong những trường hợp người thuộc gia đình có công với cách mạng; người thuộc hộ nghèo; người khuyết tật; đăng ký khai tử đúng hạn của công dân Việt Nam cư trú ở trong nước thực hiện tại UBND cấp xã</w:t>
            </w:r>
            <w:r>
              <w:rPr>
                <w:color w:val="000000" w:themeColor="text1"/>
                <w:sz w:val="20"/>
                <w:szCs w:val="20"/>
              </w:rPr>
              <w:t>.</w:t>
            </w:r>
            <w:r w:rsidRPr="00137ABE">
              <w:rPr>
                <w:color w:val="000000" w:themeColor="text1"/>
                <w:sz w:val="20"/>
                <w:szCs w:val="20"/>
              </w:rPr>
              <w:br/>
              <w:t>- Lệ phí giải quyết hưởng chế độ tử tuất: Không.</w:t>
            </w:r>
            <w:r w:rsidRPr="00137ABE">
              <w:rPr>
                <w:color w:val="000000" w:themeColor="text1"/>
                <w:sz w:val="20"/>
                <w:szCs w:val="20"/>
              </w:rPr>
              <w:br/>
              <w:t>- Lệ phí xóa đăng ký thường trú: Không</w:t>
            </w:r>
            <w:r>
              <w:rPr>
                <w:color w:val="000000" w:themeColor="text1"/>
                <w:sz w:val="20"/>
                <w:szCs w:val="20"/>
              </w:rPr>
              <w:t>.</w:t>
            </w:r>
            <w:r w:rsidRPr="00137ABE">
              <w:rPr>
                <w:color w:val="000000" w:themeColor="text1"/>
                <w:sz w:val="20"/>
                <w:szCs w:val="20"/>
              </w:rPr>
              <w:t xml:space="preserve"> </w:t>
            </w:r>
          </w:p>
          <w:p w:rsidR="005835EA" w:rsidRPr="00137ABE" w:rsidRDefault="005835EA" w:rsidP="00651C04">
            <w:pPr>
              <w:pStyle w:val="FootnoteText"/>
              <w:jc w:val="center"/>
              <w:rPr>
                <w:color w:val="000000" w:themeColor="text1"/>
                <w:spacing w:val="-4"/>
                <w:szCs w:val="20"/>
              </w:rPr>
            </w:pPr>
          </w:p>
        </w:tc>
        <w:tc>
          <w:tcPr>
            <w:tcW w:w="206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20" w:after="20"/>
              <w:jc w:val="both"/>
              <w:textAlignment w:val="baseline"/>
              <w:rPr>
                <w:color w:val="000000" w:themeColor="text1"/>
                <w:sz w:val="20"/>
                <w:szCs w:val="20"/>
              </w:rPr>
            </w:pPr>
            <w:r w:rsidRPr="00137ABE">
              <w:rPr>
                <w:color w:val="000000" w:themeColor="text1"/>
                <w:sz w:val="20"/>
                <w:szCs w:val="20"/>
                <w:lang w:val="nl-NL"/>
              </w:rPr>
              <w:t>- Luật Bảo hiểm y tế năm 2008 (được sửa đổi bổ sung tại Luật sửa đổi, bổ sung một số điều của Luật Bảo hiểm y tế năm 2014);</w:t>
            </w:r>
          </w:p>
          <w:p w:rsidR="005835EA" w:rsidRPr="00137ABE" w:rsidRDefault="005835EA" w:rsidP="00651C04">
            <w:pPr>
              <w:pStyle w:val="FootnoteText"/>
              <w:spacing w:before="20" w:after="20"/>
              <w:jc w:val="both"/>
              <w:rPr>
                <w:color w:val="000000" w:themeColor="text1"/>
                <w:spacing w:val="-6"/>
                <w:szCs w:val="20"/>
              </w:rPr>
            </w:pPr>
            <w:r w:rsidRPr="00137ABE">
              <w:rPr>
                <w:color w:val="000000" w:themeColor="text1"/>
                <w:spacing w:val="-6"/>
                <w:szCs w:val="20"/>
              </w:rPr>
              <w:t>- Luật Hộ tịch năm 2014;</w:t>
            </w:r>
          </w:p>
          <w:p w:rsidR="005835EA" w:rsidRPr="00137ABE" w:rsidRDefault="005835EA" w:rsidP="00651C04">
            <w:pPr>
              <w:pStyle w:val="NormalWeb"/>
              <w:spacing w:before="20" w:after="20"/>
              <w:jc w:val="both"/>
              <w:rPr>
                <w:color w:val="000000" w:themeColor="text1"/>
                <w:sz w:val="20"/>
                <w:szCs w:val="20"/>
              </w:rPr>
            </w:pPr>
            <w:r w:rsidRPr="00137ABE">
              <w:rPr>
                <w:color w:val="000000" w:themeColor="text1"/>
                <w:sz w:val="20"/>
                <w:szCs w:val="20"/>
              </w:rPr>
              <w:t>- Nghị định số </w:t>
            </w:r>
            <w:hyperlink r:id="rId145" w:tgtFrame="_blank" w:tooltip="Nghị định 123/2015/NĐ-CP" w:history="1">
              <w:r w:rsidRPr="00137ABE">
                <w:rPr>
                  <w:rStyle w:val="Hyperlink"/>
                  <w:color w:val="000000" w:themeColor="text1"/>
                  <w:sz w:val="20"/>
                  <w:szCs w:val="20"/>
                  <w:u w:val="none"/>
                </w:rPr>
                <w:t>123/2015/NĐ-CP</w:t>
              </w:r>
            </w:hyperlink>
            <w:r w:rsidRPr="00137ABE">
              <w:rPr>
                <w:color w:val="000000" w:themeColor="text1"/>
                <w:sz w:val="20"/>
                <w:szCs w:val="20"/>
              </w:rPr>
              <w:t> ngày 15/11/2015 của Chính phủ;</w:t>
            </w:r>
          </w:p>
          <w:p w:rsidR="005835EA" w:rsidRPr="00137ABE" w:rsidRDefault="005835EA" w:rsidP="00651C04">
            <w:pPr>
              <w:pStyle w:val="NormalWeb"/>
              <w:shd w:val="clear" w:color="auto" w:fill="FFFFFF"/>
              <w:spacing w:before="20" w:after="20"/>
              <w:jc w:val="both"/>
              <w:rPr>
                <w:color w:val="000000" w:themeColor="text1"/>
                <w:spacing w:val="-10"/>
                <w:sz w:val="20"/>
                <w:szCs w:val="20"/>
              </w:rPr>
            </w:pPr>
            <w:r w:rsidRPr="00137ABE">
              <w:rPr>
                <w:color w:val="000000" w:themeColor="text1"/>
                <w:spacing w:val="-10"/>
                <w:sz w:val="20"/>
                <w:szCs w:val="20"/>
                <w:lang w:val="nl-NL"/>
              </w:rPr>
              <w:t>- Nghị định số 31/2014/NĐ-CP ngày 18/4/2014 của Chính phủ;</w:t>
            </w:r>
          </w:p>
          <w:p w:rsidR="005835EA" w:rsidRPr="00137ABE" w:rsidRDefault="005835EA" w:rsidP="00651C04">
            <w:pPr>
              <w:pStyle w:val="NormalWeb"/>
              <w:shd w:val="clear" w:color="auto" w:fill="FFFFFF"/>
              <w:spacing w:before="20" w:after="20"/>
              <w:jc w:val="both"/>
              <w:rPr>
                <w:color w:val="000000" w:themeColor="text1"/>
                <w:spacing w:val="-12"/>
                <w:sz w:val="20"/>
                <w:szCs w:val="20"/>
              </w:rPr>
            </w:pPr>
            <w:r w:rsidRPr="00137ABE">
              <w:rPr>
                <w:color w:val="000000" w:themeColor="text1"/>
                <w:spacing w:val="-12"/>
                <w:sz w:val="20"/>
                <w:szCs w:val="20"/>
                <w:lang w:val="nl-NL"/>
              </w:rPr>
              <w:t>- Nghị định số 105/2014/NĐ-CP ngày 15/11/2014 của Chính phủ;</w:t>
            </w:r>
          </w:p>
          <w:p w:rsidR="005835EA" w:rsidRPr="00137ABE" w:rsidRDefault="005835EA" w:rsidP="00651C04">
            <w:pPr>
              <w:pStyle w:val="NormalWeb"/>
              <w:spacing w:before="0" w:after="0"/>
              <w:jc w:val="both"/>
              <w:rPr>
                <w:color w:val="000000" w:themeColor="text1"/>
                <w:sz w:val="20"/>
                <w:szCs w:val="20"/>
              </w:rPr>
            </w:pPr>
            <w:r w:rsidRPr="00137ABE">
              <w:rPr>
                <w:color w:val="000000" w:themeColor="text1"/>
                <w:sz w:val="20"/>
                <w:szCs w:val="20"/>
              </w:rPr>
              <w:t>- Thông tư số </w:t>
            </w:r>
            <w:hyperlink r:id="rId146" w:tgtFrame="_blank" w:tooltip="Thông tư 04/2020/TT-BTP" w:history="1">
              <w:r w:rsidRPr="00137ABE">
                <w:rPr>
                  <w:rStyle w:val="Hyperlink"/>
                  <w:color w:val="000000" w:themeColor="text1"/>
                  <w:sz w:val="20"/>
                  <w:szCs w:val="20"/>
                  <w:u w:val="none"/>
                </w:rPr>
                <w:t>04/2020/TT-BTP</w:t>
              </w:r>
            </w:hyperlink>
            <w:r w:rsidRPr="00137ABE">
              <w:rPr>
                <w:color w:val="000000" w:themeColor="text1"/>
                <w:sz w:val="20"/>
                <w:szCs w:val="20"/>
              </w:rPr>
              <w:t> ngày 28/5/2020 của Bộ Tư pháp;</w:t>
            </w:r>
          </w:p>
          <w:p w:rsidR="005835EA" w:rsidRPr="00137ABE" w:rsidRDefault="005835EA" w:rsidP="00651C04">
            <w:pPr>
              <w:pStyle w:val="NormalWeb"/>
              <w:spacing w:before="0" w:after="0"/>
              <w:jc w:val="both"/>
              <w:rPr>
                <w:color w:val="000000" w:themeColor="text1"/>
                <w:sz w:val="20"/>
                <w:szCs w:val="20"/>
              </w:rPr>
            </w:pPr>
            <w:r w:rsidRPr="00137ABE">
              <w:rPr>
                <w:color w:val="000000" w:themeColor="text1"/>
                <w:sz w:val="20"/>
                <w:szCs w:val="20"/>
              </w:rPr>
              <w:t>- Thông tư số </w:t>
            </w:r>
            <w:hyperlink r:id="rId147" w:tgtFrame="_blank" w:tooltip="Thông tư 85/2019/TT-BTC" w:history="1">
              <w:r w:rsidRPr="00137ABE">
                <w:rPr>
                  <w:rStyle w:val="Hyperlink"/>
                  <w:color w:val="000000" w:themeColor="text1"/>
                  <w:sz w:val="20"/>
                  <w:szCs w:val="20"/>
                  <w:u w:val="none"/>
                </w:rPr>
                <w:t>85/2019/TT-BTC</w:t>
              </w:r>
            </w:hyperlink>
            <w:r w:rsidRPr="00137ABE">
              <w:rPr>
                <w:color w:val="000000" w:themeColor="text1"/>
                <w:sz w:val="20"/>
                <w:szCs w:val="20"/>
              </w:rPr>
              <w:t> ngày 29/11/2019 của Bộ Tài chính;</w:t>
            </w:r>
          </w:p>
          <w:p w:rsidR="005835EA" w:rsidRPr="00137ABE" w:rsidRDefault="005835EA" w:rsidP="00651C04">
            <w:pPr>
              <w:pStyle w:val="NormalWeb"/>
              <w:shd w:val="clear" w:color="auto" w:fill="FFFFFF"/>
              <w:spacing w:before="0" w:after="0"/>
              <w:jc w:val="both"/>
              <w:rPr>
                <w:color w:val="000000" w:themeColor="text1"/>
                <w:sz w:val="20"/>
                <w:szCs w:val="20"/>
              </w:rPr>
            </w:pPr>
            <w:r w:rsidRPr="00137ABE">
              <w:rPr>
                <w:color w:val="000000" w:themeColor="text1"/>
                <w:sz w:val="20"/>
                <w:szCs w:val="20"/>
                <w:lang w:val="nl-NL"/>
              </w:rPr>
              <w:t>- Thông tư số 80/2011/TT-BCA ngày 15/12/2011 của Bộ trưởng Bộ Công an;</w:t>
            </w:r>
          </w:p>
          <w:p w:rsidR="005835EA" w:rsidRPr="00137ABE" w:rsidRDefault="005835EA" w:rsidP="00651C04">
            <w:pPr>
              <w:pStyle w:val="NormalWeb"/>
              <w:shd w:val="clear" w:color="auto" w:fill="FFFFFF"/>
              <w:spacing w:before="0" w:after="0"/>
              <w:jc w:val="both"/>
              <w:textAlignment w:val="baseline"/>
              <w:rPr>
                <w:color w:val="000000" w:themeColor="text1"/>
                <w:sz w:val="20"/>
                <w:szCs w:val="20"/>
                <w:lang w:val="nl-NL"/>
              </w:rPr>
            </w:pPr>
            <w:r w:rsidRPr="00137ABE">
              <w:rPr>
                <w:color w:val="000000" w:themeColor="text1"/>
                <w:spacing w:val="-14"/>
                <w:sz w:val="20"/>
                <w:szCs w:val="20"/>
              </w:rPr>
              <w:t>- Nghị quyết số </w:t>
            </w:r>
            <w:hyperlink r:id="rId148" w:tgtFrame="_blank" w:tooltip="Nghị quyết 12/2017/NQ-HĐND" w:history="1">
              <w:r w:rsidRPr="00137ABE">
                <w:rPr>
                  <w:color w:val="000000" w:themeColor="text1"/>
                  <w:spacing w:val="-14"/>
                  <w:sz w:val="20"/>
                  <w:szCs w:val="20"/>
                </w:rPr>
                <w:t>12/2017/NQ-HĐND</w:t>
              </w:r>
            </w:hyperlink>
            <w:r w:rsidRPr="00137ABE">
              <w:rPr>
                <w:color w:val="000000" w:themeColor="text1"/>
                <w:spacing w:val="-14"/>
                <w:sz w:val="20"/>
                <w:szCs w:val="20"/>
              </w:rPr>
              <w:t> ngày 26/7/2017 của HĐND tỉnh Tuyên Quang.</w:t>
            </w:r>
            <w:r>
              <w:rPr>
                <w:color w:val="000000" w:themeColor="text1"/>
                <w:spacing w:val="-14"/>
                <w:sz w:val="20"/>
                <w:szCs w:val="20"/>
              </w:rPr>
              <w:t>.</w:t>
            </w: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r w:rsidRPr="00137ABE">
              <w:rPr>
                <w:color w:val="000000" w:themeColor="text1"/>
                <w:spacing w:val="-4"/>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jc w:val="center"/>
              <w:rPr>
                <w:color w:val="000000" w:themeColor="text1"/>
                <w:spacing w:val="-4"/>
                <w:sz w:val="20"/>
                <w:szCs w:val="20"/>
              </w:rPr>
            </w:pPr>
          </w:p>
        </w:tc>
      </w:tr>
      <w:tr w:rsidR="005835EA" w:rsidRPr="00137ABE" w:rsidTr="00651C04">
        <w:trPr>
          <w:trHeight w:val="60"/>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b/>
                <w:color w:val="000000" w:themeColor="text1"/>
                <w:spacing w:val="-4"/>
                <w:sz w:val="20"/>
                <w:szCs w:val="20"/>
              </w:rPr>
              <w:t>V</w:t>
            </w:r>
          </w:p>
        </w:tc>
        <w:tc>
          <w:tcPr>
            <w:tcW w:w="9957" w:type="dxa"/>
            <w:gridSpan w:val="11"/>
            <w:tcBorders>
              <w:bottom w:val="single" w:sz="4" w:space="0" w:color="auto"/>
            </w:tcBorders>
            <w:tcMar>
              <w:left w:w="85" w:type="dxa"/>
              <w:right w:w="85" w:type="dxa"/>
            </w:tcMar>
            <w:vAlign w:val="center"/>
          </w:tcPr>
          <w:p w:rsidR="005835EA" w:rsidRPr="00137ABE" w:rsidRDefault="005835EA" w:rsidP="00651C04">
            <w:pPr>
              <w:spacing w:before="40" w:after="40"/>
              <w:rPr>
                <w:color w:val="000000" w:themeColor="text1"/>
                <w:spacing w:val="-4"/>
                <w:sz w:val="20"/>
                <w:szCs w:val="20"/>
              </w:rPr>
            </w:pPr>
            <w:r w:rsidRPr="00137ABE">
              <w:rPr>
                <w:b/>
                <w:color w:val="000000" w:themeColor="text1"/>
                <w:spacing w:val="-4"/>
                <w:sz w:val="20"/>
                <w:szCs w:val="20"/>
              </w:rPr>
              <w:t>Lĩnh vực hòa giải ở cơ sở (04 thủ tục)</w:t>
            </w: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pacing w:val="-4"/>
                <w:sz w:val="20"/>
                <w:szCs w:val="20"/>
              </w:rPr>
              <w:t>1</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z w:val="20"/>
                <w:szCs w:val="20"/>
                <w:shd w:val="clear" w:color="auto" w:fill="FFFFFF"/>
              </w:rPr>
            </w:pPr>
            <w:r w:rsidRPr="00137ABE">
              <w:rPr>
                <w:color w:val="000000" w:themeColor="text1"/>
                <w:spacing w:val="-4"/>
                <w:sz w:val="20"/>
                <w:szCs w:val="20"/>
              </w:rPr>
              <w:t>Công nhận hòa giải viên</w:t>
            </w:r>
          </w:p>
        </w:tc>
        <w:tc>
          <w:tcPr>
            <w:tcW w:w="193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40" w:after="40"/>
              <w:jc w:val="both"/>
              <w:rPr>
                <w:color w:val="000000" w:themeColor="text1"/>
                <w:sz w:val="20"/>
                <w:szCs w:val="20"/>
                <w:lang w:val="nl-NL"/>
              </w:rPr>
            </w:pPr>
            <w:r w:rsidRPr="00137ABE">
              <w:rPr>
                <w:color w:val="000000" w:themeColor="text1"/>
                <w:spacing w:val="-4"/>
                <w:sz w:val="20"/>
                <w:szCs w:val="20"/>
              </w:rPr>
              <w:t>Trong thời hạn 05 ngày làm việc, kể từ ngày nhận đủ hồ sơ theo quy định.</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Hòa giải ở cơ sở năm 2013;</w:t>
            </w:r>
          </w:p>
          <w:p w:rsidR="005835EA" w:rsidRPr="00137ABE" w:rsidRDefault="005835EA" w:rsidP="00651C04">
            <w:pPr>
              <w:pStyle w:val="NormalWeb"/>
              <w:shd w:val="clear" w:color="auto" w:fill="FFFFFF"/>
              <w:spacing w:before="40" w:after="40"/>
              <w:jc w:val="both"/>
              <w:textAlignment w:val="baseline"/>
              <w:rPr>
                <w:color w:val="000000" w:themeColor="text1"/>
                <w:spacing w:val="-6"/>
                <w:sz w:val="20"/>
                <w:szCs w:val="20"/>
                <w:lang w:val="nl-NL"/>
              </w:rPr>
            </w:pPr>
            <w:r w:rsidRPr="00137ABE">
              <w:rPr>
                <w:color w:val="000000" w:themeColor="text1"/>
                <w:spacing w:val="-6"/>
                <w:sz w:val="20"/>
                <w:szCs w:val="20"/>
              </w:rPr>
              <w:t>- Nghị quyết liên tịch số 01/2014/NQLT/CP-UBTƯMTTQVN hướng dẫn phối hợp thực hiện quy định thực hiện quy định của pháp luật về hòa giải cơ sở do Chính phủ - Ủy ban Trung ương Mặt trận Tổ quốc Việt Nam ban hành.</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2</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Công nhận tổ trưởng tổ hòa giải</w:t>
            </w:r>
          </w:p>
        </w:tc>
        <w:tc>
          <w:tcPr>
            <w:tcW w:w="193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40" w:after="40"/>
              <w:jc w:val="both"/>
              <w:rPr>
                <w:color w:val="000000" w:themeColor="text1"/>
                <w:spacing w:val="-4"/>
                <w:sz w:val="20"/>
                <w:szCs w:val="20"/>
              </w:rPr>
            </w:pPr>
            <w:r w:rsidRPr="00137ABE">
              <w:rPr>
                <w:color w:val="000000" w:themeColor="text1"/>
                <w:spacing w:val="-4"/>
                <w:sz w:val="20"/>
                <w:szCs w:val="20"/>
              </w:rPr>
              <w:t>Trong thời hạn 05 ngày làm việc, kể từ ngày nhận đủ hồ sơ theo quy định.</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Hòa giải ở cơ sở năm 2013;</w:t>
            </w:r>
          </w:p>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Nghị quyết liên tịch số 01/2014/NQLT/CP-UBTƯMTTQVN.</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3</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Thôi làm hòa giải viên</w:t>
            </w:r>
          </w:p>
        </w:tc>
        <w:tc>
          <w:tcPr>
            <w:tcW w:w="193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40" w:after="40"/>
              <w:jc w:val="both"/>
              <w:rPr>
                <w:color w:val="000000" w:themeColor="text1"/>
                <w:spacing w:val="-4"/>
                <w:sz w:val="20"/>
                <w:szCs w:val="20"/>
              </w:rPr>
            </w:pPr>
            <w:r w:rsidRPr="00137ABE">
              <w:rPr>
                <w:color w:val="000000" w:themeColor="text1"/>
                <w:spacing w:val="-4"/>
                <w:sz w:val="20"/>
                <w:szCs w:val="20"/>
              </w:rPr>
              <w:t>Trong thời hạn 05 ngày làm việc, kể từ ngày nhận được văn bản đề nghị hoặc báo cáo về việc thôi làm hòa giải viên.</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Hòa giải ở cơ sở năm 2013;</w:t>
            </w:r>
          </w:p>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Nghị quyết liên tịch số 01/2014/NQLT/CP-UBTƯMTTQVN.</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4</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Thanh toán thù lao cho hòa giải viên</w:t>
            </w:r>
          </w:p>
        </w:tc>
        <w:tc>
          <w:tcPr>
            <w:tcW w:w="193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Trong thời hạn 05 ngày làm việc, kể từ ngày nhận đủ hồ sơ theo quy định.</w:t>
            </w:r>
          </w:p>
          <w:p w:rsidR="005835EA" w:rsidRPr="00137ABE" w:rsidRDefault="005835EA" w:rsidP="00651C04">
            <w:pPr>
              <w:pStyle w:val="NormalWeb"/>
              <w:shd w:val="clear" w:color="auto" w:fill="FFFFFF"/>
              <w:spacing w:before="40" w:after="40"/>
              <w:jc w:val="both"/>
              <w:rPr>
                <w:color w:val="000000" w:themeColor="text1"/>
                <w:spacing w:val="-4"/>
                <w:sz w:val="20"/>
                <w:szCs w:val="20"/>
              </w:rPr>
            </w:pPr>
            <w:r w:rsidRPr="00137ABE">
              <w:rPr>
                <w:color w:val="000000" w:themeColor="text1"/>
                <w:spacing w:val="-4"/>
                <w:sz w:val="20"/>
                <w:szCs w:val="20"/>
              </w:rPr>
              <w:t>Tổ hòa giải thực hiện trả thù lao cho hòa giải viên theo quyết định của Ủy ban nhân dân cấp xã trong thời hạn 03 ngày, kể từ ngày nhận được thù lao.</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Hòa giải ở cơ sở năm 2013;</w:t>
            </w:r>
          </w:p>
          <w:p w:rsidR="005835EA" w:rsidRPr="00137ABE" w:rsidRDefault="005835EA" w:rsidP="00651C04">
            <w:pPr>
              <w:spacing w:before="40" w:after="40"/>
              <w:jc w:val="both"/>
              <w:rPr>
                <w:color w:val="000000" w:themeColor="text1"/>
                <w:spacing w:val="-10"/>
                <w:sz w:val="20"/>
                <w:szCs w:val="20"/>
              </w:rPr>
            </w:pPr>
            <w:r w:rsidRPr="00137ABE">
              <w:rPr>
                <w:color w:val="000000" w:themeColor="text1"/>
                <w:spacing w:val="-10"/>
                <w:sz w:val="20"/>
                <w:szCs w:val="20"/>
              </w:rPr>
              <w:t>-  Nghị định số 15/2014/NĐ-CP hướng dẫn Luật Hòa giải ở cơ sở.</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trHeight w:val="242"/>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b/>
                <w:bCs/>
                <w:color w:val="000000" w:themeColor="text1"/>
                <w:spacing w:val="-4"/>
                <w:sz w:val="20"/>
                <w:szCs w:val="20"/>
              </w:rPr>
              <w:t>VI</w:t>
            </w:r>
          </w:p>
        </w:tc>
        <w:tc>
          <w:tcPr>
            <w:tcW w:w="9957" w:type="dxa"/>
            <w:gridSpan w:val="11"/>
            <w:tcBorders>
              <w:bottom w:val="single" w:sz="4" w:space="0" w:color="auto"/>
            </w:tcBorders>
            <w:tcMar>
              <w:left w:w="85" w:type="dxa"/>
              <w:right w:w="85" w:type="dxa"/>
            </w:tcMar>
            <w:vAlign w:val="center"/>
          </w:tcPr>
          <w:p w:rsidR="005835EA" w:rsidRPr="00137ABE" w:rsidRDefault="005835EA" w:rsidP="00651C04">
            <w:pPr>
              <w:spacing w:before="40" w:after="40"/>
              <w:rPr>
                <w:color w:val="000000" w:themeColor="text1"/>
                <w:spacing w:val="-4"/>
                <w:sz w:val="20"/>
                <w:szCs w:val="20"/>
              </w:rPr>
            </w:pPr>
            <w:r w:rsidRPr="00137ABE">
              <w:rPr>
                <w:b/>
                <w:bCs/>
                <w:color w:val="000000" w:themeColor="text1"/>
                <w:spacing w:val="-4"/>
                <w:sz w:val="20"/>
                <w:szCs w:val="20"/>
              </w:rPr>
              <w:t>Lĩnh vực phổ biến, giáo dục pháp luật (02 thủ tục)</w:t>
            </w: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1</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Công nhận tuyên truyền viên pháp luật</w:t>
            </w:r>
          </w:p>
        </w:tc>
        <w:tc>
          <w:tcPr>
            <w:tcW w:w="1932" w:type="dxa"/>
            <w:tcBorders>
              <w:bottom w:val="single" w:sz="4" w:space="0" w:color="auto"/>
            </w:tcBorders>
            <w:tcMar>
              <w:left w:w="85" w:type="dxa"/>
              <w:right w:w="85" w:type="dxa"/>
            </w:tcMar>
            <w:vAlign w:val="center"/>
          </w:tcPr>
          <w:p w:rsidR="005835EA" w:rsidRPr="00137ABE" w:rsidRDefault="005835EA" w:rsidP="00651C04">
            <w:pPr>
              <w:pStyle w:val="NormalWeb"/>
              <w:shd w:val="clear" w:color="auto" w:fill="FFFFFF"/>
              <w:spacing w:before="40" w:after="40"/>
              <w:jc w:val="both"/>
              <w:rPr>
                <w:color w:val="000000" w:themeColor="text1"/>
                <w:spacing w:val="-4"/>
                <w:sz w:val="20"/>
                <w:szCs w:val="20"/>
              </w:rPr>
            </w:pPr>
            <w:r w:rsidRPr="00137ABE">
              <w:rPr>
                <w:color w:val="000000" w:themeColor="text1"/>
                <w:spacing w:val="-4"/>
                <w:sz w:val="20"/>
                <w:szCs w:val="20"/>
              </w:rPr>
              <w:t>Trong thời hạn 05 ngày làm việc kể từ ngày nhận được danh sách đề nghị công nhận tuyên truyền viên pháp luật của công chức tư pháp - hộ tịch.</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Phổ biến, giáo dục pháp luật năm 2012;</w:t>
            </w:r>
          </w:p>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Nghị định số 28/2013/NĐ-CP ngày 04/4/2013 của Chính phủ quy định chi tiết một số điều và biện pháp thi hành Luật phổ biến, giáo dục pháp luật;</w:t>
            </w:r>
          </w:p>
          <w:p w:rsidR="005835EA" w:rsidRPr="00137ABE" w:rsidRDefault="005835EA" w:rsidP="00651C04">
            <w:pPr>
              <w:spacing w:before="40" w:after="40"/>
              <w:jc w:val="both"/>
              <w:rPr>
                <w:color w:val="000000" w:themeColor="text1"/>
                <w:spacing w:val="-6"/>
                <w:sz w:val="20"/>
                <w:szCs w:val="20"/>
              </w:rPr>
            </w:pPr>
            <w:r w:rsidRPr="00137ABE">
              <w:rPr>
                <w:color w:val="000000" w:themeColor="text1"/>
                <w:spacing w:val="-6"/>
                <w:sz w:val="20"/>
                <w:szCs w:val="20"/>
              </w:rPr>
              <w:t>+ Thông tư số 10/2016/TT-BTP ngày 22/7/2016 của Bộ Tư pháp quy định về báo cáo viên pháp luật, tuyên truyền viên pháp luật.</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pacing w:val="-4"/>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pacing w:val="-4"/>
                <w:sz w:val="20"/>
                <w:szCs w:val="20"/>
              </w:rPr>
              <w:t>x</w:t>
            </w: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r w:rsidR="005835EA" w:rsidRPr="00137ABE" w:rsidTr="00651C04">
        <w:trPr>
          <w:gridAfter w:val="1"/>
          <w:wAfter w:w="7" w:type="dxa"/>
          <w:trHeight w:val="525"/>
          <w:jc w:val="center"/>
        </w:trPr>
        <w:tc>
          <w:tcPr>
            <w:tcW w:w="542"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2</w:t>
            </w:r>
          </w:p>
        </w:tc>
        <w:tc>
          <w:tcPr>
            <w:tcW w:w="1095"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Cho thôi làm tuyên truyền viên pháp luật</w:t>
            </w:r>
          </w:p>
        </w:tc>
        <w:tc>
          <w:tcPr>
            <w:tcW w:w="1932" w:type="dxa"/>
            <w:tcBorders>
              <w:bottom w:val="single" w:sz="4" w:space="0" w:color="auto"/>
            </w:tcBorders>
            <w:tcMar>
              <w:left w:w="85" w:type="dxa"/>
              <w:right w:w="85" w:type="dxa"/>
            </w:tcMar>
            <w:vAlign w:val="center"/>
          </w:tcPr>
          <w:p w:rsidR="005835EA" w:rsidRPr="00A42483" w:rsidRDefault="005835EA" w:rsidP="00651C04">
            <w:pPr>
              <w:pStyle w:val="NormalWeb"/>
              <w:shd w:val="clear" w:color="auto" w:fill="FFFFFF"/>
              <w:spacing w:before="40" w:after="40"/>
              <w:jc w:val="both"/>
              <w:rPr>
                <w:color w:val="000000" w:themeColor="text1"/>
                <w:spacing w:val="-6"/>
                <w:sz w:val="20"/>
                <w:szCs w:val="20"/>
              </w:rPr>
            </w:pPr>
            <w:r w:rsidRPr="00A42483">
              <w:rPr>
                <w:color w:val="000000" w:themeColor="text1"/>
                <w:spacing w:val="-6"/>
                <w:sz w:val="20"/>
                <w:szCs w:val="20"/>
              </w:rPr>
              <w:t>03 ngày làm việc kể từ ngày nhận được đề nghị của công chức tư pháp - hộ tịch, Chủ tịch Ủy ban nhân dân cấp xã xem xét, quyết định cho thôi làm tuyên truyền viên pháp luật.</w:t>
            </w:r>
          </w:p>
        </w:tc>
        <w:tc>
          <w:tcPr>
            <w:tcW w:w="89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UBND cấp xã</w:t>
            </w:r>
          </w:p>
        </w:tc>
        <w:tc>
          <w:tcPr>
            <w:tcW w:w="938" w:type="dxa"/>
            <w:tcBorders>
              <w:bottom w:val="single" w:sz="4" w:space="0" w:color="auto"/>
            </w:tcBorders>
            <w:tcMar>
              <w:left w:w="85" w:type="dxa"/>
              <w:right w:w="85" w:type="dxa"/>
            </w:tcMar>
            <w:vAlign w:val="center"/>
          </w:tcPr>
          <w:p w:rsidR="005835EA" w:rsidRPr="00137ABE" w:rsidRDefault="005835EA" w:rsidP="00651C04">
            <w:pPr>
              <w:pStyle w:val="FootnoteText"/>
              <w:spacing w:before="40" w:after="40"/>
              <w:jc w:val="center"/>
              <w:rPr>
                <w:color w:val="000000" w:themeColor="text1"/>
                <w:spacing w:val="-4"/>
                <w:szCs w:val="20"/>
              </w:rPr>
            </w:pPr>
            <w:r w:rsidRPr="00137ABE">
              <w:rPr>
                <w:color w:val="000000" w:themeColor="text1"/>
                <w:spacing w:val="-4"/>
                <w:szCs w:val="20"/>
              </w:rPr>
              <w:t>Không</w:t>
            </w:r>
          </w:p>
        </w:tc>
        <w:tc>
          <w:tcPr>
            <w:tcW w:w="2062" w:type="dxa"/>
            <w:tcBorders>
              <w:bottom w:val="single" w:sz="4" w:space="0" w:color="auto"/>
            </w:tcBorders>
            <w:tcMar>
              <w:left w:w="85" w:type="dxa"/>
              <w:right w:w="85" w:type="dxa"/>
            </w:tcMar>
            <w:vAlign w:val="center"/>
          </w:tcPr>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Luật Phổ biến, giáo dục pháp luật năm 2012;</w:t>
            </w:r>
          </w:p>
          <w:p w:rsidR="005835EA" w:rsidRPr="00137ABE" w:rsidRDefault="005835EA" w:rsidP="00651C04">
            <w:pPr>
              <w:spacing w:before="40" w:after="40"/>
              <w:jc w:val="both"/>
              <w:rPr>
                <w:color w:val="000000" w:themeColor="text1"/>
                <w:spacing w:val="-8"/>
                <w:sz w:val="20"/>
                <w:szCs w:val="20"/>
              </w:rPr>
            </w:pPr>
            <w:r w:rsidRPr="00137ABE">
              <w:rPr>
                <w:color w:val="000000" w:themeColor="text1"/>
                <w:spacing w:val="-8"/>
                <w:sz w:val="20"/>
                <w:szCs w:val="20"/>
              </w:rPr>
              <w:t>+ Nghị định số 28/2013/NĐ-CP ngày 04/4/2013 của Chính phủ;</w:t>
            </w:r>
          </w:p>
          <w:p w:rsidR="005835EA" w:rsidRPr="00137ABE" w:rsidRDefault="005835EA" w:rsidP="00651C04">
            <w:pPr>
              <w:spacing w:before="40" w:after="40"/>
              <w:jc w:val="both"/>
              <w:rPr>
                <w:color w:val="000000" w:themeColor="text1"/>
                <w:spacing w:val="-4"/>
                <w:sz w:val="20"/>
                <w:szCs w:val="20"/>
              </w:rPr>
            </w:pPr>
            <w:r w:rsidRPr="00137ABE">
              <w:rPr>
                <w:color w:val="000000" w:themeColor="text1"/>
                <w:spacing w:val="-4"/>
                <w:sz w:val="20"/>
                <w:szCs w:val="20"/>
              </w:rPr>
              <w:t>+ Thông tư số 10/2016/TT-BTP ngày 22/7/2016 của Bộ trưởng Bộ Tư pháp.</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r w:rsidRPr="00137ABE">
              <w:rPr>
                <w:color w:val="000000" w:themeColor="text1"/>
                <w:sz w:val="20"/>
                <w:szCs w:val="20"/>
              </w:rPr>
              <w:t>x</w:t>
            </w:r>
          </w:p>
        </w:tc>
        <w:tc>
          <w:tcPr>
            <w:tcW w:w="64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r w:rsidRPr="00137ABE">
              <w:rPr>
                <w:color w:val="000000" w:themeColor="text1"/>
                <w:spacing w:val="-4"/>
                <w:sz w:val="20"/>
                <w:szCs w:val="20"/>
              </w:rPr>
              <w:t>x</w:t>
            </w:r>
          </w:p>
        </w:tc>
        <w:tc>
          <w:tcPr>
            <w:tcW w:w="574"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546"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z w:val="20"/>
                <w:szCs w:val="20"/>
              </w:rPr>
            </w:pPr>
          </w:p>
        </w:tc>
        <w:tc>
          <w:tcPr>
            <w:tcW w:w="619" w:type="dxa"/>
            <w:tcBorders>
              <w:bottom w:val="single" w:sz="4" w:space="0" w:color="auto"/>
            </w:tcBorders>
            <w:tcMar>
              <w:left w:w="85" w:type="dxa"/>
              <w:right w:w="85" w:type="dxa"/>
            </w:tcMar>
            <w:vAlign w:val="center"/>
          </w:tcPr>
          <w:p w:rsidR="005835EA" w:rsidRPr="00137ABE" w:rsidRDefault="005835EA" w:rsidP="00651C04">
            <w:pPr>
              <w:spacing w:before="40" w:after="40"/>
              <w:jc w:val="center"/>
              <w:rPr>
                <w:color w:val="000000" w:themeColor="text1"/>
                <w:spacing w:val="-4"/>
                <w:sz w:val="20"/>
                <w:szCs w:val="20"/>
              </w:rPr>
            </w:pPr>
          </w:p>
        </w:tc>
      </w:tr>
    </w:tbl>
    <w:p w:rsidR="005835EA" w:rsidRPr="00137ABE" w:rsidRDefault="005835EA" w:rsidP="005835EA">
      <w:pPr>
        <w:jc w:val="center"/>
        <w:rPr>
          <w:color w:val="000000" w:themeColor="text1"/>
        </w:rPr>
      </w:pPr>
    </w:p>
    <w:p w:rsidR="005835EA" w:rsidRPr="004B0390" w:rsidRDefault="005835EA">
      <w:pPr>
        <w:spacing w:before="60" w:after="60"/>
        <w:jc w:val="both"/>
        <w:rPr>
          <w:i/>
          <w:color w:val="000000" w:themeColor="text1"/>
        </w:rPr>
      </w:pPr>
      <w:r>
        <w:rPr>
          <w:noProof/>
          <w:color w:val="000000" w:themeColor="text1"/>
        </w:rPr>
        <w:pict>
          <v:line id="_x0000_s1036" style="position:absolute;left:0;text-align:left;z-index:251679232;visibility:visible" from="125.55pt,8.65pt" to="335.3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" strokecolor="black [3200]" strokeweight=".5pt">
            <v:stroke joinstyle="miter"/>
          </v:line>
        </w:pict>
      </w:r>
    </w:p>
    <w:sectPr w:rsidR="005835EA" w:rsidRPr="004B0390" w:rsidSect="005835EA">
      <w:headerReference w:type="default" r:id="rId149"/>
      <w:footerReference w:type="even" r:id="rId150"/>
      <w:pgSz w:w="11907" w:h="16839"/>
      <w:pgMar w:top="993" w:right="1134" w:bottom="851" w:left="1701" w:header="720"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53D1" w:rsidRDefault="006753D1">
      <w:r>
        <w:separator/>
      </w:r>
    </w:p>
  </w:endnote>
  <w:endnote w:type="continuationSeparator" w:id="0">
    <w:p w:rsidR="006753D1" w:rsidRDefault="006753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DC1" w:rsidRDefault="00AA7DC1">
    <w:pPr>
      <w:framePr w:wrap="around" w:vAnchor="text" w:hAnchor="margin" w:xAlign="center" w:y="1"/>
    </w:pPr>
  </w:p>
  <w:p w:rsidR="00AA7DC1" w:rsidRDefault="00AA7DC1">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53D1" w:rsidRDefault="006753D1">
      <w:r>
        <w:separator/>
      </w:r>
    </w:p>
  </w:footnote>
  <w:footnote w:type="continuationSeparator" w:id="0">
    <w:p w:rsidR="006753D1" w:rsidRDefault="006753D1">
      <w:r>
        <w:continuationSeparator/>
      </w:r>
    </w:p>
  </w:footnote>
  <w:footnote w:id="1">
    <w:p w:rsidR="005835EA" w:rsidRPr="00454BF6" w:rsidRDefault="005835EA" w:rsidP="005835EA">
      <w:pPr>
        <w:pStyle w:val="FootnoteText"/>
        <w:ind w:firstLine="284"/>
        <w:jc w:val="both"/>
        <w:rPr>
          <w:i/>
          <w:sz w:val="18"/>
          <w:szCs w:val="18"/>
        </w:rPr>
      </w:pPr>
      <w:r w:rsidRPr="00454BF6">
        <w:rPr>
          <w:rStyle w:val="FootnoteReference"/>
          <w:i/>
          <w:sz w:val="18"/>
          <w:szCs w:val="18"/>
        </w:rPr>
        <w:footnoteRef/>
      </w:r>
      <w:r w:rsidRPr="00454BF6">
        <w:rPr>
          <w:i/>
          <w:sz w:val="18"/>
          <w:szCs w:val="18"/>
          <w:lang w:val="vi-VN"/>
        </w:rPr>
        <w:t>Khoảng thời gian có sự kiện bất khả kháng hoặc trở ngại khách quan theo quy định của Bộ luật Dân sự không tính vào thời hạn quy định tại khoản 3 Điều 42 Luật TNBTCNN</w:t>
      </w:r>
    </w:p>
  </w:footnote>
  <w:footnote w:id="2">
    <w:p w:rsidR="005835EA" w:rsidRPr="004D5156" w:rsidRDefault="005835EA" w:rsidP="005835EA">
      <w:pPr>
        <w:pStyle w:val="FootnoteText"/>
        <w:ind w:firstLine="284"/>
        <w:jc w:val="both"/>
        <w:rPr>
          <w:i/>
          <w:sz w:val="18"/>
          <w:szCs w:val="18"/>
        </w:rPr>
      </w:pPr>
      <w:r w:rsidRPr="00454BF6">
        <w:rPr>
          <w:rStyle w:val="FootnoteReference"/>
          <w:i/>
          <w:sz w:val="18"/>
          <w:szCs w:val="18"/>
        </w:rPr>
        <w:footnoteRef/>
      </w:r>
      <w:r w:rsidRPr="00454BF6">
        <w:rPr>
          <w:i/>
          <w:sz w:val="18"/>
          <w:szCs w:val="18"/>
        </w:rPr>
        <w:t xml:space="preserve"> T</w:t>
      </w:r>
      <w:r w:rsidRPr="00454BF6">
        <w:rPr>
          <w:i/>
          <w:sz w:val="18"/>
          <w:szCs w:val="18"/>
          <w:lang w:val="vi-VN"/>
        </w:rPr>
        <w:t>hời hạn thực hiện tạm ứng kinh phí bồi thường được thực hiện như sau: (1) Ngay sau khi thụ lý hồ sơ, người giải quyết bồi thường có trách nhiệm xác định giá trị các thiệt hại quy định tại khoản 1 Điều 44 TNBTCNN và đề xuất Thủ trưởng cơ quan giải quyết bồi thường việc tạm ứng kinh phí bồi thường và mức tạm ứng cho người yêu cầu bồi thường; (2) Trong thời hạn 05 ngày làm việc kể từ ngày nhận được đề xuất, nếu còn dự toán quản lý hành chính được cấp có thẩm quyền giao, cơ quan giải quyết bồi thường phải hoàn thành việc tạm ứng kinh phí và chi trả cho người yêu cầu bồi thường. Trường hợp không còn đủ dự toán quản lý hành chính được cấp có thẩm quyền giao, trong thời hạn 02 ngày làm việc kể từ ngày nhận được đề xuất, Thủ trưởng cơ quan giải quyết bồi thường có văn bản đề nghị cơ quan tài chính có thẩm quyền tạm ứng kinh phí để chi trả cho người yêu cầu bồi thường. Cơ quan tài chính có trách nhiệm cấp kinh phí cho cơ quan giải quyết bồi thường trong thời hạn 07 ngày làm việc kể từ ngày nhận được văn bản đề nghị, cơ quan tài chính có thẩm quyền có trách nhiệm cấp kinh phí cho cơ quan giải quyết bồi thường. Thủ trưởng cơ quan giải quyết bồi thường quyết định mức tạm ứng cho người yêu cầu bồi thường nhưng không dưới 50% giá trị các thiệt hại quy định tại khoản 1 Điều 44 TNBTCNN năm 2017</w:t>
      </w:r>
      <w:r>
        <w:rPr>
          <w:i/>
          <w:sz w:val="18"/>
          <w:szCs w:val="18"/>
        </w:rPr>
        <w:t>.</w:t>
      </w:r>
    </w:p>
  </w:footnote>
  <w:footnote w:id="3">
    <w:p w:rsidR="005835EA" w:rsidRPr="00121BC7" w:rsidRDefault="005835EA" w:rsidP="005835EA">
      <w:pPr>
        <w:pStyle w:val="FootnoteText"/>
        <w:ind w:firstLine="284"/>
        <w:jc w:val="both"/>
      </w:pPr>
      <w:r w:rsidRPr="00454BF6">
        <w:rPr>
          <w:rStyle w:val="FootnoteReference"/>
          <w:i/>
          <w:sz w:val="18"/>
          <w:szCs w:val="18"/>
        </w:rPr>
        <w:footnoteRef/>
      </w:r>
      <w:r w:rsidRPr="00454BF6">
        <w:rPr>
          <w:i/>
          <w:spacing w:val="-4"/>
          <w:sz w:val="18"/>
          <w:szCs w:val="18"/>
          <w:lang w:val="vi-VN"/>
        </w:rPr>
        <w:t>Trường hợp vụ việc giải quyết yêu cầu bồi thường có nhiều tình tiết phức tạp hoặc phải xác minh tại nhiều địa điểm thì thời hạn xác minh thiệt hại là 30 ngày kể từ ngày thụ lý hồ sơ. Thời hạn xác minh thiệt hại có thể được kéo dài theo thỏa thuận giữa người yêu cầu bồi thường và người giải quyết bồi thường nhưng tối đa là 15 ngày kể từ ngày hết thời hạn quy định tại khoản này. Trong thời hạn 03 ngày làm việc kể từ ngày kết thúc việc xác minh thiệt hại, người giải quyết bồi thường phải hoàn thành báo cáo xác minh thiệt hại làm căn cứ để thương lượng việc bồi thường</w:t>
      </w:r>
      <w:r>
        <w:rPr>
          <w:i/>
          <w:spacing w:val="-4"/>
          <w:sz w:val="18"/>
          <w:szCs w:val="18"/>
        </w:rPr>
        <w:t>.</w:t>
      </w:r>
    </w:p>
  </w:footnote>
  <w:footnote w:id="4">
    <w:p w:rsidR="005835EA" w:rsidRPr="00454BF6" w:rsidRDefault="005835EA" w:rsidP="005835EA">
      <w:pPr>
        <w:pStyle w:val="FootnoteText"/>
        <w:ind w:firstLine="284"/>
        <w:jc w:val="both"/>
        <w:rPr>
          <w:i/>
          <w:sz w:val="18"/>
          <w:szCs w:val="18"/>
        </w:rPr>
      </w:pPr>
      <w:r w:rsidRPr="00454BF6">
        <w:rPr>
          <w:rStyle w:val="FootnoteReference"/>
          <w:i/>
          <w:sz w:val="18"/>
          <w:szCs w:val="18"/>
        </w:rPr>
        <w:footnoteRef/>
      </w:r>
      <w:r w:rsidRPr="00454BF6">
        <w:rPr>
          <w:i/>
          <w:spacing w:val="-4"/>
          <w:sz w:val="18"/>
          <w:szCs w:val="18"/>
          <w:lang w:val="vi-VN"/>
        </w:rPr>
        <w:t xml:space="preserve">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 </w:t>
      </w:r>
      <w:r>
        <w:rPr>
          <w:i/>
          <w:spacing w:val="-4"/>
          <w:sz w:val="18"/>
          <w:szCs w:val="18"/>
        </w:rPr>
        <w:t>t</w:t>
      </w:r>
      <w:r w:rsidRPr="00454BF6">
        <w:rPr>
          <w:i/>
          <w:spacing w:val="-4"/>
          <w:sz w:val="18"/>
          <w:szCs w:val="18"/>
          <w:lang w:val="vi-VN"/>
        </w:rPr>
        <w:t xml:space="preserve">ại khoản </w:t>
      </w:r>
      <w:r w:rsidRPr="00454BF6">
        <w:rPr>
          <w:i/>
          <w:sz w:val="18"/>
          <w:szCs w:val="18"/>
          <w:lang w:val="vi-VN"/>
        </w:rPr>
        <w:t>1 Điều 46 Luật TNBTCNN.</w:t>
      </w:r>
    </w:p>
  </w:footnote>
  <w:footnote w:id="5">
    <w:p w:rsidR="005835EA" w:rsidRDefault="005835EA" w:rsidP="005835EA">
      <w:pPr>
        <w:pStyle w:val="FootnoteText"/>
        <w:ind w:firstLine="284"/>
        <w:jc w:val="both"/>
      </w:pPr>
      <w:r w:rsidRPr="00454BF6">
        <w:rPr>
          <w:rStyle w:val="FootnoteReference"/>
          <w:i/>
          <w:sz w:val="18"/>
          <w:szCs w:val="18"/>
        </w:rPr>
        <w:footnoteRef/>
      </w:r>
      <w:r w:rsidRPr="00454BF6">
        <w:rPr>
          <w:i/>
          <w:spacing w:val="4"/>
          <w:sz w:val="18"/>
          <w:szCs w:val="18"/>
          <w:lang w:val="vi-VN"/>
        </w:rPr>
        <w:t>Trường hợp người yêu cầu bồi thường không nhận quyết định giải quyết bồi thường thì người giải quyết bồi thường lập biên bản về việc không nhận quyết định. Biên bản phải có chữ ký của đại diện các cơ quan tham gia thương lượng. Biên bản phải nêu rõ hậu quả pháp lý của việc không nhận quyết định giải quyết bồi thường theo quy định tại điểm đ khoản 1 Điều 51 của Luật TNBTCNN. Cơ quan giải quyết bồi thường phải gửi cho người yêu cầu bồi thường trong thời hạn 05 ngày làm việc kể từ ngày lập biên bản.</w:t>
      </w:r>
    </w:p>
  </w:footnote>
  <w:footnote w:id="6">
    <w:p w:rsidR="005835EA" w:rsidRPr="00C603E1" w:rsidRDefault="005835EA" w:rsidP="005835EA">
      <w:pPr>
        <w:pStyle w:val="FootnoteText"/>
        <w:ind w:firstLine="284"/>
        <w:jc w:val="both"/>
        <w:rPr>
          <w:i/>
          <w:sz w:val="18"/>
          <w:szCs w:val="18"/>
        </w:rPr>
      </w:pPr>
      <w:r w:rsidRPr="00C603E1">
        <w:rPr>
          <w:rStyle w:val="FootnoteReference"/>
          <w:i/>
          <w:sz w:val="18"/>
          <w:szCs w:val="18"/>
        </w:rPr>
        <w:footnoteRef/>
      </w:r>
      <w:r w:rsidRPr="00C603E1">
        <w:rPr>
          <w:i/>
          <w:sz w:val="18"/>
          <w:szCs w:val="18"/>
        </w:rPr>
        <w:t xml:space="preserve"> Sửa đổi, bổ sung nội dung: Trình tự thực hiện; cách thức thực hiện; thành phần hồ sơ; mẫu đơn, mẫu tờ khai; yêu cầu, điều kiện thực hiện thủ tục hành chính; căn cứ pháp lý tại khoản 2, mục III, Phần II Phụ lục ban hành kèm theo Quyết định số 1217/QĐ-BTP ngày 22/5/2020 của Bộ trưởng Bộ Tư pháp.</w:t>
      </w:r>
    </w:p>
  </w:footnote>
  <w:footnote w:id="7">
    <w:p w:rsidR="005835EA" w:rsidRPr="00C603E1" w:rsidRDefault="005835EA" w:rsidP="005835EA">
      <w:pPr>
        <w:pStyle w:val="FootnoteText"/>
        <w:ind w:firstLine="284"/>
        <w:jc w:val="both"/>
        <w:rPr>
          <w:i/>
          <w:sz w:val="18"/>
          <w:szCs w:val="18"/>
        </w:rPr>
      </w:pPr>
      <w:r w:rsidRPr="00C603E1">
        <w:rPr>
          <w:rStyle w:val="FootnoteReference"/>
          <w:i/>
          <w:sz w:val="18"/>
          <w:szCs w:val="18"/>
        </w:rPr>
        <w:footnoteRef/>
      </w:r>
      <w:r w:rsidRPr="00C603E1">
        <w:rPr>
          <w:i/>
          <w:sz w:val="18"/>
          <w:szCs w:val="18"/>
        </w:rPr>
        <w:t xml:space="preserve"> Sửa đổi, bổ sung nội dung: Trình tự thực hiện; cách thức thực hiện; t</w:t>
      </w:r>
      <w:r w:rsidRPr="00C603E1">
        <w:rPr>
          <w:i/>
          <w:spacing w:val="-6"/>
          <w:sz w:val="18"/>
          <w:szCs w:val="18"/>
        </w:rPr>
        <w:t xml:space="preserve">hành phần hồ sơ; mẫu đơn, mẫu tờ khai; căn cứ pháp lý </w:t>
      </w:r>
      <w:r w:rsidRPr="00C603E1">
        <w:rPr>
          <w:i/>
          <w:sz w:val="18"/>
          <w:szCs w:val="18"/>
        </w:rPr>
        <w:t>tại  khoản 3, mục III, Phần II Phụ lục ban hành kèm theo Quyết định số 1217/QĐ-BTP ngày 22/5/2020 của Bộ trưởng Bộ Tư pháp.</w:t>
      </w:r>
    </w:p>
  </w:footnote>
  <w:footnote w:id="8">
    <w:p w:rsidR="005835EA" w:rsidRDefault="005835EA" w:rsidP="005835EA">
      <w:pPr>
        <w:pStyle w:val="FootnoteText"/>
        <w:ind w:firstLine="284"/>
        <w:jc w:val="both"/>
      </w:pPr>
      <w:r w:rsidRPr="00C603E1">
        <w:rPr>
          <w:rStyle w:val="FootnoteReference"/>
          <w:i/>
          <w:sz w:val="18"/>
          <w:szCs w:val="18"/>
        </w:rPr>
        <w:footnoteRef/>
      </w:r>
      <w:r w:rsidRPr="00C603E1">
        <w:rPr>
          <w:i/>
          <w:sz w:val="18"/>
          <w:szCs w:val="18"/>
        </w:rPr>
        <w:t xml:space="preserve"> Sửa đổi, bổ sung nội dung: Trình tự thực hiện; cách thức thực hiện; t</w:t>
      </w:r>
      <w:r w:rsidRPr="00C603E1">
        <w:rPr>
          <w:i/>
          <w:sz w:val="18"/>
          <w:szCs w:val="18"/>
          <w:lang w:val="nl-NL"/>
        </w:rPr>
        <w:t xml:space="preserve">hành phần hồ sơ; thời hạn giải quyết; mẫu đơn, mẫu tờ khai; căn cứ pháp lý </w:t>
      </w:r>
      <w:r w:rsidRPr="00C603E1">
        <w:rPr>
          <w:i/>
          <w:sz w:val="18"/>
          <w:szCs w:val="18"/>
        </w:rPr>
        <w:t>tại khoản 4, mục III, Phần II Phụ lục ban hành kèm theo  Quyết định số 1217/QĐ-BTP ngày 22/5/2020 của Bộ trưởng Bộ Tư pháp.</w:t>
      </w:r>
    </w:p>
  </w:footnote>
  <w:footnote w:id="9">
    <w:p w:rsidR="005835EA" w:rsidRPr="003F385F" w:rsidRDefault="005835EA" w:rsidP="005835EA">
      <w:pPr>
        <w:pStyle w:val="FootnoteText"/>
        <w:ind w:firstLine="284"/>
        <w:jc w:val="both"/>
        <w:rPr>
          <w:i/>
          <w:spacing w:val="-4"/>
          <w:sz w:val="18"/>
          <w:szCs w:val="18"/>
        </w:rPr>
      </w:pPr>
      <w:r w:rsidRPr="003F385F">
        <w:rPr>
          <w:rStyle w:val="FootnoteReference"/>
          <w:rFonts w:eastAsia="Arial"/>
          <w:spacing w:val="-4"/>
          <w:sz w:val="18"/>
          <w:szCs w:val="18"/>
        </w:rPr>
        <w:footnoteRef/>
      </w:r>
      <w:r w:rsidRPr="003F385F">
        <w:rPr>
          <w:i/>
          <w:spacing w:val="-4"/>
          <w:sz w:val="18"/>
          <w:szCs w:val="18"/>
        </w:rPr>
        <w:t xml:space="preserve"> T</w:t>
      </w:r>
      <w:r w:rsidRPr="003F385F">
        <w:rPr>
          <w:i/>
          <w:spacing w:val="-4"/>
          <w:sz w:val="18"/>
          <w:szCs w:val="18"/>
          <w:lang w:val="vi-VN"/>
        </w:rPr>
        <w:t>hời hạn thực hiện tạm ứng kinh phí bồi thường được thực hiện như sau: (1) Ngay sau khi thụ lý hồ sơ, người giải quyết bồi thường có trách nhiệm xác định giá trị các thiệt hại quy định tại khoản 1 Điều 44 TNBTCNN và đề xuất Thủ trưởng cơ quan giải quyết bồi thường việc tạm ứng kinh phí bồi thường và mức tạm ứng cho người yêu cầu bồi thường; (2) Trong thời hạn 05 ngày làm việc kể từ ngày nhận được đề xuất, nếu còn dự toán quản lý hành chính được cấp có thẩm quyền giao, cơ quan giải quyết bồi thường phải hoàn thành việc tạm ứng kinh phí và chi trả cho người yêu cầu bồi thường. Trường hợp không còn đủ dự toán quản lý hành chính được cấp có thẩm quyền giao, trong thời hạn 02 ngày làm việc kể từ ngày nhận được đề xuất, Thủ trưởng cơ quan giải quyết bồi thường có văn bản đề nghị cơ quan tài chính có thẩm quyền tạm ứng kinh phí để chi trả cho người yêu cầu bồi thường. Cơ quan tài chính có trách nhiệm cấp kinh phí cho cơ quan giải quyết bồi thường trong thời hạn 07 ngày làm việc kể từ ngày nhận được văn bản đề nghị, cơ quan tài chính có thẩm quyền có trách nhiệm cấp kinh phí cho cơ quan giải quyết bồi thường. Thủ trưởng cơ quan giải quyết bồi thường quyết định mức tạm ứng cho người yêu cầu bồi thường nhưng không dưới 50% giá trị các thiệt hại quy định tại khoản 1 Điều 44 TNBTCNN năm 2017</w:t>
      </w:r>
      <w:r w:rsidRPr="003F385F">
        <w:rPr>
          <w:i/>
          <w:spacing w:val="-4"/>
          <w:sz w:val="18"/>
          <w:szCs w:val="18"/>
        </w:rPr>
        <w:t>.</w:t>
      </w:r>
    </w:p>
  </w:footnote>
  <w:footnote w:id="10">
    <w:p w:rsidR="005835EA" w:rsidRPr="009858D4" w:rsidRDefault="005835EA" w:rsidP="005835EA">
      <w:pPr>
        <w:pStyle w:val="FootnoteText"/>
        <w:ind w:firstLine="284"/>
        <w:jc w:val="both"/>
        <w:rPr>
          <w:i/>
          <w:sz w:val="18"/>
          <w:szCs w:val="18"/>
        </w:rPr>
      </w:pPr>
      <w:r w:rsidRPr="009858D4">
        <w:rPr>
          <w:rStyle w:val="FootnoteReference"/>
          <w:rFonts w:eastAsia="Arial"/>
          <w:sz w:val="18"/>
          <w:szCs w:val="18"/>
        </w:rPr>
        <w:footnoteRef/>
      </w:r>
      <w:r w:rsidRPr="009858D4">
        <w:rPr>
          <w:i/>
          <w:spacing w:val="-4"/>
          <w:sz w:val="18"/>
          <w:szCs w:val="18"/>
          <w:lang w:val="vi-VN"/>
        </w:rPr>
        <w:t>Trường hợp vụ việc giải quyết yêu cầu bồi thường có nhiều tình tiết phức tạp hoặc phải xác minh tại nhiều địa điểm thì thời hạn xác minh thiệt hại là 30 ngày kể từ ngày thụ lý hồ sơ. Thời hạn xác minh thiệt hại có thể được kéo dài theo thỏa thuận giữa người yêu cầu bồi thường và người giải quyết bồi thường nhưng tối đa là 15 ngày kể từ ngày hết thời hạn quy định tại khoản này. Trong thời hạn 03 ngày làm việc kể từ ngày kết thúc việc xác minh thiệt hại, người giải quyết bồi thường phải hoàn thành báo cáo xác minh thiệt hại làm căn cứ để thương lượng việc bồi thường</w:t>
      </w:r>
    </w:p>
  </w:footnote>
  <w:footnote w:id="11">
    <w:p w:rsidR="005835EA" w:rsidRPr="009858D4" w:rsidRDefault="005835EA" w:rsidP="005835EA">
      <w:pPr>
        <w:pStyle w:val="FootnoteText"/>
        <w:ind w:firstLine="284"/>
        <w:jc w:val="both"/>
        <w:rPr>
          <w:i/>
          <w:sz w:val="18"/>
          <w:szCs w:val="18"/>
        </w:rPr>
      </w:pPr>
      <w:r w:rsidRPr="009858D4">
        <w:rPr>
          <w:rStyle w:val="FootnoteReference"/>
          <w:rFonts w:eastAsia="Arial"/>
          <w:sz w:val="18"/>
          <w:szCs w:val="18"/>
        </w:rPr>
        <w:footnoteRef/>
      </w:r>
      <w:r w:rsidRPr="009858D4">
        <w:rPr>
          <w:i/>
          <w:spacing w:val="-4"/>
          <w:sz w:val="18"/>
          <w:szCs w:val="18"/>
          <w:lang w:val="vi-VN"/>
        </w:rPr>
        <w:t xml:space="preserve">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 tại khoản </w:t>
      </w:r>
      <w:r w:rsidRPr="009858D4">
        <w:rPr>
          <w:i/>
          <w:sz w:val="18"/>
          <w:szCs w:val="18"/>
          <w:lang w:val="vi-VN"/>
        </w:rPr>
        <w:t>1 Điều 46 Luật TNBTCNN.</w:t>
      </w:r>
    </w:p>
  </w:footnote>
  <w:footnote w:id="12">
    <w:p w:rsidR="005835EA" w:rsidRDefault="005835EA" w:rsidP="005835EA">
      <w:pPr>
        <w:pStyle w:val="FootnoteText"/>
        <w:ind w:firstLine="284"/>
        <w:jc w:val="both"/>
      </w:pPr>
      <w:r w:rsidRPr="009858D4">
        <w:rPr>
          <w:rStyle w:val="FootnoteReference"/>
          <w:rFonts w:eastAsia="Arial"/>
          <w:sz w:val="18"/>
          <w:szCs w:val="18"/>
        </w:rPr>
        <w:footnoteRef/>
      </w:r>
      <w:r w:rsidRPr="009858D4">
        <w:rPr>
          <w:i/>
          <w:spacing w:val="4"/>
          <w:sz w:val="18"/>
          <w:szCs w:val="18"/>
          <w:lang w:val="vi-VN"/>
        </w:rPr>
        <w:t>Trường hợp người yêu cầu bồi thường không nhận quyết định giải quyết bồi thường thì người giải quyết bồi thường lập biên bản về việc không nhận quyết định. Biên bản phải có chữ ký của đại diện các cơ quan tham gia thương lượng. Biên bản phải nêu rõ hậu quả pháp lý của việc không nhận quyết định giải quyết bồi thường theo quy định tại điểm đ khoản 1 Điều 51 của Luật TNBTCNN. Cơ quan giải quyết bồi thường phải gửi cho người yêu cầu bồi thường trong thời hạn 05 ngày làm việc kể từ ngày lập biên bản.</w:t>
      </w:r>
    </w:p>
  </w:footnote>
  <w:footnote w:id="13">
    <w:p w:rsidR="005835EA" w:rsidRPr="00552E3C" w:rsidRDefault="005835EA" w:rsidP="005835EA">
      <w:pPr>
        <w:pStyle w:val="FootnoteText"/>
        <w:ind w:firstLine="284"/>
        <w:rPr>
          <w:i/>
          <w:sz w:val="18"/>
          <w:szCs w:val="18"/>
        </w:rPr>
      </w:pPr>
      <w:r w:rsidRPr="00552E3C">
        <w:rPr>
          <w:rStyle w:val="FootnoteReference"/>
          <w:rFonts w:eastAsia="Arial"/>
          <w:sz w:val="18"/>
          <w:szCs w:val="18"/>
        </w:rPr>
        <w:footnoteRef/>
      </w:r>
      <w:r w:rsidRPr="00552E3C">
        <w:rPr>
          <w:i/>
          <w:sz w:val="18"/>
          <w:szCs w:val="18"/>
          <w:lang w:val="vi-VN"/>
        </w:rPr>
        <w:t>Khoảng thời gian có sự kiện bất khả kháng hoặc trở ngại khách quan theo quy định của Bộ luật Dân sự không tính vào thời hạn quy định tại khoản 3 Điều 42 Luật TNBTCNN</w:t>
      </w:r>
    </w:p>
  </w:footnote>
  <w:footnote w:id="14">
    <w:p w:rsidR="005835EA" w:rsidRPr="00D475D0" w:rsidRDefault="005835EA" w:rsidP="005835EA">
      <w:pPr>
        <w:pStyle w:val="FootnoteText"/>
        <w:ind w:firstLine="284"/>
        <w:jc w:val="both"/>
        <w:rPr>
          <w:i/>
          <w:sz w:val="18"/>
          <w:szCs w:val="18"/>
        </w:rPr>
      </w:pPr>
      <w:r w:rsidRPr="00552E3C">
        <w:rPr>
          <w:rStyle w:val="FootnoteReference"/>
          <w:rFonts w:eastAsia="Arial"/>
          <w:sz w:val="18"/>
          <w:szCs w:val="18"/>
        </w:rPr>
        <w:footnoteRef/>
      </w:r>
      <w:r w:rsidRPr="00552E3C">
        <w:rPr>
          <w:i/>
          <w:sz w:val="18"/>
          <w:szCs w:val="18"/>
        </w:rPr>
        <w:t xml:space="preserve"> T</w:t>
      </w:r>
      <w:r w:rsidRPr="00552E3C">
        <w:rPr>
          <w:i/>
          <w:sz w:val="18"/>
          <w:szCs w:val="18"/>
          <w:lang w:val="vi-VN"/>
        </w:rPr>
        <w:t>hời hạn thực hiện tạm ứng kinh phí bồi thường được thực hiện như sau: (1) Ngay sau khi thụ lý hồ sơ, người giải quyết bồi thường có trách nhiệm xác định giá trị các thiệt hại quy định tại khoản 1 Điều 44 TNBTCNN và đề xuất Thủ trưởng cơ quan giải quyết bồi thường việc tạm ứng kinh phí bồi thường và mức tạm ứng cho người yêu cầu bồi thường; (2) Trong thời hạn 05 ngày làm việc kể từ ngày nhận được đề xuất, nếu còn dự toán quản lý hành chính được cấp có thẩm quyền giao, cơ quan giải quyết bồi thường phải hoàn thành việc tạm ứng kinh phí và chi trả cho người yêu cầu bồi thường. Trường hợp không còn đủ dự toán quản lý hành chính được cấp có thẩm quyền giao, trong thời hạn 02 ngày làm việc kể từ ngày nhận được đề xuất, Thủ trưởng cơ quan giải quyết bồi thường có văn bản đề nghị cơ quan tài chính có thẩm quyền tạm ứng kinh phí để chi trả cho người yêu cầu bồi thường. Cơ quan tài chính có trách nhiệm cấp kinh phí cho cơ quan giải quyết bồi thường trong thời hạn 07 ngày làm việc kể từ ngày nhận được văn bản đề nghị, cơ quan tài chính có thẩm quyền có trách nhiệm cấp kinh phí cho cơ quan giải quyết bồi thường. Thủ trưởng cơ quan giải quyết bồi thường quyết định mức tạm ứng cho người yêu cầu bồi thường nhưng không dưới 50% giá trị các thiệt hại quy định tại khoản 1 Điều 44 TNBTCNN năm 2017</w:t>
      </w:r>
    </w:p>
  </w:footnote>
  <w:footnote w:id="15">
    <w:p w:rsidR="005835EA" w:rsidRPr="00D475D0" w:rsidRDefault="005835EA" w:rsidP="005835EA">
      <w:pPr>
        <w:pStyle w:val="FootnoteText"/>
        <w:ind w:firstLine="284"/>
        <w:jc w:val="both"/>
      </w:pPr>
      <w:r w:rsidRPr="00552E3C">
        <w:rPr>
          <w:rStyle w:val="FootnoteReference"/>
          <w:rFonts w:eastAsia="Arial"/>
          <w:sz w:val="18"/>
          <w:szCs w:val="18"/>
        </w:rPr>
        <w:footnoteRef/>
      </w:r>
      <w:r w:rsidRPr="00552E3C">
        <w:rPr>
          <w:i/>
          <w:spacing w:val="-4"/>
          <w:sz w:val="18"/>
          <w:szCs w:val="18"/>
          <w:lang w:val="vi-VN"/>
        </w:rPr>
        <w:t>Trường hợp vụ việc giải quyết yêu cầu bồi thường có nhiều tình tiết phức tạp hoặc phải xác minh tại nhiều địa điểm thì thời hạn xác minh thiệt hại là 30 ngày kể từ ngày thụ lý hồ sơ. Thời hạn xác minh thiệt hại có thể được kéo dài theo thỏa thuận giữa người yêu cầu bồi thường và người giải quyết bồi thường nhưng tối đa là 15 ngày kể từ ngày hết thời hạn quy định tại khoản này. Trong thời hạn 03 ngày làm việc kể từ ngày kết thúc việc xác minh thiệt hại, người giải quyết bồi thường phải hoàn thành báo cáo xác minh thiệt hại làm căn cứ để thương lượng việc bồi thường</w:t>
      </w:r>
      <w:r>
        <w:rPr>
          <w:i/>
          <w:spacing w:val="-4"/>
          <w:sz w:val="18"/>
          <w:szCs w:val="18"/>
        </w:rPr>
        <w:t>.</w:t>
      </w:r>
    </w:p>
  </w:footnote>
  <w:footnote w:id="16">
    <w:p w:rsidR="005835EA" w:rsidRPr="00552E3C" w:rsidRDefault="005835EA" w:rsidP="005835EA">
      <w:pPr>
        <w:pStyle w:val="FootnoteText"/>
        <w:ind w:firstLine="284"/>
        <w:jc w:val="both"/>
        <w:rPr>
          <w:i/>
          <w:sz w:val="18"/>
          <w:szCs w:val="18"/>
        </w:rPr>
      </w:pPr>
      <w:r w:rsidRPr="00552E3C">
        <w:rPr>
          <w:rStyle w:val="FootnoteReference"/>
          <w:rFonts w:eastAsia="Arial"/>
          <w:sz w:val="18"/>
          <w:szCs w:val="18"/>
        </w:rPr>
        <w:footnoteRef/>
      </w:r>
      <w:r w:rsidRPr="00552E3C">
        <w:rPr>
          <w:i/>
          <w:spacing w:val="-4"/>
          <w:sz w:val="18"/>
          <w:szCs w:val="18"/>
          <w:lang w:val="vi-VN"/>
        </w:rPr>
        <w:t xml:space="preserve">Trường hợp vụ việc giải quyết yêu cầu bồi thường có nhiều tình tiết phức tạp thì thời hạn thương lượng tối đa là 15 ngày. Thời hạn thương lượng có thể được kéo dài theo thỏa thuận giữa người yêu cầu bồi thường và người giải quyết bồi thường nhưng tối đa là 10 ngày kể từ ngày hết thời hạn quy định tại khoản </w:t>
      </w:r>
      <w:r w:rsidRPr="00552E3C">
        <w:rPr>
          <w:i/>
          <w:sz w:val="18"/>
          <w:szCs w:val="18"/>
          <w:lang w:val="vi-VN"/>
        </w:rPr>
        <w:t>1 Điều 46 Luật TNBTCNN.</w:t>
      </w:r>
    </w:p>
  </w:footnote>
  <w:footnote w:id="17">
    <w:p w:rsidR="005835EA" w:rsidRDefault="005835EA" w:rsidP="005835EA">
      <w:pPr>
        <w:pStyle w:val="FootnoteText"/>
        <w:ind w:firstLine="284"/>
        <w:jc w:val="both"/>
      </w:pPr>
      <w:r w:rsidRPr="00552E3C">
        <w:rPr>
          <w:rStyle w:val="FootnoteReference"/>
          <w:rFonts w:eastAsia="Arial"/>
          <w:sz w:val="18"/>
          <w:szCs w:val="18"/>
        </w:rPr>
        <w:footnoteRef/>
      </w:r>
      <w:r w:rsidRPr="00552E3C">
        <w:rPr>
          <w:i/>
          <w:spacing w:val="4"/>
          <w:sz w:val="18"/>
          <w:szCs w:val="18"/>
          <w:lang w:val="vi-VN"/>
        </w:rPr>
        <w:t>Trường hợp người yêu cầu bồi thường không nhận quyết định giải quyết bồi thường thì người giải quyết bồi thường lập biên bản về việc không nhận quyết định. Biên bản phải có chữ ký của đại diện các cơ quan tham gia thương lượng. Biên bản phải nêu rõ hậu quả pháp lý của việc không nhận quyết định giải quyết bồi thường theo quy định tại điểm đ khoản 1 Điều 51 của Luật TNBTCNN. Cơ quan giải quyết bồi thường phải gửi cho người yêu cầu bồi thường trong thời hạn 05 ngày làm việc kể từ ngày lập biên bản.</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DC1" w:rsidRDefault="00907F44">
    <w:pPr>
      <w:jc w:val="center"/>
    </w:pPr>
    <w:r>
      <w:fldChar w:fldCharType="begin"/>
    </w:r>
    <w:r w:rsidR="001D111D">
      <w:instrText>PAGE \* MERGEFORMAT</w:instrText>
    </w:r>
    <w:r>
      <w:fldChar w:fldCharType="separate"/>
    </w:r>
    <w:r w:rsidR="005835EA">
      <w:rPr>
        <w:noProof/>
      </w:rPr>
      <w:t>77</w:t>
    </w:r>
    <w:r>
      <w:fldChar w:fldCharType="end"/>
    </w:r>
  </w:p>
  <w:p w:rsidR="00AA7DC1" w:rsidRDefault="00AA7DC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715F36"/>
    <w:multiLevelType w:val="hybridMultilevel"/>
    <w:tmpl w:val="C6A40A1A"/>
    <w:lvl w:ilvl="0" w:tplc="FDF678D0">
      <w:start w:val="1"/>
      <w:numFmt w:val="decimal"/>
      <w:lvlText w:val="%1"/>
      <w:lvlJc w:val="center"/>
      <w:pPr>
        <w:ind w:left="752" w:hanging="360"/>
      </w:pPr>
      <w:rPr>
        <w:rFonts w:hint="default"/>
      </w:rPr>
    </w:lvl>
    <w:lvl w:ilvl="1" w:tplc="04090019" w:tentative="1">
      <w:start w:val="1"/>
      <w:numFmt w:val="lowerLetter"/>
      <w:lvlText w:val="%2."/>
      <w:lvlJc w:val="left"/>
      <w:pPr>
        <w:ind w:left="1472" w:hanging="360"/>
      </w:pPr>
    </w:lvl>
    <w:lvl w:ilvl="2" w:tplc="0409001B" w:tentative="1">
      <w:start w:val="1"/>
      <w:numFmt w:val="lowerRoman"/>
      <w:lvlText w:val="%3."/>
      <w:lvlJc w:val="right"/>
      <w:pPr>
        <w:ind w:left="2192" w:hanging="180"/>
      </w:pPr>
    </w:lvl>
    <w:lvl w:ilvl="3" w:tplc="0409000F" w:tentative="1">
      <w:start w:val="1"/>
      <w:numFmt w:val="decimal"/>
      <w:lvlText w:val="%4."/>
      <w:lvlJc w:val="left"/>
      <w:pPr>
        <w:ind w:left="2912" w:hanging="360"/>
      </w:pPr>
    </w:lvl>
    <w:lvl w:ilvl="4" w:tplc="04090019" w:tentative="1">
      <w:start w:val="1"/>
      <w:numFmt w:val="lowerLetter"/>
      <w:lvlText w:val="%5."/>
      <w:lvlJc w:val="left"/>
      <w:pPr>
        <w:ind w:left="3632" w:hanging="360"/>
      </w:pPr>
    </w:lvl>
    <w:lvl w:ilvl="5" w:tplc="0409001B" w:tentative="1">
      <w:start w:val="1"/>
      <w:numFmt w:val="lowerRoman"/>
      <w:lvlText w:val="%6."/>
      <w:lvlJc w:val="right"/>
      <w:pPr>
        <w:ind w:left="4352" w:hanging="180"/>
      </w:pPr>
    </w:lvl>
    <w:lvl w:ilvl="6" w:tplc="0409000F" w:tentative="1">
      <w:start w:val="1"/>
      <w:numFmt w:val="decimal"/>
      <w:lvlText w:val="%7."/>
      <w:lvlJc w:val="left"/>
      <w:pPr>
        <w:ind w:left="5072" w:hanging="360"/>
      </w:pPr>
    </w:lvl>
    <w:lvl w:ilvl="7" w:tplc="04090019" w:tentative="1">
      <w:start w:val="1"/>
      <w:numFmt w:val="lowerLetter"/>
      <w:lvlText w:val="%8."/>
      <w:lvlJc w:val="left"/>
      <w:pPr>
        <w:ind w:left="5792" w:hanging="360"/>
      </w:pPr>
    </w:lvl>
    <w:lvl w:ilvl="8" w:tplc="0409001B" w:tentative="1">
      <w:start w:val="1"/>
      <w:numFmt w:val="lowerRoman"/>
      <w:lvlText w:val="%9."/>
      <w:lvlJc w:val="right"/>
      <w:pPr>
        <w:ind w:left="6512" w:hanging="180"/>
      </w:pPr>
    </w:lvl>
  </w:abstractNum>
  <w:abstractNum w:abstractNumId="1">
    <w:nsid w:val="18356216"/>
    <w:multiLevelType w:val="hybridMultilevel"/>
    <w:tmpl w:val="7152E2FA"/>
    <w:lvl w:ilvl="0" w:tplc="4020864C">
      <w:start w:val="2"/>
      <w:numFmt w:val="bullet"/>
      <w:lvlText w:val="-"/>
      <w:lvlJc w:val="left"/>
      <w:pPr>
        <w:ind w:left="360" w:hanging="358"/>
      </w:pPr>
      <w:rPr>
        <w:rFonts w:ascii="Times New Roman" w:eastAsia="Times New Roman" w:hAnsi="Times New Roman" w:cs="Times New Roman" w:hint="default"/>
      </w:rPr>
    </w:lvl>
    <w:lvl w:ilvl="1" w:tplc="AF942DC0">
      <w:start w:val="1"/>
      <w:numFmt w:val="bullet"/>
      <w:lvlText w:val="o"/>
      <w:lvlJc w:val="left"/>
      <w:pPr>
        <w:ind w:left="1014" w:hanging="358"/>
      </w:pPr>
      <w:rPr>
        <w:rFonts w:ascii="Courier New" w:hAnsi="Courier New" w:cs="Courier New" w:hint="default"/>
      </w:rPr>
    </w:lvl>
    <w:lvl w:ilvl="2" w:tplc="7330801C">
      <w:start w:val="1"/>
      <w:numFmt w:val="bullet"/>
      <w:lvlText w:val=""/>
      <w:lvlJc w:val="left"/>
      <w:pPr>
        <w:ind w:left="1734" w:hanging="358"/>
      </w:pPr>
      <w:rPr>
        <w:rFonts w:ascii="Wingdings" w:hAnsi="Wingdings" w:hint="default"/>
      </w:rPr>
    </w:lvl>
    <w:lvl w:ilvl="3" w:tplc="174E6304">
      <w:start w:val="1"/>
      <w:numFmt w:val="bullet"/>
      <w:lvlText w:val=""/>
      <w:lvlJc w:val="left"/>
      <w:pPr>
        <w:ind w:left="2454" w:hanging="358"/>
      </w:pPr>
      <w:rPr>
        <w:rFonts w:ascii="Symbol" w:hAnsi="Symbol" w:hint="default"/>
      </w:rPr>
    </w:lvl>
    <w:lvl w:ilvl="4" w:tplc="128E20A4">
      <w:start w:val="1"/>
      <w:numFmt w:val="bullet"/>
      <w:lvlText w:val="o"/>
      <w:lvlJc w:val="left"/>
      <w:pPr>
        <w:ind w:left="3174" w:hanging="358"/>
      </w:pPr>
      <w:rPr>
        <w:rFonts w:ascii="Courier New" w:hAnsi="Courier New" w:cs="Courier New" w:hint="default"/>
      </w:rPr>
    </w:lvl>
    <w:lvl w:ilvl="5" w:tplc="B218F7C2">
      <w:start w:val="1"/>
      <w:numFmt w:val="bullet"/>
      <w:lvlText w:val=""/>
      <w:lvlJc w:val="left"/>
      <w:pPr>
        <w:ind w:left="3894" w:hanging="358"/>
      </w:pPr>
      <w:rPr>
        <w:rFonts w:ascii="Wingdings" w:hAnsi="Wingdings" w:hint="default"/>
      </w:rPr>
    </w:lvl>
    <w:lvl w:ilvl="6" w:tplc="80C0CE52">
      <w:start w:val="1"/>
      <w:numFmt w:val="bullet"/>
      <w:lvlText w:val=""/>
      <w:lvlJc w:val="left"/>
      <w:pPr>
        <w:ind w:left="4614" w:hanging="358"/>
      </w:pPr>
      <w:rPr>
        <w:rFonts w:ascii="Symbol" w:hAnsi="Symbol" w:hint="default"/>
      </w:rPr>
    </w:lvl>
    <w:lvl w:ilvl="7" w:tplc="DB0A924A">
      <w:start w:val="1"/>
      <w:numFmt w:val="bullet"/>
      <w:lvlText w:val="o"/>
      <w:lvlJc w:val="left"/>
      <w:pPr>
        <w:ind w:left="5334" w:hanging="358"/>
      </w:pPr>
      <w:rPr>
        <w:rFonts w:ascii="Courier New" w:hAnsi="Courier New" w:cs="Courier New" w:hint="default"/>
      </w:rPr>
    </w:lvl>
    <w:lvl w:ilvl="8" w:tplc="BEEE3898">
      <w:start w:val="1"/>
      <w:numFmt w:val="bullet"/>
      <w:lvlText w:val=""/>
      <w:lvlJc w:val="left"/>
      <w:pPr>
        <w:ind w:left="6054" w:hanging="358"/>
      </w:pPr>
      <w:rPr>
        <w:rFonts w:ascii="Wingdings" w:hAnsi="Wingdings" w:hint="default"/>
      </w:rPr>
    </w:lvl>
  </w:abstractNum>
  <w:abstractNum w:abstractNumId="2">
    <w:nsid w:val="1AF85C19"/>
    <w:multiLevelType w:val="hybridMultilevel"/>
    <w:tmpl w:val="EA7E894C"/>
    <w:lvl w:ilvl="0" w:tplc="A1F8566A">
      <w:start w:val="1"/>
      <w:numFmt w:val="decimal"/>
      <w:lvlText w:val="%1"/>
      <w:lvlJc w:val="center"/>
      <w:pPr>
        <w:ind w:left="720" w:hanging="359"/>
      </w:pPr>
      <w:rPr>
        <w:rFonts w:hint="default"/>
      </w:rPr>
    </w:lvl>
    <w:lvl w:ilvl="1" w:tplc="B9BE2E1C">
      <w:start w:val="1"/>
      <w:numFmt w:val="lowerLetter"/>
      <w:lvlText w:val="%2."/>
      <w:lvlJc w:val="left"/>
      <w:pPr>
        <w:ind w:left="1440" w:hanging="359"/>
      </w:pPr>
    </w:lvl>
    <w:lvl w:ilvl="2" w:tplc="6E5C1CB2">
      <w:start w:val="1"/>
      <w:numFmt w:val="lowerRoman"/>
      <w:lvlText w:val="%3."/>
      <w:lvlJc w:val="right"/>
      <w:pPr>
        <w:ind w:left="2160" w:hanging="179"/>
      </w:pPr>
    </w:lvl>
    <w:lvl w:ilvl="3" w:tplc="393C4080">
      <w:start w:val="1"/>
      <w:numFmt w:val="decimal"/>
      <w:lvlText w:val="%4."/>
      <w:lvlJc w:val="left"/>
      <w:pPr>
        <w:ind w:left="2880" w:hanging="359"/>
      </w:pPr>
    </w:lvl>
    <w:lvl w:ilvl="4" w:tplc="E83ABF78">
      <w:start w:val="1"/>
      <w:numFmt w:val="lowerLetter"/>
      <w:lvlText w:val="%5."/>
      <w:lvlJc w:val="left"/>
      <w:pPr>
        <w:ind w:left="3600" w:hanging="359"/>
      </w:pPr>
    </w:lvl>
    <w:lvl w:ilvl="5" w:tplc="1360B9E8">
      <w:start w:val="1"/>
      <w:numFmt w:val="lowerRoman"/>
      <w:lvlText w:val="%6."/>
      <w:lvlJc w:val="right"/>
      <w:pPr>
        <w:ind w:left="4320" w:hanging="179"/>
      </w:pPr>
    </w:lvl>
    <w:lvl w:ilvl="6" w:tplc="92C62550">
      <w:start w:val="1"/>
      <w:numFmt w:val="decimal"/>
      <w:lvlText w:val="%7."/>
      <w:lvlJc w:val="left"/>
      <w:pPr>
        <w:ind w:left="5040" w:hanging="359"/>
      </w:pPr>
    </w:lvl>
    <w:lvl w:ilvl="7" w:tplc="EDF2F912">
      <w:start w:val="1"/>
      <w:numFmt w:val="lowerLetter"/>
      <w:lvlText w:val="%8."/>
      <w:lvlJc w:val="left"/>
      <w:pPr>
        <w:ind w:left="5760" w:hanging="359"/>
      </w:pPr>
    </w:lvl>
    <w:lvl w:ilvl="8" w:tplc="D20821BC">
      <w:start w:val="1"/>
      <w:numFmt w:val="lowerRoman"/>
      <w:lvlText w:val="%9."/>
      <w:lvlJc w:val="right"/>
      <w:pPr>
        <w:ind w:left="6480" w:hanging="179"/>
      </w:pPr>
    </w:lvl>
  </w:abstractNum>
  <w:abstractNum w:abstractNumId="3">
    <w:nsid w:val="34793AA4"/>
    <w:multiLevelType w:val="hybridMultilevel"/>
    <w:tmpl w:val="EB4A3B8A"/>
    <w:lvl w:ilvl="0" w:tplc="FDF678D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0F3BFF"/>
    <w:multiLevelType w:val="hybridMultilevel"/>
    <w:tmpl w:val="E15AB428"/>
    <w:lvl w:ilvl="0" w:tplc="ECD417C8">
      <w:start w:val="2"/>
      <w:numFmt w:val="bullet"/>
      <w:lvlText w:val="-"/>
      <w:lvlJc w:val="left"/>
      <w:pPr>
        <w:ind w:left="360" w:hanging="357"/>
      </w:pPr>
      <w:rPr>
        <w:rFonts w:ascii="Times New Roman" w:eastAsia="Times New Roman" w:hAnsi="Times New Roman" w:cs="Times New Roman" w:hint="default"/>
      </w:rPr>
    </w:lvl>
    <w:lvl w:ilvl="1" w:tplc="CDC81862">
      <w:start w:val="1"/>
      <w:numFmt w:val="bullet"/>
      <w:lvlText w:val="o"/>
      <w:lvlJc w:val="left"/>
      <w:pPr>
        <w:ind w:left="1014" w:hanging="357"/>
      </w:pPr>
      <w:rPr>
        <w:rFonts w:ascii="Courier New" w:hAnsi="Courier New" w:cs="Courier New" w:hint="default"/>
      </w:rPr>
    </w:lvl>
    <w:lvl w:ilvl="2" w:tplc="DDFCD00C">
      <w:start w:val="1"/>
      <w:numFmt w:val="bullet"/>
      <w:lvlText w:val=""/>
      <w:lvlJc w:val="left"/>
      <w:pPr>
        <w:ind w:left="1734" w:hanging="357"/>
      </w:pPr>
      <w:rPr>
        <w:rFonts w:ascii="Wingdings" w:hAnsi="Wingdings" w:hint="default"/>
      </w:rPr>
    </w:lvl>
    <w:lvl w:ilvl="3" w:tplc="144E3FBE">
      <w:start w:val="1"/>
      <w:numFmt w:val="bullet"/>
      <w:lvlText w:val=""/>
      <w:lvlJc w:val="left"/>
      <w:pPr>
        <w:ind w:left="2454" w:hanging="357"/>
      </w:pPr>
      <w:rPr>
        <w:rFonts w:ascii="Symbol" w:hAnsi="Symbol" w:hint="default"/>
      </w:rPr>
    </w:lvl>
    <w:lvl w:ilvl="4" w:tplc="BF7EC210">
      <w:start w:val="1"/>
      <w:numFmt w:val="bullet"/>
      <w:lvlText w:val="o"/>
      <w:lvlJc w:val="left"/>
      <w:pPr>
        <w:ind w:left="3174" w:hanging="357"/>
      </w:pPr>
      <w:rPr>
        <w:rFonts w:ascii="Courier New" w:hAnsi="Courier New" w:cs="Courier New" w:hint="default"/>
      </w:rPr>
    </w:lvl>
    <w:lvl w:ilvl="5" w:tplc="81D2C814">
      <w:start w:val="1"/>
      <w:numFmt w:val="bullet"/>
      <w:lvlText w:val=""/>
      <w:lvlJc w:val="left"/>
      <w:pPr>
        <w:ind w:left="3894" w:hanging="357"/>
      </w:pPr>
      <w:rPr>
        <w:rFonts w:ascii="Wingdings" w:hAnsi="Wingdings" w:hint="default"/>
      </w:rPr>
    </w:lvl>
    <w:lvl w:ilvl="6" w:tplc="1AC4203E">
      <w:start w:val="1"/>
      <w:numFmt w:val="bullet"/>
      <w:lvlText w:val=""/>
      <w:lvlJc w:val="left"/>
      <w:pPr>
        <w:ind w:left="4614" w:hanging="357"/>
      </w:pPr>
      <w:rPr>
        <w:rFonts w:ascii="Symbol" w:hAnsi="Symbol" w:hint="default"/>
      </w:rPr>
    </w:lvl>
    <w:lvl w:ilvl="7" w:tplc="30545060">
      <w:start w:val="1"/>
      <w:numFmt w:val="bullet"/>
      <w:lvlText w:val="o"/>
      <w:lvlJc w:val="left"/>
      <w:pPr>
        <w:ind w:left="5334" w:hanging="357"/>
      </w:pPr>
      <w:rPr>
        <w:rFonts w:ascii="Courier New" w:hAnsi="Courier New" w:cs="Courier New" w:hint="default"/>
      </w:rPr>
    </w:lvl>
    <w:lvl w:ilvl="8" w:tplc="C9066C0E">
      <w:start w:val="1"/>
      <w:numFmt w:val="bullet"/>
      <w:lvlText w:val=""/>
      <w:lvlJc w:val="left"/>
      <w:pPr>
        <w:ind w:left="6054" w:hanging="357"/>
      </w:pPr>
      <w:rPr>
        <w:rFonts w:ascii="Wingdings" w:hAnsi="Wingdings" w:hint="default"/>
      </w:rPr>
    </w:lvl>
  </w:abstractNum>
  <w:abstractNum w:abstractNumId="5">
    <w:nsid w:val="47BD5EC4"/>
    <w:multiLevelType w:val="hybridMultilevel"/>
    <w:tmpl w:val="79A2B966"/>
    <w:lvl w:ilvl="0" w:tplc="1FC66F0A">
      <w:start w:val="1"/>
      <w:numFmt w:val="decimal"/>
      <w:lvlText w:val="%1"/>
      <w:lvlJc w:val="center"/>
      <w:pPr>
        <w:ind w:left="720" w:hanging="359"/>
      </w:pPr>
      <w:rPr>
        <w:rFonts w:hint="default"/>
      </w:rPr>
    </w:lvl>
    <w:lvl w:ilvl="1" w:tplc="547CB344">
      <w:start w:val="1"/>
      <w:numFmt w:val="lowerLetter"/>
      <w:lvlText w:val="%2."/>
      <w:lvlJc w:val="left"/>
      <w:pPr>
        <w:ind w:left="1440" w:hanging="359"/>
      </w:pPr>
    </w:lvl>
    <w:lvl w:ilvl="2" w:tplc="DFBA5F42">
      <w:start w:val="1"/>
      <w:numFmt w:val="lowerRoman"/>
      <w:lvlText w:val="%3."/>
      <w:lvlJc w:val="right"/>
      <w:pPr>
        <w:ind w:left="2160" w:hanging="179"/>
      </w:pPr>
    </w:lvl>
    <w:lvl w:ilvl="3" w:tplc="D1B81A8A">
      <w:start w:val="1"/>
      <w:numFmt w:val="decimal"/>
      <w:lvlText w:val="%4."/>
      <w:lvlJc w:val="left"/>
      <w:pPr>
        <w:ind w:left="2880" w:hanging="359"/>
      </w:pPr>
    </w:lvl>
    <w:lvl w:ilvl="4" w:tplc="7096855C">
      <w:start w:val="1"/>
      <w:numFmt w:val="lowerLetter"/>
      <w:lvlText w:val="%5."/>
      <w:lvlJc w:val="left"/>
      <w:pPr>
        <w:ind w:left="3600" w:hanging="359"/>
      </w:pPr>
    </w:lvl>
    <w:lvl w:ilvl="5" w:tplc="C3DC807A">
      <w:start w:val="1"/>
      <w:numFmt w:val="lowerRoman"/>
      <w:lvlText w:val="%6."/>
      <w:lvlJc w:val="right"/>
      <w:pPr>
        <w:ind w:left="4320" w:hanging="179"/>
      </w:pPr>
    </w:lvl>
    <w:lvl w:ilvl="6" w:tplc="5BC40122">
      <w:start w:val="1"/>
      <w:numFmt w:val="decimal"/>
      <w:lvlText w:val="%7."/>
      <w:lvlJc w:val="left"/>
      <w:pPr>
        <w:ind w:left="5040" w:hanging="359"/>
      </w:pPr>
    </w:lvl>
    <w:lvl w:ilvl="7" w:tplc="C4F6B1EA">
      <w:start w:val="1"/>
      <w:numFmt w:val="lowerLetter"/>
      <w:lvlText w:val="%8."/>
      <w:lvlJc w:val="left"/>
      <w:pPr>
        <w:ind w:left="5760" w:hanging="359"/>
      </w:pPr>
    </w:lvl>
    <w:lvl w:ilvl="8" w:tplc="0E5C4346">
      <w:start w:val="1"/>
      <w:numFmt w:val="lowerRoman"/>
      <w:lvlText w:val="%9."/>
      <w:lvlJc w:val="right"/>
      <w:pPr>
        <w:ind w:left="6480" w:hanging="179"/>
      </w:pPr>
    </w:lvl>
  </w:abstractNum>
  <w:abstractNum w:abstractNumId="6">
    <w:nsid w:val="686669F9"/>
    <w:multiLevelType w:val="hybridMultilevel"/>
    <w:tmpl w:val="C6A40A1A"/>
    <w:lvl w:ilvl="0" w:tplc="FDF678D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A075A96"/>
    <w:multiLevelType w:val="hybridMultilevel"/>
    <w:tmpl w:val="5EB0F6D6"/>
    <w:lvl w:ilvl="0" w:tplc="F932A39E">
      <w:start w:val="1"/>
      <w:numFmt w:val="decimal"/>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71A048BF"/>
    <w:multiLevelType w:val="hybridMultilevel"/>
    <w:tmpl w:val="34C0F290"/>
    <w:lvl w:ilvl="0" w:tplc="22CE94F8">
      <w:start w:val="1"/>
      <w:numFmt w:val="decimal"/>
      <w:lvlText w:val="%1"/>
      <w:lvlJc w:val="center"/>
      <w:pPr>
        <w:ind w:left="720" w:hanging="359"/>
      </w:pPr>
      <w:rPr>
        <w:rFonts w:hint="default"/>
      </w:rPr>
    </w:lvl>
    <w:lvl w:ilvl="1" w:tplc="596ABBE4">
      <w:start w:val="1"/>
      <w:numFmt w:val="lowerLetter"/>
      <w:lvlText w:val="%2."/>
      <w:lvlJc w:val="left"/>
      <w:pPr>
        <w:ind w:left="1440" w:hanging="359"/>
      </w:pPr>
    </w:lvl>
    <w:lvl w:ilvl="2" w:tplc="89367A5E">
      <w:start w:val="1"/>
      <w:numFmt w:val="lowerRoman"/>
      <w:lvlText w:val="%3."/>
      <w:lvlJc w:val="right"/>
      <w:pPr>
        <w:ind w:left="2160" w:hanging="179"/>
      </w:pPr>
    </w:lvl>
    <w:lvl w:ilvl="3" w:tplc="0A4EBA78">
      <w:start w:val="1"/>
      <w:numFmt w:val="decimal"/>
      <w:lvlText w:val="%4."/>
      <w:lvlJc w:val="left"/>
      <w:pPr>
        <w:ind w:left="2880" w:hanging="359"/>
      </w:pPr>
    </w:lvl>
    <w:lvl w:ilvl="4" w:tplc="19B4637C">
      <w:start w:val="1"/>
      <w:numFmt w:val="lowerLetter"/>
      <w:lvlText w:val="%5."/>
      <w:lvlJc w:val="left"/>
      <w:pPr>
        <w:ind w:left="3600" w:hanging="359"/>
      </w:pPr>
    </w:lvl>
    <w:lvl w:ilvl="5" w:tplc="1354DAFC">
      <w:start w:val="1"/>
      <w:numFmt w:val="lowerRoman"/>
      <w:lvlText w:val="%6."/>
      <w:lvlJc w:val="right"/>
      <w:pPr>
        <w:ind w:left="4320" w:hanging="179"/>
      </w:pPr>
    </w:lvl>
    <w:lvl w:ilvl="6" w:tplc="8E385EDC">
      <w:start w:val="1"/>
      <w:numFmt w:val="decimal"/>
      <w:lvlText w:val="%7."/>
      <w:lvlJc w:val="left"/>
      <w:pPr>
        <w:ind w:left="5040" w:hanging="359"/>
      </w:pPr>
    </w:lvl>
    <w:lvl w:ilvl="7" w:tplc="9244C33A">
      <w:start w:val="1"/>
      <w:numFmt w:val="lowerLetter"/>
      <w:lvlText w:val="%8."/>
      <w:lvlJc w:val="left"/>
      <w:pPr>
        <w:ind w:left="5760" w:hanging="359"/>
      </w:pPr>
    </w:lvl>
    <w:lvl w:ilvl="8" w:tplc="27F676A8">
      <w:start w:val="1"/>
      <w:numFmt w:val="lowerRoman"/>
      <w:lvlText w:val="%9."/>
      <w:lvlJc w:val="right"/>
      <w:pPr>
        <w:ind w:left="6480" w:hanging="179"/>
      </w:pPr>
    </w:lvl>
  </w:abstractNum>
  <w:num w:numId="1">
    <w:abstractNumId w:val="2"/>
  </w:num>
  <w:num w:numId="2">
    <w:abstractNumId w:val="4"/>
  </w:num>
  <w:num w:numId="3">
    <w:abstractNumId w:val="8"/>
  </w:num>
  <w:num w:numId="4">
    <w:abstractNumId w:val="5"/>
  </w:num>
  <w:num w:numId="5">
    <w:abstractNumId w:val="1"/>
  </w:num>
  <w:num w:numId="6">
    <w:abstractNumId w:val="3"/>
  </w:num>
  <w:num w:numId="7">
    <w:abstractNumId w:val="0"/>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footnotePr>
    <w:footnote w:id="-1"/>
    <w:footnote w:id="0"/>
  </w:footnotePr>
  <w:endnotePr>
    <w:endnote w:id="-1"/>
    <w:endnote w:id="0"/>
  </w:endnotePr>
  <w:compat/>
  <w:rsids>
    <w:rsidRoot w:val="00AA7DC1"/>
    <w:rsid w:val="000C1CDD"/>
    <w:rsid w:val="000D3A3F"/>
    <w:rsid w:val="001D111D"/>
    <w:rsid w:val="00375665"/>
    <w:rsid w:val="003E1DE0"/>
    <w:rsid w:val="00491396"/>
    <w:rsid w:val="004B0390"/>
    <w:rsid w:val="004F7F41"/>
    <w:rsid w:val="005140AF"/>
    <w:rsid w:val="00553EBB"/>
    <w:rsid w:val="00567956"/>
    <w:rsid w:val="005835EA"/>
    <w:rsid w:val="005B73E0"/>
    <w:rsid w:val="00622D27"/>
    <w:rsid w:val="00664987"/>
    <w:rsid w:val="006753D1"/>
    <w:rsid w:val="006D2325"/>
    <w:rsid w:val="006F2264"/>
    <w:rsid w:val="007C0CF3"/>
    <w:rsid w:val="008A73F2"/>
    <w:rsid w:val="00907F44"/>
    <w:rsid w:val="0091180C"/>
    <w:rsid w:val="00923022"/>
    <w:rsid w:val="0094598D"/>
    <w:rsid w:val="00A739DB"/>
    <w:rsid w:val="00AA7DC1"/>
    <w:rsid w:val="00B671E7"/>
    <w:rsid w:val="00BA3F16"/>
    <w:rsid w:val="00CE621F"/>
    <w:rsid w:val="00CF55C4"/>
    <w:rsid w:val="00D30096"/>
    <w:rsid w:val="00D95FAE"/>
    <w:rsid w:val="00DB11F3"/>
    <w:rsid w:val="00E00C2F"/>
    <w:rsid w:val="00E810E8"/>
    <w:rsid w:val="00F531B4"/>
    <w:rsid w:val="00FA0B5D"/>
    <w:rsid w:val="00FC040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Cs w:val="22"/>
        <w:lang w:val="en-US"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39DB"/>
    <w:rPr>
      <w:sz w:val="24"/>
      <w:szCs w:val="24"/>
    </w:rPr>
  </w:style>
  <w:style w:type="paragraph" w:styleId="Heading1">
    <w:name w:val="heading 1"/>
    <w:basedOn w:val="Normal"/>
    <w:next w:val="Normal"/>
    <w:uiPriority w:val="9"/>
    <w:qFormat/>
    <w:rsid w:val="00A739DB"/>
    <w:pPr>
      <w:keepNext/>
      <w:keepLines/>
      <w:spacing w:before="480"/>
      <w:outlineLvl w:val="0"/>
    </w:pPr>
    <w:rPr>
      <w:rFonts w:ascii="Arial" w:eastAsia="Arial" w:hAnsi="Arial" w:cs="Arial"/>
      <w:b/>
      <w:bCs/>
      <w:color w:val="000000" w:themeColor="text1"/>
      <w:sz w:val="48"/>
      <w:szCs w:val="48"/>
    </w:rPr>
  </w:style>
  <w:style w:type="paragraph" w:styleId="Heading2">
    <w:name w:val="heading 2"/>
    <w:basedOn w:val="Normal"/>
    <w:next w:val="Normal"/>
    <w:uiPriority w:val="9"/>
    <w:unhideWhenUsed/>
    <w:qFormat/>
    <w:rsid w:val="00A739DB"/>
    <w:pPr>
      <w:keepNext/>
      <w:keepLines/>
      <w:spacing w:before="200"/>
      <w:outlineLvl w:val="1"/>
    </w:pPr>
    <w:rPr>
      <w:rFonts w:ascii="Arial" w:eastAsia="Arial" w:hAnsi="Arial" w:cs="Arial"/>
      <w:b/>
      <w:bCs/>
      <w:color w:val="000000" w:themeColor="text1"/>
      <w:sz w:val="40"/>
    </w:rPr>
  </w:style>
  <w:style w:type="paragraph" w:styleId="Heading3">
    <w:name w:val="heading 3"/>
    <w:basedOn w:val="Normal"/>
    <w:next w:val="Normal"/>
    <w:uiPriority w:val="9"/>
    <w:unhideWhenUsed/>
    <w:qFormat/>
    <w:rsid w:val="00A739DB"/>
    <w:pPr>
      <w:keepNext/>
      <w:keepLines/>
      <w:spacing w:before="200"/>
      <w:outlineLvl w:val="2"/>
    </w:pPr>
    <w:rPr>
      <w:rFonts w:ascii="Arial" w:eastAsia="Arial" w:hAnsi="Arial" w:cs="Arial"/>
      <w:b/>
      <w:bCs/>
      <w:i/>
      <w:iCs/>
      <w:color w:val="000000" w:themeColor="text1"/>
      <w:sz w:val="36"/>
      <w:szCs w:val="36"/>
    </w:rPr>
  </w:style>
  <w:style w:type="paragraph" w:styleId="Heading4">
    <w:name w:val="heading 4"/>
    <w:basedOn w:val="Normal"/>
    <w:next w:val="Normal"/>
    <w:uiPriority w:val="9"/>
    <w:unhideWhenUsed/>
    <w:qFormat/>
    <w:rsid w:val="00A739DB"/>
    <w:pPr>
      <w:keepNext/>
      <w:keepLines/>
      <w:spacing w:before="200"/>
      <w:outlineLvl w:val="3"/>
    </w:pPr>
    <w:rPr>
      <w:rFonts w:ascii="Arial" w:eastAsia="Arial" w:hAnsi="Arial" w:cs="Arial"/>
      <w:color w:val="232323"/>
      <w:sz w:val="32"/>
      <w:szCs w:val="32"/>
    </w:rPr>
  </w:style>
  <w:style w:type="paragraph" w:styleId="Heading5">
    <w:name w:val="heading 5"/>
    <w:basedOn w:val="Normal"/>
    <w:next w:val="Normal"/>
    <w:uiPriority w:val="9"/>
    <w:unhideWhenUsed/>
    <w:qFormat/>
    <w:rsid w:val="00A739DB"/>
    <w:pPr>
      <w:keepNext/>
      <w:keepLines/>
      <w:spacing w:before="200"/>
      <w:outlineLvl w:val="4"/>
    </w:pPr>
    <w:rPr>
      <w:rFonts w:ascii="Arial" w:eastAsia="Arial" w:hAnsi="Arial" w:cs="Arial"/>
      <w:b/>
      <w:bCs/>
      <w:color w:val="444444"/>
      <w:sz w:val="28"/>
      <w:szCs w:val="28"/>
    </w:rPr>
  </w:style>
  <w:style w:type="paragraph" w:styleId="Heading6">
    <w:name w:val="heading 6"/>
    <w:basedOn w:val="Normal"/>
    <w:next w:val="Normal"/>
    <w:uiPriority w:val="9"/>
    <w:unhideWhenUsed/>
    <w:qFormat/>
    <w:rsid w:val="00A739DB"/>
    <w:pPr>
      <w:keepNext/>
      <w:keepLines/>
      <w:spacing w:before="200"/>
      <w:outlineLvl w:val="5"/>
    </w:pPr>
    <w:rPr>
      <w:rFonts w:ascii="Arial" w:eastAsia="Arial" w:hAnsi="Arial" w:cs="Arial"/>
      <w:i/>
      <w:iCs/>
      <w:color w:val="232323"/>
      <w:sz w:val="28"/>
      <w:szCs w:val="28"/>
    </w:rPr>
  </w:style>
  <w:style w:type="paragraph" w:styleId="Heading7">
    <w:name w:val="heading 7"/>
    <w:basedOn w:val="Normal"/>
    <w:next w:val="Normal"/>
    <w:uiPriority w:val="9"/>
    <w:unhideWhenUsed/>
    <w:qFormat/>
    <w:rsid w:val="00A739DB"/>
    <w:pPr>
      <w:keepNext/>
      <w:keepLines/>
      <w:spacing w:before="200"/>
      <w:outlineLvl w:val="6"/>
    </w:pPr>
    <w:rPr>
      <w:rFonts w:ascii="Arial" w:eastAsia="Arial" w:hAnsi="Arial" w:cs="Arial"/>
      <w:b/>
      <w:bCs/>
      <w:color w:val="606060"/>
    </w:rPr>
  </w:style>
  <w:style w:type="paragraph" w:styleId="Heading8">
    <w:name w:val="heading 8"/>
    <w:basedOn w:val="Normal"/>
    <w:next w:val="Normal"/>
    <w:uiPriority w:val="9"/>
    <w:unhideWhenUsed/>
    <w:qFormat/>
    <w:rsid w:val="00A739DB"/>
    <w:pPr>
      <w:keepNext/>
      <w:keepLines/>
      <w:spacing w:before="200"/>
      <w:outlineLvl w:val="7"/>
    </w:pPr>
    <w:rPr>
      <w:rFonts w:ascii="Arial" w:eastAsia="Arial" w:hAnsi="Arial" w:cs="Arial"/>
      <w:color w:val="444444"/>
    </w:rPr>
  </w:style>
  <w:style w:type="paragraph" w:styleId="Heading9">
    <w:name w:val="heading 9"/>
    <w:basedOn w:val="Normal"/>
    <w:next w:val="Normal"/>
    <w:uiPriority w:val="9"/>
    <w:unhideWhenUsed/>
    <w:qFormat/>
    <w:rsid w:val="00A739DB"/>
    <w:pPr>
      <w:keepNext/>
      <w:keepLines/>
      <w:spacing w:before="200"/>
      <w:outlineLvl w:val="8"/>
    </w:pPr>
    <w:rPr>
      <w:rFonts w:ascii="Arial" w:eastAsia="Arial" w:hAnsi="Arial" w:cs="Arial"/>
      <w:i/>
      <w:iCs/>
      <w:color w:val="444444"/>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
    <w:rsid w:val="00A739DB"/>
    <w:rPr>
      <w:rFonts w:ascii="Arial" w:eastAsia="Arial" w:hAnsi="Arial" w:cs="Arial"/>
      <w:b/>
      <w:bCs/>
      <w:color w:val="000000" w:themeColor="text1"/>
      <w:sz w:val="48"/>
      <w:szCs w:val="48"/>
    </w:rPr>
  </w:style>
  <w:style w:type="character" w:customStyle="1" w:styleId="Heading2Char">
    <w:name w:val="Heading 2 Char"/>
    <w:basedOn w:val="DefaultParagraphFont"/>
    <w:uiPriority w:val="9"/>
    <w:rsid w:val="00A739DB"/>
    <w:rPr>
      <w:rFonts w:ascii="Arial" w:eastAsia="Arial" w:hAnsi="Arial" w:cs="Arial"/>
      <w:b/>
      <w:bCs/>
      <w:color w:val="000000" w:themeColor="text1"/>
      <w:sz w:val="40"/>
      <w:szCs w:val="24"/>
    </w:rPr>
  </w:style>
  <w:style w:type="character" w:customStyle="1" w:styleId="Heading3Char">
    <w:name w:val="Heading 3 Char"/>
    <w:basedOn w:val="DefaultParagraphFont"/>
    <w:uiPriority w:val="9"/>
    <w:rsid w:val="00A739DB"/>
    <w:rPr>
      <w:rFonts w:ascii="Arial" w:eastAsia="Arial" w:hAnsi="Arial" w:cs="Arial"/>
      <w:b/>
      <w:bCs/>
      <w:i/>
      <w:iCs/>
      <w:color w:val="000000" w:themeColor="text1"/>
      <w:sz w:val="36"/>
      <w:szCs w:val="36"/>
    </w:rPr>
  </w:style>
  <w:style w:type="character" w:customStyle="1" w:styleId="Heading4Char">
    <w:name w:val="Heading 4 Char"/>
    <w:basedOn w:val="DefaultParagraphFont"/>
    <w:uiPriority w:val="9"/>
    <w:rsid w:val="00A739DB"/>
    <w:rPr>
      <w:rFonts w:ascii="Arial" w:eastAsia="Arial" w:hAnsi="Arial" w:cs="Arial"/>
      <w:color w:val="232323"/>
      <w:sz w:val="32"/>
      <w:szCs w:val="32"/>
    </w:rPr>
  </w:style>
  <w:style w:type="character" w:customStyle="1" w:styleId="Heading5Char">
    <w:name w:val="Heading 5 Char"/>
    <w:basedOn w:val="DefaultParagraphFont"/>
    <w:uiPriority w:val="9"/>
    <w:rsid w:val="00A739DB"/>
    <w:rPr>
      <w:rFonts w:ascii="Arial" w:eastAsia="Arial" w:hAnsi="Arial" w:cs="Arial"/>
      <w:b/>
      <w:bCs/>
      <w:color w:val="444444"/>
      <w:sz w:val="28"/>
      <w:szCs w:val="28"/>
    </w:rPr>
  </w:style>
  <w:style w:type="character" w:customStyle="1" w:styleId="Heading6Char">
    <w:name w:val="Heading 6 Char"/>
    <w:basedOn w:val="DefaultParagraphFont"/>
    <w:uiPriority w:val="9"/>
    <w:rsid w:val="00A739DB"/>
    <w:rPr>
      <w:rFonts w:ascii="Arial" w:eastAsia="Arial" w:hAnsi="Arial" w:cs="Arial"/>
      <w:i/>
      <w:iCs/>
      <w:color w:val="232323"/>
      <w:sz w:val="28"/>
      <w:szCs w:val="28"/>
    </w:rPr>
  </w:style>
  <w:style w:type="character" w:customStyle="1" w:styleId="Heading7Char">
    <w:name w:val="Heading 7 Char"/>
    <w:basedOn w:val="DefaultParagraphFont"/>
    <w:uiPriority w:val="9"/>
    <w:rsid w:val="00A739DB"/>
    <w:rPr>
      <w:rFonts w:ascii="Arial" w:eastAsia="Arial" w:hAnsi="Arial" w:cs="Arial"/>
      <w:b/>
      <w:bCs/>
      <w:color w:val="606060"/>
      <w:sz w:val="24"/>
      <w:szCs w:val="24"/>
    </w:rPr>
  </w:style>
  <w:style w:type="character" w:customStyle="1" w:styleId="Heading8Char">
    <w:name w:val="Heading 8 Char"/>
    <w:basedOn w:val="DefaultParagraphFont"/>
    <w:uiPriority w:val="9"/>
    <w:rsid w:val="00A739DB"/>
    <w:rPr>
      <w:rFonts w:ascii="Arial" w:eastAsia="Arial" w:hAnsi="Arial" w:cs="Arial"/>
      <w:color w:val="444444"/>
      <w:sz w:val="24"/>
      <w:szCs w:val="24"/>
    </w:rPr>
  </w:style>
  <w:style w:type="character" w:customStyle="1" w:styleId="Heading9Char">
    <w:name w:val="Heading 9 Char"/>
    <w:basedOn w:val="DefaultParagraphFont"/>
    <w:uiPriority w:val="9"/>
    <w:rsid w:val="00A739DB"/>
    <w:rPr>
      <w:rFonts w:ascii="Arial" w:eastAsia="Arial" w:hAnsi="Arial" w:cs="Arial"/>
      <w:i/>
      <w:iCs/>
      <w:color w:val="444444"/>
      <w:sz w:val="23"/>
      <w:szCs w:val="23"/>
    </w:rPr>
  </w:style>
  <w:style w:type="paragraph" w:styleId="ListParagraph">
    <w:name w:val="List Paragraph"/>
    <w:basedOn w:val="Normal"/>
    <w:qFormat/>
    <w:rsid w:val="00A739DB"/>
    <w:pPr>
      <w:ind w:left="720"/>
      <w:contextualSpacing/>
    </w:pPr>
  </w:style>
  <w:style w:type="paragraph" w:styleId="NoSpacing">
    <w:name w:val="No Spacing"/>
    <w:basedOn w:val="Normal"/>
    <w:uiPriority w:val="1"/>
    <w:qFormat/>
    <w:rsid w:val="00A739DB"/>
    <w:rPr>
      <w:color w:val="000000"/>
    </w:rPr>
  </w:style>
  <w:style w:type="paragraph" w:styleId="Title">
    <w:name w:val="Title"/>
    <w:basedOn w:val="Normal"/>
    <w:next w:val="Normal"/>
    <w:uiPriority w:val="10"/>
    <w:qFormat/>
    <w:rsid w:val="00A739DB"/>
    <w:pPr>
      <w:pBdr>
        <w:bottom w:val="single" w:sz="24" w:space="0" w:color="000000"/>
      </w:pBdr>
      <w:spacing w:before="300" w:after="80"/>
    </w:pPr>
    <w:rPr>
      <w:b/>
      <w:color w:val="000000"/>
      <w:sz w:val="72"/>
    </w:rPr>
  </w:style>
  <w:style w:type="character" w:customStyle="1" w:styleId="TitleChar">
    <w:name w:val="Title Char"/>
    <w:basedOn w:val="DefaultParagraphFont"/>
    <w:uiPriority w:val="10"/>
    <w:rsid w:val="00A739DB"/>
    <w:rPr>
      <w:b/>
      <w:color w:val="000000"/>
      <w:sz w:val="72"/>
      <w:szCs w:val="24"/>
    </w:rPr>
  </w:style>
  <w:style w:type="paragraph" w:styleId="Subtitle">
    <w:name w:val="Subtitle"/>
    <w:basedOn w:val="Normal"/>
    <w:next w:val="Normal"/>
    <w:uiPriority w:val="11"/>
    <w:qFormat/>
    <w:rsid w:val="00A739DB"/>
    <w:rPr>
      <w:i/>
      <w:color w:val="444444"/>
      <w:sz w:val="52"/>
    </w:rPr>
  </w:style>
  <w:style w:type="character" w:customStyle="1" w:styleId="SubtitleChar">
    <w:name w:val="Subtitle Char"/>
    <w:basedOn w:val="DefaultParagraphFont"/>
    <w:uiPriority w:val="11"/>
    <w:rsid w:val="00A739DB"/>
    <w:rPr>
      <w:i/>
      <w:color w:val="444444"/>
      <w:sz w:val="52"/>
      <w:szCs w:val="24"/>
    </w:rPr>
  </w:style>
  <w:style w:type="paragraph" w:styleId="Quote">
    <w:name w:val="Quote"/>
    <w:basedOn w:val="Normal"/>
    <w:next w:val="Normal"/>
    <w:uiPriority w:val="29"/>
    <w:qFormat/>
    <w:rsid w:val="00A739DB"/>
    <w:pPr>
      <w:pBdr>
        <w:left w:val="single" w:sz="12" w:space="11" w:color="A6A6A6"/>
        <w:bottom w:val="single" w:sz="12" w:space="3" w:color="A6A6A6"/>
      </w:pBdr>
      <w:ind w:left="3402"/>
    </w:pPr>
    <w:rPr>
      <w:i/>
      <w:color w:val="373737"/>
      <w:sz w:val="18"/>
    </w:rPr>
  </w:style>
  <w:style w:type="character" w:customStyle="1" w:styleId="QuoteChar">
    <w:name w:val="Quote Char"/>
    <w:basedOn w:val="DefaultParagraphFont"/>
    <w:uiPriority w:val="29"/>
    <w:rsid w:val="00A739DB"/>
    <w:rPr>
      <w:i/>
      <w:color w:val="373737"/>
      <w:sz w:val="18"/>
      <w:szCs w:val="24"/>
    </w:rPr>
  </w:style>
  <w:style w:type="paragraph" w:styleId="IntenseQuote">
    <w:name w:val="Intense Quote"/>
    <w:basedOn w:val="Normal"/>
    <w:next w:val="Normal"/>
    <w:uiPriority w:val="30"/>
    <w:qFormat/>
    <w:rsid w:val="00A739DB"/>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character" w:customStyle="1" w:styleId="IntenseQuoteChar">
    <w:name w:val="Intense Quote Char"/>
    <w:basedOn w:val="DefaultParagraphFont"/>
    <w:uiPriority w:val="30"/>
    <w:rsid w:val="00A739DB"/>
    <w:rPr>
      <w:i/>
      <w:color w:val="606060"/>
      <w:sz w:val="19"/>
      <w:szCs w:val="24"/>
      <w:shd w:val="clear" w:color="auto" w:fill="D9D9D9"/>
    </w:rPr>
  </w:style>
  <w:style w:type="table" w:styleId="TableGrid">
    <w:name w:val="Table Grid"/>
    <w:basedOn w:val="TableNormal"/>
    <w:uiPriority w:val="59"/>
    <w:rsid w:val="00A739D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ned">
    <w:name w:val="Lined"/>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rsid w:val="00A739DB"/>
    <w:rPr>
      <w:color w:val="404040"/>
      <w:szCs w:val="20"/>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rsid w:val="00A739DB"/>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rsid w:val="00A739DB"/>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rsid w:val="00A739DB"/>
    <w:tblPr>
      <w:tblStyleRowBandSize w:val="1"/>
      <w:tblStyleColBandSize w:val="1"/>
      <w:tblInd w:w="0" w:type="dxa"/>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rsid w:val="00A739DB"/>
    <w:tblPr>
      <w:tblStyleRowBandSize w:val="1"/>
      <w:tblStyleColBandSize w:val="1"/>
      <w:tblInd w:w="0" w:type="dxa"/>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rsid w:val="00A739DB"/>
    <w:tblPr>
      <w:tblStyleRowBandSize w:val="1"/>
      <w:tblStyleColBandSize w:val="1"/>
      <w:tblInd w:w="0" w:type="dxa"/>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rsid w:val="00A739DB"/>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rsid w:val="00A739DB"/>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rsid w:val="00A739DB"/>
    <w:rPr>
      <w:color w:val="40404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rsid w:val="00A739DB"/>
    <w:rPr>
      <w:color w:val="404040"/>
      <w:szCs w:val="20"/>
    </w:rPr>
    <w:tblPr>
      <w:tblStyleRowBandSize w:val="1"/>
      <w:tblStyleColBandSize w:val="1"/>
      <w:tblInd w:w="0"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rsid w:val="00A739DB"/>
    <w:rPr>
      <w:color w:val="404040"/>
      <w:szCs w:val="20"/>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rsid w:val="00A739DB"/>
    <w:rPr>
      <w:color w:val="404040"/>
      <w:szCs w:val="20"/>
    </w:rPr>
    <w:tblPr>
      <w:tblStyleRowBandSize w:val="1"/>
      <w:tblStyleColBandSize w:val="1"/>
      <w:tblInd w:w="0" w:type="dxa"/>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rsid w:val="00A739DB"/>
    <w:rPr>
      <w:color w:val="404040"/>
      <w:szCs w:val="20"/>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rsid w:val="00A739DB"/>
    <w:rPr>
      <w:color w:val="404040"/>
      <w:szCs w:val="20"/>
    </w:rPr>
    <w:tblPr>
      <w:tblStyleRowBandSize w:val="1"/>
      <w:tblStyleColBandSize w:val="1"/>
      <w:tblInd w:w="0" w:type="dxa"/>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rsid w:val="00A739DB"/>
    <w:rPr>
      <w:color w:val="404040"/>
      <w:szCs w:val="20"/>
    </w:rPr>
    <w:tblPr>
      <w:tblStyleRowBandSize w:val="1"/>
      <w:tblStyleColBandSize w:val="1"/>
      <w:tblInd w:w="0" w:type="dxa"/>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ootnoteText">
    <w:name w:val="footnote text"/>
    <w:basedOn w:val="Normal"/>
    <w:unhideWhenUsed/>
    <w:rsid w:val="00A739DB"/>
    <w:rPr>
      <w:sz w:val="20"/>
    </w:rPr>
  </w:style>
  <w:style w:type="character" w:customStyle="1" w:styleId="FootnoteTextChar">
    <w:name w:val="Footnote Text Char"/>
    <w:basedOn w:val="DefaultParagraphFont"/>
    <w:rsid w:val="00A739DB"/>
    <w:rPr>
      <w:sz w:val="20"/>
    </w:rPr>
  </w:style>
  <w:style w:type="character" w:styleId="FootnoteReference">
    <w:name w:val="footnote reference"/>
    <w:basedOn w:val="DefaultParagraphFont"/>
    <w:semiHidden/>
    <w:unhideWhenUsed/>
    <w:rsid w:val="00A739DB"/>
    <w:rPr>
      <w:vertAlign w:val="superscript"/>
    </w:rPr>
  </w:style>
  <w:style w:type="paragraph" w:styleId="Footer">
    <w:name w:val="footer"/>
    <w:basedOn w:val="Normal"/>
    <w:uiPriority w:val="99"/>
    <w:rsid w:val="00A739DB"/>
    <w:pPr>
      <w:tabs>
        <w:tab w:val="center" w:pos="4680"/>
        <w:tab w:val="right" w:pos="9360"/>
      </w:tabs>
    </w:pPr>
  </w:style>
  <w:style w:type="character" w:customStyle="1" w:styleId="FooterChar">
    <w:name w:val="Footer Char"/>
    <w:uiPriority w:val="99"/>
    <w:rsid w:val="00A739DB"/>
    <w:rPr>
      <w:sz w:val="24"/>
      <w:szCs w:val="24"/>
      <w:lang w:bidi="ar-SA"/>
    </w:rPr>
  </w:style>
  <w:style w:type="character" w:styleId="PageNumber">
    <w:name w:val="page number"/>
    <w:basedOn w:val="DefaultParagraphFont"/>
    <w:rsid w:val="00A739DB"/>
  </w:style>
  <w:style w:type="character" w:styleId="Hyperlink">
    <w:name w:val="Hyperlink"/>
    <w:uiPriority w:val="99"/>
    <w:rsid w:val="00A739DB"/>
    <w:rPr>
      <w:color w:val="0000FF"/>
      <w:u w:val="single"/>
    </w:rPr>
  </w:style>
  <w:style w:type="paragraph" w:styleId="Header">
    <w:name w:val="header"/>
    <w:basedOn w:val="Normal"/>
    <w:uiPriority w:val="99"/>
    <w:rsid w:val="00A739DB"/>
    <w:pPr>
      <w:tabs>
        <w:tab w:val="center" w:pos="4680"/>
        <w:tab w:val="right" w:pos="9360"/>
      </w:tabs>
    </w:pPr>
  </w:style>
  <w:style w:type="character" w:customStyle="1" w:styleId="HeaderChar">
    <w:name w:val="Header Char"/>
    <w:uiPriority w:val="99"/>
    <w:rsid w:val="00A739DB"/>
    <w:rPr>
      <w:sz w:val="24"/>
      <w:szCs w:val="24"/>
    </w:rPr>
  </w:style>
  <w:style w:type="paragraph" w:customStyle="1" w:styleId="Char">
    <w:name w:val="Char"/>
    <w:basedOn w:val="Normal"/>
    <w:uiPriority w:val="99"/>
    <w:rsid w:val="00A739DB"/>
    <w:pPr>
      <w:spacing w:after="160" w:line="240" w:lineRule="exact"/>
    </w:pPr>
    <w:rPr>
      <w:rFonts w:ascii="Verdana" w:hAnsi="Verdana" w:cs="Verdana"/>
      <w:sz w:val="20"/>
      <w:szCs w:val="20"/>
    </w:rPr>
  </w:style>
  <w:style w:type="paragraph" w:styleId="BalloonText">
    <w:name w:val="Balloon Text"/>
    <w:basedOn w:val="Normal"/>
    <w:uiPriority w:val="99"/>
    <w:rsid w:val="00A739DB"/>
    <w:rPr>
      <w:rFonts w:ascii="Tahoma" w:hAnsi="Tahoma" w:cs="Tahoma"/>
      <w:sz w:val="16"/>
      <w:szCs w:val="16"/>
    </w:rPr>
  </w:style>
  <w:style w:type="character" w:customStyle="1" w:styleId="BalloonTextChar">
    <w:name w:val="Balloon Text Char"/>
    <w:uiPriority w:val="99"/>
    <w:rsid w:val="00A739DB"/>
    <w:rPr>
      <w:rFonts w:ascii="Tahoma" w:hAnsi="Tahoma" w:cs="Tahoma"/>
      <w:sz w:val="16"/>
      <w:szCs w:val="16"/>
    </w:rPr>
  </w:style>
  <w:style w:type="paragraph" w:customStyle="1" w:styleId="CharChar5CharCharCharCharCharChar">
    <w:name w:val="Char Char5 Char Char Char Char Char Char"/>
    <w:basedOn w:val="Normal"/>
    <w:uiPriority w:val="99"/>
    <w:semiHidden/>
    <w:rsid w:val="00A739DB"/>
    <w:pPr>
      <w:spacing w:after="160" w:line="240" w:lineRule="exact"/>
    </w:pPr>
    <w:rPr>
      <w:rFonts w:ascii="Arial" w:hAnsi="Arial"/>
      <w:sz w:val="22"/>
      <w:szCs w:val="22"/>
    </w:rPr>
  </w:style>
  <w:style w:type="paragraph" w:styleId="NormalWeb">
    <w:name w:val="Normal (Web)"/>
    <w:basedOn w:val="Normal"/>
    <w:uiPriority w:val="99"/>
    <w:rsid w:val="00A739DB"/>
    <w:pPr>
      <w:pBdr>
        <w:top w:val="none" w:sz="0" w:space="0" w:color="auto"/>
        <w:left w:val="none" w:sz="0" w:space="0" w:color="auto"/>
        <w:bottom w:val="none" w:sz="0" w:space="0" w:color="auto"/>
        <w:right w:val="none" w:sz="0" w:space="0" w:color="auto"/>
        <w:between w:val="none" w:sz="0" w:space="0" w:color="auto"/>
      </w:pBdr>
      <w:spacing w:before="280" w:after="280"/>
    </w:pPr>
    <w:rPr>
      <w:lang w:eastAsia="ar-SA"/>
    </w:rPr>
  </w:style>
  <w:style w:type="paragraph" w:customStyle="1" w:styleId="abc">
    <w:name w:val="abc"/>
    <w:basedOn w:val="Normal"/>
    <w:uiPriority w:val="99"/>
    <w:rsid w:val="00A739DB"/>
    <w:rPr>
      <w:rFonts w:ascii=".VnTime" w:hAnsi=".VnTime"/>
      <w:szCs w:val="20"/>
    </w:rPr>
  </w:style>
  <w:style w:type="table" w:customStyle="1" w:styleId="GenStyleDefTable">
    <w:name w:val="GenStyleDefTable"/>
    <w:rsid w:val="00A739DB"/>
    <w:rPr>
      <w:lang w:bidi="en-US"/>
    </w:rPr>
    <w:tblPr>
      <w:tblCellMar>
        <w:top w:w="0" w:type="dxa"/>
        <w:left w:w="0" w:type="dxa"/>
        <w:bottom w:w="0" w:type="dxa"/>
        <w:right w:w="0" w:type="dxa"/>
      </w:tblCellMar>
    </w:tblPr>
  </w:style>
  <w:style w:type="character" w:customStyle="1" w:styleId="fontstyle01">
    <w:name w:val="fontstyle01"/>
    <w:basedOn w:val="DefaultParagraphFont"/>
    <w:rsid w:val="00A739DB"/>
    <w:rPr>
      <w:rFonts w:ascii="Times New Roman" w:hAnsi="Times New Roman" w:cs="Times New Roman" w:hint="default"/>
      <w:b w:val="0"/>
      <w:bCs w:val="0"/>
      <w:i/>
      <w:iCs/>
      <w:color w:val="000000"/>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thuvienphapluat.vn/van-ban/quyen-dan-su/thong-tu-04-2020-tt-btp-huong-dan-luat-ho-tich-va-nghi-dinh-123-2015-nd-cp-ve-ho-tich-446237.aspx" TargetMode="External"/><Relationship Id="rId117" Type="http://schemas.openxmlformats.org/officeDocument/2006/relationships/hyperlink" Target="https://thuvienphapluat.vn/van-ban/quyen-dan-su/nghi-dinh-123-2015-nd-cp-huong-dan-luat-ho-tich-282304.aspx" TargetMode="External"/><Relationship Id="rId21" Type="http://schemas.openxmlformats.org/officeDocument/2006/relationships/hyperlink" Target="https://thuvienphapluat.vn/van-ban/quyen-dan-su/nghi-dinh-123-2015-nd-cp-huong-dan-luat-ho-tich-282304.aspx" TargetMode="External"/><Relationship Id="rId42" Type="http://schemas.openxmlformats.org/officeDocument/2006/relationships/hyperlink" Target="https://thuvienphapluat.vn/van-ban/quyen-dan-su/thong-tu-04-2020-tt-btp-huong-dan-luat-ho-tich-va-nghi-dinh-123-2015-nd-cp-ve-ho-tich-446237.aspx" TargetMode="External"/><Relationship Id="rId47" Type="http://schemas.openxmlformats.org/officeDocument/2006/relationships/hyperlink" Target="https://thuvienphapluat.vn/van-ban/thue-phi-le-phi/thong-tu-85-2019-tt-btc-huong-dan-phi-va-le-phi-tham-quyen-quyet-dinh-hoi-dong-nhan-dan-tinh-431619.aspx" TargetMode="External"/><Relationship Id="rId63" Type="http://schemas.openxmlformats.org/officeDocument/2006/relationships/hyperlink" Target="https://thuvienphapluat.vn/van-ban/thue-phi-le-phi/thong-tu-85-2019-tt-btc-huong-dan-phi-va-le-phi-tham-quyen-quyet-dinh-hoi-dong-nhan-dan-tinh-431619.aspx" TargetMode="External"/><Relationship Id="rId68" Type="http://schemas.openxmlformats.org/officeDocument/2006/relationships/hyperlink" Target="https://thuvienphapluat.vn/van-ban/thue-phi-le-phi/nghi-quyet-12-2017-nq-hdnd-muc-thu-che-do-thu-nop-le-phi-ho-tich-tuyen-quang-360739.aspx" TargetMode="External"/><Relationship Id="rId84" Type="http://schemas.openxmlformats.org/officeDocument/2006/relationships/hyperlink" Target="https://thuvienphapluat.vn/van-ban/thue-phi-le-phi/nghi-quyet-12-2017-nq-hdnd-muc-thu-che-do-thu-nop-le-phi-ho-tich-tuyen-quang-360739.aspx" TargetMode="External"/><Relationship Id="rId89" Type="http://schemas.openxmlformats.org/officeDocument/2006/relationships/hyperlink" Target="https://thuvienphapluat.vn/van-ban/quyen-dan-su/nghi-dinh-123-2015-nd-cp-huong-dan-luat-ho-tich-282304.aspx" TargetMode="External"/><Relationship Id="rId112" Type="http://schemas.openxmlformats.org/officeDocument/2006/relationships/hyperlink" Target="https://thuvienphapluat.vn/van-ban/thue-phi-le-phi/nghi-quyet-12-2017-nq-hdnd-muc-thu-che-do-thu-nop-le-phi-ho-tich-tuyen-quang-360739.aspx" TargetMode="External"/><Relationship Id="rId133" Type="http://schemas.openxmlformats.org/officeDocument/2006/relationships/hyperlink" Target="https://thuvienphapluat.vn/van-ban/quyen-dan-su/nghi-dinh-123-2015-nd-cp-huong-dan-luat-ho-tich-282304.aspx" TargetMode="External"/><Relationship Id="rId138" Type="http://schemas.openxmlformats.org/officeDocument/2006/relationships/hyperlink" Target="https://thuvienphapluat.vn/van-ban/quyen-dan-su/thong-tu-04-2020-tt-btp-huong-dan-luat-ho-tich-va-nghi-dinh-123-2015-nd-cp-ve-ho-tich-446237.aspx" TargetMode="External"/><Relationship Id="rId16" Type="http://schemas.openxmlformats.org/officeDocument/2006/relationships/hyperlink" Target="https://thuvienphapluat.vn/van-ban/thue-phi-le-phi/nghi-quyet-12-2017-nq-hdnd-muc-thu-che-do-thu-nop-le-phi-ho-tich-tuyen-quang-360739.aspx" TargetMode="External"/><Relationship Id="rId107" Type="http://schemas.openxmlformats.org/officeDocument/2006/relationships/hyperlink" Target="https://thuvienphapluat.vn/van-ban/thue-phi-le-phi/thong-tu-85-2019-tt-btc-huong-dan-phi-va-le-phi-tham-quyen-quyet-dinh-hoi-dong-nhan-dan-tinh-431619.aspx" TargetMode="External"/><Relationship Id="rId11" Type="http://schemas.openxmlformats.org/officeDocument/2006/relationships/hyperlink" Target="https://thuvienphapluat.vn/van-ban/thue-phi-le-phi/thong-tu-281-2016-tt-btc-phi-khai-thac-su-dung-thong-tin-ho-tich-phi-xac-nhan-co-quoc-tich-viet-nam-322135.aspx" TargetMode="External"/><Relationship Id="rId32" Type="http://schemas.openxmlformats.org/officeDocument/2006/relationships/hyperlink" Target="https://thuvienphapluat.vn/van-ban/thue-phi-le-phi/nghi-quyet-12-2017-nq-hdnd-muc-thu-che-do-thu-nop-le-phi-ho-tich-tuyen-quang-360739.aspx" TargetMode="External"/><Relationship Id="rId37" Type="http://schemas.openxmlformats.org/officeDocument/2006/relationships/hyperlink" Target="https://thuvienphapluat.vn/van-ban/quyen-dan-su/nghi-dinh-123-2015-nd-cp-huong-dan-luat-ho-tich-282304.aspx" TargetMode="External"/><Relationship Id="rId53" Type="http://schemas.openxmlformats.org/officeDocument/2006/relationships/hyperlink" Target="https://thuvienphapluat.vn/van-ban/quyen-dan-su/nghi-dinh-123-2015-nd-cp-huong-dan-luat-ho-tich-282304.aspx" TargetMode="External"/><Relationship Id="rId58" Type="http://schemas.openxmlformats.org/officeDocument/2006/relationships/hyperlink" Target="https://thuvienphapluat.vn/van-ban/quyen-dan-su/thong-tu-04-2020-tt-btp-huong-dan-luat-ho-tich-va-nghi-dinh-123-2015-nd-cp-ve-ho-tich-446237.aspx" TargetMode="External"/><Relationship Id="rId74" Type="http://schemas.openxmlformats.org/officeDocument/2006/relationships/hyperlink" Target="https://thuvienphapluat.vn/van-ban/quyen-dan-su/thong-tu-04-2020-tt-btp-huong-dan-luat-ho-tich-va-nghi-dinh-123-2015-nd-cp-ve-ho-tich-446237.aspx" TargetMode="External"/><Relationship Id="rId79" Type="http://schemas.openxmlformats.org/officeDocument/2006/relationships/hyperlink" Target="https://thuvienphapluat.vn/van-ban/thue-phi-le-phi/thong-tu-85-2019-tt-btc-huong-dan-phi-va-le-phi-tham-quyen-quyet-dinh-hoi-dong-nhan-dan-tinh-431619.aspx" TargetMode="External"/><Relationship Id="rId102" Type="http://schemas.openxmlformats.org/officeDocument/2006/relationships/hyperlink" Target="https://thuvienphapluat.vn/van-ban/quyen-dan-su/thong-tu-04-2020-tt-btp-huong-dan-luat-ho-tich-va-nghi-dinh-123-2015-nd-cp-ve-ho-tich-446237.aspx" TargetMode="External"/><Relationship Id="rId123" Type="http://schemas.openxmlformats.org/officeDocument/2006/relationships/hyperlink" Target="https://thuvienphapluat.vn/van-ban/thue-phi-le-phi/thong-tu-85-2019-tt-btc-huong-dan-phi-va-le-phi-tham-quyen-quyet-dinh-hoi-dong-nhan-dan-tinh-431619.aspx" TargetMode="External"/><Relationship Id="rId128" Type="http://schemas.openxmlformats.org/officeDocument/2006/relationships/hyperlink" Target="https://thuvienphapluat.vn/van-ban/thue-phi-le-phi/nghi-quyet-12-2017-nq-hdnd-muc-thu-che-do-thu-nop-le-phi-ho-tich-tuyen-quang-360739.aspx" TargetMode="External"/><Relationship Id="rId144" Type="http://schemas.openxmlformats.org/officeDocument/2006/relationships/hyperlink" Target="https://thuvienphapluat.vn/van-ban/thue-phi-le-phi/nghi-quyet-12-2017-nq-hdnd-muc-thu-che-do-thu-nop-le-phi-ho-tich-tuyen-quang-360739.aspx" TargetMode="External"/><Relationship Id="rId149"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s://thuvienphapluat.vn/van-ban/quyen-dan-su/thong-tu-04-2020-tt-btp-huong-dan-luat-ho-tich-va-nghi-dinh-123-2015-nd-cp-ve-ho-tich-446237.aspx" TargetMode="External"/><Relationship Id="rId95" Type="http://schemas.openxmlformats.org/officeDocument/2006/relationships/hyperlink" Target="https://thuvienphapluat.vn/van-ban/thue-phi-le-phi/thong-tu-85-2019-tt-btc-huong-dan-phi-va-le-phi-tham-quyen-quyet-dinh-hoi-dong-nhan-dan-tinh-431619.aspx" TargetMode="External"/><Relationship Id="rId22" Type="http://schemas.openxmlformats.org/officeDocument/2006/relationships/hyperlink" Target="https://thuvienphapluat.vn/van-ban/quyen-dan-su/thong-tu-04-2020-tt-btp-huong-dan-luat-ho-tich-va-nghi-dinh-123-2015-nd-cp-ve-ho-tich-446237.aspx" TargetMode="External"/><Relationship Id="rId27" Type="http://schemas.openxmlformats.org/officeDocument/2006/relationships/hyperlink" Target="https://thuvienphapluat.vn/van-ban/thue-phi-le-phi/thong-tu-85-2019-tt-btc-huong-dan-phi-va-le-phi-tham-quyen-quyet-dinh-hoi-dong-nhan-dan-tinh-431619.aspx" TargetMode="External"/><Relationship Id="rId43" Type="http://schemas.openxmlformats.org/officeDocument/2006/relationships/hyperlink" Target="https://thuvienphapluat.vn/van-ban/thue-phi-le-phi/thong-tu-85-2019-tt-btc-huong-dan-phi-va-le-phi-tham-quyen-quyet-dinh-hoi-dong-nhan-dan-tinh-431619.aspx" TargetMode="External"/><Relationship Id="rId48" Type="http://schemas.openxmlformats.org/officeDocument/2006/relationships/hyperlink" Target="https://thuvienphapluat.vn/van-ban/thue-phi-le-phi/nghi-quyet-12-2017-nq-hdnd-muc-thu-che-do-thu-nop-le-phi-ho-tich-tuyen-quang-360739.aspx" TargetMode="External"/><Relationship Id="rId64" Type="http://schemas.openxmlformats.org/officeDocument/2006/relationships/hyperlink" Target="https://thuvienphapluat.vn/van-ban/thue-phi-le-phi/nghi-quyet-12-2017-nq-hdnd-muc-thu-che-do-thu-nop-le-phi-ho-tich-tuyen-quang-360739.aspx" TargetMode="External"/><Relationship Id="rId69" Type="http://schemas.openxmlformats.org/officeDocument/2006/relationships/hyperlink" Target="https://thuvienphapluat.vn/van-ban/quyen-dan-su/nghi-dinh-123-2015-nd-cp-huong-dan-luat-ho-tich-282304.aspx" TargetMode="External"/><Relationship Id="rId113" Type="http://schemas.openxmlformats.org/officeDocument/2006/relationships/hyperlink" Target="https://thuvienphapluat.vn/van-ban/quyen-dan-su/nghi-dinh-123-2015-nd-cp-huong-dan-luat-ho-tich-282304.aspx" TargetMode="External"/><Relationship Id="rId118" Type="http://schemas.openxmlformats.org/officeDocument/2006/relationships/hyperlink" Target="https://thuvienphapluat.vn/van-ban/quyen-dan-su/thong-tu-04-2020-tt-btp-huong-dan-luat-ho-tich-va-nghi-dinh-123-2015-nd-cp-ve-ho-tich-446237.aspx" TargetMode="External"/><Relationship Id="rId134" Type="http://schemas.openxmlformats.org/officeDocument/2006/relationships/hyperlink" Target="https://thuvienphapluat.vn/van-ban/quyen-dan-su/thong-tu-04-2020-tt-btp-huong-dan-luat-ho-tich-va-nghi-dinh-123-2015-nd-cp-ve-ho-tich-446237.aspx" TargetMode="External"/><Relationship Id="rId139" Type="http://schemas.openxmlformats.org/officeDocument/2006/relationships/hyperlink" Target="https://thuvienphapluat.vn/van-ban/thue-phi-le-phi/thong-tu-85-2019-tt-btc-huong-dan-phi-va-le-phi-tham-quyen-quyet-dinh-hoi-dong-nhan-dan-tinh-431619.aspx" TargetMode="External"/><Relationship Id="rId80" Type="http://schemas.openxmlformats.org/officeDocument/2006/relationships/hyperlink" Target="https://thuvienphapluat.vn/van-ban/thue-phi-le-phi/nghi-quyet-12-2017-nq-hdnd-muc-thu-che-do-thu-nop-le-phi-ho-tich-tuyen-quang-360739.aspx" TargetMode="External"/><Relationship Id="rId85" Type="http://schemas.openxmlformats.org/officeDocument/2006/relationships/hyperlink" Target="https://thuvienphapluat.vn/van-ban/quyen-dan-su/nghi-dinh-123-2015-nd-cp-huong-dan-luat-ho-tich-282304.aspx" TargetMode="External"/><Relationship Id="rId150" Type="http://schemas.openxmlformats.org/officeDocument/2006/relationships/footer" Target="footer1.xml"/><Relationship Id="rId12" Type="http://schemas.openxmlformats.org/officeDocument/2006/relationships/hyperlink" Target="https://thuvienphapluat.vn/van-ban/quyen-dan-su/nghi-dinh-123-2015-nd-cp-huong-dan-luat-ho-tich-282304.aspx" TargetMode="External"/><Relationship Id="rId17" Type="http://schemas.openxmlformats.org/officeDocument/2006/relationships/hyperlink" Target="https://thuvienphapluat.vn/van-ban/quyen-dan-su/nghi-dinh-123-2015-nd-cp-huong-dan-luat-ho-tich-282304.aspx" TargetMode="External"/><Relationship Id="rId25" Type="http://schemas.openxmlformats.org/officeDocument/2006/relationships/hyperlink" Target="https://thuvienphapluat.vn/van-ban/quyen-dan-su/nghi-dinh-123-2015-nd-cp-huong-dan-luat-ho-tich-282304.aspx" TargetMode="External"/><Relationship Id="rId33" Type="http://schemas.openxmlformats.org/officeDocument/2006/relationships/hyperlink" Target="https://thuvienphapluat.vn/van-ban/quyen-dan-su/nghi-dinh-123-2015-nd-cp-huong-dan-luat-ho-tich-282304.aspx" TargetMode="External"/><Relationship Id="rId38" Type="http://schemas.openxmlformats.org/officeDocument/2006/relationships/hyperlink" Target="https://thuvienphapluat.vn/van-ban/quyen-dan-su/thong-tu-04-2020-tt-btp-huong-dan-luat-ho-tich-va-nghi-dinh-123-2015-nd-cp-ve-ho-tich-446237.aspx" TargetMode="External"/><Relationship Id="rId46" Type="http://schemas.openxmlformats.org/officeDocument/2006/relationships/hyperlink" Target="https://thuvienphapluat.vn/van-ban/quyen-dan-su/thong-tu-04-2020-tt-btp-huong-dan-luat-ho-tich-va-nghi-dinh-123-2015-nd-cp-ve-ho-tich-446237.aspx" TargetMode="External"/><Relationship Id="rId59" Type="http://schemas.openxmlformats.org/officeDocument/2006/relationships/hyperlink" Target="https://thuvienphapluat.vn/van-ban/thue-phi-le-phi/thong-tu-85-2019-tt-btc-huong-dan-phi-va-le-phi-tham-quyen-quyet-dinh-hoi-dong-nhan-dan-tinh-431619.aspx" TargetMode="External"/><Relationship Id="rId67" Type="http://schemas.openxmlformats.org/officeDocument/2006/relationships/hyperlink" Target="https://thuvienphapluat.vn/van-ban/thue-phi-le-phi/thong-tu-85-2019-tt-btc-huong-dan-phi-va-le-phi-tham-quyen-quyet-dinh-hoi-dong-nhan-dan-tinh-431619.aspx" TargetMode="External"/><Relationship Id="rId103" Type="http://schemas.openxmlformats.org/officeDocument/2006/relationships/hyperlink" Target="https://thuvienphapluat.vn/van-ban/thue-phi-le-phi/thong-tu-85-2019-tt-btc-huong-dan-phi-va-le-phi-tham-quyen-quyet-dinh-hoi-dong-nhan-dan-tinh-431619.aspx" TargetMode="External"/><Relationship Id="rId108" Type="http://schemas.openxmlformats.org/officeDocument/2006/relationships/hyperlink" Target="https://thuvienphapluat.vn/van-ban/thue-phi-le-phi/nghi-quyet-12-2017-nq-hdnd-muc-thu-che-do-thu-nop-le-phi-ho-tich-tuyen-quang-360739.aspx" TargetMode="External"/><Relationship Id="rId116" Type="http://schemas.openxmlformats.org/officeDocument/2006/relationships/hyperlink" Target="https://thuvienphapluat.vn/van-ban/thue-phi-le-phi/nghi-quyet-12-2017-nq-hdnd-muc-thu-che-do-thu-nop-le-phi-ho-tich-tuyen-quang-360739.aspx" TargetMode="External"/><Relationship Id="rId124" Type="http://schemas.openxmlformats.org/officeDocument/2006/relationships/hyperlink" Target="https://thuvienphapluat.vn/van-ban/thue-phi-le-phi/nghi-quyet-12-2017-nq-hdnd-muc-thu-che-do-thu-nop-le-phi-ho-tich-tuyen-quang-360739.aspx" TargetMode="External"/><Relationship Id="rId129" Type="http://schemas.openxmlformats.org/officeDocument/2006/relationships/hyperlink" Target="https://thuvienphapluat.vn/van-ban/quyen-dan-su/nghi-dinh-123-2015-nd-cp-huong-dan-luat-ho-tich-282304.aspx" TargetMode="External"/><Relationship Id="rId137" Type="http://schemas.openxmlformats.org/officeDocument/2006/relationships/hyperlink" Target="https://thuvienphapluat.vn/van-ban/quyen-dan-su/nghi-dinh-123-2015-nd-cp-huong-dan-luat-ho-tich-282304.aspx" TargetMode="External"/><Relationship Id="rId20" Type="http://schemas.openxmlformats.org/officeDocument/2006/relationships/hyperlink" Target="https://thuvienphapluat.vn/van-ban/thue-phi-le-phi/nghi-quyet-12-2017-nq-hdnd-muc-thu-che-do-thu-nop-le-phi-ho-tich-tuyen-quang-360739.aspx" TargetMode="External"/><Relationship Id="rId41" Type="http://schemas.openxmlformats.org/officeDocument/2006/relationships/hyperlink" Target="https://thuvienphapluat.vn/van-ban/quyen-dan-su/nghi-dinh-123-2015-nd-cp-huong-dan-luat-ho-tich-282304.aspx" TargetMode="External"/><Relationship Id="rId54" Type="http://schemas.openxmlformats.org/officeDocument/2006/relationships/hyperlink" Target="https://thuvienphapluat.vn/van-ban/quyen-dan-su/thong-tu-04-2020-tt-btp-huong-dan-luat-ho-tich-va-nghi-dinh-123-2015-nd-cp-ve-ho-tich-446237.aspx" TargetMode="External"/><Relationship Id="rId62" Type="http://schemas.openxmlformats.org/officeDocument/2006/relationships/hyperlink" Target="https://thuvienphapluat.vn/van-ban/quyen-dan-su/thong-tu-04-2020-tt-btp-huong-dan-luat-ho-tich-va-nghi-dinh-123-2015-nd-cp-ve-ho-tich-446237.aspx" TargetMode="External"/><Relationship Id="rId70" Type="http://schemas.openxmlformats.org/officeDocument/2006/relationships/hyperlink" Target="https://thuvienphapluat.vn/van-ban/quyen-dan-su/thong-tu-04-2020-tt-btp-huong-dan-luat-ho-tich-va-nghi-dinh-123-2015-nd-cp-ve-ho-tich-446237.aspx" TargetMode="External"/><Relationship Id="rId75" Type="http://schemas.openxmlformats.org/officeDocument/2006/relationships/hyperlink" Target="https://thuvienphapluat.vn/van-ban/thue-phi-le-phi/thong-tu-85-2019-tt-btc-huong-dan-phi-va-le-phi-tham-quyen-quyet-dinh-hoi-dong-nhan-dan-tinh-431619.aspx" TargetMode="External"/><Relationship Id="rId83" Type="http://schemas.openxmlformats.org/officeDocument/2006/relationships/hyperlink" Target="https://thuvienphapluat.vn/van-ban/thue-phi-le-phi/thong-tu-85-2019-tt-btc-huong-dan-phi-va-le-phi-tham-quyen-quyet-dinh-hoi-dong-nhan-dan-tinh-431619.aspx" TargetMode="External"/><Relationship Id="rId88" Type="http://schemas.openxmlformats.org/officeDocument/2006/relationships/hyperlink" Target="https://thuvienphapluat.vn/van-ban/thue-phi-le-phi/nghi-quyet-12-2017-nq-hdnd-muc-thu-che-do-thu-nop-le-phi-ho-tich-tuyen-quang-360739.aspx" TargetMode="External"/><Relationship Id="rId91" Type="http://schemas.openxmlformats.org/officeDocument/2006/relationships/hyperlink" Target="https://thuvienphapluat.vn/van-ban/thue-phi-le-phi/thong-tu-85-2019-tt-btc-huong-dan-phi-va-le-phi-tham-quyen-quyet-dinh-hoi-dong-nhan-dan-tinh-431619.aspx" TargetMode="External"/><Relationship Id="rId96" Type="http://schemas.openxmlformats.org/officeDocument/2006/relationships/hyperlink" Target="https://thuvienphapluat.vn/van-ban/thue-phi-le-phi/nghi-quyet-12-2017-nq-hdnd-muc-thu-che-do-thu-nop-le-phi-ho-tich-tuyen-quang-360739.aspx" TargetMode="External"/><Relationship Id="rId111" Type="http://schemas.openxmlformats.org/officeDocument/2006/relationships/hyperlink" Target="https://thuvienphapluat.vn/van-ban/thue-phi-le-phi/thong-tu-85-2019-tt-btc-huong-dan-phi-va-le-phi-tham-quyen-quyet-dinh-hoi-dong-nhan-dan-tinh-431619.aspx" TargetMode="External"/><Relationship Id="rId132" Type="http://schemas.openxmlformats.org/officeDocument/2006/relationships/hyperlink" Target="https://thuvienphapluat.vn/van-ban/thue-phi-le-phi/nghi-quyet-12-2017-nq-hdnd-muc-thu-che-do-thu-nop-le-phi-ho-tich-tuyen-quang-360739.aspx" TargetMode="External"/><Relationship Id="rId140" Type="http://schemas.openxmlformats.org/officeDocument/2006/relationships/hyperlink" Target="https://thuvienphapluat.vn/van-ban/thue-phi-le-phi/nghi-quyet-12-2017-nq-hdnd-muc-thu-che-do-thu-nop-le-phi-ho-tich-tuyen-quang-360739.aspx" TargetMode="External"/><Relationship Id="rId145" Type="http://schemas.openxmlformats.org/officeDocument/2006/relationships/hyperlink" Target="https://thuvienphapluat.vn/van-ban/quyen-dan-su/nghi-dinh-123-2015-nd-cp-huong-dan-luat-ho-tich-282304.aspx"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thuvienphapluat.vn/van-ban/thue-phi-le-phi/thong-tu-85-2019-tt-btc-huong-dan-phi-va-le-phi-tham-quyen-quyet-dinh-hoi-dong-nhan-dan-tinh-431619.aspx" TargetMode="External"/><Relationship Id="rId23" Type="http://schemas.openxmlformats.org/officeDocument/2006/relationships/hyperlink" Target="https://thuvienphapluat.vn/van-ban/thue-phi-le-phi/thong-tu-85-2019-tt-btc-huong-dan-phi-va-le-phi-tham-quyen-quyet-dinh-hoi-dong-nhan-dan-tinh-431619.aspx" TargetMode="External"/><Relationship Id="rId28" Type="http://schemas.openxmlformats.org/officeDocument/2006/relationships/hyperlink" Target="https://thuvienphapluat.vn/van-ban/thue-phi-le-phi/nghi-quyet-12-2017-nq-hdnd-muc-thu-che-do-thu-nop-le-phi-ho-tich-tuyen-quang-360739.aspx" TargetMode="External"/><Relationship Id="rId36" Type="http://schemas.openxmlformats.org/officeDocument/2006/relationships/hyperlink" Target="https://thuvienphapluat.vn/van-ban/thue-phi-le-phi/nghi-quyet-12-2017-nq-hdnd-muc-thu-che-do-thu-nop-le-phi-ho-tich-tuyen-quang-360739.aspx" TargetMode="External"/><Relationship Id="rId49" Type="http://schemas.openxmlformats.org/officeDocument/2006/relationships/hyperlink" Target="https://thuvienphapluat.vn/van-ban/quyen-dan-su/nghi-dinh-123-2015-nd-cp-huong-dan-luat-ho-tich-282304.aspx" TargetMode="External"/><Relationship Id="rId57" Type="http://schemas.openxmlformats.org/officeDocument/2006/relationships/hyperlink" Target="https://thuvienphapluat.vn/van-ban/quyen-dan-su/nghi-dinh-123-2015-nd-cp-huong-dan-luat-ho-tich-282304.aspx" TargetMode="External"/><Relationship Id="rId106" Type="http://schemas.openxmlformats.org/officeDocument/2006/relationships/hyperlink" Target="https://thuvienphapluat.vn/van-ban/quyen-dan-su/thong-tu-04-2020-tt-btp-huong-dan-luat-ho-tich-va-nghi-dinh-123-2015-nd-cp-ve-ho-tich-446237.aspx" TargetMode="External"/><Relationship Id="rId114" Type="http://schemas.openxmlformats.org/officeDocument/2006/relationships/hyperlink" Target="https://thuvienphapluat.vn/van-ban/quyen-dan-su/thong-tu-04-2020-tt-btp-huong-dan-luat-ho-tich-va-nghi-dinh-123-2015-nd-cp-ve-ho-tich-446237.aspx" TargetMode="External"/><Relationship Id="rId119" Type="http://schemas.openxmlformats.org/officeDocument/2006/relationships/hyperlink" Target="https://thuvienphapluat.vn/van-ban/thue-phi-le-phi/thong-tu-85-2019-tt-btc-huong-dan-phi-va-le-phi-tham-quyen-quyet-dinh-hoi-dong-nhan-dan-tinh-431619.aspx" TargetMode="External"/><Relationship Id="rId127" Type="http://schemas.openxmlformats.org/officeDocument/2006/relationships/hyperlink" Target="https://thuvienphapluat.vn/van-ban/thue-phi-le-phi/thong-tu-85-2019-tt-btc-huong-dan-phi-va-le-phi-tham-quyen-quyet-dinh-hoi-dong-nhan-dan-tinh-431619.aspx" TargetMode="External"/><Relationship Id="rId10" Type="http://schemas.openxmlformats.org/officeDocument/2006/relationships/hyperlink" Target="https://thuvienphapluat.vn/van-ban/quyen-dan-su/nghi-dinh-123-2015-nd-cp-huong-dan-luat-ho-tich-282304.aspx" TargetMode="External"/><Relationship Id="rId31" Type="http://schemas.openxmlformats.org/officeDocument/2006/relationships/hyperlink" Target="https://thuvienphapluat.vn/van-ban/thue-phi-le-phi/thong-tu-85-2019-tt-btc-huong-dan-phi-va-le-phi-tham-quyen-quyet-dinh-hoi-dong-nhan-dan-tinh-431619.aspx" TargetMode="External"/><Relationship Id="rId44" Type="http://schemas.openxmlformats.org/officeDocument/2006/relationships/hyperlink" Target="https://thuvienphapluat.vn/van-ban/thue-phi-le-phi/nghi-quyet-12-2017-nq-hdnd-muc-thu-che-do-thu-nop-le-phi-ho-tich-tuyen-quang-360739.aspx" TargetMode="External"/><Relationship Id="rId52" Type="http://schemas.openxmlformats.org/officeDocument/2006/relationships/hyperlink" Target="https://thuvienphapluat.vn/van-ban/thue-phi-le-phi/nghi-quyet-12-2017-nq-hdnd-muc-thu-che-do-thu-nop-le-phi-ho-tich-tuyen-quang-360739.aspx" TargetMode="External"/><Relationship Id="rId60" Type="http://schemas.openxmlformats.org/officeDocument/2006/relationships/hyperlink" Target="https://thuvienphapluat.vn/van-ban/thue-phi-le-phi/nghi-quyet-12-2017-nq-hdnd-muc-thu-che-do-thu-nop-le-phi-ho-tich-tuyen-quang-360739.aspx" TargetMode="External"/><Relationship Id="rId65" Type="http://schemas.openxmlformats.org/officeDocument/2006/relationships/hyperlink" Target="https://thuvienphapluat.vn/van-ban/quyen-dan-su/nghi-dinh-123-2015-nd-cp-huong-dan-luat-ho-tich-282304.aspx" TargetMode="External"/><Relationship Id="rId73" Type="http://schemas.openxmlformats.org/officeDocument/2006/relationships/hyperlink" Target="https://thuvienphapluat.vn/van-ban/quyen-dan-su/nghi-dinh-123-2015-nd-cp-huong-dan-luat-ho-tich-282304.aspx" TargetMode="External"/><Relationship Id="rId78" Type="http://schemas.openxmlformats.org/officeDocument/2006/relationships/hyperlink" Target="https://thuvienphapluat.vn/van-ban/quyen-dan-su/thong-tu-04-2020-tt-btp-huong-dan-luat-ho-tich-va-nghi-dinh-123-2015-nd-cp-ve-ho-tich-446237.aspx" TargetMode="External"/><Relationship Id="rId81" Type="http://schemas.openxmlformats.org/officeDocument/2006/relationships/hyperlink" Target="https://thuvienphapluat.vn/van-ban/quyen-dan-su/nghi-dinh-123-2015-nd-cp-huong-dan-luat-ho-tich-282304.aspx" TargetMode="External"/><Relationship Id="rId86" Type="http://schemas.openxmlformats.org/officeDocument/2006/relationships/hyperlink" Target="https://thuvienphapluat.vn/van-ban/quyen-dan-su/thong-tu-04-2020-tt-btp-huong-dan-luat-ho-tich-va-nghi-dinh-123-2015-nd-cp-ve-ho-tich-446237.aspx" TargetMode="External"/><Relationship Id="rId94" Type="http://schemas.openxmlformats.org/officeDocument/2006/relationships/hyperlink" Target="https://thuvienphapluat.vn/van-ban/quyen-dan-su/thong-tu-04-2020-tt-btp-huong-dan-luat-ho-tich-va-nghi-dinh-123-2015-nd-cp-ve-ho-tich-446237.aspx" TargetMode="External"/><Relationship Id="rId99" Type="http://schemas.openxmlformats.org/officeDocument/2006/relationships/hyperlink" Target="https://thuvienphapluat.vn/van-ban/thue-phi-le-phi/thong-tu-85-2019-tt-btc-huong-dan-phi-va-le-phi-tham-quyen-quyet-dinh-hoi-dong-nhan-dan-tinh-431619.aspx" TargetMode="External"/><Relationship Id="rId101" Type="http://schemas.openxmlformats.org/officeDocument/2006/relationships/hyperlink" Target="https://thuvienphapluat.vn/van-ban/quyen-dan-su/nghi-dinh-123-2015-nd-cp-huong-dan-luat-ho-tich-282304.aspx" TargetMode="External"/><Relationship Id="rId122" Type="http://schemas.openxmlformats.org/officeDocument/2006/relationships/hyperlink" Target="https://thuvienphapluat.vn/van-ban/quyen-dan-su/thong-tu-04-2020-tt-btp-huong-dan-luat-ho-tich-va-nghi-dinh-123-2015-nd-cp-ve-ho-tich-446237.aspx" TargetMode="External"/><Relationship Id="rId130" Type="http://schemas.openxmlformats.org/officeDocument/2006/relationships/hyperlink" Target="https://thuvienphapluat.vn/van-ban/quyen-dan-su/thong-tu-04-2020-tt-btp-huong-dan-luat-ho-tich-va-nghi-dinh-123-2015-nd-cp-ve-ho-tich-446237.aspx" TargetMode="External"/><Relationship Id="rId135" Type="http://schemas.openxmlformats.org/officeDocument/2006/relationships/hyperlink" Target="https://thuvienphapluat.vn/van-ban/thue-phi-le-phi/thong-tu-85-2019-tt-btc-huong-dan-phi-va-le-phi-tham-quyen-quyet-dinh-hoi-dong-nhan-dan-tinh-431619.aspx" TargetMode="External"/><Relationship Id="rId143" Type="http://schemas.openxmlformats.org/officeDocument/2006/relationships/hyperlink" Target="https://thuvienphapluat.vn/van-ban/thue-phi-le-phi/thong-tu-85-2019-tt-btc-huong-dan-phi-va-le-phi-tham-quyen-quyet-dinh-hoi-dong-nhan-dan-tinh-431619.aspx" TargetMode="External"/><Relationship Id="rId148" Type="http://schemas.openxmlformats.org/officeDocument/2006/relationships/hyperlink" Target="https://thuvienphapluat.vn/van-ban/thue-phi-le-phi/nghi-quyet-12-2017-nq-hdnd-muc-thu-che-do-thu-nop-le-phi-ho-tich-tuyen-quang-360739.aspx" TargetMode="Externa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thuvienphapluat.vn/van-ban/quyen-dan-su/thong-tu-04-2020-tt-btp-huong-dan-luat-ho-tich-va-nghi-dinh-123-2015-nd-cp-ve-ho-tich-446237.aspx" TargetMode="External"/><Relationship Id="rId13" Type="http://schemas.openxmlformats.org/officeDocument/2006/relationships/hyperlink" Target="https://thuvienphapluat.vn/van-ban/quyen-dan-su/thong-tu-04-2020-tt-btp-huong-dan-luat-ho-tich-va-nghi-dinh-123-2015-nd-cp-ve-ho-tich-446237.aspx" TargetMode="External"/><Relationship Id="rId18" Type="http://schemas.openxmlformats.org/officeDocument/2006/relationships/hyperlink" Target="https://thuvienphapluat.vn/van-ban/quyen-dan-su/thong-tu-04-2020-tt-btp-huong-dan-luat-ho-tich-va-nghi-dinh-123-2015-nd-cp-ve-ho-tich-446237.aspx" TargetMode="External"/><Relationship Id="rId39" Type="http://schemas.openxmlformats.org/officeDocument/2006/relationships/hyperlink" Target="https://thuvienphapluat.vn/van-ban/thue-phi-le-phi/thong-tu-85-2019-tt-btc-huong-dan-phi-va-le-phi-tham-quyen-quyet-dinh-hoi-dong-nhan-dan-tinh-431619.aspx" TargetMode="External"/><Relationship Id="rId109" Type="http://schemas.openxmlformats.org/officeDocument/2006/relationships/hyperlink" Target="https://thuvienphapluat.vn/van-ban/quyen-dan-su/nghi-dinh-123-2015-nd-cp-huong-dan-luat-ho-tich-282304.aspx" TargetMode="External"/><Relationship Id="rId34" Type="http://schemas.openxmlformats.org/officeDocument/2006/relationships/hyperlink" Target="https://thuvienphapluat.vn/van-ban/quyen-dan-su/thong-tu-04-2020-tt-btp-huong-dan-luat-ho-tich-va-nghi-dinh-123-2015-nd-cp-ve-ho-tich-446237.aspx" TargetMode="External"/><Relationship Id="rId50" Type="http://schemas.openxmlformats.org/officeDocument/2006/relationships/hyperlink" Target="https://thuvienphapluat.vn/van-ban/quyen-dan-su/thong-tu-04-2020-tt-btp-huong-dan-luat-ho-tich-va-nghi-dinh-123-2015-nd-cp-ve-ho-tich-446237.aspx" TargetMode="External"/><Relationship Id="rId55" Type="http://schemas.openxmlformats.org/officeDocument/2006/relationships/hyperlink" Target="https://thuvienphapluat.vn/van-ban/thue-phi-le-phi/thong-tu-85-2019-tt-btc-huong-dan-phi-va-le-phi-tham-quyen-quyet-dinh-hoi-dong-nhan-dan-tinh-431619.aspx" TargetMode="External"/><Relationship Id="rId76" Type="http://schemas.openxmlformats.org/officeDocument/2006/relationships/hyperlink" Target="https://thuvienphapluat.vn/van-ban/thue-phi-le-phi/nghi-quyet-12-2017-nq-hdnd-muc-thu-che-do-thu-nop-le-phi-ho-tich-tuyen-quang-360739.aspx" TargetMode="External"/><Relationship Id="rId97" Type="http://schemas.openxmlformats.org/officeDocument/2006/relationships/hyperlink" Target="https://thuvienphapluat.vn/van-ban/quyen-dan-su/nghi-dinh-123-2015-nd-cp-huong-dan-luat-ho-tich-282304.aspx" TargetMode="External"/><Relationship Id="rId104" Type="http://schemas.openxmlformats.org/officeDocument/2006/relationships/hyperlink" Target="https://thuvienphapluat.vn/van-ban/thue-phi-le-phi/nghi-quyet-12-2017-nq-hdnd-muc-thu-che-do-thu-nop-le-phi-ho-tich-tuyen-quang-360739.aspx" TargetMode="External"/><Relationship Id="rId120" Type="http://schemas.openxmlformats.org/officeDocument/2006/relationships/hyperlink" Target="https://thuvienphapluat.vn/van-ban/thue-phi-le-phi/nghi-quyet-12-2017-nq-hdnd-muc-thu-che-do-thu-nop-le-phi-ho-tich-tuyen-quang-360739.aspx" TargetMode="External"/><Relationship Id="rId125" Type="http://schemas.openxmlformats.org/officeDocument/2006/relationships/hyperlink" Target="https://thuvienphapluat.vn/van-ban/quyen-dan-su/nghi-dinh-123-2015-nd-cp-huong-dan-luat-ho-tich-282304.aspx" TargetMode="External"/><Relationship Id="rId141" Type="http://schemas.openxmlformats.org/officeDocument/2006/relationships/hyperlink" Target="https://thuvienphapluat.vn/van-ban/quyen-dan-su/nghi-dinh-123-2015-nd-cp-huong-dan-luat-ho-tich-282304.aspx" TargetMode="External"/><Relationship Id="rId146" Type="http://schemas.openxmlformats.org/officeDocument/2006/relationships/hyperlink" Target="https://thuvienphapluat.vn/van-ban/quyen-dan-su/thong-tu-04-2020-tt-btp-huong-dan-luat-ho-tich-va-nghi-dinh-123-2015-nd-cp-ve-ho-tich-446237.aspx" TargetMode="External"/><Relationship Id="rId7" Type="http://schemas.openxmlformats.org/officeDocument/2006/relationships/hyperlink" Target="http://www.tuyenquang.gov.vn" TargetMode="External"/><Relationship Id="rId71" Type="http://schemas.openxmlformats.org/officeDocument/2006/relationships/hyperlink" Target="https://thuvienphapluat.vn/van-ban/thue-phi-le-phi/thong-tu-85-2019-tt-btc-huong-dan-phi-va-le-phi-tham-quyen-quyet-dinh-hoi-dong-nhan-dan-tinh-431619.aspx" TargetMode="External"/><Relationship Id="rId92" Type="http://schemas.openxmlformats.org/officeDocument/2006/relationships/hyperlink" Target="https://thuvienphapluat.vn/van-ban/thue-phi-le-phi/nghi-quyet-12-2017-nq-hdnd-muc-thu-che-do-thu-nop-le-phi-ho-tich-tuyen-quang-360739.aspx" TargetMode="External"/><Relationship Id="rId2" Type="http://schemas.openxmlformats.org/officeDocument/2006/relationships/styles" Target="styles.xml"/><Relationship Id="rId29" Type="http://schemas.openxmlformats.org/officeDocument/2006/relationships/hyperlink" Target="https://thuvienphapluat.vn/van-ban/quyen-dan-su/nghi-dinh-123-2015-nd-cp-huong-dan-luat-ho-tich-282304.aspx" TargetMode="External"/><Relationship Id="rId24" Type="http://schemas.openxmlformats.org/officeDocument/2006/relationships/hyperlink" Target="https://thuvienphapluat.vn/van-ban/thue-phi-le-phi/nghi-quyet-12-2017-nq-hdnd-muc-thu-che-do-thu-nop-le-phi-ho-tich-tuyen-quang-360739.aspx" TargetMode="External"/><Relationship Id="rId40" Type="http://schemas.openxmlformats.org/officeDocument/2006/relationships/hyperlink" Target="https://thuvienphapluat.vn/van-ban/thue-phi-le-phi/nghi-quyet-12-2017-nq-hdnd-muc-thu-che-do-thu-nop-le-phi-ho-tich-tuyen-quang-360739.aspx" TargetMode="External"/><Relationship Id="rId45" Type="http://schemas.openxmlformats.org/officeDocument/2006/relationships/hyperlink" Target="https://thuvienphapluat.vn/van-ban/quyen-dan-su/nghi-dinh-123-2015-nd-cp-huong-dan-luat-ho-tich-282304.aspx" TargetMode="External"/><Relationship Id="rId66" Type="http://schemas.openxmlformats.org/officeDocument/2006/relationships/hyperlink" Target="https://thuvienphapluat.vn/van-ban/quyen-dan-su/thong-tu-04-2020-tt-btp-huong-dan-luat-ho-tich-va-nghi-dinh-123-2015-nd-cp-ve-ho-tich-446237.aspx" TargetMode="External"/><Relationship Id="rId87" Type="http://schemas.openxmlformats.org/officeDocument/2006/relationships/hyperlink" Target="https://thuvienphapluat.vn/van-ban/thue-phi-le-phi/thong-tu-85-2019-tt-btc-huong-dan-phi-va-le-phi-tham-quyen-quyet-dinh-hoi-dong-nhan-dan-tinh-431619.aspx" TargetMode="External"/><Relationship Id="rId110" Type="http://schemas.openxmlformats.org/officeDocument/2006/relationships/hyperlink" Target="https://thuvienphapluat.vn/van-ban/quyen-dan-su/thong-tu-04-2020-tt-btp-huong-dan-luat-ho-tich-va-nghi-dinh-123-2015-nd-cp-ve-ho-tich-446237.aspx" TargetMode="External"/><Relationship Id="rId115" Type="http://schemas.openxmlformats.org/officeDocument/2006/relationships/hyperlink" Target="https://thuvienphapluat.vn/van-ban/thue-phi-le-phi/thong-tu-85-2019-tt-btc-huong-dan-phi-va-le-phi-tham-quyen-quyet-dinh-hoi-dong-nhan-dan-tinh-431619.aspx" TargetMode="External"/><Relationship Id="rId131" Type="http://schemas.openxmlformats.org/officeDocument/2006/relationships/hyperlink" Target="https://thuvienphapluat.vn/van-ban/thue-phi-le-phi/thong-tu-85-2019-tt-btc-huong-dan-phi-va-le-phi-tham-quyen-quyet-dinh-hoi-dong-nhan-dan-tinh-431619.aspx" TargetMode="External"/><Relationship Id="rId136" Type="http://schemas.openxmlformats.org/officeDocument/2006/relationships/hyperlink" Target="https://thuvienphapluat.vn/van-ban/thue-phi-le-phi/nghi-quyet-12-2017-nq-hdnd-muc-thu-che-do-thu-nop-le-phi-ho-tich-tuyen-quang-360739.aspx" TargetMode="External"/><Relationship Id="rId61" Type="http://schemas.openxmlformats.org/officeDocument/2006/relationships/hyperlink" Target="https://thuvienphapluat.vn/van-ban/quyen-dan-su/nghi-dinh-123-2015-nd-cp-huong-dan-luat-ho-tich-282304.aspx" TargetMode="External"/><Relationship Id="rId82" Type="http://schemas.openxmlformats.org/officeDocument/2006/relationships/hyperlink" Target="https://thuvienphapluat.vn/van-ban/quyen-dan-su/thong-tu-04-2020-tt-btp-huong-dan-luat-ho-tich-va-nghi-dinh-123-2015-nd-cp-ve-ho-tich-446237.aspx" TargetMode="External"/><Relationship Id="rId152" Type="http://schemas.openxmlformats.org/officeDocument/2006/relationships/theme" Target="theme/theme1.xml"/><Relationship Id="rId19" Type="http://schemas.openxmlformats.org/officeDocument/2006/relationships/hyperlink" Target="https://thuvienphapluat.vn/van-ban/thue-phi-le-phi/thong-tu-85-2019-tt-btc-huong-dan-phi-va-le-phi-tham-quyen-quyet-dinh-hoi-dong-nhan-dan-tinh-431619.aspx" TargetMode="External"/><Relationship Id="rId14" Type="http://schemas.openxmlformats.org/officeDocument/2006/relationships/hyperlink" Target="https://thuvienphapluat.vn/van-ban/quyen-dan-su/nghi-dinh-123-2015-nd-cp-huong-dan-luat-ho-tich-282304.aspx" TargetMode="External"/><Relationship Id="rId30" Type="http://schemas.openxmlformats.org/officeDocument/2006/relationships/hyperlink" Target="https://thuvienphapluat.vn/van-ban/quyen-dan-su/thong-tu-04-2020-tt-btp-huong-dan-luat-ho-tich-va-nghi-dinh-123-2015-nd-cp-ve-ho-tich-446237.aspx" TargetMode="External"/><Relationship Id="rId35" Type="http://schemas.openxmlformats.org/officeDocument/2006/relationships/hyperlink" Target="https://thuvienphapluat.vn/van-ban/thue-phi-le-phi/thong-tu-85-2019-tt-btc-huong-dan-phi-va-le-phi-tham-quyen-quyet-dinh-hoi-dong-nhan-dan-tinh-431619.aspx" TargetMode="External"/><Relationship Id="rId56" Type="http://schemas.openxmlformats.org/officeDocument/2006/relationships/hyperlink" Target="https://thuvienphapluat.vn/van-ban/thue-phi-le-phi/nghi-quyet-12-2017-nq-hdnd-muc-thu-che-do-thu-nop-le-phi-ho-tich-tuyen-quang-360739.aspx" TargetMode="External"/><Relationship Id="rId77" Type="http://schemas.openxmlformats.org/officeDocument/2006/relationships/hyperlink" Target="https://thuvienphapluat.vn/van-ban/quyen-dan-su/nghi-dinh-123-2015-nd-cp-huong-dan-luat-ho-tich-282304.aspx" TargetMode="External"/><Relationship Id="rId100" Type="http://schemas.openxmlformats.org/officeDocument/2006/relationships/hyperlink" Target="https://thuvienphapluat.vn/van-ban/thue-phi-le-phi/nghi-quyet-12-2017-nq-hdnd-muc-thu-che-do-thu-nop-le-phi-ho-tich-tuyen-quang-360739.aspx" TargetMode="External"/><Relationship Id="rId105" Type="http://schemas.openxmlformats.org/officeDocument/2006/relationships/hyperlink" Target="https://thuvienphapluat.vn/van-ban/quyen-dan-su/nghi-dinh-123-2015-nd-cp-huong-dan-luat-ho-tich-282304.aspx" TargetMode="External"/><Relationship Id="rId126" Type="http://schemas.openxmlformats.org/officeDocument/2006/relationships/hyperlink" Target="https://thuvienphapluat.vn/van-ban/quyen-dan-su/thong-tu-04-2020-tt-btp-huong-dan-luat-ho-tich-va-nghi-dinh-123-2015-nd-cp-ve-ho-tich-446237.aspx" TargetMode="External"/><Relationship Id="rId147" Type="http://schemas.openxmlformats.org/officeDocument/2006/relationships/hyperlink" Target="https://thuvienphapluat.vn/van-ban/thue-phi-le-phi/thong-tu-85-2019-tt-btc-huong-dan-phi-va-le-phi-tham-quyen-quyet-dinh-hoi-dong-nhan-dan-tinh-431619.aspx" TargetMode="External"/><Relationship Id="rId8" Type="http://schemas.openxmlformats.org/officeDocument/2006/relationships/hyperlink" Target="https://thuvienphapluat.vn/van-ban/quyen-dan-su/nghi-dinh-123-2015-nd-cp-huong-dan-luat-ho-tich-282304.aspx" TargetMode="External"/><Relationship Id="rId51" Type="http://schemas.openxmlformats.org/officeDocument/2006/relationships/hyperlink" Target="https://thuvienphapluat.vn/van-ban/thue-phi-le-phi/thong-tu-85-2019-tt-btc-huong-dan-phi-va-le-phi-tham-quyen-quyet-dinh-hoi-dong-nhan-dan-tinh-431619.aspx" TargetMode="External"/><Relationship Id="rId72" Type="http://schemas.openxmlformats.org/officeDocument/2006/relationships/hyperlink" Target="https://thuvienphapluat.vn/van-ban/thue-phi-le-phi/nghi-quyet-12-2017-nq-hdnd-muc-thu-che-do-thu-nop-le-phi-ho-tich-tuyen-quang-360739.aspx" TargetMode="External"/><Relationship Id="rId93" Type="http://schemas.openxmlformats.org/officeDocument/2006/relationships/hyperlink" Target="https://thuvienphapluat.vn/van-ban/quyen-dan-su/nghi-dinh-123-2015-nd-cp-huong-dan-luat-ho-tich-282304.aspx" TargetMode="External"/><Relationship Id="rId98" Type="http://schemas.openxmlformats.org/officeDocument/2006/relationships/hyperlink" Target="https://thuvienphapluat.vn/van-ban/quyen-dan-su/thong-tu-04-2020-tt-btp-huong-dan-luat-ho-tich-va-nghi-dinh-123-2015-nd-cp-ve-ho-tich-446237.aspx" TargetMode="External"/><Relationship Id="rId121" Type="http://schemas.openxmlformats.org/officeDocument/2006/relationships/hyperlink" Target="https://thuvienphapluat.vn/van-ban/quyen-dan-su/nghi-dinh-123-2015-nd-cp-huong-dan-luat-ho-tich-282304.aspx" TargetMode="External"/><Relationship Id="rId142" Type="http://schemas.openxmlformats.org/officeDocument/2006/relationships/hyperlink" Target="https://thuvienphapluat.vn/van-ban/quyen-dan-su/thong-tu-04-2020-tt-btp-huong-dan-luat-ho-tich-va-nghi-dinh-123-2015-nd-cp-ve-ho-tich-446237.aspx"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77</Pages>
  <Words>24510</Words>
  <Characters>139709</Characters>
  <Application>Microsoft Office Word</Application>
  <DocSecurity>0</DocSecurity>
  <Lines>1164</Lines>
  <Paragraphs>327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FPT</dc:creator>
  <cp:lastModifiedBy>FPT</cp:lastModifiedBy>
  <cp:revision>2</cp:revision>
  <cp:lastPrinted>2021-08-04T10:17:00Z</cp:lastPrinted>
  <dcterms:created xsi:type="dcterms:W3CDTF">2021-08-05T01:06:00Z</dcterms:created>
  <dcterms:modified xsi:type="dcterms:W3CDTF">2021-08-05T01:06:00Z</dcterms:modified>
</cp:coreProperties>
</file>