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97" w:type="dxa"/>
        <w:tblCellSpacing w:w="0" w:type="dxa"/>
        <w:shd w:val="clear" w:color="auto" w:fill="FFFFFF"/>
        <w:tblCellMar>
          <w:left w:w="0" w:type="dxa"/>
          <w:right w:w="0" w:type="dxa"/>
        </w:tblCellMar>
        <w:tblLook w:val="04A0"/>
      </w:tblPr>
      <w:tblGrid>
        <w:gridCol w:w="3411"/>
        <w:gridCol w:w="6386"/>
      </w:tblGrid>
      <w:tr w:rsidR="00B53DF3" w:rsidRPr="00B53DF3" w:rsidTr="00E03C24">
        <w:trPr>
          <w:trHeight w:val="701"/>
          <w:tblCellSpacing w:w="0" w:type="dxa"/>
        </w:trPr>
        <w:tc>
          <w:tcPr>
            <w:tcW w:w="3411" w:type="dxa"/>
            <w:shd w:val="clear" w:color="auto" w:fill="FFFFFF"/>
            <w:tcMar>
              <w:top w:w="0" w:type="dxa"/>
              <w:left w:w="108" w:type="dxa"/>
              <w:bottom w:w="0" w:type="dxa"/>
              <w:right w:w="108" w:type="dxa"/>
            </w:tcMar>
            <w:hideMark/>
          </w:tcPr>
          <w:p w:rsidR="00B53DF3" w:rsidRPr="003332DE" w:rsidRDefault="00BA58A0" w:rsidP="00B53DF3">
            <w:pPr>
              <w:spacing w:before="120" w:after="120" w:line="234" w:lineRule="atLeast"/>
              <w:jc w:val="center"/>
              <w:rPr>
                <w:rFonts w:eastAsia="Times New Roman" w:cs="Times New Roman"/>
                <w:sz w:val="24"/>
                <w:szCs w:val="26"/>
              </w:rPr>
            </w:pPr>
            <w:r w:rsidRPr="00BA58A0">
              <w:rPr>
                <w:rFonts w:eastAsia="Times New Roman" w:cs="Times New Roman"/>
                <w:b/>
                <w:bCs/>
                <w:noProof/>
                <w:sz w:val="26"/>
                <w:szCs w:val="26"/>
              </w:rPr>
              <w:pict>
                <v:line id="Straight Connector 1" o:spid="_x0000_s1026" style="position:absolute;left:0;text-align:left;z-index:251659264;visibility:visible" from="49.65pt,37.95pt" to="94.1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" strokecolor="black [3040]"/>
              </w:pict>
            </w:r>
            <w:r w:rsidR="00B53DF3" w:rsidRPr="00B53DF3">
              <w:rPr>
                <w:rFonts w:eastAsia="Times New Roman" w:cs="Times New Roman"/>
                <w:b/>
                <w:bCs/>
                <w:sz w:val="26"/>
                <w:szCs w:val="26"/>
              </w:rPr>
              <w:t>ỦY BAN NHÂN DÂN</w:t>
            </w:r>
            <w:r w:rsidR="00B53DF3" w:rsidRPr="00B53DF3">
              <w:rPr>
                <w:rFonts w:eastAsia="Times New Roman" w:cs="Times New Roman"/>
                <w:b/>
                <w:bCs/>
                <w:sz w:val="26"/>
                <w:szCs w:val="26"/>
              </w:rPr>
              <w:br/>
              <w:t>TỈNH TUYÊN QUANG</w:t>
            </w:r>
            <w:r w:rsidR="00B53DF3" w:rsidRPr="00B53DF3">
              <w:rPr>
                <w:rFonts w:eastAsia="Times New Roman" w:cs="Times New Roman"/>
                <w:b/>
                <w:bCs/>
                <w:sz w:val="26"/>
                <w:szCs w:val="26"/>
              </w:rPr>
              <w:br/>
            </w:r>
          </w:p>
        </w:tc>
        <w:tc>
          <w:tcPr>
            <w:tcW w:w="6386" w:type="dxa"/>
            <w:shd w:val="clear" w:color="auto" w:fill="FFFFFF"/>
            <w:tcMar>
              <w:top w:w="0" w:type="dxa"/>
              <w:left w:w="108" w:type="dxa"/>
              <w:bottom w:w="0" w:type="dxa"/>
              <w:right w:w="108" w:type="dxa"/>
            </w:tcMar>
            <w:hideMark/>
          </w:tcPr>
          <w:p w:rsidR="00B53DF3" w:rsidRPr="00B53DF3" w:rsidRDefault="00BA58A0" w:rsidP="00B53DF3">
            <w:pPr>
              <w:spacing w:before="120" w:after="120" w:line="234" w:lineRule="atLeast"/>
              <w:jc w:val="center"/>
              <w:rPr>
                <w:rFonts w:eastAsia="Times New Roman" w:cs="Times New Roman"/>
                <w:sz w:val="26"/>
                <w:szCs w:val="26"/>
              </w:rPr>
            </w:pPr>
            <w:r w:rsidRPr="00BA58A0">
              <w:rPr>
                <w:rFonts w:eastAsia="Times New Roman" w:cs="Times New Roman"/>
                <w:b/>
                <w:bCs/>
                <w:noProof/>
                <w:sz w:val="26"/>
                <w:szCs w:val="26"/>
              </w:rPr>
              <w:pict>
                <v:line id="Straight Connector 2" o:spid="_x0000_s1028" style="position:absolute;left:0;text-align:left;z-index:251660288;visibility:visible;mso-position-horizontal-relative:text;mso-position-vertical-relative:text" from="67.15pt,38.55pt" to="243.7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" strokecolor="black [3040]"/>
              </w:pict>
            </w:r>
            <w:r w:rsidR="00B53DF3" w:rsidRPr="00B53DF3">
              <w:rPr>
                <w:rFonts w:eastAsia="Times New Roman" w:cs="Times New Roman"/>
                <w:b/>
                <w:bCs/>
                <w:sz w:val="26"/>
                <w:szCs w:val="26"/>
              </w:rPr>
              <w:t>CỘNG HÒA XÃ HỘI CHỦ NGHĨA VIỆT NAM</w:t>
            </w:r>
            <w:r w:rsidR="00B53DF3" w:rsidRPr="00B53DF3">
              <w:rPr>
                <w:rFonts w:eastAsia="Times New Roman" w:cs="Times New Roman"/>
                <w:b/>
                <w:bCs/>
                <w:sz w:val="26"/>
                <w:szCs w:val="26"/>
              </w:rPr>
              <w:br/>
            </w:r>
            <w:r w:rsidR="00B53DF3" w:rsidRPr="00E03C24">
              <w:rPr>
                <w:rFonts w:eastAsia="Times New Roman" w:cs="Times New Roman"/>
                <w:b/>
                <w:bCs/>
                <w:szCs w:val="26"/>
              </w:rPr>
              <w:t>Độc lập - Tự do - Hạnh phúc</w:t>
            </w:r>
            <w:r w:rsidR="00B53DF3" w:rsidRPr="00B53DF3">
              <w:rPr>
                <w:rFonts w:eastAsia="Times New Roman" w:cs="Times New Roman"/>
                <w:b/>
                <w:bCs/>
                <w:sz w:val="26"/>
                <w:szCs w:val="26"/>
              </w:rPr>
              <w:br/>
            </w:r>
          </w:p>
        </w:tc>
      </w:tr>
      <w:tr w:rsidR="00B53DF3" w:rsidRPr="00B53DF3" w:rsidTr="00E03C24">
        <w:trPr>
          <w:trHeight w:val="545"/>
          <w:tblCellSpacing w:w="0" w:type="dxa"/>
        </w:trPr>
        <w:tc>
          <w:tcPr>
            <w:tcW w:w="3411" w:type="dxa"/>
            <w:shd w:val="clear" w:color="auto" w:fill="FFFFFF"/>
            <w:tcMar>
              <w:top w:w="0" w:type="dxa"/>
              <w:left w:w="108" w:type="dxa"/>
              <w:bottom w:w="0" w:type="dxa"/>
              <w:right w:w="108" w:type="dxa"/>
            </w:tcMar>
            <w:hideMark/>
          </w:tcPr>
          <w:p w:rsidR="00B53DF3" w:rsidRPr="00B53DF3" w:rsidRDefault="00B53DF3" w:rsidP="00DF7EA9">
            <w:pPr>
              <w:spacing w:before="120" w:after="120" w:line="234" w:lineRule="atLeast"/>
              <w:jc w:val="center"/>
              <w:rPr>
                <w:rFonts w:eastAsia="Times New Roman" w:cs="Times New Roman"/>
                <w:szCs w:val="28"/>
              </w:rPr>
            </w:pPr>
            <w:r w:rsidRPr="00B53DF3">
              <w:rPr>
                <w:rFonts w:eastAsia="Times New Roman" w:cs="Times New Roman"/>
                <w:szCs w:val="28"/>
              </w:rPr>
              <w:t xml:space="preserve">Số: </w:t>
            </w:r>
            <w:r w:rsidR="00DF7EA9">
              <w:rPr>
                <w:rFonts w:eastAsia="Times New Roman" w:cs="Times New Roman"/>
                <w:szCs w:val="28"/>
              </w:rPr>
              <w:t>127</w:t>
            </w:r>
            <w:r w:rsidRPr="00B53DF3">
              <w:rPr>
                <w:rFonts w:eastAsia="Times New Roman" w:cs="Times New Roman"/>
                <w:szCs w:val="28"/>
              </w:rPr>
              <w:t>/KH-UBND</w:t>
            </w:r>
          </w:p>
        </w:tc>
        <w:tc>
          <w:tcPr>
            <w:tcW w:w="6386" w:type="dxa"/>
            <w:shd w:val="clear" w:color="auto" w:fill="FFFFFF"/>
            <w:tcMar>
              <w:top w:w="0" w:type="dxa"/>
              <w:left w:w="108" w:type="dxa"/>
              <w:bottom w:w="0" w:type="dxa"/>
              <w:right w:w="108" w:type="dxa"/>
            </w:tcMar>
            <w:hideMark/>
          </w:tcPr>
          <w:p w:rsidR="00B53DF3" w:rsidRPr="008D3710" w:rsidRDefault="00B53DF3" w:rsidP="00DF7EA9">
            <w:pPr>
              <w:spacing w:before="120" w:after="120" w:line="234" w:lineRule="atLeast"/>
              <w:jc w:val="center"/>
              <w:rPr>
                <w:rFonts w:eastAsia="Times New Roman" w:cs="Times New Roman"/>
                <w:szCs w:val="28"/>
                <w:lang w:val="vi-VN"/>
              </w:rPr>
            </w:pPr>
            <w:r>
              <w:rPr>
                <w:rFonts w:eastAsia="Times New Roman" w:cs="Times New Roman"/>
                <w:i/>
                <w:iCs/>
                <w:szCs w:val="28"/>
              </w:rPr>
              <w:t xml:space="preserve">Tuyên Quang, ngày </w:t>
            </w:r>
            <w:r w:rsidR="00DF7EA9">
              <w:rPr>
                <w:rFonts w:eastAsia="Times New Roman" w:cs="Times New Roman"/>
                <w:i/>
                <w:iCs/>
                <w:szCs w:val="28"/>
              </w:rPr>
              <w:t>30</w:t>
            </w:r>
            <w:r>
              <w:rPr>
                <w:rFonts w:eastAsia="Times New Roman" w:cs="Times New Roman"/>
                <w:i/>
                <w:iCs/>
                <w:szCs w:val="28"/>
              </w:rPr>
              <w:t xml:space="preserve"> tháng</w:t>
            </w:r>
            <w:r w:rsidR="00032AF3">
              <w:rPr>
                <w:rFonts w:eastAsia="Times New Roman" w:cs="Times New Roman"/>
                <w:i/>
                <w:iCs/>
                <w:szCs w:val="28"/>
              </w:rPr>
              <w:t xml:space="preserve"> </w:t>
            </w:r>
            <w:r w:rsidR="00E03C24">
              <w:rPr>
                <w:rFonts w:eastAsia="Times New Roman" w:cs="Times New Roman"/>
                <w:i/>
                <w:iCs/>
                <w:szCs w:val="28"/>
              </w:rPr>
              <w:t>6</w:t>
            </w:r>
            <w:r>
              <w:rPr>
                <w:rFonts w:eastAsia="Times New Roman" w:cs="Times New Roman"/>
                <w:i/>
                <w:iCs/>
                <w:szCs w:val="28"/>
              </w:rPr>
              <w:t xml:space="preserve"> </w:t>
            </w:r>
            <w:r w:rsidRPr="00B53DF3">
              <w:rPr>
                <w:rFonts w:eastAsia="Times New Roman" w:cs="Times New Roman"/>
                <w:i/>
                <w:iCs/>
                <w:szCs w:val="28"/>
              </w:rPr>
              <w:t>năm 20</w:t>
            </w:r>
            <w:r w:rsidR="00657897">
              <w:rPr>
                <w:rFonts w:eastAsia="Times New Roman" w:cs="Times New Roman"/>
                <w:i/>
                <w:iCs/>
                <w:szCs w:val="28"/>
              </w:rPr>
              <w:t>2</w:t>
            </w:r>
            <w:r w:rsidR="008D3710">
              <w:rPr>
                <w:rFonts w:eastAsia="Times New Roman" w:cs="Times New Roman"/>
                <w:i/>
                <w:iCs/>
                <w:szCs w:val="28"/>
                <w:lang w:val="vi-VN"/>
              </w:rPr>
              <w:t>2</w:t>
            </w:r>
          </w:p>
        </w:tc>
      </w:tr>
    </w:tbl>
    <w:p w:rsidR="001D7B92" w:rsidRDefault="001D7B92" w:rsidP="00B53DF3">
      <w:pPr>
        <w:shd w:val="clear" w:color="auto" w:fill="FFFFFF"/>
        <w:spacing w:after="0" w:line="234" w:lineRule="atLeast"/>
        <w:jc w:val="center"/>
        <w:rPr>
          <w:rFonts w:eastAsia="Times New Roman" w:cs="Times New Roman"/>
          <w:b/>
          <w:bCs/>
          <w:szCs w:val="28"/>
        </w:rPr>
      </w:pPr>
      <w:bookmarkStart w:id="0" w:name="loai_1"/>
    </w:p>
    <w:p w:rsidR="00B53DF3" w:rsidRDefault="00B53DF3" w:rsidP="00B53DF3">
      <w:pPr>
        <w:shd w:val="clear" w:color="auto" w:fill="FFFFFF"/>
        <w:spacing w:after="0" w:line="234" w:lineRule="atLeast"/>
        <w:jc w:val="center"/>
        <w:rPr>
          <w:rFonts w:eastAsia="Times New Roman" w:cs="Times New Roman"/>
          <w:b/>
          <w:bCs/>
          <w:szCs w:val="28"/>
        </w:rPr>
      </w:pPr>
      <w:r w:rsidRPr="00B53DF3">
        <w:rPr>
          <w:rFonts w:eastAsia="Times New Roman" w:cs="Times New Roman"/>
          <w:b/>
          <w:bCs/>
          <w:szCs w:val="28"/>
        </w:rPr>
        <w:t>KẾ HOẠCH</w:t>
      </w:r>
      <w:bookmarkEnd w:id="0"/>
    </w:p>
    <w:p w:rsidR="00B53DF3" w:rsidRPr="00FA2330" w:rsidRDefault="00961450" w:rsidP="00B53DF3">
      <w:pPr>
        <w:shd w:val="clear" w:color="auto" w:fill="FFFFFF"/>
        <w:spacing w:after="0" w:line="234" w:lineRule="atLeast"/>
        <w:jc w:val="center"/>
        <w:rPr>
          <w:rFonts w:eastAsia="Times New Roman" w:cs="Times New Roman"/>
          <w:b/>
          <w:szCs w:val="28"/>
        </w:rPr>
      </w:pPr>
      <w:r w:rsidRPr="00FA2330">
        <w:rPr>
          <w:rFonts w:eastAsia="Times New Roman" w:cs="Times New Roman"/>
          <w:b/>
          <w:szCs w:val="28"/>
        </w:rPr>
        <w:t>B</w:t>
      </w:r>
      <w:r w:rsidR="00D338EB" w:rsidRPr="00FA2330">
        <w:rPr>
          <w:rFonts w:eastAsia="Times New Roman" w:cs="Times New Roman"/>
          <w:b/>
          <w:szCs w:val="28"/>
        </w:rPr>
        <w:t>ồi dưỡng</w:t>
      </w:r>
      <w:r w:rsidR="00B53DF3" w:rsidRPr="00FA2330">
        <w:rPr>
          <w:rFonts w:eastAsia="Times New Roman" w:cs="Times New Roman"/>
          <w:b/>
          <w:szCs w:val="28"/>
        </w:rPr>
        <w:t xml:space="preserve"> </w:t>
      </w:r>
      <w:r w:rsidR="00FA2330" w:rsidRPr="00FA2330">
        <w:rPr>
          <w:rFonts w:eastAsia="Calibri" w:cs="Times New Roman"/>
          <w:b/>
          <w:spacing w:val="-4"/>
          <w:szCs w:val="28"/>
        </w:rPr>
        <w:t>kiến thức</w:t>
      </w:r>
      <w:r w:rsidR="00FA2330" w:rsidRPr="00FA2330">
        <w:rPr>
          <w:rFonts w:eastAsia="Calibri" w:cs="Times New Roman"/>
          <w:b/>
          <w:spacing w:val="-4"/>
          <w:szCs w:val="28"/>
          <w:lang w:val="vi-VN"/>
        </w:rPr>
        <w:t>, năng lực quản lý hành chính, quản lý kinh tế - xã hội chuyên sâu</w:t>
      </w:r>
      <w:r w:rsidR="00A134A6">
        <w:rPr>
          <w:rFonts w:eastAsia="Calibri" w:cs="Times New Roman"/>
          <w:b/>
          <w:spacing w:val="-4"/>
          <w:szCs w:val="28"/>
        </w:rPr>
        <w:t>,</w:t>
      </w:r>
      <w:r w:rsidR="00A134A6" w:rsidRPr="00A134A6">
        <w:rPr>
          <w:rFonts w:eastAsia="Calibri" w:cs="Times New Roman"/>
          <w:szCs w:val="28"/>
          <w:lang w:val="vi-VN"/>
        </w:rPr>
        <w:t xml:space="preserve"> </w:t>
      </w:r>
      <w:r w:rsidR="00A134A6" w:rsidRPr="00A134A6">
        <w:rPr>
          <w:rFonts w:eastAsia="Calibri" w:cs="Times New Roman"/>
          <w:b/>
          <w:szCs w:val="28"/>
          <w:lang w:val="vi-VN"/>
        </w:rPr>
        <w:t>chuyển đổi tư duy về phát triển kinh tế nông thôn</w:t>
      </w:r>
      <w:r w:rsidR="00FA2330" w:rsidRPr="00FA2330">
        <w:rPr>
          <w:rFonts w:eastAsia="Times New Roman" w:cs="Times New Roman"/>
          <w:b/>
          <w:szCs w:val="28"/>
        </w:rPr>
        <w:t xml:space="preserve"> </w:t>
      </w:r>
      <w:r w:rsidR="00FA2330" w:rsidRPr="00FA2330">
        <w:rPr>
          <w:rFonts w:eastAsia="Times New Roman" w:cs="Times New Roman"/>
          <w:b/>
          <w:szCs w:val="28"/>
          <w:lang w:val="vi-VN"/>
        </w:rPr>
        <w:t xml:space="preserve">cho </w:t>
      </w:r>
      <w:r w:rsidR="00B53DF3" w:rsidRPr="00FA2330">
        <w:rPr>
          <w:rFonts w:eastAsia="Times New Roman" w:cs="Times New Roman"/>
          <w:b/>
          <w:szCs w:val="28"/>
        </w:rPr>
        <w:t>cán bộ, công chức</w:t>
      </w:r>
      <w:r w:rsidRPr="00FA2330">
        <w:rPr>
          <w:rFonts w:eastAsia="Times New Roman" w:cs="Times New Roman"/>
          <w:b/>
          <w:szCs w:val="28"/>
        </w:rPr>
        <w:t xml:space="preserve"> xã tỉnh Tuyên Quang giai đoạn 2021-2025</w:t>
      </w:r>
    </w:p>
    <w:p w:rsidR="00B53DF3" w:rsidRDefault="00BA58A0" w:rsidP="00B9509C">
      <w:pPr>
        <w:shd w:val="clear" w:color="auto" w:fill="FFFFFF"/>
        <w:spacing w:before="120" w:after="120" w:line="234" w:lineRule="atLeast"/>
        <w:rPr>
          <w:rFonts w:eastAsia="Times New Roman" w:cs="Times New Roman"/>
          <w:szCs w:val="28"/>
        </w:rPr>
      </w:pPr>
      <w:r>
        <w:rPr>
          <w:rFonts w:eastAsia="Times New Roman" w:cs="Times New Roman"/>
          <w:noProof/>
          <w:szCs w:val="28"/>
        </w:rPr>
        <w:pict>
          <v:line id="Straight Connector 3" o:spid="_x0000_s1027" style="position:absolute;z-index:251661312;visibility:visible" from="175.6pt,3.85pt" to="277.7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" strokecolor="black [3040]"/>
        </w:pict>
      </w:r>
    </w:p>
    <w:p w:rsidR="00961450" w:rsidRDefault="00657897" w:rsidP="002349C0">
      <w:pPr>
        <w:spacing w:before="120" w:after="120" w:line="240" w:lineRule="auto"/>
        <w:ind w:firstLine="720"/>
        <w:jc w:val="both"/>
        <w:rPr>
          <w:szCs w:val="28"/>
        </w:rPr>
      </w:pPr>
      <w:r w:rsidRPr="00FE79E5">
        <w:rPr>
          <w:szCs w:val="28"/>
        </w:rPr>
        <w:t xml:space="preserve">Căn cứ Nghị định số 101/2017/NĐ-CP ngày 01/9/2017 của Chính phủ về đào tạo, bồi dưỡng cán </w:t>
      </w:r>
      <w:r>
        <w:rPr>
          <w:szCs w:val="28"/>
        </w:rPr>
        <w:t>bộ, công chức, viên chức; Nghị đ</w:t>
      </w:r>
      <w:r w:rsidRPr="00FE79E5">
        <w:rPr>
          <w:szCs w:val="28"/>
        </w:rPr>
        <w:t>ịnh số 89/2021/NĐ-CP ngày 18/10/2021 của Chính phủ sửa đổi, bổ sung một số điều của Nghị định số 101/2017/NĐ-CP ngày 01/9/2017 của Chính phủ về đào tạo, bồi dưỡng cán bộ, công chức, viên chức;</w:t>
      </w:r>
    </w:p>
    <w:p w:rsidR="003C550B" w:rsidRPr="00E03C24" w:rsidRDefault="00D338EB" w:rsidP="002349C0">
      <w:pPr>
        <w:spacing w:before="120" w:after="120" w:line="240" w:lineRule="auto"/>
        <w:ind w:firstLine="720"/>
        <w:jc w:val="both"/>
        <w:rPr>
          <w:rFonts w:cs="Times New Roman"/>
        </w:rPr>
      </w:pPr>
      <w:r w:rsidRPr="00E03C24">
        <w:rPr>
          <w:rFonts w:cs="Times New Roman"/>
        </w:rPr>
        <w:t xml:space="preserve">Căn cứ </w:t>
      </w:r>
      <w:r w:rsidR="003C550B" w:rsidRPr="00E03C24">
        <w:rPr>
          <w:rFonts w:cs="Times New Roman"/>
        </w:rPr>
        <w:t>Quyết định số 163/QĐ-TTg ngày 25/01/2016 của Thủ tướng Chính phủ phê duyệt Đề án đào tạo, bồi dưỡng cán bộ, công chức, viên chức giai đoạn 2016-2025;</w:t>
      </w:r>
    </w:p>
    <w:p w:rsidR="00E03C24" w:rsidRDefault="00961450" w:rsidP="002349C0">
      <w:pPr>
        <w:spacing w:before="120" w:after="120" w:line="240" w:lineRule="auto"/>
        <w:ind w:firstLine="720"/>
        <w:jc w:val="both"/>
        <w:rPr>
          <w:rFonts w:cs="Times New Roman"/>
        </w:rPr>
      </w:pPr>
      <w:r w:rsidRPr="00E03C24">
        <w:rPr>
          <w:rFonts w:cs="Times New Roman"/>
        </w:rPr>
        <w:t xml:space="preserve">Căn cứ Quyết định số 263/QĐ-TTg ngày 22/2/2022 của Thủ tướng </w:t>
      </w:r>
      <w:r w:rsidR="00E03C24">
        <w:rPr>
          <w:rFonts w:cs="Times New Roman"/>
        </w:rPr>
        <w:t xml:space="preserve">   </w:t>
      </w:r>
      <w:r w:rsidRPr="00E03C24">
        <w:rPr>
          <w:rFonts w:cs="Times New Roman"/>
        </w:rPr>
        <w:t>Chính phủ phê duyệt Chương trình mục tiêu quốc gia xây dựng nông thôn mới giai đoạn 2021-2025;</w:t>
      </w:r>
    </w:p>
    <w:p w:rsidR="00961450" w:rsidRPr="00E03C24" w:rsidRDefault="00E03C24" w:rsidP="002349C0">
      <w:pPr>
        <w:spacing w:before="120" w:after="120" w:line="240" w:lineRule="auto"/>
        <w:ind w:firstLine="720"/>
        <w:jc w:val="both"/>
        <w:rPr>
          <w:rFonts w:cs="Times New Roman"/>
        </w:rPr>
      </w:pPr>
      <w:r>
        <w:rPr>
          <w:rFonts w:cs="Times New Roman"/>
        </w:rPr>
        <w:t>Căn cứ Văn bản số 2580/BNV-ĐT ngày 16/6/2022 của Bộ Nội vụ về việc hướng dẫn triển khai công tác bồi dưỡng cán bộ, công chức xã giai đoạn       2021-2025,</w:t>
      </w:r>
      <w:r w:rsidR="00961450" w:rsidRPr="00E03C24">
        <w:rPr>
          <w:rFonts w:cs="Times New Roman"/>
        </w:rPr>
        <w:t xml:space="preserve"> </w:t>
      </w:r>
    </w:p>
    <w:p w:rsidR="00B53DF3" w:rsidRPr="00E03C24" w:rsidRDefault="00F113EF" w:rsidP="002349C0">
      <w:pPr>
        <w:spacing w:before="120" w:after="120" w:line="240" w:lineRule="auto"/>
        <w:ind w:firstLine="720"/>
        <w:jc w:val="both"/>
        <w:rPr>
          <w:rFonts w:eastAsia="Calibri" w:cs="Times New Roman"/>
          <w:szCs w:val="28"/>
        </w:rPr>
      </w:pPr>
      <w:r w:rsidRPr="00E03C24">
        <w:rPr>
          <w:rFonts w:eastAsia="Calibri" w:cs="Times New Roman"/>
          <w:szCs w:val="28"/>
        </w:rPr>
        <w:t xml:space="preserve">Ủy ban nhân dân tỉnh </w:t>
      </w:r>
      <w:r w:rsidR="00E03C24" w:rsidRPr="00E03C24">
        <w:rPr>
          <w:rFonts w:eastAsia="Calibri" w:cs="Times New Roman"/>
          <w:szCs w:val="28"/>
        </w:rPr>
        <w:t xml:space="preserve">Tuyên Quang </w:t>
      </w:r>
      <w:r w:rsidRPr="00E03C24">
        <w:rPr>
          <w:rFonts w:eastAsia="Calibri" w:cs="Times New Roman"/>
          <w:szCs w:val="28"/>
        </w:rPr>
        <w:t xml:space="preserve">ban hành </w:t>
      </w:r>
      <w:r w:rsidR="00B53DF3" w:rsidRPr="00E03C24">
        <w:rPr>
          <w:rFonts w:eastAsia="Calibri" w:cs="Times New Roman"/>
          <w:szCs w:val="28"/>
        </w:rPr>
        <w:t>Kế hoạ</w:t>
      </w:r>
      <w:r w:rsidR="00961450" w:rsidRPr="00E03C24">
        <w:rPr>
          <w:rFonts w:eastAsia="Calibri" w:cs="Times New Roman"/>
          <w:szCs w:val="28"/>
        </w:rPr>
        <w:t xml:space="preserve">ch </w:t>
      </w:r>
      <w:r w:rsidR="00B53DF3" w:rsidRPr="00E03C24">
        <w:rPr>
          <w:rFonts w:eastAsia="Calibri" w:cs="Times New Roman"/>
          <w:szCs w:val="28"/>
        </w:rPr>
        <w:t xml:space="preserve">bồi dưỡng </w:t>
      </w:r>
      <w:r w:rsidR="009B3E70" w:rsidRPr="00E03C24">
        <w:rPr>
          <w:rFonts w:eastAsia="Calibri" w:cs="Times New Roman"/>
          <w:szCs w:val="28"/>
        </w:rPr>
        <w:t>kiến thức</w:t>
      </w:r>
      <w:r w:rsidR="00DE12BB" w:rsidRPr="00E03C24">
        <w:rPr>
          <w:rFonts w:eastAsia="Calibri" w:cs="Times New Roman"/>
          <w:szCs w:val="28"/>
          <w:lang w:val="vi-VN"/>
        </w:rPr>
        <w:t>, năng lực quản lý hành chính, quản lý kinh tế - xã hội chuyên sâu, chuyển đổi tư duy về phát triển kinh tế nông thôn cho</w:t>
      </w:r>
      <w:r w:rsidR="009B3E70" w:rsidRPr="00E03C24">
        <w:rPr>
          <w:rFonts w:eastAsia="Calibri" w:cs="Times New Roman"/>
          <w:szCs w:val="28"/>
        </w:rPr>
        <w:t xml:space="preserve"> </w:t>
      </w:r>
      <w:r w:rsidR="00B53DF3" w:rsidRPr="00E03C24">
        <w:rPr>
          <w:rFonts w:eastAsia="Calibri" w:cs="Times New Roman"/>
          <w:szCs w:val="28"/>
        </w:rPr>
        <w:t>cán bộ, công chức</w:t>
      </w:r>
      <w:r w:rsidR="009B3E70" w:rsidRPr="00E03C24">
        <w:rPr>
          <w:rFonts w:eastAsia="Calibri" w:cs="Times New Roman"/>
          <w:szCs w:val="28"/>
        </w:rPr>
        <w:t xml:space="preserve"> xã tỉnh Tuyên Quang giai đoạn 2021-2025</w:t>
      </w:r>
      <w:r w:rsidR="00B53DF3" w:rsidRPr="00E03C24">
        <w:rPr>
          <w:rFonts w:eastAsia="Calibri" w:cs="Times New Roman"/>
          <w:szCs w:val="28"/>
        </w:rPr>
        <w:t>, như sau:</w:t>
      </w:r>
    </w:p>
    <w:p w:rsidR="009B3E70" w:rsidRPr="00E03C24" w:rsidRDefault="009B3E70" w:rsidP="002349C0">
      <w:pPr>
        <w:spacing w:before="120" w:after="120" w:line="240" w:lineRule="auto"/>
        <w:ind w:firstLine="720"/>
        <w:jc w:val="both"/>
        <w:rPr>
          <w:b/>
          <w:szCs w:val="28"/>
          <w:lang w:val="nl-NL"/>
        </w:rPr>
      </w:pPr>
      <w:r w:rsidRPr="00E03C24">
        <w:rPr>
          <w:b/>
          <w:szCs w:val="28"/>
          <w:lang w:val="nl-NL"/>
        </w:rPr>
        <w:t xml:space="preserve">I. MỤC ĐÍCH, YÊU CẦU </w:t>
      </w:r>
    </w:p>
    <w:p w:rsidR="009B3E70" w:rsidRPr="00E03C24" w:rsidRDefault="009B3E70" w:rsidP="002349C0">
      <w:pPr>
        <w:spacing w:before="120" w:after="120" w:line="240" w:lineRule="auto"/>
        <w:ind w:firstLine="720"/>
        <w:jc w:val="both"/>
        <w:rPr>
          <w:szCs w:val="28"/>
          <w:lang w:val="da-DK"/>
        </w:rPr>
      </w:pPr>
      <w:r w:rsidRPr="00E03C24">
        <w:rPr>
          <w:szCs w:val="28"/>
          <w:lang w:val="nl-NL"/>
        </w:rPr>
        <w:t xml:space="preserve">- </w:t>
      </w:r>
      <w:r w:rsidRPr="00E03C24">
        <w:rPr>
          <w:szCs w:val="28"/>
          <w:lang w:val="vi-VN"/>
        </w:rPr>
        <w:t xml:space="preserve">Đẩy mạnh bồi dưỡng </w:t>
      </w:r>
      <w:r w:rsidR="00DE12BB" w:rsidRPr="00E03C24">
        <w:rPr>
          <w:rFonts w:eastAsia="Calibri" w:cs="Times New Roman"/>
          <w:szCs w:val="28"/>
          <w:lang w:val="nl-NL"/>
        </w:rPr>
        <w:t>kiến thức</w:t>
      </w:r>
      <w:r w:rsidR="00DE12BB" w:rsidRPr="00E03C24">
        <w:rPr>
          <w:rFonts w:eastAsia="Calibri" w:cs="Times New Roman"/>
          <w:szCs w:val="28"/>
          <w:lang w:val="vi-VN"/>
        </w:rPr>
        <w:t>, năng lực quản lý hành chính, quản lý kinh tế - xã hội chuyên sâu</w:t>
      </w:r>
      <w:r w:rsidR="00DE12BB" w:rsidRPr="00E03C24">
        <w:rPr>
          <w:szCs w:val="28"/>
          <w:lang w:val="vi-VN"/>
        </w:rPr>
        <w:t xml:space="preserve"> </w:t>
      </w:r>
      <w:r w:rsidRPr="00E03C24">
        <w:rPr>
          <w:szCs w:val="28"/>
          <w:lang w:val="vi-VN"/>
        </w:rPr>
        <w:t>n</w:t>
      </w:r>
      <w:r w:rsidRPr="00E03C24">
        <w:rPr>
          <w:color w:val="000000"/>
          <w:szCs w:val="28"/>
          <w:lang w:val="da-DK"/>
        </w:rPr>
        <w:t xml:space="preserve">hằm nâng cao trình độ chuyên môn, nghiệp vụ, kỹ năng của </w:t>
      </w:r>
      <w:r w:rsidRPr="00E03C24">
        <w:rPr>
          <w:szCs w:val="28"/>
          <w:lang w:val="vi-VN"/>
        </w:rPr>
        <w:t>đội ngũ cán bộ, công chức xã; đảm bảo mục tiêu phát triển nguồn nhân lực tỉnh Tuyên Quang giai đoạn 2021-2025, định hướng đến năm 2030</w:t>
      </w:r>
      <w:r w:rsidR="00E03C24">
        <w:rPr>
          <w:color w:val="000000"/>
          <w:szCs w:val="28"/>
          <w:lang w:val="da-DK"/>
        </w:rPr>
        <w:t xml:space="preserve"> phục vụ thực hiện tốt</w:t>
      </w:r>
      <w:r w:rsidRPr="00E03C24">
        <w:rPr>
          <w:szCs w:val="28"/>
          <w:lang w:val="da-DK"/>
        </w:rPr>
        <w:t xml:space="preserve"> Chương trình mục tiêu quốc gia xây dựng nông thôn mới giai đoạn 2021-2025 củ</w:t>
      </w:r>
      <w:r w:rsidR="00DE12BB" w:rsidRPr="00E03C24">
        <w:rPr>
          <w:szCs w:val="28"/>
          <w:lang w:val="da-DK"/>
        </w:rPr>
        <w:t>a Trung ương và của tỉnh.</w:t>
      </w:r>
    </w:p>
    <w:p w:rsidR="009B3E70" w:rsidRPr="00E03C24" w:rsidRDefault="009B3E70" w:rsidP="002349C0">
      <w:pPr>
        <w:shd w:val="clear" w:color="auto" w:fill="FFFFFF"/>
        <w:spacing w:before="120" w:after="120" w:line="240" w:lineRule="auto"/>
        <w:ind w:firstLine="720"/>
        <w:jc w:val="both"/>
        <w:rPr>
          <w:szCs w:val="28"/>
          <w:lang w:val="nl-NL"/>
        </w:rPr>
      </w:pPr>
      <w:r w:rsidRPr="00E03C24">
        <w:rPr>
          <w:szCs w:val="28"/>
          <w:lang w:val="da-DK"/>
        </w:rPr>
        <w:t xml:space="preserve">- </w:t>
      </w:r>
      <w:r w:rsidRPr="00E03C24">
        <w:rPr>
          <w:szCs w:val="28"/>
          <w:lang w:val="nl-NL"/>
        </w:rPr>
        <w:t>Bồi dưỡng kiến thức xây dựng nông thôn mới</w:t>
      </w:r>
      <w:r w:rsidR="00DE12BB" w:rsidRPr="00E03C24">
        <w:rPr>
          <w:szCs w:val="28"/>
          <w:lang w:val="vi-VN"/>
        </w:rPr>
        <w:t xml:space="preserve">, </w:t>
      </w:r>
      <w:r w:rsidR="00DE12BB" w:rsidRPr="00E03C24">
        <w:rPr>
          <w:rFonts w:eastAsia="Calibri" w:cs="Times New Roman"/>
          <w:szCs w:val="28"/>
          <w:lang w:val="nl-NL"/>
        </w:rPr>
        <w:t>kiến thức</w:t>
      </w:r>
      <w:r w:rsidR="00DE12BB" w:rsidRPr="00E03C24">
        <w:rPr>
          <w:rFonts w:eastAsia="Calibri" w:cs="Times New Roman"/>
          <w:szCs w:val="28"/>
          <w:lang w:val="vi-VN"/>
        </w:rPr>
        <w:t>, năng lực quản lý hành chính, quản lý kinh tế - xã hội chuyên sâu</w:t>
      </w:r>
      <w:r w:rsidRPr="00E03C24">
        <w:rPr>
          <w:szCs w:val="28"/>
          <w:lang w:val="nl-NL"/>
        </w:rPr>
        <w:t xml:space="preserve"> cho cán bộ</w:t>
      </w:r>
      <w:r w:rsidR="00F073C0" w:rsidRPr="00E03C24">
        <w:rPr>
          <w:szCs w:val="28"/>
          <w:lang w:val="nl-NL"/>
        </w:rPr>
        <w:t xml:space="preserve">, công chức </w:t>
      </w:r>
      <w:r w:rsidRPr="00E03C24">
        <w:rPr>
          <w:szCs w:val="28"/>
          <w:lang w:val="nl-NL"/>
        </w:rPr>
        <w:t xml:space="preserve">xã phải phù hợp với nội dung, chương trình bồi dưỡng đã được cơ quan có thẩm quyền ban hành và tình hình thực tiễn địa phương; </w:t>
      </w:r>
      <w:r w:rsidR="000E4FF9" w:rsidRPr="00E03C24">
        <w:rPr>
          <w:szCs w:val="28"/>
          <w:lang w:val="nl-NL"/>
        </w:rPr>
        <w:t xml:space="preserve">bảo </w:t>
      </w:r>
      <w:r w:rsidRPr="00E03C24">
        <w:rPr>
          <w:szCs w:val="28"/>
          <w:lang w:val="nl-NL"/>
        </w:rPr>
        <w:t xml:space="preserve">đảm </w:t>
      </w:r>
      <w:r w:rsidR="000E4FF9">
        <w:rPr>
          <w:szCs w:val="28"/>
          <w:lang w:val="nl-NL"/>
        </w:rPr>
        <w:t xml:space="preserve">thiết thực, </w:t>
      </w:r>
      <w:r w:rsidRPr="00E03C24">
        <w:rPr>
          <w:szCs w:val="28"/>
          <w:lang w:val="nl-NL"/>
        </w:rPr>
        <w:t>hiệu quả, tiết kiệm, đúng quy định.</w:t>
      </w:r>
    </w:p>
    <w:p w:rsidR="009B3E70" w:rsidRPr="000E4FF9" w:rsidRDefault="00F073C0" w:rsidP="002349C0">
      <w:pPr>
        <w:spacing w:before="120" w:after="120" w:line="240" w:lineRule="auto"/>
        <w:ind w:firstLine="720"/>
        <w:jc w:val="both"/>
        <w:rPr>
          <w:b/>
          <w:szCs w:val="28"/>
          <w:lang w:val="nl-NL"/>
        </w:rPr>
      </w:pPr>
      <w:bookmarkStart w:id="1" w:name="_GoBack"/>
      <w:bookmarkEnd w:id="1"/>
      <w:r w:rsidRPr="000E4FF9">
        <w:rPr>
          <w:b/>
          <w:szCs w:val="28"/>
          <w:lang w:val="nl-NL"/>
        </w:rPr>
        <w:lastRenderedPageBreak/>
        <w:t>II</w:t>
      </w:r>
      <w:r w:rsidR="009B3E70" w:rsidRPr="000E4FF9">
        <w:rPr>
          <w:b/>
          <w:szCs w:val="28"/>
          <w:lang w:val="nl-NL"/>
        </w:rPr>
        <w:t>. MỤC TIÊU</w:t>
      </w:r>
    </w:p>
    <w:p w:rsidR="00F073C0" w:rsidRPr="00DE12BB" w:rsidRDefault="00F073C0" w:rsidP="002349C0">
      <w:pPr>
        <w:spacing w:before="120" w:after="120" w:line="240" w:lineRule="auto"/>
        <w:ind w:firstLine="720"/>
        <w:jc w:val="both"/>
        <w:rPr>
          <w:lang w:val="nl-NL"/>
        </w:rPr>
      </w:pPr>
      <w:r w:rsidRPr="00DE12BB">
        <w:rPr>
          <w:sz w:val="26"/>
          <w:szCs w:val="28"/>
          <w:lang w:val="nl-NL"/>
        </w:rPr>
        <w:t xml:space="preserve">1. </w:t>
      </w:r>
      <w:r w:rsidRPr="00DE12BB">
        <w:rPr>
          <w:lang w:val="nl-NL"/>
        </w:rPr>
        <w:t>Mục tiêu tổng quát</w:t>
      </w:r>
    </w:p>
    <w:p w:rsidR="00F073C0" w:rsidRPr="00F073C0" w:rsidRDefault="00F073C0" w:rsidP="002349C0">
      <w:pPr>
        <w:spacing w:before="120" w:after="120" w:line="240" w:lineRule="auto"/>
        <w:ind w:firstLine="720"/>
        <w:jc w:val="both"/>
        <w:rPr>
          <w:b/>
          <w:sz w:val="26"/>
          <w:szCs w:val="28"/>
          <w:lang w:val="nl-NL"/>
        </w:rPr>
      </w:pPr>
      <w:r>
        <w:rPr>
          <w:lang w:val="nl-NL"/>
        </w:rPr>
        <w:t xml:space="preserve">- </w:t>
      </w:r>
      <w:r w:rsidR="009573E0">
        <w:rPr>
          <w:lang w:val="nl-NL"/>
        </w:rPr>
        <w:t>B</w:t>
      </w:r>
      <w:r w:rsidRPr="00F073C0">
        <w:rPr>
          <w:lang w:val="nl-NL"/>
        </w:rPr>
        <w:t>ồi dưỡng nâng cao năng lực quản lý nhà nước</w:t>
      </w:r>
      <w:r w:rsidR="00DE12BB">
        <w:rPr>
          <w:lang w:val="vi-VN"/>
        </w:rPr>
        <w:t>, quản lý kinh tế - xã hội</w:t>
      </w:r>
      <w:r w:rsidRPr="00F073C0">
        <w:rPr>
          <w:lang w:val="nl-NL"/>
        </w:rPr>
        <w:t xml:space="preserve"> cho cán bộ, công chức </w:t>
      </w:r>
      <w:r>
        <w:rPr>
          <w:lang w:val="nl-NL"/>
        </w:rPr>
        <w:t xml:space="preserve">xã </w:t>
      </w:r>
      <w:r w:rsidRPr="00F073C0">
        <w:rPr>
          <w:lang w:val="nl-NL"/>
        </w:rPr>
        <w:t xml:space="preserve">góp phần nâng cao chất lượng đội ngũ cán bộ, công chức tại cơ sở, đáp ứng yêu cầu tổ chức thực hiện nhiệm vụ và hội nhập quốc tế, thực hiện thắng lợi các mục tiêu Nghị quyết </w:t>
      </w:r>
      <w:r w:rsidR="000E4FF9">
        <w:rPr>
          <w:lang w:val="nl-NL"/>
        </w:rPr>
        <w:t>Đ</w:t>
      </w:r>
      <w:r w:rsidRPr="00F073C0">
        <w:rPr>
          <w:lang w:val="nl-NL"/>
        </w:rPr>
        <w:t>ại hội XIII của Đảng</w:t>
      </w:r>
      <w:r w:rsidR="00B14447">
        <w:rPr>
          <w:lang w:val="nl-NL"/>
        </w:rPr>
        <w:t>.</w:t>
      </w:r>
    </w:p>
    <w:p w:rsidR="00F26D9A" w:rsidRPr="00406D99" w:rsidRDefault="009B3E70" w:rsidP="002349C0">
      <w:pPr>
        <w:spacing w:before="120" w:after="120" w:line="240" w:lineRule="auto"/>
        <w:ind w:firstLine="720"/>
        <w:jc w:val="both"/>
        <w:rPr>
          <w:color w:val="000000" w:themeColor="text1"/>
          <w:szCs w:val="28"/>
          <w:lang w:val="nl-NL"/>
        </w:rPr>
      </w:pPr>
      <w:r w:rsidRPr="00406D99">
        <w:rPr>
          <w:color w:val="000000" w:themeColor="text1"/>
          <w:szCs w:val="28"/>
          <w:lang w:val="nl-NL"/>
        </w:rPr>
        <w:t xml:space="preserve">- </w:t>
      </w:r>
      <w:r w:rsidR="00F073C0" w:rsidRPr="00406D99">
        <w:rPr>
          <w:color w:val="000000" w:themeColor="text1"/>
          <w:szCs w:val="28"/>
          <w:lang w:val="nl-NL"/>
        </w:rPr>
        <w:t xml:space="preserve">Tăng cường công tác </w:t>
      </w:r>
      <w:r w:rsidR="00F073C0" w:rsidRPr="00406D99">
        <w:rPr>
          <w:color w:val="000000" w:themeColor="text1"/>
          <w:lang w:val="nl-NL"/>
        </w:rPr>
        <w:t xml:space="preserve">bồi dưỡng </w:t>
      </w:r>
      <w:r w:rsidR="00B14447" w:rsidRPr="00406D99">
        <w:rPr>
          <w:color w:val="000000" w:themeColor="text1"/>
          <w:lang w:val="nl-NL"/>
        </w:rPr>
        <w:t xml:space="preserve">kiến thức, </w:t>
      </w:r>
      <w:r w:rsidR="00F073C0" w:rsidRPr="00406D99">
        <w:rPr>
          <w:color w:val="000000" w:themeColor="text1"/>
          <w:lang w:val="nl-NL"/>
        </w:rPr>
        <w:t>nâng cao năng lực quả</w:t>
      </w:r>
      <w:r w:rsidR="00B14447" w:rsidRPr="00406D99">
        <w:rPr>
          <w:color w:val="000000" w:themeColor="text1"/>
          <w:lang w:val="nl-NL"/>
        </w:rPr>
        <w:t xml:space="preserve">n lý hành chính, quản lý kinh tế - xã hội chuyên sâu, chuyển đổi tư duy về phát triển kinh tế nông thôn, nông nghiệp </w:t>
      </w:r>
      <w:r w:rsidR="00F073C0" w:rsidRPr="00406D99">
        <w:rPr>
          <w:color w:val="000000" w:themeColor="text1"/>
          <w:lang w:val="nl-NL"/>
        </w:rPr>
        <w:t>cho cán bộ, công chức xã</w:t>
      </w:r>
      <w:r w:rsidR="00F073C0" w:rsidRPr="00406D99">
        <w:rPr>
          <w:color w:val="000000" w:themeColor="text1"/>
          <w:szCs w:val="28"/>
          <w:lang w:val="nl-NL"/>
        </w:rPr>
        <w:t xml:space="preserve"> </w:t>
      </w:r>
      <w:r w:rsidR="009573E0" w:rsidRPr="00406D99">
        <w:rPr>
          <w:color w:val="000000" w:themeColor="text1"/>
          <w:szCs w:val="28"/>
          <w:lang w:val="nl-NL"/>
        </w:rPr>
        <w:t>góp phần đ</w:t>
      </w:r>
      <w:r w:rsidRPr="00406D99">
        <w:rPr>
          <w:color w:val="000000" w:themeColor="text1"/>
          <w:szCs w:val="28"/>
          <w:lang w:val="nl-NL"/>
        </w:rPr>
        <w:t>ảm bảo thực hiệ</w:t>
      </w:r>
      <w:r w:rsidR="00B14447" w:rsidRPr="00406D99">
        <w:rPr>
          <w:color w:val="000000" w:themeColor="text1"/>
          <w:szCs w:val="28"/>
          <w:lang w:val="nl-NL"/>
        </w:rPr>
        <w:t xml:space="preserve">n </w:t>
      </w:r>
      <w:r w:rsidRPr="00406D99">
        <w:rPr>
          <w:color w:val="000000" w:themeColor="text1"/>
          <w:szCs w:val="28"/>
          <w:lang w:val="nl-NL"/>
        </w:rPr>
        <w:t xml:space="preserve">có hiệu quả </w:t>
      </w:r>
      <w:r w:rsidR="00F26D9A" w:rsidRPr="00406D99">
        <w:rPr>
          <w:color w:val="000000" w:themeColor="text1"/>
          <w:szCs w:val="28"/>
          <w:lang w:val="nl-NL"/>
        </w:rPr>
        <w:t>tiêu chí số 8 về thông tin truyền thông, tiêu chí số 18 về hệ thống chính trị và tiếp cận pháp luật</w:t>
      </w:r>
      <w:r w:rsidR="002D6811" w:rsidRPr="00406D99">
        <w:rPr>
          <w:color w:val="000000" w:themeColor="text1"/>
          <w:szCs w:val="28"/>
          <w:lang w:val="nl-NL"/>
        </w:rPr>
        <w:t xml:space="preserve"> </w:t>
      </w:r>
      <w:r w:rsidR="0096618B" w:rsidRPr="00406D99">
        <w:rPr>
          <w:color w:val="000000" w:themeColor="text1"/>
          <w:szCs w:val="28"/>
          <w:lang w:val="nl-NL"/>
        </w:rPr>
        <w:t>thuộc Bộ tiêu chí quốc gia về xã nông thôn mớ</w:t>
      </w:r>
      <w:r w:rsidR="002D6811" w:rsidRPr="00406D99">
        <w:rPr>
          <w:color w:val="000000" w:themeColor="text1"/>
          <w:szCs w:val="28"/>
          <w:lang w:val="nl-NL"/>
        </w:rPr>
        <w:t>i; đạt yêu cầu tiêu chí số 8 về thông tin và truyền thông, tiêu chí số 15 về hành chính công, tiêu chí số 16 về tiếp cận pháp luật thuộc Bộ tiêu chí quốc gia về xã nông thôn mới nâng cao; đạt yêu cầu tiêu chí số 9 về an ninh, trật tự - hành chính công trong Bộ tiêu chí quốc gia về huyện nông thôn mới, nông thôn mới nâng cao.</w:t>
      </w:r>
    </w:p>
    <w:p w:rsidR="00F073C0" w:rsidRPr="00DE12BB" w:rsidRDefault="00F073C0" w:rsidP="002349C0">
      <w:pPr>
        <w:spacing w:before="120" w:after="120" w:line="240" w:lineRule="auto"/>
        <w:ind w:firstLine="720"/>
        <w:jc w:val="both"/>
        <w:rPr>
          <w:lang w:val="da-DK"/>
        </w:rPr>
      </w:pPr>
      <w:r w:rsidRPr="000E4FF9">
        <w:rPr>
          <w:lang w:val="da-DK"/>
        </w:rPr>
        <w:t>2.</w:t>
      </w:r>
      <w:r w:rsidRPr="00DE12BB">
        <w:rPr>
          <w:lang w:val="da-DK"/>
        </w:rPr>
        <w:t xml:space="preserve"> Mục tiêu cụ thể</w:t>
      </w:r>
    </w:p>
    <w:p w:rsidR="002D6811" w:rsidRDefault="002D6811" w:rsidP="002349C0">
      <w:pPr>
        <w:spacing w:before="120" w:after="120" w:line="240" w:lineRule="auto"/>
        <w:ind w:firstLine="720"/>
        <w:jc w:val="both"/>
        <w:rPr>
          <w:lang w:val="da-DK"/>
        </w:rPr>
      </w:pPr>
      <w:r>
        <w:rPr>
          <w:lang w:val="da-DK"/>
        </w:rPr>
        <w:t xml:space="preserve">- </w:t>
      </w:r>
      <w:r w:rsidRPr="002D6811">
        <w:rPr>
          <w:lang w:val="da-DK"/>
        </w:rPr>
        <w:t>Bồi dưỡng cập nhật các quy định mới của Đảng, Nhà nước</w:t>
      </w:r>
      <w:r>
        <w:rPr>
          <w:lang w:val="da-DK"/>
        </w:rPr>
        <w:t xml:space="preserve"> về xây dựng nông thôn mới</w:t>
      </w:r>
      <w:r w:rsidRPr="002D6811">
        <w:rPr>
          <w:lang w:val="da-DK"/>
        </w:rPr>
        <w:t>, tạo sự chuyển biến cơ bản về nhận thức và hành vi của cán bộ, công chức xã đối với nhiệm vụ phát triển kinh tế - xã hội của địa phương trong giai đoạn mớ</w:t>
      </w:r>
      <w:r w:rsidR="00457A0F">
        <w:rPr>
          <w:lang w:val="da-DK"/>
        </w:rPr>
        <w:t>i, đặc biệt chú trọng bồi dưỡng kiến thức về công nghệ thông tin, chuyển đổi số đối với đội ngũ cán bộ, công chức xã.</w:t>
      </w:r>
    </w:p>
    <w:p w:rsidR="002D6811" w:rsidRPr="000E4FF9" w:rsidRDefault="002D6811" w:rsidP="002349C0">
      <w:pPr>
        <w:spacing w:before="120" w:after="120" w:line="240" w:lineRule="auto"/>
        <w:ind w:firstLine="720"/>
        <w:jc w:val="both"/>
        <w:rPr>
          <w:lang w:val="da-DK"/>
        </w:rPr>
      </w:pPr>
      <w:r w:rsidRPr="000E4FF9">
        <w:rPr>
          <w:lang w:val="da-DK"/>
        </w:rPr>
        <w:t xml:space="preserve">- Trang bị những phương pháp cơ bản để tiếp cận những vấn đề chính trị, pháp luật, kiến thức và kỹ năng quản lý nhà nước, </w:t>
      </w:r>
      <w:r w:rsidR="00DE12BB" w:rsidRPr="000E4FF9">
        <w:rPr>
          <w:rFonts w:eastAsia="Calibri" w:cs="Times New Roman"/>
          <w:szCs w:val="28"/>
          <w:lang w:val="vi-VN"/>
        </w:rPr>
        <w:t>quản lý kinh tế - xã hội chuyên sâu</w:t>
      </w:r>
      <w:r w:rsidR="00DE12BB" w:rsidRPr="000E4FF9">
        <w:rPr>
          <w:szCs w:val="28"/>
          <w:lang w:val="vi-VN"/>
        </w:rPr>
        <w:t xml:space="preserve"> </w:t>
      </w:r>
      <w:r w:rsidRPr="000E4FF9">
        <w:rPr>
          <w:lang w:val="da-DK"/>
        </w:rPr>
        <w:t>hướng tới mục tiêu xây dựng đội ngũ cán bộ, công chức xã trong sạch, vững mạnh, hoạt động quản lý nhà nước hiệu lực, hiệu quả. Rèn luyện năng lực tư duy hệ thống và biện chứng, năng lực hoạch định và tổ chức thực hiện, năng lực kiểm tra, đánh giá và tham mưu của cán bộ, công chức xã.</w:t>
      </w:r>
    </w:p>
    <w:p w:rsidR="00F073C0" w:rsidRPr="000E4FF9" w:rsidRDefault="002D6811" w:rsidP="002349C0">
      <w:pPr>
        <w:spacing w:before="120" w:after="120" w:line="240" w:lineRule="auto"/>
        <w:ind w:firstLine="720"/>
        <w:jc w:val="both"/>
        <w:rPr>
          <w:b/>
          <w:lang w:val="da-DK"/>
        </w:rPr>
      </w:pPr>
      <w:r w:rsidRPr="000E4FF9">
        <w:rPr>
          <w:lang w:val="da-DK"/>
        </w:rPr>
        <w:t>- Phấn đấu hằng</w:t>
      </w:r>
      <w:r w:rsidR="00F073C0" w:rsidRPr="000E4FF9">
        <w:rPr>
          <w:lang w:val="da-DK"/>
        </w:rPr>
        <w:t xml:space="preserve"> năm, ít nhấ</w:t>
      </w:r>
      <w:r w:rsidRPr="000E4FF9">
        <w:rPr>
          <w:lang w:val="da-DK"/>
        </w:rPr>
        <w:t xml:space="preserve">t </w:t>
      </w:r>
      <w:r w:rsidR="00457A0F" w:rsidRPr="000E4FF9">
        <w:rPr>
          <w:lang w:val="da-DK"/>
        </w:rPr>
        <w:t>6</w:t>
      </w:r>
      <w:r w:rsidRPr="000E4FF9">
        <w:rPr>
          <w:lang w:val="da-DK"/>
        </w:rPr>
        <w:t xml:space="preserve">0% cán bộ, công chức </w:t>
      </w:r>
      <w:r w:rsidR="00F073C0" w:rsidRPr="000E4FF9">
        <w:rPr>
          <w:lang w:val="da-DK"/>
        </w:rPr>
        <w:t xml:space="preserve">xã được bồi dưỡng </w:t>
      </w:r>
      <w:r w:rsidR="00EC43E1" w:rsidRPr="000E4FF9">
        <w:rPr>
          <w:rFonts w:eastAsia="Calibri" w:cs="Times New Roman"/>
          <w:szCs w:val="28"/>
          <w:lang w:val="da-DK"/>
        </w:rPr>
        <w:t>kiến thức</w:t>
      </w:r>
      <w:r w:rsidR="00EC43E1" w:rsidRPr="000E4FF9">
        <w:rPr>
          <w:rFonts w:eastAsia="Calibri" w:cs="Times New Roman"/>
          <w:szCs w:val="28"/>
          <w:lang w:val="vi-VN"/>
        </w:rPr>
        <w:t>, năng lực quản lý hành chính, quản lý kinh tế - xã hội chuyên sâu</w:t>
      </w:r>
      <w:r w:rsidR="00EC43E1" w:rsidRPr="000E4FF9">
        <w:rPr>
          <w:lang w:val="da-DK"/>
        </w:rPr>
        <w:t xml:space="preserve"> </w:t>
      </w:r>
      <w:r w:rsidRPr="000E4FF9">
        <w:rPr>
          <w:lang w:val="da-DK"/>
        </w:rPr>
        <w:t>về xây dựng nông thôn mới.</w:t>
      </w:r>
    </w:p>
    <w:p w:rsidR="009B3E70" w:rsidRPr="000E4FF9" w:rsidRDefault="009B3E70" w:rsidP="002349C0">
      <w:pPr>
        <w:spacing w:before="120" w:after="120" w:line="240" w:lineRule="auto"/>
        <w:ind w:firstLine="720"/>
        <w:jc w:val="both"/>
        <w:rPr>
          <w:b/>
          <w:color w:val="000000"/>
          <w:szCs w:val="28"/>
          <w:lang w:val="nl-NL"/>
        </w:rPr>
      </w:pPr>
      <w:r w:rsidRPr="000E4FF9">
        <w:rPr>
          <w:b/>
          <w:color w:val="000000"/>
          <w:szCs w:val="28"/>
          <w:lang w:val="nl-NL"/>
        </w:rPr>
        <w:t xml:space="preserve">III. ĐỐI TƯỢNG, </w:t>
      </w:r>
      <w:r w:rsidR="00E978B4" w:rsidRPr="000E4FF9">
        <w:rPr>
          <w:b/>
          <w:color w:val="000000"/>
          <w:szCs w:val="28"/>
          <w:lang w:val="nl-NL"/>
        </w:rPr>
        <w:t xml:space="preserve">NỘI DUNG </w:t>
      </w:r>
      <w:r w:rsidR="00AE4608" w:rsidRPr="000E4FF9">
        <w:rPr>
          <w:b/>
          <w:color w:val="000000"/>
          <w:szCs w:val="28"/>
          <w:lang w:val="nl-NL"/>
        </w:rPr>
        <w:t>BỒI DƯỠNG</w:t>
      </w:r>
    </w:p>
    <w:p w:rsidR="00B82A59" w:rsidRPr="000E4FF9" w:rsidRDefault="00B82A59" w:rsidP="002349C0">
      <w:pPr>
        <w:shd w:val="clear" w:color="auto" w:fill="FFFFFF"/>
        <w:spacing w:before="120" w:after="120" w:line="240" w:lineRule="auto"/>
        <w:ind w:firstLine="720"/>
        <w:jc w:val="both"/>
        <w:rPr>
          <w:color w:val="000000"/>
          <w:szCs w:val="28"/>
          <w:lang w:val="nl-NL"/>
        </w:rPr>
      </w:pPr>
      <w:r w:rsidRPr="000E4FF9">
        <w:rPr>
          <w:color w:val="000000"/>
          <w:szCs w:val="28"/>
          <w:lang w:val="nl-NL"/>
        </w:rPr>
        <w:t xml:space="preserve">1. </w:t>
      </w:r>
      <w:r w:rsidR="007B78CA" w:rsidRPr="000E4FF9">
        <w:rPr>
          <w:color w:val="000000"/>
          <w:szCs w:val="28"/>
          <w:lang w:val="nl-NL"/>
        </w:rPr>
        <w:t>Đối tượng, số lượng</w:t>
      </w:r>
      <w:r w:rsidR="00E07E07" w:rsidRPr="000E4FF9">
        <w:rPr>
          <w:color w:val="000000"/>
          <w:szCs w:val="28"/>
          <w:lang w:val="nl-NL"/>
        </w:rPr>
        <w:t xml:space="preserve"> bồi dưỡng</w:t>
      </w:r>
    </w:p>
    <w:p w:rsidR="007B78CA" w:rsidRPr="000E4FF9" w:rsidRDefault="007B78CA" w:rsidP="002349C0">
      <w:pPr>
        <w:shd w:val="clear" w:color="auto" w:fill="FFFFFF"/>
        <w:spacing w:before="120" w:after="120" w:line="240" w:lineRule="auto"/>
        <w:ind w:firstLine="720"/>
        <w:jc w:val="both"/>
        <w:rPr>
          <w:color w:val="000000"/>
          <w:szCs w:val="28"/>
          <w:lang w:val="nl-NL"/>
        </w:rPr>
      </w:pPr>
      <w:r w:rsidRPr="000E4FF9">
        <w:rPr>
          <w:color w:val="000000"/>
          <w:szCs w:val="28"/>
          <w:lang w:val="nl-NL"/>
        </w:rPr>
        <w:t xml:space="preserve">- Đối tượng: </w:t>
      </w:r>
      <w:r w:rsidR="00B82A59" w:rsidRPr="000E4FF9">
        <w:rPr>
          <w:color w:val="000000"/>
          <w:szCs w:val="28"/>
          <w:lang w:val="nl-NL"/>
        </w:rPr>
        <w:t>T</w:t>
      </w:r>
      <w:r w:rsidR="009B3E70" w:rsidRPr="000E4FF9">
        <w:rPr>
          <w:color w:val="000000"/>
          <w:szCs w:val="28"/>
          <w:lang w:val="nl-NL"/>
        </w:rPr>
        <w:t>hực hiện bồi dưỡng kiến thức, năng lực quản lý hành chính</w:t>
      </w:r>
      <w:r w:rsidR="00B82A59" w:rsidRPr="000E4FF9">
        <w:rPr>
          <w:color w:val="000000"/>
          <w:szCs w:val="28"/>
          <w:lang w:val="nl-NL"/>
        </w:rPr>
        <w:t>, quản lý kinh tế - xã hội</w:t>
      </w:r>
      <w:r w:rsidR="009B3E70" w:rsidRPr="000E4FF9">
        <w:rPr>
          <w:color w:val="000000"/>
          <w:szCs w:val="28"/>
          <w:lang w:val="nl-NL"/>
        </w:rPr>
        <w:t xml:space="preserve"> và kiến thứ</w:t>
      </w:r>
      <w:r w:rsidR="00B82A59" w:rsidRPr="000E4FF9">
        <w:rPr>
          <w:color w:val="000000"/>
          <w:szCs w:val="28"/>
          <w:lang w:val="nl-NL"/>
        </w:rPr>
        <w:t xml:space="preserve">c </w:t>
      </w:r>
      <w:r w:rsidR="009B3E70" w:rsidRPr="000E4FF9">
        <w:rPr>
          <w:color w:val="000000"/>
          <w:szCs w:val="28"/>
          <w:lang w:val="nl-NL"/>
        </w:rPr>
        <w:t xml:space="preserve">xây dựng nông thôn mới cho </w:t>
      </w:r>
      <w:r w:rsidR="00477C6E" w:rsidRPr="000E4FF9">
        <w:rPr>
          <w:color w:val="000000"/>
          <w:szCs w:val="28"/>
          <w:lang w:val="nl-NL"/>
        </w:rPr>
        <w:t xml:space="preserve">đội ngũ </w:t>
      </w:r>
      <w:r w:rsidR="009B3E70" w:rsidRPr="000E4FF9">
        <w:rPr>
          <w:color w:val="000000"/>
          <w:szCs w:val="28"/>
          <w:lang w:val="nl-NL"/>
        </w:rPr>
        <w:t>cán bộ</w:t>
      </w:r>
      <w:r w:rsidR="00B82A59" w:rsidRPr="000E4FF9">
        <w:rPr>
          <w:color w:val="000000"/>
          <w:szCs w:val="28"/>
          <w:lang w:val="nl-NL"/>
        </w:rPr>
        <w:t>, công chức</w:t>
      </w:r>
      <w:r w:rsidR="009B3E70" w:rsidRPr="000E4FF9">
        <w:rPr>
          <w:color w:val="000000"/>
          <w:szCs w:val="28"/>
          <w:lang w:val="nl-NL"/>
        </w:rPr>
        <w:t xml:space="preserve"> xã</w:t>
      </w:r>
      <w:r w:rsidRPr="000E4FF9">
        <w:rPr>
          <w:color w:val="000000"/>
          <w:szCs w:val="28"/>
          <w:lang w:val="nl-NL"/>
        </w:rPr>
        <w:t>:</w:t>
      </w:r>
    </w:p>
    <w:p w:rsidR="007B78CA" w:rsidRPr="000E4FF9" w:rsidRDefault="007B78CA" w:rsidP="002349C0">
      <w:pPr>
        <w:shd w:val="clear" w:color="auto" w:fill="FFFFFF"/>
        <w:spacing w:before="120" w:after="120" w:line="240" w:lineRule="auto"/>
        <w:ind w:firstLine="720"/>
        <w:jc w:val="both"/>
        <w:rPr>
          <w:color w:val="000000"/>
          <w:szCs w:val="28"/>
          <w:lang w:val="nl-NL"/>
        </w:rPr>
      </w:pPr>
      <w:r w:rsidRPr="000E4FF9">
        <w:rPr>
          <w:color w:val="000000"/>
          <w:szCs w:val="28"/>
          <w:lang w:val="nl-NL"/>
        </w:rPr>
        <w:t>+ Bí thư, Phó Bí thư Đảng ủy xã.</w:t>
      </w:r>
    </w:p>
    <w:p w:rsidR="007B78CA" w:rsidRPr="000E4FF9" w:rsidRDefault="007B78CA" w:rsidP="002349C0">
      <w:pPr>
        <w:shd w:val="clear" w:color="auto" w:fill="FFFFFF"/>
        <w:spacing w:before="120" w:after="120" w:line="240" w:lineRule="auto"/>
        <w:ind w:firstLine="720"/>
        <w:jc w:val="both"/>
        <w:rPr>
          <w:color w:val="000000"/>
          <w:szCs w:val="28"/>
          <w:lang w:val="nl-NL"/>
        </w:rPr>
      </w:pPr>
      <w:r w:rsidRPr="000E4FF9">
        <w:rPr>
          <w:color w:val="000000"/>
          <w:szCs w:val="28"/>
          <w:lang w:val="nl-NL"/>
        </w:rPr>
        <w:t>+ Chủ tịch, Phó Chủ tịch Hội đồng nhân dân, Ủy ban nhân dân</w:t>
      </w:r>
      <w:r w:rsidR="00370ABE" w:rsidRPr="000E4FF9">
        <w:rPr>
          <w:color w:val="000000"/>
          <w:szCs w:val="28"/>
          <w:lang w:val="nl-NL"/>
        </w:rPr>
        <w:t xml:space="preserve"> xã</w:t>
      </w:r>
      <w:r w:rsidRPr="000E4FF9">
        <w:rPr>
          <w:color w:val="000000"/>
          <w:szCs w:val="28"/>
          <w:lang w:val="nl-NL"/>
        </w:rPr>
        <w:t>.</w:t>
      </w:r>
    </w:p>
    <w:p w:rsidR="007B78CA" w:rsidRPr="000E4FF9" w:rsidRDefault="007B78CA" w:rsidP="002349C0">
      <w:pPr>
        <w:shd w:val="clear" w:color="auto" w:fill="FFFFFF"/>
        <w:spacing w:before="120" w:after="120" w:line="240" w:lineRule="auto"/>
        <w:ind w:firstLine="720"/>
        <w:jc w:val="both"/>
        <w:rPr>
          <w:color w:val="000000"/>
          <w:szCs w:val="28"/>
          <w:lang w:val="nl-NL"/>
        </w:rPr>
      </w:pPr>
      <w:r w:rsidRPr="000E4FF9">
        <w:rPr>
          <w:color w:val="000000"/>
          <w:szCs w:val="28"/>
          <w:lang w:val="nl-NL"/>
        </w:rPr>
        <w:t>+ Các chức danh</w:t>
      </w:r>
      <w:r w:rsidR="000E4FF9">
        <w:rPr>
          <w:color w:val="000000"/>
          <w:szCs w:val="28"/>
          <w:lang w:val="nl-NL"/>
        </w:rPr>
        <w:t xml:space="preserve"> ở xã</w:t>
      </w:r>
      <w:r w:rsidRPr="000E4FF9">
        <w:rPr>
          <w:color w:val="000000"/>
          <w:szCs w:val="28"/>
          <w:lang w:val="nl-NL"/>
        </w:rPr>
        <w:t xml:space="preserve">: Chủ tịch Ủy ban Mặt trận </w:t>
      </w:r>
      <w:r w:rsidR="000E4FF9">
        <w:rPr>
          <w:color w:val="000000"/>
          <w:szCs w:val="28"/>
          <w:lang w:val="nl-NL"/>
        </w:rPr>
        <w:t>T</w:t>
      </w:r>
      <w:r w:rsidRPr="000E4FF9">
        <w:rPr>
          <w:color w:val="000000"/>
          <w:szCs w:val="28"/>
          <w:lang w:val="nl-NL"/>
        </w:rPr>
        <w:t xml:space="preserve">ổ quốc Việt Nam; </w:t>
      </w:r>
      <w:r w:rsidR="00CC558A" w:rsidRPr="000E4FF9">
        <w:rPr>
          <w:color w:val="000000"/>
          <w:szCs w:val="28"/>
          <w:lang w:val="nl-NL"/>
        </w:rPr>
        <w:t>Chủ tịch Hội Cựu chiến binh; Chủ tịch Hội Liên hiệp Phụ nữ; Chủ tịch Hội Nông dân; Bí thư Đoàn Thanh niên.</w:t>
      </w:r>
    </w:p>
    <w:p w:rsidR="00CC558A" w:rsidRPr="000E4FF9" w:rsidRDefault="00CC558A" w:rsidP="002349C0">
      <w:pPr>
        <w:shd w:val="clear" w:color="auto" w:fill="FFFFFF"/>
        <w:spacing w:before="120" w:after="120" w:line="240" w:lineRule="auto"/>
        <w:ind w:firstLine="720"/>
        <w:jc w:val="both"/>
        <w:rPr>
          <w:color w:val="000000"/>
          <w:szCs w:val="28"/>
          <w:lang w:val="nl-NL"/>
        </w:rPr>
      </w:pPr>
      <w:r w:rsidRPr="000E4FF9">
        <w:rPr>
          <w:color w:val="000000"/>
          <w:szCs w:val="28"/>
          <w:lang w:val="nl-NL"/>
        </w:rPr>
        <w:t xml:space="preserve">+ Các chức </w:t>
      </w:r>
      <w:r w:rsidR="0085354D" w:rsidRPr="000E4FF9">
        <w:rPr>
          <w:color w:val="000000"/>
          <w:szCs w:val="28"/>
          <w:lang w:val="nl-NL"/>
        </w:rPr>
        <w:t xml:space="preserve">danh </w:t>
      </w:r>
      <w:r w:rsidRPr="000E4FF9">
        <w:rPr>
          <w:color w:val="000000"/>
          <w:szCs w:val="28"/>
          <w:lang w:val="nl-NL"/>
        </w:rPr>
        <w:t>công chức xã</w:t>
      </w:r>
      <w:r w:rsidRPr="000E4FF9">
        <w:rPr>
          <w:color w:val="000000" w:themeColor="text1"/>
          <w:szCs w:val="28"/>
          <w:lang w:val="nl-NL"/>
        </w:rPr>
        <w:t>: Chỉ huy trưở</w:t>
      </w:r>
      <w:r w:rsidR="00597AB9" w:rsidRPr="000E4FF9">
        <w:rPr>
          <w:color w:val="000000" w:themeColor="text1"/>
          <w:szCs w:val="28"/>
          <w:lang w:val="nl-NL"/>
        </w:rPr>
        <w:t>ng Q</w:t>
      </w:r>
      <w:r w:rsidRPr="000E4FF9">
        <w:rPr>
          <w:color w:val="000000" w:themeColor="text1"/>
          <w:szCs w:val="28"/>
          <w:lang w:val="nl-NL"/>
        </w:rPr>
        <w:t>uân sự</w:t>
      </w:r>
      <w:r w:rsidR="00901B59" w:rsidRPr="000E4FF9">
        <w:rPr>
          <w:color w:val="000000" w:themeColor="text1"/>
          <w:szCs w:val="28"/>
          <w:lang w:val="nl-NL"/>
        </w:rPr>
        <w:t>;</w:t>
      </w:r>
      <w:r w:rsidR="00901B59" w:rsidRPr="000E4FF9">
        <w:rPr>
          <w:color w:val="000000"/>
          <w:szCs w:val="28"/>
          <w:lang w:val="nl-NL"/>
        </w:rPr>
        <w:t xml:space="preserve"> Văn phòng - </w:t>
      </w:r>
      <w:r w:rsidR="00597AB9" w:rsidRPr="000E4FF9">
        <w:rPr>
          <w:color w:val="000000"/>
          <w:szCs w:val="28"/>
          <w:lang w:val="nl-NL"/>
        </w:rPr>
        <w:t>t</w:t>
      </w:r>
      <w:r w:rsidRPr="000E4FF9">
        <w:rPr>
          <w:color w:val="000000"/>
          <w:szCs w:val="28"/>
          <w:lang w:val="nl-NL"/>
        </w:rPr>
        <w:t>hống kê; Đị</w:t>
      </w:r>
      <w:r w:rsidR="00597AB9" w:rsidRPr="000E4FF9">
        <w:rPr>
          <w:color w:val="000000"/>
          <w:szCs w:val="28"/>
          <w:lang w:val="nl-NL"/>
        </w:rPr>
        <w:t>a chính - n</w:t>
      </w:r>
      <w:r w:rsidRPr="000E4FF9">
        <w:rPr>
          <w:color w:val="000000"/>
          <w:szCs w:val="28"/>
          <w:lang w:val="nl-NL"/>
        </w:rPr>
        <w:t xml:space="preserve">ông nghiệp </w:t>
      </w:r>
      <w:r w:rsidR="00901B59" w:rsidRPr="000E4FF9">
        <w:rPr>
          <w:color w:val="000000"/>
          <w:szCs w:val="28"/>
          <w:lang w:val="nl-NL"/>
        </w:rPr>
        <w:t>-</w:t>
      </w:r>
      <w:r w:rsidR="00597AB9" w:rsidRPr="000E4FF9">
        <w:rPr>
          <w:color w:val="000000"/>
          <w:szCs w:val="28"/>
          <w:lang w:val="nl-NL"/>
        </w:rPr>
        <w:t xml:space="preserve"> x</w:t>
      </w:r>
      <w:r w:rsidRPr="000E4FF9">
        <w:rPr>
          <w:color w:val="000000"/>
          <w:szCs w:val="28"/>
          <w:lang w:val="nl-NL"/>
        </w:rPr>
        <w:t>ây dự</w:t>
      </w:r>
      <w:r w:rsidR="00597AB9" w:rsidRPr="000E4FF9">
        <w:rPr>
          <w:color w:val="000000"/>
          <w:szCs w:val="28"/>
          <w:lang w:val="nl-NL"/>
        </w:rPr>
        <w:t>ng và m</w:t>
      </w:r>
      <w:r w:rsidRPr="000E4FF9">
        <w:rPr>
          <w:color w:val="000000"/>
          <w:szCs w:val="28"/>
          <w:lang w:val="nl-NL"/>
        </w:rPr>
        <w:t xml:space="preserve">ôi trường; Tài chính </w:t>
      </w:r>
      <w:r w:rsidR="00901B59" w:rsidRPr="000E4FF9">
        <w:rPr>
          <w:color w:val="000000"/>
          <w:szCs w:val="28"/>
          <w:lang w:val="nl-NL"/>
        </w:rPr>
        <w:t>-</w:t>
      </w:r>
      <w:r w:rsidR="00597AB9" w:rsidRPr="000E4FF9">
        <w:rPr>
          <w:color w:val="000000"/>
          <w:szCs w:val="28"/>
          <w:lang w:val="nl-NL"/>
        </w:rPr>
        <w:t xml:space="preserve"> k</w:t>
      </w:r>
      <w:r w:rsidRPr="000E4FF9">
        <w:rPr>
          <w:color w:val="000000"/>
          <w:szCs w:val="28"/>
          <w:lang w:val="nl-NL"/>
        </w:rPr>
        <w:t xml:space="preserve">ế toán; Văn hóa </w:t>
      </w:r>
      <w:r w:rsidR="00901B59" w:rsidRPr="000E4FF9">
        <w:rPr>
          <w:color w:val="000000"/>
          <w:szCs w:val="28"/>
          <w:lang w:val="nl-NL"/>
        </w:rPr>
        <w:t>-</w:t>
      </w:r>
      <w:r w:rsidR="00597AB9" w:rsidRPr="000E4FF9">
        <w:rPr>
          <w:color w:val="000000"/>
          <w:szCs w:val="28"/>
          <w:lang w:val="nl-NL"/>
        </w:rPr>
        <w:t xml:space="preserve"> x</w:t>
      </w:r>
      <w:r w:rsidRPr="000E4FF9">
        <w:rPr>
          <w:color w:val="000000"/>
          <w:szCs w:val="28"/>
          <w:lang w:val="nl-NL"/>
        </w:rPr>
        <w:t xml:space="preserve">ã hội; Tư pháp </w:t>
      </w:r>
      <w:r w:rsidR="00901B59" w:rsidRPr="000E4FF9">
        <w:rPr>
          <w:color w:val="000000"/>
          <w:szCs w:val="28"/>
          <w:lang w:val="nl-NL"/>
        </w:rPr>
        <w:t>-</w:t>
      </w:r>
      <w:r w:rsidR="00597AB9" w:rsidRPr="000E4FF9">
        <w:rPr>
          <w:color w:val="000000"/>
          <w:szCs w:val="28"/>
          <w:lang w:val="nl-NL"/>
        </w:rPr>
        <w:t xml:space="preserve"> h</w:t>
      </w:r>
      <w:r w:rsidRPr="000E4FF9">
        <w:rPr>
          <w:color w:val="000000"/>
          <w:szCs w:val="28"/>
          <w:lang w:val="nl-NL"/>
        </w:rPr>
        <w:t>ộ tịch.</w:t>
      </w:r>
    </w:p>
    <w:p w:rsidR="00DE12BB" w:rsidRPr="000E4FF9" w:rsidRDefault="007B78CA" w:rsidP="002349C0">
      <w:pPr>
        <w:shd w:val="clear" w:color="auto" w:fill="FFFFFF"/>
        <w:spacing w:before="120" w:after="120" w:line="240" w:lineRule="auto"/>
        <w:ind w:firstLine="720"/>
        <w:jc w:val="both"/>
        <w:rPr>
          <w:color w:val="000000" w:themeColor="text1"/>
          <w:szCs w:val="28"/>
          <w:lang w:val="nl-NL"/>
        </w:rPr>
      </w:pPr>
      <w:r w:rsidRPr="000E4FF9">
        <w:rPr>
          <w:color w:val="000000" w:themeColor="text1"/>
          <w:szCs w:val="28"/>
          <w:lang w:val="nl-NL"/>
        </w:rPr>
        <w:t>- Số lượng</w:t>
      </w:r>
      <w:r w:rsidR="002C04CF" w:rsidRPr="000E4FF9">
        <w:rPr>
          <w:color w:val="000000" w:themeColor="text1"/>
          <w:szCs w:val="28"/>
          <w:lang w:val="nl-NL"/>
        </w:rPr>
        <w:t xml:space="preserve">: </w:t>
      </w:r>
      <w:r w:rsidR="00B534DD" w:rsidRPr="00E97443">
        <w:rPr>
          <w:color w:val="000000" w:themeColor="text1"/>
          <w:lang w:val="vi-VN"/>
        </w:rPr>
        <w:t>7.499</w:t>
      </w:r>
      <w:r w:rsidR="00DE12BB" w:rsidRPr="000E4FF9">
        <w:rPr>
          <w:color w:val="000000" w:themeColor="text1"/>
          <w:lang w:val="da-DK"/>
        </w:rPr>
        <w:t xml:space="preserve"> lượt cán bộ, công chức</w:t>
      </w:r>
      <w:r w:rsidR="00776AA4">
        <w:rPr>
          <w:color w:val="000000" w:themeColor="text1"/>
          <w:lang w:val="da-DK"/>
        </w:rPr>
        <w:t xml:space="preserve"> xã;</w:t>
      </w:r>
      <w:r w:rsidR="007E661D" w:rsidRPr="000E4FF9">
        <w:rPr>
          <w:color w:val="000000" w:themeColor="text1"/>
          <w:lang w:val="vi-VN"/>
        </w:rPr>
        <w:t xml:space="preserve"> </w:t>
      </w:r>
      <w:r w:rsidR="00B534DD" w:rsidRPr="000E4FF9">
        <w:rPr>
          <w:color w:val="000000" w:themeColor="text1"/>
          <w:szCs w:val="28"/>
          <w:lang w:val="nl-NL"/>
        </w:rPr>
        <w:t>tổng số</w:t>
      </w:r>
      <w:r w:rsidR="007E661D" w:rsidRPr="000E4FF9">
        <w:rPr>
          <w:color w:val="000000" w:themeColor="text1"/>
          <w:szCs w:val="28"/>
          <w:lang w:val="nl-NL"/>
        </w:rPr>
        <w:t xml:space="preserve"> 75</w:t>
      </w:r>
      <w:r w:rsidR="00B534DD" w:rsidRPr="000E4FF9">
        <w:rPr>
          <w:color w:val="000000" w:themeColor="text1"/>
          <w:szCs w:val="28"/>
          <w:lang w:val="nl-NL"/>
        </w:rPr>
        <w:t xml:space="preserve"> lớp</w:t>
      </w:r>
      <w:r w:rsidR="007E661D" w:rsidRPr="000E4FF9">
        <w:rPr>
          <w:color w:val="000000" w:themeColor="text1"/>
          <w:szCs w:val="28"/>
          <w:lang w:val="vi-VN"/>
        </w:rPr>
        <w:t xml:space="preserve"> </w:t>
      </w:r>
      <w:r w:rsidR="007E661D" w:rsidRPr="000E4FF9">
        <w:rPr>
          <w:i/>
          <w:color w:val="000000" w:themeColor="text1"/>
          <w:szCs w:val="28"/>
          <w:lang w:val="vi-VN"/>
        </w:rPr>
        <w:t>(100 người/lớp)</w:t>
      </w:r>
      <w:r w:rsidR="007E661D" w:rsidRPr="000E4FF9">
        <w:rPr>
          <w:color w:val="000000" w:themeColor="text1"/>
          <w:szCs w:val="28"/>
          <w:lang w:val="vi-VN"/>
        </w:rPr>
        <w:t>, bình quân 1.800 lượt cán bộ, công chức xã/năm.</w:t>
      </w:r>
    </w:p>
    <w:p w:rsidR="00DE12BB" w:rsidRPr="00DE12BB" w:rsidRDefault="00477C6E" w:rsidP="002349C0">
      <w:pPr>
        <w:shd w:val="clear" w:color="auto" w:fill="FFFFFF"/>
        <w:spacing w:before="120" w:after="120" w:line="240" w:lineRule="auto"/>
        <w:ind w:firstLine="720"/>
        <w:jc w:val="both"/>
        <w:rPr>
          <w:spacing w:val="2"/>
          <w:szCs w:val="28"/>
          <w:lang w:val="nl-NL"/>
        </w:rPr>
      </w:pPr>
      <w:r w:rsidRPr="00776AA4">
        <w:rPr>
          <w:spacing w:val="2"/>
          <w:szCs w:val="28"/>
          <w:lang w:val="nl-NL"/>
        </w:rPr>
        <w:t xml:space="preserve">2. </w:t>
      </w:r>
      <w:r w:rsidRPr="00DE12BB">
        <w:rPr>
          <w:spacing w:val="2"/>
          <w:szCs w:val="28"/>
          <w:lang w:val="nl-NL"/>
        </w:rPr>
        <w:t>T</w:t>
      </w:r>
      <w:r w:rsidR="00022616" w:rsidRPr="00DE12BB">
        <w:rPr>
          <w:spacing w:val="2"/>
          <w:szCs w:val="28"/>
          <w:lang w:val="nl-NL"/>
        </w:rPr>
        <w:t>ài liệu bồi dưỡ</w:t>
      </w:r>
      <w:r w:rsidR="00DE12BB" w:rsidRPr="00DE12BB">
        <w:rPr>
          <w:spacing w:val="2"/>
          <w:szCs w:val="28"/>
          <w:lang w:val="nl-NL"/>
        </w:rPr>
        <w:t>ng</w:t>
      </w:r>
    </w:p>
    <w:p w:rsidR="00022616" w:rsidRPr="00776AA4" w:rsidRDefault="002C2B75" w:rsidP="002349C0">
      <w:pPr>
        <w:shd w:val="clear" w:color="auto" w:fill="FFFFFF"/>
        <w:spacing w:before="120" w:after="120" w:line="240" w:lineRule="auto"/>
        <w:ind w:firstLine="720"/>
        <w:jc w:val="both"/>
        <w:rPr>
          <w:szCs w:val="28"/>
          <w:lang w:val="nl-NL"/>
        </w:rPr>
      </w:pPr>
      <w:r w:rsidRPr="00776AA4">
        <w:rPr>
          <w:szCs w:val="28"/>
          <w:lang w:val="nl-NL"/>
        </w:rPr>
        <w:t xml:space="preserve">Sử dụng </w:t>
      </w:r>
      <w:r w:rsidR="005B58B2" w:rsidRPr="00776AA4">
        <w:rPr>
          <w:szCs w:val="28"/>
          <w:lang w:val="nl-NL"/>
        </w:rPr>
        <w:t xml:space="preserve">bộ chương trình, bộ </w:t>
      </w:r>
      <w:r w:rsidRPr="00776AA4">
        <w:rPr>
          <w:szCs w:val="28"/>
          <w:lang w:val="nl-NL"/>
        </w:rPr>
        <w:t xml:space="preserve">tài liệu </w:t>
      </w:r>
      <w:r w:rsidR="005B58B2" w:rsidRPr="00776AA4">
        <w:rPr>
          <w:szCs w:val="28"/>
          <w:lang w:val="nl-NL"/>
        </w:rPr>
        <w:t>do Bộ Nội vụ và các bộ chuyên ngành xây dựng, ban hành và chuyển gia</w:t>
      </w:r>
      <w:r w:rsidR="00776AA4">
        <w:rPr>
          <w:szCs w:val="28"/>
          <w:lang w:val="nl-NL"/>
        </w:rPr>
        <w:t>o</w:t>
      </w:r>
      <w:r w:rsidR="005B58B2" w:rsidRPr="00776AA4">
        <w:rPr>
          <w:szCs w:val="28"/>
          <w:lang w:val="nl-NL"/>
        </w:rPr>
        <w:t xml:space="preserve"> </w:t>
      </w:r>
      <w:r w:rsidRPr="00776AA4">
        <w:rPr>
          <w:szCs w:val="28"/>
          <w:lang w:val="nl-NL"/>
        </w:rPr>
        <w:t xml:space="preserve">bồi dưỡng các chức danh cán bộ, công chức xã; tài liệu bồi dưỡng do các cơ quan, đơn vị </w:t>
      </w:r>
      <w:r w:rsidR="00E978B4" w:rsidRPr="00776AA4">
        <w:rPr>
          <w:szCs w:val="28"/>
          <w:lang w:val="nl-NL"/>
        </w:rPr>
        <w:t xml:space="preserve">của tỉnh, của Trường Đại học, Học viện </w:t>
      </w:r>
      <w:r w:rsidRPr="00776AA4">
        <w:rPr>
          <w:szCs w:val="28"/>
          <w:lang w:val="nl-NL"/>
        </w:rPr>
        <w:t>biên soạ</w:t>
      </w:r>
      <w:r w:rsidR="00E978B4" w:rsidRPr="00776AA4">
        <w:rPr>
          <w:szCs w:val="28"/>
          <w:lang w:val="nl-NL"/>
        </w:rPr>
        <w:t>n theo yêu cầu của vị trí việ</w:t>
      </w:r>
      <w:r w:rsidR="006D7090" w:rsidRPr="00776AA4">
        <w:rPr>
          <w:szCs w:val="28"/>
          <w:lang w:val="nl-NL"/>
        </w:rPr>
        <w:t xml:space="preserve">c làm và nội dung </w:t>
      </w:r>
      <w:r w:rsidR="00776AA4">
        <w:rPr>
          <w:szCs w:val="28"/>
          <w:lang w:val="nl-NL"/>
        </w:rPr>
        <w:t xml:space="preserve">         </w:t>
      </w:r>
      <w:r w:rsidR="006D7090" w:rsidRPr="00776AA4">
        <w:rPr>
          <w:szCs w:val="28"/>
          <w:lang w:val="nl-NL"/>
        </w:rPr>
        <w:t>bồi dưỡng.</w:t>
      </w:r>
    </w:p>
    <w:p w:rsidR="00B53B4E" w:rsidRPr="007B78CA" w:rsidRDefault="00B53B4E" w:rsidP="002349C0">
      <w:pPr>
        <w:shd w:val="clear" w:color="auto" w:fill="FFFFFF"/>
        <w:spacing w:before="120" w:after="120" w:line="240" w:lineRule="auto"/>
        <w:ind w:firstLine="720"/>
        <w:jc w:val="both"/>
        <w:rPr>
          <w:spacing w:val="2"/>
          <w:szCs w:val="28"/>
          <w:lang w:val="nl-NL"/>
        </w:rPr>
      </w:pPr>
      <w:r w:rsidRPr="00776AA4">
        <w:rPr>
          <w:spacing w:val="2"/>
          <w:szCs w:val="28"/>
          <w:lang w:val="nl-NL"/>
        </w:rPr>
        <w:t>3.</w:t>
      </w:r>
      <w:r w:rsidRPr="007B78CA">
        <w:rPr>
          <w:spacing w:val="2"/>
          <w:szCs w:val="28"/>
          <w:lang w:val="nl-NL"/>
        </w:rPr>
        <w:t xml:space="preserve"> Thời gian bồi dưỡ</w:t>
      </w:r>
      <w:r w:rsidR="007B78CA">
        <w:rPr>
          <w:spacing w:val="2"/>
          <w:szCs w:val="28"/>
          <w:lang w:val="nl-NL"/>
        </w:rPr>
        <w:t>ng: 05 ngày/lớp</w:t>
      </w:r>
      <w:r w:rsidRPr="007B78CA">
        <w:rPr>
          <w:spacing w:val="2"/>
          <w:szCs w:val="28"/>
          <w:lang w:val="nl-NL"/>
        </w:rPr>
        <w:t>.</w:t>
      </w:r>
    </w:p>
    <w:p w:rsidR="005B58B2" w:rsidRPr="007B78CA" w:rsidRDefault="00B53B4E" w:rsidP="002349C0">
      <w:pPr>
        <w:shd w:val="clear" w:color="auto" w:fill="FFFFFF"/>
        <w:spacing w:before="120" w:after="120" w:line="240" w:lineRule="auto"/>
        <w:ind w:firstLine="720"/>
        <w:jc w:val="both"/>
        <w:rPr>
          <w:spacing w:val="2"/>
          <w:szCs w:val="28"/>
          <w:lang w:val="nl-NL"/>
        </w:rPr>
      </w:pPr>
      <w:r w:rsidRPr="00776AA4">
        <w:rPr>
          <w:spacing w:val="2"/>
          <w:szCs w:val="28"/>
          <w:lang w:val="nl-NL"/>
        </w:rPr>
        <w:t>4.</w:t>
      </w:r>
      <w:r w:rsidRPr="007B78CA">
        <w:rPr>
          <w:spacing w:val="2"/>
          <w:szCs w:val="28"/>
          <w:lang w:val="nl-NL"/>
        </w:rPr>
        <w:t xml:space="preserve"> </w:t>
      </w:r>
      <w:r w:rsidR="005B58B2" w:rsidRPr="007B78CA">
        <w:rPr>
          <w:spacing w:val="2"/>
          <w:szCs w:val="28"/>
          <w:lang w:val="nl-NL"/>
        </w:rPr>
        <w:t xml:space="preserve">Cơ quan chủ trì mở lớp; cơ quan, đơn vị phối hợp và giảng bài: </w:t>
      </w:r>
    </w:p>
    <w:p w:rsidR="005B58B2" w:rsidRPr="007B78CA" w:rsidRDefault="005B58B2" w:rsidP="002349C0">
      <w:pPr>
        <w:shd w:val="clear" w:color="auto" w:fill="FFFFFF"/>
        <w:spacing w:before="120" w:after="120" w:line="240" w:lineRule="auto"/>
        <w:ind w:firstLine="720"/>
        <w:jc w:val="both"/>
        <w:rPr>
          <w:spacing w:val="2"/>
          <w:szCs w:val="28"/>
          <w:lang w:val="nl-NL"/>
        </w:rPr>
      </w:pPr>
      <w:r w:rsidRPr="007B78CA">
        <w:rPr>
          <w:spacing w:val="2"/>
          <w:szCs w:val="28"/>
          <w:lang w:val="nl-NL"/>
        </w:rPr>
        <w:t>- Cơ quan chủ trì mở lớp: Sở Nội vụ.</w:t>
      </w:r>
    </w:p>
    <w:p w:rsidR="005B58B2" w:rsidRPr="00DE12BB" w:rsidRDefault="005B58B2" w:rsidP="002349C0">
      <w:pPr>
        <w:shd w:val="clear" w:color="auto" w:fill="FFFFFF"/>
        <w:spacing w:before="120" w:after="120" w:line="240" w:lineRule="auto"/>
        <w:ind w:firstLine="720"/>
        <w:jc w:val="both"/>
        <w:rPr>
          <w:spacing w:val="2"/>
          <w:szCs w:val="28"/>
          <w:lang w:val="vi-VN"/>
        </w:rPr>
      </w:pPr>
      <w:r w:rsidRPr="007B78CA">
        <w:rPr>
          <w:spacing w:val="2"/>
          <w:szCs w:val="28"/>
          <w:lang w:val="nl-NL"/>
        </w:rPr>
        <w:t>- Cơ quan, đơn vị phối hợp và giảng bài</w:t>
      </w:r>
      <w:r w:rsidR="00B53B4E" w:rsidRPr="007B78CA">
        <w:rPr>
          <w:spacing w:val="2"/>
          <w:szCs w:val="28"/>
          <w:lang w:val="nl-NL"/>
        </w:rPr>
        <w:t xml:space="preserve">: </w:t>
      </w:r>
      <w:r w:rsidRPr="005B58B2">
        <w:rPr>
          <w:rFonts w:eastAsia="Times New Roman" w:cs="Times New Roman"/>
          <w:szCs w:val="28"/>
          <w:lang w:val="vi-VN" w:eastAsia="vi-VN"/>
        </w:rPr>
        <w:t>Trường Chính trị</w:t>
      </w:r>
      <w:r w:rsidRPr="007B78CA">
        <w:rPr>
          <w:rFonts w:eastAsia="Times New Roman" w:cs="Times New Roman"/>
          <w:szCs w:val="28"/>
          <w:lang w:val="nl-NL" w:eastAsia="vi-VN"/>
        </w:rPr>
        <w:t xml:space="preserve"> </w:t>
      </w:r>
      <w:r w:rsidRPr="005B58B2">
        <w:rPr>
          <w:rFonts w:eastAsia="Times New Roman" w:cs="Times New Roman"/>
          <w:szCs w:val="28"/>
          <w:lang w:val="vi-VN" w:eastAsia="vi-VN"/>
        </w:rPr>
        <w:t>tỉnh; Sở Tài nguyên</w:t>
      </w:r>
      <w:r w:rsidRPr="007B78CA">
        <w:rPr>
          <w:rFonts w:eastAsia="Times New Roman" w:cs="Times New Roman"/>
          <w:szCs w:val="28"/>
          <w:lang w:val="nl-NL" w:eastAsia="vi-VN"/>
        </w:rPr>
        <w:t xml:space="preserve"> </w:t>
      </w:r>
      <w:r w:rsidRPr="005B58B2">
        <w:rPr>
          <w:rFonts w:eastAsia="Times New Roman" w:cs="Times New Roman"/>
          <w:szCs w:val="28"/>
          <w:lang w:val="vi-VN" w:eastAsia="vi-VN"/>
        </w:rPr>
        <w:t>và Môi trường; Sở</w:t>
      </w:r>
      <w:r w:rsidRPr="007B78CA">
        <w:rPr>
          <w:rFonts w:eastAsia="Times New Roman" w:cs="Times New Roman"/>
          <w:szCs w:val="28"/>
          <w:lang w:val="nl-NL" w:eastAsia="vi-VN"/>
        </w:rPr>
        <w:t xml:space="preserve"> </w:t>
      </w:r>
      <w:r w:rsidRPr="005B58B2">
        <w:rPr>
          <w:rFonts w:eastAsia="Times New Roman" w:cs="Times New Roman"/>
          <w:szCs w:val="28"/>
          <w:lang w:val="vi-VN" w:eastAsia="vi-VN"/>
        </w:rPr>
        <w:t>Tài chính; Văn</w:t>
      </w:r>
      <w:r w:rsidRPr="007B78CA">
        <w:rPr>
          <w:rFonts w:eastAsia="Times New Roman" w:cs="Times New Roman"/>
          <w:szCs w:val="28"/>
          <w:lang w:val="nl-NL" w:eastAsia="vi-VN"/>
        </w:rPr>
        <w:t xml:space="preserve"> </w:t>
      </w:r>
      <w:r w:rsidRPr="005B58B2">
        <w:rPr>
          <w:rFonts w:eastAsia="Times New Roman" w:cs="Times New Roman"/>
          <w:szCs w:val="28"/>
          <w:lang w:val="vi-VN" w:eastAsia="vi-VN"/>
        </w:rPr>
        <w:t>phòng điều phối</w:t>
      </w:r>
      <w:r w:rsidRPr="007B78CA">
        <w:rPr>
          <w:rFonts w:eastAsia="Times New Roman" w:cs="Times New Roman"/>
          <w:szCs w:val="28"/>
          <w:lang w:val="nl-NL" w:eastAsia="vi-VN"/>
        </w:rPr>
        <w:t xml:space="preserve"> </w:t>
      </w:r>
      <w:r w:rsidR="00776AA4">
        <w:rPr>
          <w:rFonts w:eastAsia="Times New Roman" w:cs="Times New Roman"/>
          <w:szCs w:val="28"/>
          <w:lang w:eastAsia="vi-VN"/>
        </w:rPr>
        <w:t>Chương trình mục tiêu quốc gia xây dựng n</w:t>
      </w:r>
      <w:r w:rsidRPr="005B58B2">
        <w:rPr>
          <w:rFonts w:eastAsia="Times New Roman" w:cs="Times New Roman"/>
          <w:szCs w:val="28"/>
          <w:lang w:val="vi-VN" w:eastAsia="vi-VN"/>
        </w:rPr>
        <w:t>ông thôn mới tỉnh</w:t>
      </w:r>
      <w:r w:rsidRPr="007B78CA">
        <w:rPr>
          <w:rFonts w:eastAsia="Times New Roman" w:cs="Times New Roman"/>
          <w:szCs w:val="28"/>
          <w:lang w:val="nl-NL" w:eastAsia="vi-VN"/>
        </w:rPr>
        <w:t xml:space="preserve"> </w:t>
      </w:r>
      <w:r w:rsidRPr="005B58B2">
        <w:rPr>
          <w:rFonts w:eastAsia="Times New Roman" w:cs="Times New Roman"/>
          <w:szCs w:val="28"/>
          <w:lang w:val="vi-VN" w:eastAsia="vi-VN"/>
        </w:rPr>
        <w:t>Tuyên Quang</w:t>
      </w:r>
      <w:r w:rsidRPr="007B78CA">
        <w:rPr>
          <w:rFonts w:eastAsia="Times New Roman" w:cs="Times New Roman"/>
          <w:szCs w:val="28"/>
          <w:lang w:val="nl-NL" w:eastAsia="vi-VN"/>
        </w:rPr>
        <w:t xml:space="preserve">; </w:t>
      </w:r>
      <w:r w:rsidR="002C04CF">
        <w:rPr>
          <w:rFonts w:eastAsia="Times New Roman" w:cs="Times New Roman"/>
          <w:szCs w:val="28"/>
          <w:lang w:val="nl-NL" w:eastAsia="vi-VN"/>
        </w:rPr>
        <w:t xml:space="preserve">các </w:t>
      </w:r>
      <w:r w:rsidR="00776AA4">
        <w:rPr>
          <w:rFonts w:eastAsia="Times New Roman" w:cs="Times New Roman"/>
          <w:szCs w:val="28"/>
          <w:lang w:val="nl-NL" w:eastAsia="vi-VN"/>
        </w:rPr>
        <w:t>s</w:t>
      </w:r>
      <w:r w:rsidR="002C04CF">
        <w:rPr>
          <w:rFonts w:eastAsia="Times New Roman" w:cs="Times New Roman"/>
          <w:szCs w:val="28"/>
          <w:lang w:val="nl-NL" w:eastAsia="vi-VN"/>
        </w:rPr>
        <w:t xml:space="preserve">ở, ngành khác có liên quan; </w:t>
      </w:r>
      <w:r w:rsidRPr="007B78CA">
        <w:rPr>
          <w:rFonts w:eastAsia="Times New Roman" w:cs="Times New Roman"/>
          <w:szCs w:val="28"/>
          <w:lang w:val="nl-NL" w:eastAsia="vi-VN"/>
        </w:rPr>
        <w:t>Viện Nghiên cứu Kinh tế và Phát triển nguồn nhân lực, Trường Đại học Kinh tế và Quản trị kinh doanh, Đại học Thái Nguyên</w:t>
      </w:r>
      <w:r w:rsidR="00593E72">
        <w:rPr>
          <w:rFonts w:eastAsia="Times New Roman" w:cs="Times New Roman"/>
          <w:szCs w:val="28"/>
          <w:lang w:val="nl-NL" w:eastAsia="vi-VN"/>
        </w:rPr>
        <w:t>; Học viện H</w:t>
      </w:r>
      <w:r w:rsidR="009B6695">
        <w:rPr>
          <w:rFonts w:eastAsia="Times New Roman" w:cs="Times New Roman"/>
          <w:szCs w:val="28"/>
          <w:lang w:val="nl-NL" w:eastAsia="vi-VN"/>
        </w:rPr>
        <w:t xml:space="preserve">ành chính Quốc gia </w:t>
      </w:r>
      <w:r w:rsidR="00DE12BB">
        <w:rPr>
          <w:rFonts w:eastAsia="Times New Roman" w:cs="Times New Roman"/>
          <w:szCs w:val="28"/>
          <w:lang w:val="nl-NL" w:eastAsia="vi-VN"/>
        </w:rPr>
        <w:t xml:space="preserve">và các cơ sở bồi dưỡng </w:t>
      </w:r>
      <w:r w:rsidR="00776AA4">
        <w:rPr>
          <w:rFonts w:eastAsia="Times New Roman" w:cs="Times New Roman"/>
          <w:szCs w:val="28"/>
          <w:lang w:val="nl-NL" w:eastAsia="vi-VN"/>
        </w:rPr>
        <w:t xml:space="preserve">khác bảo </w:t>
      </w:r>
      <w:r w:rsidR="00DE12BB">
        <w:rPr>
          <w:rFonts w:eastAsia="Times New Roman" w:cs="Times New Roman"/>
          <w:szCs w:val="28"/>
          <w:lang w:val="nl-NL" w:eastAsia="vi-VN"/>
        </w:rPr>
        <w:t>đảm tiêu chuẩn, điều kiện; các chuyên gia</w:t>
      </w:r>
      <w:r w:rsidR="00DE12BB">
        <w:rPr>
          <w:rFonts w:eastAsia="Times New Roman" w:cs="Times New Roman"/>
          <w:szCs w:val="28"/>
          <w:lang w:val="vi-VN" w:eastAsia="vi-VN"/>
        </w:rPr>
        <w:t xml:space="preserve"> có kinh nghiệm, chuyên môn phù hợp nội dung bồi dưỡng.</w:t>
      </w:r>
    </w:p>
    <w:p w:rsidR="00D612D8" w:rsidRPr="005B58B2" w:rsidRDefault="00D612D8" w:rsidP="002349C0">
      <w:pPr>
        <w:shd w:val="clear" w:color="auto" w:fill="FFFFFF"/>
        <w:spacing w:before="120" w:after="120" w:line="240" w:lineRule="auto"/>
        <w:ind w:firstLine="720"/>
        <w:jc w:val="center"/>
        <w:rPr>
          <w:i/>
          <w:spacing w:val="2"/>
          <w:szCs w:val="28"/>
          <w:lang w:val="vi-VN"/>
        </w:rPr>
      </w:pPr>
      <w:r w:rsidRPr="005B58B2">
        <w:rPr>
          <w:i/>
          <w:spacing w:val="2"/>
          <w:szCs w:val="28"/>
          <w:lang w:val="vi-VN"/>
        </w:rPr>
        <w:t>(Số lượng, chương trình bồi dưỡng tại biểu số 01 kèm theo)</w:t>
      </w:r>
    </w:p>
    <w:p w:rsidR="00B40092" w:rsidRDefault="00B53B4E" w:rsidP="002349C0">
      <w:pPr>
        <w:spacing w:before="120" w:after="120" w:line="240" w:lineRule="auto"/>
        <w:ind w:firstLine="720"/>
        <w:jc w:val="both"/>
        <w:rPr>
          <w:b/>
          <w:spacing w:val="2"/>
          <w:szCs w:val="28"/>
          <w:lang w:val="vi-VN"/>
        </w:rPr>
      </w:pPr>
      <w:r w:rsidRPr="007B78CA">
        <w:rPr>
          <w:b/>
          <w:spacing w:val="2"/>
          <w:szCs w:val="28"/>
          <w:lang w:val="vi-VN"/>
        </w:rPr>
        <w:t>IV. KINH PHÍ THỰC HIỆN</w:t>
      </w:r>
    </w:p>
    <w:p w:rsidR="00E97157" w:rsidRPr="00E97157" w:rsidRDefault="002C2B75" w:rsidP="002349C0">
      <w:pPr>
        <w:spacing w:before="120" w:after="120" w:line="240" w:lineRule="auto"/>
        <w:ind w:firstLine="720"/>
        <w:jc w:val="both"/>
        <w:rPr>
          <w:b/>
          <w:spacing w:val="2"/>
          <w:szCs w:val="28"/>
          <w:lang w:val="vi-VN"/>
        </w:rPr>
      </w:pPr>
      <w:r w:rsidRPr="00E97157">
        <w:rPr>
          <w:szCs w:val="28"/>
          <w:lang w:val="vi-VN"/>
        </w:rPr>
        <w:t xml:space="preserve">Tổng kinh phí </w:t>
      </w:r>
      <w:r w:rsidR="00776AA4">
        <w:rPr>
          <w:szCs w:val="28"/>
        </w:rPr>
        <w:t>bồi dưỡng</w:t>
      </w:r>
      <w:r w:rsidRPr="00E97157">
        <w:rPr>
          <w:szCs w:val="28"/>
          <w:lang w:val="vi-VN"/>
        </w:rPr>
        <w:t xml:space="preserve"> là </w:t>
      </w:r>
      <w:r w:rsidR="007C503D" w:rsidRPr="002349C0">
        <w:rPr>
          <w:rFonts w:eastAsia="Times New Roman" w:cs="Times New Roman"/>
          <w:bCs/>
          <w:szCs w:val="28"/>
          <w:lang w:val="vi-VN" w:eastAsia="vi-VN"/>
        </w:rPr>
        <w:t>5.</w:t>
      </w:r>
      <w:r w:rsidR="00E97157" w:rsidRPr="002349C0">
        <w:rPr>
          <w:rFonts w:eastAsia="Times New Roman" w:cs="Times New Roman"/>
          <w:bCs/>
          <w:szCs w:val="28"/>
          <w:lang w:val="vi-VN" w:eastAsia="vi-VN"/>
        </w:rPr>
        <w:t>414.850</w:t>
      </w:r>
      <w:r w:rsidR="007C503D" w:rsidRPr="002349C0">
        <w:rPr>
          <w:rFonts w:eastAsia="Times New Roman" w:cs="Times New Roman"/>
          <w:bCs/>
          <w:szCs w:val="28"/>
          <w:lang w:val="vi-VN" w:eastAsia="vi-VN"/>
        </w:rPr>
        <w:t>.000</w:t>
      </w:r>
      <w:r w:rsidR="00B40092" w:rsidRPr="00E97157">
        <w:rPr>
          <w:rFonts w:eastAsia="Times New Roman" w:cs="Times New Roman"/>
          <w:b/>
          <w:bCs/>
          <w:sz w:val="22"/>
          <w:lang w:val="vi-VN" w:eastAsia="vi-VN"/>
        </w:rPr>
        <w:t xml:space="preserve"> </w:t>
      </w:r>
      <w:r w:rsidRPr="00E97157">
        <w:rPr>
          <w:szCs w:val="28"/>
          <w:lang w:val="vi-VN"/>
        </w:rPr>
        <w:t>đồ</w:t>
      </w:r>
      <w:r w:rsidR="00E8187C" w:rsidRPr="00E97157">
        <w:rPr>
          <w:szCs w:val="28"/>
          <w:lang w:val="vi-VN"/>
        </w:rPr>
        <w:t>ng, trong đó:</w:t>
      </w:r>
    </w:p>
    <w:p w:rsidR="00E97157" w:rsidRPr="00E97157" w:rsidRDefault="00B40092" w:rsidP="002349C0">
      <w:pPr>
        <w:spacing w:before="120" w:after="120" w:line="240" w:lineRule="auto"/>
        <w:ind w:firstLine="720"/>
        <w:jc w:val="both"/>
        <w:rPr>
          <w:b/>
          <w:spacing w:val="2"/>
          <w:szCs w:val="28"/>
          <w:lang w:val="vi-VN"/>
        </w:rPr>
      </w:pPr>
      <w:r w:rsidRPr="00E97157">
        <w:rPr>
          <w:szCs w:val="28"/>
          <w:lang w:val="vi-VN"/>
        </w:rPr>
        <w:t>-</w:t>
      </w:r>
      <w:r w:rsidR="00E8187C" w:rsidRPr="00E97157">
        <w:rPr>
          <w:szCs w:val="28"/>
          <w:lang w:val="vi-VN"/>
        </w:rPr>
        <w:t xml:space="preserve"> </w:t>
      </w:r>
      <w:r w:rsidR="00776AA4">
        <w:rPr>
          <w:szCs w:val="28"/>
        </w:rPr>
        <w:t>Ủy ban nhân dân tỉnh Tuyên Quang đề nghị Bộ Nội vụ tổng hợp, báo cáo cấp có thẩm quyền cấp kinh</w:t>
      </w:r>
      <w:r w:rsidR="002C2B75" w:rsidRPr="00E97157">
        <w:rPr>
          <w:szCs w:val="28"/>
          <w:lang w:val="vi-VN"/>
        </w:rPr>
        <w:t xml:space="preserve"> phí </w:t>
      </w:r>
      <w:r w:rsidR="00776AA4">
        <w:rPr>
          <w:szCs w:val="28"/>
        </w:rPr>
        <w:t xml:space="preserve">từ nguồn </w:t>
      </w:r>
      <w:r w:rsidR="007370D5" w:rsidRPr="00E97157">
        <w:rPr>
          <w:szCs w:val="28"/>
          <w:lang w:val="vi-VN"/>
        </w:rPr>
        <w:t>n</w:t>
      </w:r>
      <w:r w:rsidR="007C503D" w:rsidRPr="00E97157">
        <w:rPr>
          <w:szCs w:val="28"/>
          <w:lang w:val="vi-VN"/>
        </w:rPr>
        <w:t xml:space="preserve">gân sách trung ương </w:t>
      </w:r>
      <w:r w:rsidR="00776AA4">
        <w:rPr>
          <w:szCs w:val="28"/>
        </w:rPr>
        <w:t>cho tỉnh là</w:t>
      </w:r>
      <w:r w:rsidR="00A81D0A" w:rsidRPr="00E97157">
        <w:rPr>
          <w:szCs w:val="28"/>
          <w:lang w:val="vi-VN"/>
        </w:rPr>
        <w:t>:</w:t>
      </w:r>
      <w:r w:rsidR="00E97157" w:rsidRPr="00E97157">
        <w:rPr>
          <w:rFonts w:eastAsia="Times New Roman" w:cs="Times New Roman"/>
          <w:color w:val="000000"/>
          <w:sz w:val="22"/>
          <w:lang w:val="vi-VN" w:eastAsia="vi-VN"/>
        </w:rPr>
        <w:t xml:space="preserve">      </w:t>
      </w:r>
      <w:r w:rsidR="00E97157" w:rsidRPr="002349C0">
        <w:rPr>
          <w:rFonts w:eastAsia="Times New Roman" w:cs="Times New Roman"/>
          <w:szCs w:val="28"/>
          <w:lang w:val="vi-VN" w:eastAsia="vi-VN"/>
        </w:rPr>
        <w:t>4.331.880.000</w:t>
      </w:r>
      <w:r w:rsidR="002C2B75" w:rsidRPr="002349C0">
        <w:rPr>
          <w:szCs w:val="28"/>
          <w:lang w:val="vi-VN"/>
        </w:rPr>
        <w:t xml:space="preserve"> </w:t>
      </w:r>
      <w:r w:rsidR="002C2B75" w:rsidRPr="00E97157">
        <w:rPr>
          <w:szCs w:val="28"/>
          <w:lang w:val="vi-VN"/>
        </w:rPr>
        <w:t>đồng</w:t>
      </w:r>
      <w:r w:rsidR="007B78CA" w:rsidRPr="00E97157">
        <w:rPr>
          <w:szCs w:val="28"/>
          <w:lang w:val="vi-VN"/>
        </w:rPr>
        <w:t xml:space="preserve"> </w:t>
      </w:r>
      <w:r w:rsidR="007B78CA" w:rsidRPr="00E97157">
        <w:rPr>
          <w:i/>
          <w:szCs w:val="28"/>
          <w:lang w:val="vi-VN"/>
        </w:rPr>
        <w:t>(</w:t>
      </w:r>
      <w:r w:rsidR="007370D5" w:rsidRPr="00E97157">
        <w:rPr>
          <w:i/>
          <w:szCs w:val="28"/>
          <w:lang w:val="vi-VN"/>
        </w:rPr>
        <w:t>chiếm</w:t>
      </w:r>
      <w:r w:rsidR="007B78CA" w:rsidRPr="00E97157">
        <w:rPr>
          <w:i/>
          <w:szCs w:val="28"/>
          <w:lang w:val="vi-VN"/>
        </w:rPr>
        <w:t xml:space="preserve"> 80% tổng kinh phí)</w:t>
      </w:r>
      <w:r w:rsidR="007370D5" w:rsidRPr="00E97157">
        <w:rPr>
          <w:szCs w:val="28"/>
          <w:lang w:val="vi-VN"/>
        </w:rPr>
        <w:t>.</w:t>
      </w:r>
    </w:p>
    <w:p w:rsidR="007B78CA" w:rsidRPr="00E97157" w:rsidRDefault="007370D5" w:rsidP="002349C0">
      <w:pPr>
        <w:spacing w:before="120" w:after="120" w:line="240" w:lineRule="auto"/>
        <w:ind w:firstLine="720"/>
        <w:jc w:val="both"/>
        <w:rPr>
          <w:b/>
          <w:spacing w:val="2"/>
          <w:szCs w:val="28"/>
          <w:lang w:val="vi-VN"/>
        </w:rPr>
      </w:pPr>
      <w:r w:rsidRPr="00E97157">
        <w:rPr>
          <w:szCs w:val="28"/>
          <w:lang w:val="vi-VN"/>
        </w:rPr>
        <w:t>- N</w:t>
      </w:r>
      <w:r w:rsidR="002C2B75" w:rsidRPr="00E97157">
        <w:rPr>
          <w:szCs w:val="28"/>
          <w:lang w:val="vi-VN"/>
        </w:rPr>
        <w:t>gân sách tỉnh</w:t>
      </w:r>
      <w:r w:rsidR="00A81D0A" w:rsidRPr="00E97157">
        <w:rPr>
          <w:szCs w:val="28"/>
          <w:lang w:val="vi-VN"/>
        </w:rPr>
        <w:t xml:space="preserve"> bố trí thực hiện</w:t>
      </w:r>
      <w:r w:rsidR="00776AA4">
        <w:rPr>
          <w:szCs w:val="28"/>
        </w:rPr>
        <w:t xml:space="preserve"> là</w:t>
      </w:r>
      <w:r w:rsidR="00A81D0A" w:rsidRPr="00E97157">
        <w:rPr>
          <w:szCs w:val="28"/>
          <w:lang w:val="vi-VN"/>
        </w:rPr>
        <w:t>:</w:t>
      </w:r>
      <w:r w:rsidR="00E97157" w:rsidRPr="00E97157">
        <w:rPr>
          <w:rFonts w:eastAsia="Times New Roman" w:cs="Times New Roman"/>
          <w:color w:val="000000"/>
          <w:sz w:val="22"/>
          <w:lang w:val="vi-VN" w:eastAsia="vi-VN"/>
        </w:rPr>
        <w:t xml:space="preserve"> </w:t>
      </w:r>
      <w:r w:rsidR="00E97157" w:rsidRPr="002349C0">
        <w:rPr>
          <w:rFonts w:eastAsia="Times New Roman" w:cs="Times New Roman"/>
          <w:szCs w:val="28"/>
          <w:lang w:val="vi-VN" w:eastAsia="vi-VN"/>
        </w:rPr>
        <w:t>1.082.970.000</w:t>
      </w:r>
      <w:r w:rsidR="007C503D" w:rsidRPr="00E97157">
        <w:rPr>
          <w:rFonts w:eastAsia="Times New Roman" w:cs="Times New Roman"/>
          <w:szCs w:val="28"/>
          <w:lang w:val="vi-VN" w:eastAsia="vi-VN"/>
        </w:rPr>
        <w:t xml:space="preserve"> </w:t>
      </w:r>
      <w:r w:rsidR="007B78CA" w:rsidRPr="00E97157">
        <w:rPr>
          <w:szCs w:val="28"/>
          <w:lang w:val="vi-VN"/>
        </w:rPr>
        <w:t xml:space="preserve">đồng </w:t>
      </w:r>
      <w:r w:rsidR="007B78CA" w:rsidRPr="00E97157">
        <w:rPr>
          <w:i/>
          <w:szCs w:val="28"/>
          <w:lang w:val="vi-VN"/>
        </w:rPr>
        <w:t>(</w:t>
      </w:r>
      <w:r w:rsidRPr="00E97157">
        <w:rPr>
          <w:i/>
          <w:szCs w:val="28"/>
          <w:lang w:val="vi-VN"/>
        </w:rPr>
        <w:t xml:space="preserve">chiếm </w:t>
      </w:r>
      <w:r w:rsidR="007B78CA" w:rsidRPr="00E97157">
        <w:rPr>
          <w:i/>
          <w:szCs w:val="28"/>
          <w:lang w:val="vi-VN"/>
        </w:rPr>
        <w:t>20% tổng kinh phí).</w:t>
      </w:r>
    </w:p>
    <w:p w:rsidR="002C2B75" w:rsidRPr="007B78CA" w:rsidRDefault="002C2B75" w:rsidP="00E76396">
      <w:pPr>
        <w:spacing w:before="120" w:after="120" w:line="240" w:lineRule="auto"/>
        <w:jc w:val="center"/>
        <w:rPr>
          <w:i/>
          <w:szCs w:val="28"/>
          <w:lang w:val="vi-VN"/>
        </w:rPr>
      </w:pPr>
      <w:r w:rsidRPr="007C503D">
        <w:rPr>
          <w:i/>
          <w:szCs w:val="28"/>
          <w:lang w:val="vi-VN"/>
        </w:rPr>
        <w:t>(</w:t>
      </w:r>
      <w:r w:rsidR="00E76396">
        <w:rPr>
          <w:i/>
          <w:szCs w:val="28"/>
        </w:rPr>
        <w:t>Có</w:t>
      </w:r>
      <w:r w:rsidR="00E76396">
        <w:rPr>
          <w:i/>
          <w:szCs w:val="28"/>
          <w:lang w:val="vi-VN"/>
        </w:rPr>
        <w:t xml:space="preserve"> </w:t>
      </w:r>
      <w:r w:rsidR="00CC558A" w:rsidRPr="007C503D">
        <w:rPr>
          <w:i/>
          <w:szCs w:val="28"/>
          <w:lang w:val="vi-VN"/>
        </w:rPr>
        <w:t xml:space="preserve">Biểu số </w:t>
      </w:r>
      <w:r w:rsidRPr="007C503D">
        <w:rPr>
          <w:i/>
          <w:szCs w:val="28"/>
          <w:lang w:val="vi-VN"/>
        </w:rPr>
        <w:t>02 kèm theo)</w:t>
      </w:r>
    </w:p>
    <w:p w:rsidR="009B3E70" w:rsidRPr="00776AA4" w:rsidRDefault="00B53B4E" w:rsidP="002349C0">
      <w:pPr>
        <w:shd w:val="clear" w:color="auto" w:fill="FFFFFF"/>
        <w:spacing w:before="120" w:after="120" w:line="240" w:lineRule="auto"/>
        <w:ind w:firstLine="720"/>
        <w:jc w:val="both"/>
        <w:rPr>
          <w:b/>
          <w:color w:val="000000"/>
          <w:szCs w:val="28"/>
          <w:lang w:val="nl-NL"/>
        </w:rPr>
      </w:pPr>
      <w:r w:rsidRPr="00776AA4">
        <w:rPr>
          <w:b/>
          <w:color w:val="000000"/>
          <w:szCs w:val="28"/>
          <w:lang w:val="nl-NL"/>
        </w:rPr>
        <w:t>V</w:t>
      </w:r>
      <w:r w:rsidR="009B3E70" w:rsidRPr="00776AA4">
        <w:rPr>
          <w:b/>
          <w:color w:val="000000"/>
          <w:szCs w:val="28"/>
          <w:lang w:val="nl-NL"/>
        </w:rPr>
        <w:t>. TỔ CHỨC THỰC HIỆN</w:t>
      </w:r>
    </w:p>
    <w:p w:rsidR="002C2B75" w:rsidRPr="002C2B75" w:rsidRDefault="002C2B75" w:rsidP="002349C0">
      <w:pPr>
        <w:spacing w:before="120" w:after="120" w:line="240" w:lineRule="auto"/>
        <w:ind w:firstLine="720"/>
        <w:jc w:val="both"/>
        <w:rPr>
          <w:szCs w:val="28"/>
          <w:lang w:val="nl-NL"/>
        </w:rPr>
      </w:pPr>
      <w:r w:rsidRPr="00776AA4">
        <w:rPr>
          <w:szCs w:val="28"/>
          <w:lang w:val="nl-NL"/>
        </w:rPr>
        <w:t>1.</w:t>
      </w:r>
      <w:r w:rsidRPr="002C2B75">
        <w:rPr>
          <w:szCs w:val="28"/>
          <w:lang w:val="nl-NL"/>
        </w:rPr>
        <w:t xml:space="preserve"> Sở Nội vụ</w:t>
      </w:r>
      <w:r w:rsidR="002928AA">
        <w:rPr>
          <w:szCs w:val="28"/>
          <w:lang w:val="nl-NL"/>
        </w:rPr>
        <w:t>:</w:t>
      </w:r>
    </w:p>
    <w:p w:rsidR="002C2B75" w:rsidRPr="00776AA4" w:rsidRDefault="00D612D8" w:rsidP="002349C0">
      <w:pPr>
        <w:spacing w:before="120" w:after="120" w:line="240" w:lineRule="auto"/>
        <w:ind w:firstLine="720"/>
        <w:jc w:val="both"/>
        <w:rPr>
          <w:szCs w:val="28"/>
          <w:lang w:val="nl-NL"/>
        </w:rPr>
      </w:pPr>
      <w:r w:rsidRPr="00776AA4">
        <w:rPr>
          <w:szCs w:val="28"/>
          <w:lang w:val="nl-NL"/>
        </w:rPr>
        <w:t xml:space="preserve">- </w:t>
      </w:r>
      <w:r w:rsidR="002C2B75" w:rsidRPr="00776AA4">
        <w:rPr>
          <w:szCs w:val="28"/>
          <w:lang w:val="nl-NL"/>
        </w:rPr>
        <w:t xml:space="preserve">Chủ trì, phối hợp với các cơ quan, đơn vị, Ủy ban nhân dân huyện, thành phố tham mưu </w:t>
      </w:r>
      <w:r w:rsidR="00776AA4">
        <w:rPr>
          <w:szCs w:val="28"/>
          <w:lang w:val="nl-NL"/>
        </w:rPr>
        <w:t>cho</w:t>
      </w:r>
      <w:r w:rsidR="002C2B75" w:rsidRPr="00776AA4">
        <w:rPr>
          <w:szCs w:val="28"/>
          <w:lang w:val="nl-NL"/>
        </w:rPr>
        <w:t xml:space="preserve"> Ủy ban nhân dân tỉnh ban hành kế hoạch bồi dưỡng </w:t>
      </w:r>
      <w:r w:rsidR="007370D5" w:rsidRPr="00776AA4">
        <w:rPr>
          <w:rFonts w:eastAsia="Calibri" w:cs="Times New Roman"/>
          <w:szCs w:val="28"/>
          <w:lang w:val="vi-VN"/>
        </w:rPr>
        <w:t xml:space="preserve">kiến thức, năng lực quản lý hành chính, quản lý kinh tế - xã hội chuyên sâu, chuyển đổi tư duy về phát triển kinh tế nông thôn cho </w:t>
      </w:r>
      <w:r w:rsidR="002C2B75" w:rsidRPr="00776AA4">
        <w:rPr>
          <w:szCs w:val="28"/>
          <w:lang w:val="nl-NL"/>
        </w:rPr>
        <w:t xml:space="preserve">cán bộ, công chức xã hằng năm </w:t>
      </w:r>
      <w:r w:rsidR="007370D5" w:rsidRPr="00776AA4">
        <w:rPr>
          <w:szCs w:val="28"/>
          <w:lang w:val="vi-VN"/>
        </w:rPr>
        <w:t xml:space="preserve">(lồng ghép trong kế hoạch bồi dưỡng cán bộ, công chức, viên chức hằng năm) </w:t>
      </w:r>
      <w:r w:rsidR="002C2B75" w:rsidRPr="00776AA4">
        <w:rPr>
          <w:szCs w:val="28"/>
          <w:lang w:val="nl-NL"/>
        </w:rPr>
        <w:t xml:space="preserve">để tổ chức thực hiện </w:t>
      </w:r>
      <w:r w:rsidR="00776AA4" w:rsidRPr="00776AA4">
        <w:rPr>
          <w:szCs w:val="28"/>
          <w:lang w:val="nl-NL"/>
        </w:rPr>
        <w:t xml:space="preserve">bảo </w:t>
      </w:r>
      <w:r w:rsidR="002C2B75" w:rsidRPr="00776AA4">
        <w:rPr>
          <w:szCs w:val="28"/>
          <w:lang w:val="nl-NL"/>
        </w:rPr>
        <w:t>đảm hiệu quả, phù hợp với điều kiện thực tế.</w:t>
      </w:r>
    </w:p>
    <w:p w:rsidR="00D612D8" w:rsidRPr="00776AA4" w:rsidRDefault="00D612D8" w:rsidP="002349C0">
      <w:pPr>
        <w:spacing w:before="120" w:after="120" w:line="240" w:lineRule="auto"/>
        <w:ind w:firstLine="720"/>
        <w:jc w:val="lowKashida"/>
        <w:rPr>
          <w:lang w:val="nl-NL"/>
        </w:rPr>
      </w:pPr>
      <w:r w:rsidRPr="00776AA4">
        <w:rPr>
          <w:lang w:val="nl-NL"/>
        </w:rPr>
        <w:t xml:space="preserve">- Chủ trì, phối hợp với các cơ quan, đơn vị liên quan tổ chức </w:t>
      </w:r>
      <w:r w:rsidRPr="00776AA4">
        <w:rPr>
          <w:lang w:val="vi-VN"/>
        </w:rPr>
        <w:t>mở các lớp bồi d</w:t>
      </w:r>
      <w:r w:rsidRPr="00776AA4">
        <w:rPr>
          <w:rFonts w:hint="eastAsia"/>
          <w:lang w:val="vi-VN"/>
        </w:rPr>
        <w:t>ư</w:t>
      </w:r>
      <w:r w:rsidRPr="00776AA4">
        <w:rPr>
          <w:lang w:val="vi-VN"/>
        </w:rPr>
        <w:t>ỡng cho cán bộ, công chứ</w:t>
      </w:r>
      <w:r w:rsidRPr="00776AA4">
        <w:rPr>
          <w:lang w:val="nl-NL"/>
        </w:rPr>
        <w:t>c</w:t>
      </w:r>
      <w:r w:rsidRPr="00776AA4">
        <w:rPr>
          <w:lang w:val="vi-VN"/>
        </w:rPr>
        <w:t xml:space="preserve"> xã</w:t>
      </w:r>
      <w:r w:rsidRPr="00776AA4">
        <w:rPr>
          <w:lang w:val="nl-NL"/>
        </w:rPr>
        <w:t xml:space="preserve"> theo các nhiệm vụ được giao tại kế hoạch bồi dưỡng cán bộ, công chức xã hằng năm.</w:t>
      </w:r>
    </w:p>
    <w:p w:rsidR="002C2B75" w:rsidRPr="00D612D8" w:rsidRDefault="002C2B75" w:rsidP="002349C0">
      <w:pPr>
        <w:spacing w:before="120" w:after="120" w:line="240" w:lineRule="auto"/>
        <w:ind w:firstLine="720"/>
        <w:jc w:val="both"/>
        <w:rPr>
          <w:szCs w:val="28"/>
          <w:lang w:val="nl-NL"/>
        </w:rPr>
      </w:pPr>
      <w:r w:rsidRPr="00776AA4">
        <w:rPr>
          <w:szCs w:val="28"/>
          <w:lang w:val="nl-NL"/>
        </w:rPr>
        <w:t xml:space="preserve">2. </w:t>
      </w:r>
      <w:r w:rsidRPr="00D612D8">
        <w:rPr>
          <w:szCs w:val="28"/>
          <w:lang w:val="nl-NL"/>
        </w:rPr>
        <w:t>Sở Kế hoạch và Đầu tư, Sở Tài chính</w:t>
      </w:r>
      <w:r w:rsidR="002928AA">
        <w:rPr>
          <w:szCs w:val="28"/>
          <w:lang w:val="nl-NL"/>
        </w:rPr>
        <w:t>:</w:t>
      </w:r>
    </w:p>
    <w:p w:rsidR="002C2B75" w:rsidRPr="007B78CA" w:rsidRDefault="00D612D8" w:rsidP="002349C0">
      <w:pPr>
        <w:spacing w:before="120" w:after="120" w:line="240" w:lineRule="auto"/>
        <w:ind w:firstLine="720"/>
        <w:jc w:val="both"/>
        <w:rPr>
          <w:szCs w:val="28"/>
          <w:lang w:val="nl-NL"/>
        </w:rPr>
      </w:pPr>
      <w:r w:rsidRPr="007B78CA">
        <w:rPr>
          <w:szCs w:val="28"/>
          <w:lang w:val="nl-NL"/>
        </w:rPr>
        <w:t xml:space="preserve">- </w:t>
      </w:r>
      <w:r w:rsidR="002C2B75" w:rsidRPr="007B78CA">
        <w:rPr>
          <w:szCs w:val="28"/>
          <w:lang w:val="nl-NL"/>
        </w:rPr>
        <w:t>Căn cứ chức năng nhiệm vụ</w:t>
      </w:r>
      <w:r w:rsidR="00776AA4">
        <w:rPr>
          <w:szCs w:val="28"/>
          <w:lang w:val="nl-NL"/>
        </w:rPr>
        <w:t>, quyền hạn được giao,</w:t>
      </w:r>
      <w:r w:rsidR="002C2B75" w:rsidRPr="007B78CA">
        <w:rPr>
          <w:szCs w:val="28"/>
          <w:lang w:val="nl-NL"/>
        </w:rPr>
        <w:t xml:space="preserve"> tham mưu </w:t>
      </w:r>
      <w:r w:rsidR="00776AA4">
        <w:rPr>
          <w:szCs w:val="28"/>
          <w:lang w:val="nl-NL"/>
        </w:rPr>
        <w:t>cho</w:t>
      </w:r>
      <w:r w:rsidR="002C2B75" w:rsidRPr="007B78CA">
        <w:rPr>
          <w:szCs w:val="28"/>
          <w:lang w:val="nl-NL"/>
        </w:rPr>
        <w:t xml:space="preserve"> Ủy ban nhân dân tỉnh cân đối, lồng ghép, bố trí đủ kinh phí </w:t>
      </w:r>
      <w:r w:rsidR="00776AA4">
        <w:rPr>
          <w:szCs w:val="28"/>
          <w:lang w:val="nl-NL"/>
        </w:rPr>
        <w:t xml:space="preserve">của tỉnh </w:t>
      </w:r>
      <w:r w:rsidR="002C2B75" w:rsidRPr="007B78CA">
        <w:rPr>
          <w:szCs w:val="28"/>
          <w:lang w:val="nl-NL"/>
        </w:rPr>
        <w:t xml:space="preserve">cho công tác bồi dưỡng cán bộ, công chức xã theo </w:t>
      </w:r>
      <w:r w:rsidR="00776AA4">
        <w:rPr>
          <w:szCs w:val="28"/>
          <w:lang w:val="nl-NL"/>
        </w:rPr>
        <w:t>K</w:t>
      </w:r>
      <w:r w:rsidR="002C2B75" w:rsidRPr="007B78CA">
        <w:rPr>
          <w:szCs w:val="28"/>
          <w:lang w:val="nl-NL"/>
        </w:rPr>
        <w:t>ế hoạ</w:t>
      </w:r>
      <w:r w:rsidRPr="007B78CA">
        <w:rPr>
          <w:szCs w:val="28"/>
          <w:lang w:val="nl-NL"/>
        </w:rPr>
        <w:t>ch</w:t>
      </w:r>
      <w:r w:rsidR="00776AA4">
        <w:rPr>
          <w:szCs w:val="28"/>
          <w:lang w:val="nl-NL"/>
        </w:rPr>
        <w:t xml:space="preserve"> này</w:t>
      </w:r>
      <w:r w:rsidRPr="007B78CA">
        <w:rPr>
          <w:szCs w:val="28"/>
          <w:lang w:val="nl-NL"/>
        </w:rPr>
        <w:t>.</w:t>
      </w:r>
    </w:p>
    <w:p w:rsidR="00D612D8" w:rsidRPr="004D5D22" w:rsidRDefault="004D5D22" w:rsidP="002349C0">
      <w:pPr>
        <w:spacing w:before="120" w:after="120" w:line="240" w:lineRule="auto"/>
        <w:ind w:firstLine="720"/>
        <w:jc w:val="lowKashida"/>
        <w:rPr>
          <w:bCs/>
          <w:iCs/>
          <w:lang w:val="vi-VN"/>
        </w:rPr>
      </w:pPr>
      <w:r w:rsidRPr="002C150E">
        <w:rPr>
          <w:kern w:val="16"/>
          <w:szCs w:val="28"/>
          <w:lang w:val="nl-NL"/>
        </w:rPr>
        <w:t>- Sở Tài chính chủ trì, phối hợp với các cơ quan liên quan theo phân cấp ngân sách thẩm định dự toán kinh phí mở các lớp bồi dưỡng cán bộ, công chức xã hằng năm; hướng dẫn đơn vị thực hiện cơ chế tài chính trong công tác quản lý sử dụng, quyết toán kinh phí theo đúng quy định hiện hành</w:t>
      </w:r>
      <w:r w:rsidRPr="002C150E">
        <w:rPr>
          <w:lang w:val="nl-NL"/>
        </w:rPr>
        <w:t>.</w:t>
      </w:r>
      <w:r w:rsidR="00D612D8" w:rsidRPr="004D5D22">
        <w:rPr>
          <w:bCs/>
          <w:iCs/>
          <w:lang w:val="vi-VN"/>
        </w:rPr>
        <w:t xml:space="preserve"> </w:t>
      </w:r>
    </w:p>
    <w:p w:rsidR="002C2B75" w:rsidRPr="00D612D8" w:rsidRDefault="00D612D8" w:rsidP="002349C0">
      <w:pPr>
        <w:spacing w:before="120" w:after="120" w:line="240" w:lineRule="auto"/>
        <w:ind w:firstLine="720"/>
        <w:jc w:val="both"/>
        <w:rPr>
          <w:szCs w:val="28"/>
          <w:lang w:val="vi-VN"/>
        </w:rPr>
      </w:pPr>
      <w:r w:rsidRPr="00776AA4">
        <w:rPr>
          <w:szCs w:val="28"/>
          <w:lang w:val="vi-VN"/>
        </w:rPr>
        <w:t>3.</w:t>
      </w:r>
      <w:r w:rsidRPr="00D612D8">
        <w:rPr>
          <w:szCs w:val="28"/>
          <w:lang w:val="vi-VN"/>
        </w:rPr>
        <w:t xml:space="preserve"> Sở Nông nghiệp và Phát triể</w:t>
      </w:r>
      <w:r w:rsidR="007C503D">
        <w:rPr>
          <w:szCs w:val="28"/>
          <w:lang w:val="vi-VN"/>
        </w:rPr>
        <w:t xml:space="preserve">n nông thôn, Văn phòng </w:t>
      </w:r>
      <w:r w:rsidR="007C503D" w:rsidRPr="007C503D">
        <w:rPr>
          <w:szCs w:val="28"/>
          <w:lang w:val="vi-VN"/>
        </w:rPr>
        <w:t>Đ</w:t>
      </w:r>
      <w:r w:rsidRPr="00D612D8">
        <w:rPr>
          <w:szCs w:val="28"/>
          <w:lang w:val="vi-VN"/>
        </w:rPr>
        <w:t xml:space="preserve">iều phối </w:t>
      </w:r>
      <w:r w:rsidR="00D83294">
        <w:rPr>
          <w:rFonts w:eastAsia="Times New Roman" w:cs="Times New Roman"/>
          <w:szCs w:val="28"/>
          <w:lang w:eastAsia="vi-VN"/>
        </w:rPr>
        <w:t>Chương trình mục tiêu quốc gia xây dựng n</w:t>
      </w:r>
      <w:r w:rsidR="00D83294" w:rsidRPr="005B58B2">
        <w:rPr>
          <w:rFonts w:eastAsia="Times New Roman" w:cs="Times New Roman"/>
          <w:szCs w:val="28"/>
          <w:lang w:val="vi-VN" w:eastAsia="vi-VN"/>
        </w:rPr>
        <w:t>ông thôn mới tỉnh</w:t>
      </w:r>
      <w:r w:rsidR="00D83294" w:rsidRPr="007B78CA">
        <w:rPr>
          <w:rFonts w:eastAsia="Times New Roman" w:cs="Times New Roman"/>
          <w:szCs w:val="28"/>
          <w:lang w:val="nl-NL" w:eastAsia="vi-VN"/>
        </w:rPr>
        <w:t xml:space="preserve"> </w:t>
      </w:r>
      <w:r w:rsidR="00D83294" w:rsidRPr="005B58B2">
        <w:rPr>
          <w:rFonts w:eastAsia="Times New Roman" w:cs="Times New Roman"/>
          <w:szCs w:val="28"/>
          <w:lang w:val="vi-VN" w:eastAsia="vi-VN"/>
        </w:rPr>
        <w:t>Tuyên Quang</w:t>
      </w:r>
      <w:r w:rsidRPr="00D612D8">
        <w:rPr>
          <w:szCs w:val="28"/>
          <w:lang w:val="vi-VN"/>
        </w:rPr>
        <w:t>; c</w:t>
      </w:r>
      <w:r w:rsidR="002C2B75" w:rsidRPr="005A7505">
        <w:rPr>
          <w:bCs/>
          <w:iCs/>
          <w:lang w:val="vi-VN"/>
        </w:rPr>
        <w:t>ác cơ quan</w:t>
      </w:r>
      <w:r w:rsidR="002C2B75" w:rsidRPr="00D612D8">
        <w:rPr>
          <w:bCs/>
          <w:iCs/>
          <w:lang w:val="vi-VN"/>
        </w:rPr>
        <w:t xml:space="preserve">, đơn vị </w:t>
      </w:r>
      <w:r w:rsidR="00D83294">
        <w:rPr>
          <w:bCs/>
          <w:iCs/>
        </w:rPr>
        <w:t xml:space="preserve">có liên quan </w:t>
      </w:r>
      <w:r w:rsidR="002C2B75" w:rsidRPr="00D612D8">
        <w:rPr>
          <w:bCs/>
          <w:iCs/>
          <w:lang w:val="vi-VN"/>
        </w:rPr>
        <w:t>và</w:t>
      </w:r>
      <w:r w:rsidR="002C2B75" w:rsidRPr="005A7505">
        <w:rPr>
          <w:bCs/>
          <w:iCs/>
          <w:lang w:val="vi-VN"/>
        </w:rPr>
        <w:t xml:space="preserve"> </w:t>
      </w:r>
      <w:r w:rsidR="002C2B75" w:rsidRPr="00D612D8">
        <w:rPr>
          <w:lang w:val="vi-VN"/>
        </w:rPr>
        <w:t>Ủy ban nhân dân huyện, thành phố:</w:t>
      </w:r>
      <w:r w:rsidR="002C2B75" w:rsidRPr="00D612D8">
        <w:rPr>
          <w:bCs/>
          <w:iCs/>
          <w:lang w:val="vi-VN"/>
        </w:rPr>
        <w:t xml:space="preserve"> </w:t>
      </w:r>
    </w:p>
    <w:p w:rsidR="002C2B75" w:rsidRPr="007B78CA" w:rsidRDefault="002C2B75" w:rsidP="002349C0">
      <w:pPr>
        <w:spacing w:before="120" w:after="120" w:line="240" w:lineRule="auto"/>
        <w:ind w:firstLine="720"/>
        <w:jc w:val="both"/>
        <w:rPr>
          <w:bCs/>
          <w:iCs/>
          <w:lang w:val="vi-VN"/>
        </w:rPr>
      </w:pPr>
      <w:r w:rsidRPr="007B78CA">
        <w:rPr>
          <w:bCs/>
          <w:iCs/>
          <w:lang w:val="vi-VN"/>
        </w:rPr>
        <w:t xml:space="preserve">- </w:t>
      </w:r>
      <w:r w:rsidRPr="005A7505">
        <w:rPr>
          <w:bCs/>
          <w:iCs/>
          <w:lang w:val="vi-VN"/>
        </w:rPr>
        <w:t>Các cơ quan</w:t>
      </w:r>
      <w:r w:rsidRPr="007B78CA">
        <w:rPr>
          <w:bCs/>
          <w:iCs/>
          <w:lang w:val="vi-VN"/>
        </w:rPr>
        <w:t>, đơn vị</w:t>
      </w:r>
      <w:r w:rsidRPr="005A7505">
        <w:rPr>
          <w:bCs/>
          <w:iCs/>
          <w:lang w:val="vi-VN"/>
        </w:rPr>
        <w:t xml:space="preserve"> được giao</w:t>
      </w:r>
      <w:r w:rsidRPr="007B78CA">
        <w:rPr>
          <w:bCs/>
          <w:iCs/>
          <w:lang w:val="vi-VN"/>
        </w:rPr>
        <w:t xml:space="preserve"> nhiệm vụ tham gia </w:t>
      </w:r>
      <w:r w:rsidRPr="005A7505">
        <w:rPr>
          <w:bCs/>
          <w:iCs/>
          <w:lang w:val="vi-VN"/>
        </w:rPr>
        <w:t xml:space="preserve">bồi dưỡng </w:t>
      </w:r>
      <w:r w:rsidRPr="007B78CA">
        <w:rPr>
          <w:bCs/>
          <w:iCs/>
          <w:lang w:val="vi-VN"/>
        </w:rPr>
        <w:t xml:space="preserve">cán bộ, công chức xã: </w:t>
      </w:r>
      <w:r w:rsidRPr="007B78CA">
        <w:rPr>
          <w:szCs w:val="28"/>
          <w:lang w:val="vi-VN"/>
        </w:rPr>
        <w:t>Phối hợp với Sở Nội vụ t</w:t>
      </w:r>
      <w:r w:rsidRPr="005A7505">
        <w:rPr>
          <w:bCs/>
          <w:iCs/>
          <w:lang w:val="vi-VN"/>
        </w:rPr>
        <w:t>hực hiện</w:t>
      </w:r>
      <w:r w:rsidRPr="007B78CA">
        <w:rPr>
          <w:bCs/>
          <w:iCs/>
          <w:lang w:val="vi-VN"/>
        </w:rPr>
        <w:t xml:space="preserve"> việc</w:t>
      </w:r>
      <w:r w:rsidRPr="005A7505">
        <w:rPr>
          <w:bCs/>
          <w:iCs/>
          <w:lang w:val="vi-VN"/>
        </w:rPr>
        <w:t xml:space="preserve"> biên soạn tài liệu bồi dưỡng đảm bảo đúng</w:t>
      </w:r>
      <w:r w:rsidRPr="007B78CA">
        <w:rPr>
          <w:bCs/>
          <w:iCs/>
          <w:lang w:val="vi-VN"/>
        </w:rPr>
        <w:t xml:space="preserve"> quy định và chủ động bố trí công chức, viên chức giảng dạy tại các lớp </w:t>
      </w:r>
      <w:r w:rsidRPr="005A7505">
        <w:rPr>
          <w:bCs/>
          <w:iCs/>
          <w:lang w:val="vi-VN"/>
        </w:rPr>
        <w:t xml:space="preserve">bồi dưỡng </w:t>
      </w:r>
      <w:r w:rsidRPr="007B78CA">
        <w:rPr>
          <w:bCs/>
          <w:iCs/>
          <w:lang w:val="vi-VN"/>
        </w:rPr>
        <w:t xml:space="preserve">cán bộ, công chức xã bảo </w:t>
      </w:r>
      <w:r w:rsidR="00D83294" w:rsidRPr="007B78CA">
        <w:rPr>
          <w:bCs/>
          <w:iCs/>
          <w:lang w:val="vi-VN"/>
        </w:rPr>
        <w:t xml:space="preserve">đảm </w:t>
      </w:r>
      <w:r w:rsidRPr="007B78CA">
        <w:rPr>
          <w:bCs/>
          <w:iCs/>
          <w:lang w:val="vi-VN"/>
        </w:rPr>
        <w:t xml:space="preserve">hoàn thành </w:t>
      </w:r>
      <w:r w:rsidR="00D83294">
        <w:rPr>
          <w:bCs/>
          <w:iCs/>
        </w:rPr>
        <w:t>k</w:t>
      </w:r>
      <w:r w:rsidRPr="007B78CA">
        <w:rPr>
          <w:bCs/>
          <w:iCs/>
          <w:lang w:val="vi-VN"/>
        </w:rPr>
        <w:t xml:space="preserve">ế hoạch. </w:t>
      </w:r>
    </w:p>
    <w:p w:rsidR="002C2B75" w:rsidRPr="00D83294" w:rsidRDefault="002C2B75" w:rsidP="002349C0">
      <w:pPr>
        <w:spacing w:before="120" w:after="120" w:line="240" w:lineRule="auto"/>
        <w:ind w:firstLine="720"/>
        <w:jc w:val="both"/>
        <w:rPr>
          <w:lang w:val="vi-VN"/>
        </w:rPr>
      </w:pPr>
      <w:r w:rsidRPr="00D83294">
        <w:rPr>
          <w:lang w:val="vi-VN"/>
        </w:rPr>
        <w:t xml:space="preserve">- Ủy ban nhân dân huyện, thành phố: Cử </w:t>
      </w:r>
      <w:r w:rsidRPr="00D83294">
        <w:rPr>
          <w:szCs w:val="28"/>
          <w:lang w:val="vi-VN"/>
        </w:rPr>
        <w:t>cán bộ, công chức xã đi</w:t>
      </w:r>
      <w:r w:rsidR="00E978B4" w:rsidRPr="00D83294">
        <w:rPr>
          <w:szCs w:val="28"/>
          <w:lang w:val="vi-VN"/>
        </w:rPr>
        <w:t xml:space="preserve"> </w:t>
      </w:r>
      <w:r w:rsidRPr="00D83294">
        <w:rPr>
          <w:szCs w:val="28"/>
          <w:lang w:val="vi-VN"/>
        </w:rPr>
        <w:t xml:space="preserve">bồi dưỡng </w:t>
      </w:r>
      <w:r w:rsidR="00D83294" w:rsidRPr="00D83294">
        <w:rPr>
          <w:szCs w:val="28"/>
          <w:lang w:val="vi-VN"/>
        </w:rPr>
        <w:t xml:space="preserve">bảo </w:t>
      </w:r>
      <w:r w:rsidRPr="00D83294">
        <w:rPr>
          <w:szCs w:val="28"/>
          <w:lang w:val="vi-VN"/>
        </w:rPr>
        <w:t>đảm thực hiện hoàn thành các mục tiêu củ</w:t>
      </w:r>
      <w:r w:rsidR="00E978B4" w:rsidRPr="00D83294">
        <w:rPr>
          <w:szCs w:val="28"/>
          <w:lang w:val="vi-VN"/>
        </w:rPr>
        <w:t>a k</w:t>
      </w:r>
      <w:r w:rsidRPr="00D83294">
        <w:rPr>
          <w:szCs w:val="28"/>
          <w:lang w:val="vi-VN"/>
        </w:rPr>
        <w:t>ế hoạch</w:t>
      </w:r>
      <w:r w:rsidR="00E978B4" w:rsidRPr="00D83294">
        <w:rPr>
          <w:lang w:val="vi-VN"/>
        </w:rPr>
        <w:t>.</w:t>
      </w:r>
    </w:p>
    <w:p w:rsidR="00A866E1" w:rsidRPr="00D612D8" w:rsidRDefault="00A866E1" w:rsidP="002349C0">
      <w:pPr>
        <w:spacing w:before="120" w:after="120" w:line="240" w:lineRule="auto"/>
        <w:ind w:firstLine="720"/>
        <w:jc w:val="lowKashida"/>
        <w:rPr>
          <w:spacing w:val="-4"/>
          <w:lang w:val="vi-VN"/>
        </w:rPr>
      </w:pPr>
      <w:r w:rsidRPr="00D83294">
        <w:rPr>
          <w:lang w:val="vi-VN"/>
        </w:rPr>
        <w:t xml:space="preserve">Trong quá trình triển khai thực hiện nếu có vướng mắc </w:t>
      </w:r>
      <w:r w:rsidR="00D612D8" w:rsidRPr="00D83294">
        <w:rPr>
          <w:lang w:val="vi-VN"/>
        </w:rPr>
        <w:t xml:space="preserve">phát sinh, giao Sở Nội vụ </w:t>
      </w:r>
      <w:r w:rsidR="00002945" w:rsidRPr="00D83294">
        <w:rPr>
          <w:lang w:val="vi-VN"/>
        </w:rPr>
        <w:t xml:space="preserve">tổng hợp, </w:t>
      </w:r>
      <w:r w:rsidR="00D612D8" w:rsidRPr="00D83294">
        <w:rPr>
          <w:lang w:val="vi-VN"/>
        </w:rPr>
        <w:t xml:space="preserve">kịp thời </w:t>
      </w:r>
      <w:r w:rsidRPr="00D83294">
        <w:rPr>
          <w:lang w:val="vi-VN"/>
        </w:rPr>
        <w:t>báo cáo</w:t>
      </w:r>
      <w:r w:rsidR="00D83294" w:rsidRPr="00D83294">
        <w:t>, đề xuất với</w:t>
      </w:r>
      <w:r w:rsidRPr="00D83294">
        <w:rPr>
          <w:lang w:val="vi-VN"/>
        </w:rPr>
        <w:t xml:space="preserve"> Ủy ban nhân dân tỉnh để</w:t>
      </w:r>
      <w:r w:rsidR="00D612D8" w:rsidRPr="00D83294">
        <w:rPr>
          <w:lang w:val="vi-VN"/>
        </w:rPr>
        <w:t xml:space="preserve"> xem xét, </w:t>
      </w:r>
      <w:r w:rsidRPr="00D83294">
        <w:rPr>
          <w:lang w:val="vi-VN"/>
        </w:rPr>
        <w:t>giải quyết theo quy định</w:t>
      </w:r>
      <w:r w:rsidRPr="00D612D8">
        <w:rPr>
          <w:spacing w:val="-4"/>
          <w:lang w:val="vi-VN"/>
        </w:rPr>
        <w:t>./.</w:t>
      </w:r>
    </w:p>
    <w:p w:rsidR="00D612D8" w:rsidRPr="00657897" w:rsidRDefault="00D612D8" w:rsidP="00D612D8">
      <w:pPr>
        <w:spacing w:before="120" w:after="0" w:line="240" w:lineRule="auto"/>
        <w:ind w:firstLine="720"/>
        <w:jc w:val="lowKashida"/>
        <w:rPr>
          <w:lang w:val="vi-VN"/>
        </w:rPr>
      </w:pPr>
    </w:p>
    <w:tbl>
      <w:tblPr>
        <w:tblW w:w="0" w:type="auto"/>
        <w:tblCellSpacing w:w="0" w:type="dxa"/>
        <w:tblInd w:w="-318" w:type="dxa"/>
        <w:shd w:val="clear" w:color="auto" w:fill="FFFFFF"/>
        <w:tblCellMar>
          <w:left w:w="0" w:type="dxa"/>
          <w:right w:w="0" w:type="dxa"/>
        </w:tblCellMar>
        <w:tblLook w:val="04A0"/>
      </w:tblPr>
      <w:tblGrid>
        <w:gridCol w:w="5246"/>
        <w:gridCol w:w="3928"/>
      </w:tblGrid>
      <w:tr w:rsidR="00B53DF3" w:rsidRPr="00B53DF3" w:rsidTr="002349C0">
        <w:trPr>
          <w:tblCellSpacing w:w="0" w:type="dxa"/>
        </w:trPr>
        <w:tc>
          <w:tcPr>
            <w:tcW w:w="5246" w:type="dxa"/>
            <w:shd w:val="clear" w:color="auto" w:fill="FFFFFF"/>
            <w:tcMar>
              <w:top w:w="0" w:type="dxa"/>
              <w:left w:w="108" w:type="dxa"/>
              <w:bottom w:w="0" w:type="dxa"/>
              <w:right w:w="108" w:type="dxa"/>
            </w:tcMar>
            <w:hideMark/>
          </w:tcPr>
          <w:p w:rsidR="00E80522" w:rsidRDefault="00B53DF3" w:rsidP="006549A9">
            <w:pPr>
              <w:spacing w:after="0" w:line="234" w:lineRule="atLeast"/>
              <w:rPr>
                <w:rFonts w:eastAsia="Times New Roman" w:cs="Times New Roman"/>
                <w:b/>
                <w:bCs/>
                <w:i/>
                <w:iCs/>
                <w:sz w:val="24"/>
                <w:szCs w:val="24"/>
                <w:lang w:val="vi-VN"/>
              </w:rPr>
            </w:pPr>
            <w:r w:rsidRPr="00657897">
              <w:rPr>
                <w:rFonts w:eastAsia="Times New Roman" w:cs="Times New Roman"/>
                <w:szCs w:val="28"/>
                <w:lang w:val="vi-VN"/>
              </w:rPr>
              <w:t> </w:t>
            </w:r>
            <w:r w:rsidRPr="00657897">
              <w:rPr>
                <w:rFonts w:eastAsia="Times New Roman" w:cs="Times New Roman"/>
                <w:b/>
                <w:bCs/>
                <w:i/>
                <w:iCs/>
                <w:sz w:val="24"/>
                <w:szCs w:val="24"/>
                <w:lang w:val="vi-VN"/>
              </w:rPr>
              <w:t>Nơi nhận:</w:t>
            </w:r>
          </w:p>
          <w:p w:rsidR="002349C0" w:rsidRDefault="00E80522" w:rsidP="006549A9">
            <w:pPr>
              <w:spacing w:after="0" w:line="240" w:lineRule="auto"/>
              <w:rPr>
                <w:rFonts w:eastAsia="Times New Roman" w:cs="Times New Roman"/>
                <w:bCs/>
                <w:iCs/>
                <w:sz w:val="22"/>
              </w:rPr>
            </w:pPr>
            <w:r w:rsidRPr="00E80522">
              <w:rPr>
                <w:rFonts w:eastAsia="Times New Roman" w:cs="Times New Roman"/>
                <w:bCs/>
                <w:iCs/>
                <w:sz w:val="22"/>
                <w:lang w:val="vi-VN"/>
              </w:rPr>
              <w:t>- Bộ Nội vụ (</w:t>
            </w:r>
            <w:r w:rsidR="00D83294">
              <w:rPr>
                <w:rFonts w:eastAsia="Times New Roman" w:cs="Times New Roman"/>
                <w:bCs/>
                <w:iCs/>
                <w:sz w:val="22"/>
              </w:rPr>
              <w:t>B</w:t>
            </w:r>
            <w:r w:rsidRPr="00E80522">
              <w:rPr>
                <w:rFonts w:eastAsia="Times New Roman" w:cs="Times New Roman"/>
                <w:bCs/>
                <w:iCs/>
                <w:sz w:val="22"/>
                <w:lang w:val="vi-VN"/>
              </w:rPr>
              <w:t>áo cáo</w:t>
            </w:r>
            <w:r w:rsidR="00D83294">
              <w:rPr>
                <w:rFonts w:eastAsia="Times New Roman" w:cs="Times New Roman"/>
                <w:bCs/>
                <w:iCs/>
                <w:sz w:val="22"/>
              </w:rPr>
              <w:t xml:space="preserve"> và đề xuất tổng hợp </w:t>
            </w:r>
          </w:p>
          <w:p w:rsidR="00246C3B" w:rsidRDefault="00D83294" w:rsidP="006549A9">
            <w:pPr>
              <w:spacing w:after="0" w:line="240" w:lineRule="auto"/>
              <w:rPr>
                <w:rFonts w:eastAsia="Times New Roman" w:cs="Times New Roman"/>
                <w:sz w:val="22"/>
                <w:lang w:val="vi-VN"/>
              </w:rPr>
            </w:pPr>
            <w:r>
              <w:rPr>
                <w:rFonts w:eastAsia="Times New Roman" w:cs="Times New Roman"/>
                <w:bCs/>
                <w:iCs/>
                <w:sz w:val="22"/>
              </w:rPr>
              <w:t>kinh phí thực hiện kế hoạch</w:t>
            </w:r>
            <w:r w:rsidR="00E80522" w:rsidRPr="00E80522">
              <w:rPr>
                <w:rFonts w:eastAsia="Times New Roman" w:cs="Times New Roman"/>
                <w:bCs/>
                <w:iCs/>
                <w:sz w:val="22"/>
                <w:lang w:val="vi-VN"/>
              </w:rPr>
              <w:t>);</w:t>
            </w:r>
            <w:r w:rsidR="00B53DF3" w:rsidRPr="00657897">
              <w:rPr>
                <w:rFonts w:eastAsia="Times New Roman" w:cs="Times New Roman"/>
                <w:b/>
                <w:bCs/>
                <w:i/>
                <w:iCs/>
                <w:szCs w:val="28"/>
                <w:lang w:val="vi-VN"/>
              </w:rPr>
              <w:br/>
            </w:r>
            <w:r w:rsidR="00CD2AB0" w:rsidRPr="00657897">
              <w:rPr>
                <w:rFonts w:eastAsia="Times New Roman" w:cs="Times New Roman"/>
                <w:sz w:val="22"/>
                <w:lang w:val="vi-VN"/>
              </w:rPr>
              <w:t>- Thường trực Tỉnh ủy</w:t>
            </w:r>
            <w:r w:rsidR="003247EF" w:rsidRPr="003247EF">
              <w:rPr>
                <w:rFonts w:eastAsia="Times New Roman" w:cs="Times New Roman"/>
                <w:sz w:val="22"/>
                <w:lang w:val="vi-VN"/>
              </w:rPr>
              <w:t xml:space="preserve"> </w:t>
            </w:r>
            <w:r w:rsidR="00B53DF3" w:rsidRPr="00657897">
              <w:rPr>
                <w:rFonts w:eastAsia="Times New Roman" w:cs="Times New Roman"/>
                <w:sz w:val="22"/>
                <w:lang w:val="vi-VN"/>
              </w:rPr>
              <w:t>(báo cáo)</w:t>
            </w:r>
            <w:r w:rsidR="00CD2AB0" w:rsidRPr="00657897">
              <w:rPr>
                <w:rFonts w:eastAsia="Times New Roman" w:cs="Times New Roman"/>
                <w:sz w:val="22"/>
                <w:lang w:val="vi-VN"/>
              </w:rPr>
              <w:t>;</w:t>
            </w:r>
            <w:r w:rsidR="00CD2AB0" w:rsidRPr="00657897">
              <w:rPr>
                <w:rFonts w:eastAsia="Times New Roman" w:cs="Times New Roman"/>
                <w:sz w:val="22"/>
                <w:lang w:val="vi-VN"/>
              </w:rPr>
              <w:br/>
              <w:t>- Thường trực HĐND tỉnh</w:t>
            </w:r>
            <w:r w:rsidR="00B53DF3" w:rsidRPr="00657897">
              <w:rPr>
                <w:rFonts w:eastAsia="Times New Roman" w:cs="Times New Roman"/>
                <w:sz w:val="22"/>
                <w:lang w:val="vi-VN"/>
              </w:rPr>
              <w:t xml:space="preserve"> (báo cáo)</w:t>
            </w:r>
            <w:r w:rsidR="00CD2AB0" w:rsidRPr="00657897">
              <w:rPr>
                <w:rFonts w:eastAsia="Times New Roman" w:cs="Times New Roman"/>
                <w:sz w:val="22"/>
                <w:lang w:val="vi-VN"/>
              </w:rPr>
              <w:t>;</w:t>
            </w:r>
            <w:r w:rsidR="00B53DF3" w:rsidRPr="00657897">
              <w:rPr>
                <w:rFonts w:eastAsia="Times New Roman" w:cs="Times New Roman"/>
                <w:sz w:val="22"/>
                <w:lang w:val="vi-VN"/>
              </w:rPr>
              <w:br/>
              <w:t>- Chủ tịch</w:t>
            </w:r>
            <w:r w:rsidR="003247EF" w:rsidRPr="003247EF">
              <w:rPr>
                <w:rFonts w:eastAsia="Times New Roman" w:cs="Times New Roman"/>
                <w:sz w:val="22"/>
                <w:lang w:val="vi-VN"/>
              </w:rPr>
              <w:t xml:space="preserve"> </w:t>
            </w:r>
            <w:r w:rsidR="00E80522">
              <w:rPr>
                <w:rFonts w:eastAsia="Times New Roman" w:cs="Times New Roman"/>
                <w:sz w:val="22"/>
                <w:lang w:val="vi-VN"/>
              </w:rPr>
              <w:t>U</w:t>
            </w:r>
            <w:r w:rsidR="00246C3B">
              <w:rPr>
                <w:rFonts w:eastAsia="Times New Roman" w:cs="Times New Roman"/>
                <w:sz w:val="22"/>
                <w:lang w:val="vi-VN"/>
              </w:rPr>
              <w:t>BND tỉnh;</w:t>
            </w:r>
          </w:p>
          <w:p w:rsidR="002349C0" w:rsidRDefault="00E80522" w:rsidP="00D83294">
            <w:pPr>
              <w:spacing w:after="0" w:line="240" w:lineRule="auto"/>
              <w:rPr>
                <w:rFonts w:eastAsia="Times New Roman" w:cs="Times New Roman"/>
                <w:sz w:val="22"/>
              </w:rPr>
            </w:pPr>
            <w:r w:rsidRPr="00E80522">
              <w:rPr>
                <w:rFonts w:eastAsia="Times New Roman" w:cs="Times New Roman"/>
                <w:sz w:val="22"/>
                <w:lang w:val="vi-VN"/>
              </w:rPr>
              <w:t>- Phó Chủ tịch</w:t>
            </w:r>
            <w:r w:rsidR="00B53DF3" w:rsidRPr="00657897">
              <w:rPr>
                <w:rFonts w:eastAsia="Times New Roman" w:cs="Times New Roman"/>
                <w:sz w:val="22"/>
                <w:lang w:val="vi-VN"/>
              </w:rPr>
              <w:t xml:space="preserve"> UBND tỉnh;</w:t>
            </w:r>
            <w:r w:rsidR="00B53DF3" w:rsidRPr="00657897">
              <w:rPr>
                <w:rFonts w:eastAsia="Times New Roman" w:cs="Times New Roman"/>
                <w:sz w:val="22"/>
                <w:lang w:val="vi-VN"/>
              </w:rPr>
              <w:br/>
              <w:t>- Các</w:t>
            </w:r>
            <w:r w:rsidR="00CD2AB0" w:rsidRPr="00657897">
              <w:rPr>
                <w:rFonts w:eastAsia="Times New Roman" w:cs="Times New Roman"/>
                <w:sz w:val="22"/>
                <w:lang w:val="vi-VN"/>
              </w:rPr>
              <w:t xml:space="preserve"> </w:t>
            </w:r>
            <w:r w:rsidR="00D83294">
              <w:rPr>
                <w:rFonts w:eastAsia="Times New Roman" w:cs="Times New Roman"/>
                <w:sz w:val="22"/>
              </w:rPr>
              <w:t xml:space="preserve">cơ quan được giao nhiệm vụ tại </w:t>
            </w:r>
          </w:p>
          <w:p w:rsidR="00D83294" w:rsidRDefault="00D83294" w:rsidP="00D83294">
            <w:pPr>
              <w:spacing w:after="0" w:line="240" w:lineRule="auto"/>
              <w:rPr>
                <w:rFonts w:eastAsia="Times New Roman" w:cs="Times New Roman"/>
                <w:sz w:val="22"/>
              </w:rPr>
            </w:pPr>
            <w:r>
              <w:rPr>
                <w:rFonts w:eastAsia="Times New Roman" w:cs="Times New Roman"/>
                <w:sz w:val="22"/>
              </w:rPr>
              <w:t>Kế hoạch</w:t>
            </w:r>
            <w:r w:rsidR="003247EF" w:rsidRPr="003247EF">
              <w:rPr>
                <w:rFonts w:eastAsia="Times New Roman" w:cs="Times New Roman"/>
                <w:sz w:val="22"/>
                <w:lang w:val="vi-VN"/>
              </w:rPr>
              <w:t xml:space="preserve"> </w:t>
            </w:r>
            <w:r w:rsidR="00B53DF3" w:rsidRPr="00657897">
              <w:rPr>
                <w:rFonts w:eastAsia="Times New Roman" w:cs="Times New Roman"/>
                <w:sz w:val="22"/>
                <w:lang w:val="vi-VN"/>
              </w:rPr>
              <w:t>(thực hiện)</w:t>
            </w:r>
            <w:r w:rsidR="00CD2AB0" w:rsidRPr="00657897">
              <w:rPr>
                <w:rFonts w:eastAsia="Times New Roman" w:cs="Times New Roman"/>
                <w:sz w:val="22"/>
                <w:lang w:val="vi-VN"/>
              </w:rPr>
              <w:t>;</w:t>
            </w:r>
            <w:r w:rsidR="00CD2AB0" w:rsidRPr="00657897">
              <w:rPr>
                <w:rFonts w:eastAsia="Times New Roman" w:cs="Times New Roman"/>
                <w:sz w:val="22"/>
                <w:lang w:val="vi-VN"/>
              </w:rPr>
              <w:br/>
              <w:t xml:space="preserve">- </w:t>
            </w:r>
            <w:r w:rsidR="00B53DF3" w:rsidRPr="00657897">
              <w:rPr>
                <w:rFonts w:eastAsia="Times New Roman" w:cs="Times New Roman"/>
                <w:sz w:val="22"/>
                <w:lang w:val="vi-VN"/>
              </w:rPr>
              <w:t>Chánh VP UBND tỉnh;</w:t>
            </w:r>
          </w:p>
          <w:p w:rsidR="00D83294" w:rsidRDefault="00D83294" w:rsidP="00D83294">
            <w:pPr>
              <w:spacing w:after="0" w:line="240" w:lineRule="auto"/>
              <w:rPr>
                <w:rFonts w:eastAsia="Times New Roman" w:cs="Times New Roman"/>
                <w:sz w:val="22"/>
              </w:rPr>
            </w:pPr>
            <w:r>
              <w:rPr>
                <w:rFonts w:eastAsia="Times New Roman" w:cs="Times New Roman"/>
                <w:sz w:val="22"/>
              </w:rPr>
              <w:t>- Phó Chánh VP UBND tỉnh;</w:t>
            </w:r>
          </w:p>
          <w:p w:rsidR="00B53DF3" w:rsidRPr="00246C3B" w:rsidRDefault="00D83294" w:rsidP="00D83294">
            <w:pPr>
              <w:spacing w:after="0" w:line="240" w:lineRule="auto"/>
              <w:rPr>
                <w:rFonts w:eastAsia="Times New Roman" w:cs="Times New Roman"/>
                <w:sz w:val="22"/>
                <w:lang w:val="vi-VN"/>
              </w:rPr>
            </w:pPr>
            <w:r>
              <w:rPr>
                <w:rFonts w:eastAsia="Times New Roman" w:cs="Times New Roman"/>
                <w:sz w:val="22"/>
              </w:rPr>
              <w:t>- Cổng Thông tin điện tử tỉnh;</w:t>
            </w:r>
            <w:r w:rsidR="00B53DF3" w:rsidRPr="00657897">
              <w:rPr>
                <w:rFonts w:eastAsia="Times New Roman" w:cs="Times New Roman"/>
                <w:sz w:val="22"/>
                <w:lang w:val="vi-VN"/>
              </w:rPr>
              <w:br/>
              <w:t xml:space="preserve">- </w:t>
            </w:r>
            <w:r>
              <w:rPr>
                <w:rFonts w:eastAsia="Times New Roman" w:cs="Times New Roman"/>
                <w:sz w:val="22"/>
              </w:rPr>
              <w:t>TP Nội chính, TH (Huy);</w:t>
            </w:r>
            <w:r w:rsidR="00B53DF3" w:rsidRPr="00657897">
              <w:rPr>
                <w:rFonts w:eastAsia="Times New Roman" w:cs="Times New Roman"/>
                <w:sz w:val="22"/>
                <w:lang w:val="vi-VN"/>
              </w:rPr>
              <w:br/>
              <w:t>- Lưu VT</w:t>
            </w:r>
            <w:r>
              <w:rPr>
                <w:rFonts w:eastAsia="Times New Roman" w:cs="Times New Roman"/>
                <w:sz w:val="22"/>
              </w:rPr>
              <w:t>, NC (Thg)</w:t>
            </w:r>
            <w:r w:rsidR="004B1001" w:rsidRPr="00657897">
              <w:rPr>
                <w:rFonts w:eastAsia="Times New Roman" w:cs="Times New Roman"/>
                <w:sz w:val="22"/>
                <w:lang w:val="vi-VN"/>
              </w:rPr>
              <w:t>.</w:t>
            </w:r>
          </w:p>
        </w:tc>
        <w:tc>
          <w:tcPr>
            <w:tcW w:w="3928" w:type="dxa"/>
            <w:shd w:val="clear" w:color="auto" w:fill="FFFFFF"/>
            <w:tcMar>
              <w:top w:w="0" w:type="dxa"/>
              <w:left w:w="108" w:type="dxa"/>
              <w:bottom w:w="0" w:type="dxa"/>
              <w:right w:w="108" w:type="dxa"/>
            </w:tcMar>
            <w:hideMark/>
          </w:tcPr>
          <w:p w:rsidR="00D83294" w:rsidRDefault="009518A7" w:rsidP="00D83294">
            <w:pPr>
              <w:spacing w:after="0" w:line="240" w:lineRule="auto"/>
              <w:jc w:val="center"/>
              <w:rPr>
                <w:rFonts w:eastAsia="Times New Roman" w:cs="Times New Roman"/>
                <w:b/>
                <w:bCs/>
                <w:sz w:val="26"/>
                <w:szCs w:val="28"/>
              </w:rPr>
            </w:pPr>
            <w:r w:rsidRPr="00657897">
              <w:rPr>
                <w:rFonts w:eastAsia="Times New Roman" w:cs="Times New Roman"/>
                <w:b/>
                <w:bCs/>
                <w:sz w:val="26"/>
                <w:szCs w:val="28"/>
                <w:lang w:val="vi-VN"/>
              </w:rPr>
              <w:t>TM. ỦY BAN NHÂN DÂN</w:t>
            </w:r>
            <w:r w:rsidR="00B53DF3" w:rsidRPr="00657897">
              <w:rPr>
                <w:rFonts w:eastAsia="Times New Roman" w:cs="Times New Roman"/>
                <w:b/>
                <w:bCs/>
                <w:sz w:val="26"/>
                <w:szCs w:val="28"/>
                <w:lang w:val="vi-VN"/>
              </w:rPr>
              <w:br/>
            </w:r>
            <w:r w:rsidR="00D83294">
              <w:rPr>
                <w:rFonts w:eastAsia="Times New Roman" w:cs="Times New Roman"/>
                <w:b/>
                <w:bCs/>
                <w:sz w:val="26"/>
                <w:szCs w:val="28"/>
              </w:rPr>
              <w:t xml:space="preserve">KT. </w:t>
            </w:r>
            <w:r w:rsidR="00B53DF3" w:rsidRPr="00657897">
              <w:rPr>
                <w:rFonts w:eastAsia="Times New Roman" w:cs="Times New Roman"/>
                <w:b/>
                <w:bCs/>
                <w:sz w:val="26"/>
                <w:szCs w:val="28"/>
                <w:lang w:val="vi-VN"/>
              </w:rPr>
              <w:t>CHỦ TỊCH</w:t>
            </w:r>
          </w:p>
          <w:p w:rsidR="00CD2AB0" w:rsidRPr="00657897" w:rsidRDefault="00D83294" w:rsidP="00D83294">
            <w:pPr>
              <w:spacing w:after="0" w:line="240" w:lineRule="auto"/>
              <w:jc w:val="center"/>
              <w:rPr>
                <w:rFonts w:eastAsia="Times New Roman" w:cs="Times New Roman"/>
                <w:b/>
                <w:bCs/>
                <w:szCs w:val="28"/>
                <w:lang w:val="vi-VN"/>
              </w:rPr>
            </w:pPr>
            <w:r>
              <w:rPr>
                <w:rFonts w:eastAsia="Times New Roman" w:cs="Times New Roman"/>
                <w:b/>
                <w:bCs/>
                <w:sz w:val="26"/>
                <w:szCs w:val="28"/>
              </w:rPr>
              <w:t>PHÓ CHỦ TỊCH</w:t>
            </w:r>
            <w:r w:rsidR="00B53DF3" w:rsidRPr="00657897">
              <w:rPr>
                <w:rFonts w:eastAsia="Times New Roman" w:cs="Times New Roman"/>
                <w:b/>
                <w:bCs/>
                <w:szCs w:val="28"/>
                <w:lang w:val="vi-VN"/>
              </w:rPr>
              <w:br/>
            </w:r>
            <w:r w:rsidR="00B53DF3" w:rsidRPr="00657897">
              <w:rPr>
                <w:rFonts w:eastAsia="Times New Roman" w:cs="Times New Roman"/>
                <w:b/>
                <w:bCs/>
                <w:szCs w:val="28"/>
                <w:lang w:val="vi-VN"/>
              </w:rPr>
              <w:br/>
            </w:r>
            <w:r w:rsidR="00B53DF3" w:rsidRPr="00657897">
              <w:rPr>
                <w:rFonts w:eastAsia="Times New Roman" w:cs="Times New Roman"/>
                <w:b/>
                <w:bCs/>
                <w:szCs w:val="28"/>
                <w:lang w:val="vi-VN"/>
              </w:rPr>
              <w:br/>
            </w:r>
            <w:r w:rsidR="00DF7EA9" w:rsidRPr="00DF7EA9">
              <w:rPr>
                <w:rFonts w:eastAsia="Times New Roman" w:cs="Times New Roman"/>
                <w:bCs/>
                <w:i/>
                <w:szCs w:val="28"/>
              </w:rPr>
              <w:t>Đã ký</w:t>
            </w:r>
            <w:r w:rsidR="00B53DF3" w:rsidRPr="00657897">
              <w:rPr>
                <w:rFonts w:eastAsia="Times New Roman" w:cs="Times New Roman"/>
                <w:b/>
                <w:bCs/>
                <w:szCs w:val="28"/>
                <w:lang w:val="vi-VN"/>
              </w:rPr>
              <w:br/>
            </w:r>
          </w:p>
          <w:p w:rsidR="00656080" w:rsidRPr="00657897" w:rsidRDefault="00656080" w:rsidP="004B1001">
            <w:pPr>
              <w:spacing w:before="120" w:after="120" w:line="234" w:lineRule="atLeast"/>
              <w:jc w:val="center"/>
              <w:rPr>
                <w:rFonts w:eastAsia="Times New Roman" w:cs="Times New Roman"/>
                <w:b/>
                <w:bCs/>
                <w:szCs w:val="28"/>
                <w:lang w:val="vi-VN"/>
              </w:rPr>
            </w:pPr>
          </w:p>
          <w:p w:rsidR="00B53DF3" w:rsidRPr="00B53DF3" w:rsidRDefault="00B53DF3" w:rsidP="002349C0">
            <w:pPr>
              <w:spacing w:before="120" w:after="120" w:line="234" w:lineRule="atLeast"/>
              <w:jc w:val="center"/>
              <w:rPr>
                <w:rFonts w:eastAsia="Times New Roman" w:cs="Times New Roman"/>
                <w:szCs w:val="28"/>
              </w:rPr>
            </w:pPr>
            <w:r w:rsidRPr="00657897">
              <w:rPr>
                <w:rFonts w:eastAsia="Times New Roman" w:cs="Times New Roman"/>
                <w:b/>
                <w:bCs/>
                <w:szCs w:val="28"/>
                <w:lang w:val="vi-VN"/>
              </w:rPr>
              <w:br/>
            </w:r>
            <w:r w:rsidR="002349C0">
              <w:rPr>
                <w:rFonts w:eastAsia="Times New Roman" w:cs="Times New Roman"/>
                <w:b/>
                <w:szCs w:val="28"/>
              </w:rPr>
              <w:t>Hoàng Việt Phương</w:t>
            </w:r>
          </w:p>
        </w:tc>
      </w:tr>
    </w:tbl>
    <w:p w:rsidR="00BD67A6" w:rsidRDefault="00BD67A6">
      <w:pPr>
        <w:rPr>
          <w:rFonts w:cs="Times New Roman"/>
          <w:szCs w:val="28"/>
        </w:rPr>
      </w:pPr>
    </w:p>
    <w:p w:rsidR="00DF7EA9" w:rsidRDefault="00DF7EA9">
      <w:pPr>
        <w:rPr>
          <w:rFonts w:cs="Times New Roman"/>
          <w:szCs w:val="28"/>
        </w:rPr>
      </w:pPr>
    </w:p>
    <w:p w:rsidR="00DF7EA9" w:rsidRDefault="00DF7EA9">
      <w:pPr>
        <w:rPr>
          <w:rFonts w:cs="Times New Roman"/>
          <w:szCs w:val="28"/>
        </w:rPr>
        <w:sectPr w:rsidR="00DF7EA9" w:rsidSect="00852C8F">
          <w:headerReference w:type="default" r:id="rId7"/>
          <w:pgSz w:w="11907" w:h="16840" w:code="9"/>
          <w:pgMar w:top="1134" w:right="1134" w:bottom="1021" w:left="1701" w:header="720" w:footer="720" w:gutter="0"/>
          <w:cols w:space="720"/>
          <w:titlePg/>
          <w:docGrid w:linePitch="381"/>
        </w:sectPr>
      </w:pPr>
    </w:p>
    <w:tbl>
      <w:tblPr>
        <w:tblW w:w="16160" w:type="dxa"/>
        <w:tblInd w:w="-601" w:type="dxa"/>
        <w:tblLayout w:type="fixed"/>
        <w:tblLook w:val="04A0"/>
      </w:tblPr>
      <w:tblGrid>
        <w:gridCol w:w="580"/>
        <w:gridCol w:w="1689"/>
        <w:gridCol w:w="992"/>
        <w:gridCol w:w="851"/>
        <w:gridCol w:w="992"/>
        <w:gridCol w:w="993"/>
        <w:gridCol w:w="925"/>
        <w:gridCol w:w="877"/>
        <w:gridCol w:w="1040"/>
        <w:gridCol w:w="984"/>
        <w:gridCol w:w="912"/>
        <w:gridCol w:w="984"/>
        <w:gridCol w:w="786"/>
        <w:gridCol w:w="984"/>
        <w:gridCol w:w="984"/>
        <w:gridCol w:w="879"/>
        <w:gridCol w:w="708"/>
      </w:tblGrid>
      <w:tr w:rsidR="00DF7EA9" w:rsidRPr="00DF7EA9" w:rsidTr="00DF7EA9">
        <w:trPr>
          <w:trHeight w:val="720"/>
        </w:trPr>
        <w:tc>
          <w:tcPr>
            <w:tcW w:w="16160" w:type="dxa"/>
            <w:gridSpan w:val="17"/>
            <w:tcBorders>
              <w:top w:val="nil"/>
              <w:left w:val="nil"/>
              <w:bottom w:val="nil"/>
              <w:right w:val="nil"/>
            </w:tcBorders>
            <w:shd w:val="clear" w:color="auto" w:fill="auto"/>
            <w:noWrap/>
            <w:vAlign w:val="bottom"/>
            <w:hideMark/>
          </w:tcPr>
          <w:p w:rsidR="00DF7EA9" w:rsidRDefault="00DF7EA9" w:rsidP="00DF7EA9">
            <w:pPr>
              <w:spacing w:after="0" w:line="240" w:lineRule="auto"/>
              <w:ind w:left="-377"/>
              <w:jc w:val="center"/>
              <w:rPr>
                <w:rFonts w:eastAsia="Times New Roman" w:cs="Times New Roman"/>
                <w:b/>
                <w:bCs/>
                <w:color w:val="000000"/>
                <w:szCs w:val="28"/>
              </w:rPr>
            </w:pPr>
            <w:r w:rsidRPr="00DF7EA9">
              <w:rPr>
                <w:rFonts w:eastAsia="Times New Roman" w:cs="Times New Roman"/>
                <w:b/>
                <w:bCs/>
                <w:color w:val="000000"/>
                <w:szCs w:val="28"/>
              </w:rPr>
              <w:t xml:space="preserve">TỔNG HỢP NHU CẦU BỒI DƯỠNG KIẾN THỨC CHUYÊN SÂU XÂY DỰNG NÔNG THÔN MỚI </w:t>
            </w:r>
          </w:p>
          <w:p w:rsidR="00DF7EA9" w:rsidRPr="00DF7EA9" w:rsidRDefault="00DF7EA9" w:rsidP="00DF7EA9">
            <w:pPr>
              <w:spacing w:after="0" w:line="240" w:lineRule="auto"/>
              <w:ind w:left="-377"/>
              <w:jc w:val="center"/>
              <w:rPr>
                <w:rFonts w:eastAsia="Times New Roman" w:cs="Times New Roman"/>
                <w:b/>
                <w:bCs/>
                <w:color w:val="000000"/>
                <w:szCs w:val="28"/>
              </w:rPr>
            </w:pPr>
            <w:r w:rsidRPr="00DF7EA9">
              <w:rPr>
                <w:rFonts w:eastAsia="Times New Roman" w:cs="Times New Roman"/>
                <w:b/>
                <w:bCs/>
                <w:color w:val="000000"/>
                <w:szCs w:val="28"/>
              </w:rPr>
              <w:t>CHO CÁN BỘ, CÔNG CHỨC XÃ NĂM 2022-2025</w:t>
            </w:r>
          </w:p>
        </w:tc>
      </w:tr>
      <w:tr w:rsidR="00DF7EA9" w:rsidRPr="00DF7EA9" w:rsidTr="00DF7EA9">
        <w:trPr>
          <w:trHeight w:val="525"/>
        </w:trPr>
        <w:tc>
          <w:tcPr>
            <w:tcW w:w="16160" w:type="dxa"/>
            <w:gridSpan w:val="17"/>
            <w:tcBorders>
              <w:top w:val="nil"/>
              <w:left w:val="nil"/>
              <w:bottom w:val="nil"/>
              <w:right w:val="nil"/>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Cs w:val="28"/>
              </w:rPr>
            </w:pPr>
            <w:r w:rsidRPr="00DF7EA9">
              <w:rPr>
                <w:rFonts w:eastAsia="Times New Roman" w:cs="Times New Roman"/>
                <w:i/>
                <w:iCs/>
                <w:color w:val="000000"/>
                <w:szCs w:val="28"/>
              </w:rPr>
              <w:t>(Kèm theo Kế hoạch số</w:t>
            </w:r>
            <w:r>
              <w:rPr>
                <w:rFonts w:eastAsia="Times New Roman" w:cs="Times New Roman"/>
                <w:i/>
                <w:iCs/>
                <w:color w:val="000000"/>
                <w:szCs w:val="28"/>
              </w:rPr>
              <w:t>: 127</w:t>
            </w:r>
            <w:r w:rsidRPr="00DF7EA9">
              <w:rPr>
                <w:rFonts w:eastAsia="Times New Roman" w:cs="Times New Roman"/>
                <w:i/>
                <w:iCs/>
                <w:color w:val="000000"/>
                <w:szCs w:val="28"/>
              </w:rPr>
              <w:t xml:space="preserve">/KH-UBND ngày </w:t>
            </w:r>
            <w:r>
              <w:rPr>
                <w:rFonts w:eastAsia="Times New Roman" w:cs="Times New Roman"/>
                <w:i/>
                <w:iCs/>
                <w:color w:val="000000"/>
                <w:szCs w:val="28"/>
              </w:rPr>
              <w:t>30</w:t>
            </w:r>
            <w:r w:rsidRPr="00DF7EA9">
              <w:rPr>
                <w:rFonts w:eastAsia="Times New Roman" w:cs="Times New Roman"/>
                <w:i/>
                <w:iCs/>
                <w:color w:val="000000"/>
                <w:szCs w:val="28"/>
              </w:rPr>
              <w:t>/6/2022 của Ủy ban nhân dân tỉnh Tuyên Quang)</w:t>
            </w:r>
          </w:p>
        </w:tc>
      </w:tr>
      <w:tr w:rsidR="00DF7EA9" w:rsidRPr="00DF7EA9" w:rsidTr="00DF7EA9">
        <w:trPr>
          <w:trHeight w:val="225"/>
        </w:trPr>
        <w:tc>
          <w:tcPr>
            <w:tcW w:w="580"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1689"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92"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851"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92"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93"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25"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877"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1040"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84"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12"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84"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786"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84"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984"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879"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c>
          <w:tcPr>
            <w:tcW w:w="708" w:type="dxa"/>
            <w:tcBorders>
              <w:top w:val="nil"/>
              <w:left w:val="nil"/>
              <w:bottom w:val="nil"/>
              <w:right w:val="nil"/>
            </w:tcBorders>
            <w:shd w:val="clear" w:color="auto" w:fill="auto"/>
            <w:noWrap/>
            <w:vAlign w:val="bottom"/>
            <w:hideMark/>
          </w:tcPr>
          <w:p w:rsidR="00DF7EA9" w:rsidRPr="00DF7EA9" w:rsidRDefault="00DF7EA9" w:rsidP="00DF7EA9">
            <w:pPr>
              <w:spacing w:after="0" w:line="240" w:lineRule="auto"/>
              <w:rPr>
                <w:rFonts w:eastAsia="Times New Roman" w:cs="Times New Roman"/>
                <w:color w:val="000000"/>
                <w:sz w:val="22"/>
              </w:rPr>
            </w:pPr>
          </w:p>
        </w:tc>
      </w:tr>
      <w:tr w:rsidR="00DF7EA9" w:rsidRPr="00DF7EA9" w:rsidTr="00DF7EA9">
        <w:trPr>
          <w:trHeight w:val="720"/>
        </w:trPr>
        <w:tc>
          <w:tcPr>
            <w:tcW w:w="5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TT</w:t>
            </w:r>
          </w:p>
        </w:tc>
        <w:tc>
          <w:tcPr>
            <w:tcW w:w="168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Chức danh</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Tổng số cán bộ, công chức xã có mặt tính đến </w:t>
            </w:r>
            <w:r w:rsidRPr="00DF7EA9">
              <w:rPr>
                <w:rFonts w:eastAsia="Times New Roman" w:cs="Times New Roman"/>
                <w:b/>
                <w:bCs/>
                <w:color w:val="000000"/>
                <w:sz w:val="18"/>
                <w:szCs w:val="18"/>
              </w:rPr>
              <w:br/>
              <w:t>31/12/2021</w:t>
            </w:r>
          </w:p>
        </w:tc>
        <w:tc>
          <w:tcPr>
            <w:tcW w:w="12191" w:type="dxa"/>
            <w:gridSpan w:val="13"/>
            <w:tcBorders>
              <w:top w:val="single" w:sz="4" w:space="0" w:color="auto"/>
              <w:left w:val="nil"/>
              <w:bottom w:val="single" w:sz="4" w:space="0" w:color="auto"/>
              <w:right w:val="single" w:sz="4" w:space="0" w:color="000000"/>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Chương trình bồi dưỡng kiến thức, năng lực quản lý hành chính, quản lý kinh tế - xã hội chuyên sâu (lượt người)</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color w:val="000000"/>
                <w:sz w:val="18"/>
                <w:szCs w:val="18"/>
              </w:rPr>
            </w:pPr>
            <w:r w:rsidRPr="00DF7EA9">
              <w:rPr>
                <w:rFonts w:eastAsia="Times New Roman" w:cs="Times New Roman"/>
                <w:b/>
                <w:bCs/>
                <w:color w:val="000000"/>
                <w:sz w:val="18"/>
                <w:szCs w:val="18"/>
              </w:rPr>
              <w:t> </w:t>
            </w:r>
          </w:p>
        </w:tc>
      </w:tr>
      <w:tr w:rsidR="00DF7EA9" w:rsidRPr="00DF7EA9" w:rsidTr="00DF7EA9">
        <w:trPr>
          <w:trHeight w:val="4920"/>
        </w:trPr>
        <w:tc>
          <w:tcPr>
            <w:tcW w:w="580" w:type="dxa"/>
            <w:vMerge/>
            <w:tcBorders>
              <w:top w:val="single" w:sz="4" w:space="0" w:color="auto"/>
              <w:left w:val="single" w:sz="4" w:space="0" w:color="auto"/>
              <w:bottom w:val="single" w:sz="4" w:space="0" w:color="000000"/>
              <w:right w:val="single" w:sz="4" w:space="0" w:color="auto"/>
            </w:tcBorders>
            <w:vAlign w:val="center"/>
            <w:hideMark/>
          </w:tcPr>
          <w:p w:rsidR="00DF7EA9" w:rsidRPr="00DF7EA9" w:rsidRDefault="00DF7EA9" w:rsidP="00DF7EA9">
            <w:pPr>
              <w:spacing w:after="0" w:line="240" w:lineRule="auto"/>
              <w:rPr>
                <w:rFonts w:eastAsia="Times New Roman" w:cs="Times New Roman"/>
                <w:b/>
                <w:bCs/>
                <w:color w:val="000000"/>
                <w:sz w:val="18"/>
                <w:szCs w:val="18"/>
              </w:rPr>
            </w:pPr>
          </w:p>
        </w:tc>
        <w:tc>
          <w:tcPr>
            <w:tcW w:w="1689" w:type="dxa"/>
            <w:vMerge/>
            <w:tcBorders>
              <w:top w:val="single" w:sz="4" w:space="0" w:color="auto"/>
              <w:left w:val="single" w:sz="4" w:space="0" w:color="auto"/>
              <w:bottom w:val="single" w:sz="4" w:space="0" w:color="000000"/>
              <w:right w:val="single" w:sz="4" w:space="0" w:color="auto"/>
            </w:tcBorders>
            <w:vAlign w:val="center"/>
            <w:hideMark/>
          </w:tcPr>
          <w:p w:rsidR="00DF7EA9" w:rsidRPr="00DF7EA9" w:rsidRDefault="00DF7EA9" w:rsidP="00DF7EA9">
            <w:pPr>
              <w:spacing w:after="0" w:line="240" w:lineRule="auto"/>
              <w:rPr>
                <w:rFonts w:eastAsia="Times New Roman" w:cs="Times New Roman"/>
                <w:b/>
                <w:bCs/>
                <w:color w:val="00000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F7EA9" w:rsidRPr="00DF7EA9" w:rsidRDefault="00DF7EA9" w:rsidP="00DF7EA9">
            <w:pPr>
              <w:spacing w:after="0" w:line="240" w:lineRule="auto"/>
              <w:rPr>
                <w:rFonts w:eastAsia="Times New Roman" w:cs="Times New Roman"/>
                <w:b/>
                <w:bCs/>
                <w:color w:val="000000"/>
                <w:sz w:val="18"/>
                <w:szCs w:val="18"/>
              </w:rPr>
            </w:pPr>
          </w:p>
        </w:tc>
        <w:tc>
          <w:tcPr>
            <w:tcW w:w="851"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Chương trình bồi dưỡng kiến thức xây dựng nông thôn mới cho Bí thư, Phó Bí thư và Trưởng các đoàn thể xã</w:t>
            </w:r>
          </w:p>
        </w:tc>
        <w:tc>
          <w:tcPr>
            <w:tcW w:w="992"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Chương trình bồi dưỡng kiến thức xây dựng nông thôn mới, năng lực quản lý hành chính, quản lý kinh tế - xã hội cho  Chủ tịch,</w:t>
            </w:r>
            <w:r w:rsidRPr="00DF7EA9">
              <w:rPr>
                <w:rFonts w:eastAsia="Times New Roman" w:cs="Times New Roman"/>
                <w:b/>
                <w:bCs/>
                <w:color w:val="000000"/>
                <w:sz w:val="18"/>
                <w:szCs w:val="18"/>
              </w:rPr>
              <w:br/>
              <w:t xml:space="preserve"> Phó Chủ tịch HĐND, UBND</w:t>
            </w:r>
            <w:r w:rsidRPr="00DF7EA9">
              <w:rPr>
                <w:rFonts w:eastAsia="Times New Roman" w:cs="Times New Roman"/>
                <w:b/>
                <w:bCs/>
                <w:color w:val="000000"/>
                <w:sz w:val="18"/>
                <w:szCs w:val="18"/>
              </w:rPr>
              <w:br/>
              <w:t>xã</w:t>
            </w:r>
          </w:p>
        </w:tc>
        <w:tc>
          <w:tcPr>
            <w:tcW w:w="993"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Chương trình bồi dưỡng kiến thức xây dựng nông thôn mới, kiến thức chuyên sâu về lĩnh vực</w:t>
            </w:r>
            <w:r w:rsidRPr="00DF7EA9">
              <w:rPr>
                <w:rFonts w:eastAsia="Times New Roman" w:cs="Times New Roman"/>
                <w:b/>
                <w:bCs/>
                <w:color w:val="000000"/>
                <w:sz w:val="18"/>
                <w:szCs w:val="18"/>
              </w:rPr>
              <w:br/>
              <w:t xml:space="preserve"> xây dựng</w:t>
            </w:r>
          </w:p>
        </w:tc>
        <w:tc>
          <w:tcPr>
            <w:tcW w:w="925"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Chương trình bồi dưỡng kiến thức xây dựng nông thôn mới, kiến thức chuyên sâu </w:t>
            </w:r>
            <w:r w:rsidRPr="00DF7EA9">
              <w:rPr>
                <w:rFonts w:eastAsia="Times New Roman" w:cs="Times New Roman"/>
                <w:b/>
                <w:bCs/>
                <w:color w:val="000000"/>
                <w:sz w:val="18"/>
                <w:szCs w:val="18"/>
              </w:rPr>
              <w:br/>
              <w:t>về địa chính – môi trường</w:t>
            </w:r>
          </w:p>
        </w:tc>
        <w:tc>
          <w:tcPr>
            <w:tcW w:w="877"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Chương trình bồi dưỡng kiến thức xây dựng nông thôn mới, kiến thức chuyên sâu  về nông nghiệp</w:t>
            </w:r>
          </w:p>
        </w:tc>
        <w:tc>
          <w:tcPr>
            <w:tcW w:w="1040"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Chương trình bồi dưỡng kiến thức xây dựng nông thôn mới, kiến thức chuyên sâu </w:t>
            </w:r>
            <w:r w:rsidRPr="00DF7EA9">
              <w:rPr>
                <w:rFonts w:eastAsia="Times New Roman" w:cs="Times New Roman"/>
                <w:b/>
                <w:bCs/>
                <w:color w:val="000000"/>
                <w:sz w:val="18"/>
                <w:szCs w:val="18"/>
              </w:rPr>
              <w:br/>
              <w:t>công tác lao động, người có công và xã hội</w:t>
            </w:r>
          </w:p>
        </w:tc>
        <w:tc>
          <w:tcPr>
            <w:tcW w:w="984"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Chương trình bồi dưỡng kiến thức xây dựng nông thôn mới, kiến thức chuyên sâu công chức Chỉ huy trưởng </w:t>
            </w:r>
            <w:r w:rsidRPr="00DF7EA9">
              <w:rPr>
                <w:rFonts w:eastAsia="Times New Roman" w:cs="Times New Roman"/>
                <w:b/>
                <w:bCs/>
                <w:color w:val="000000"/>
                <w:sz w:val="18"/>
                <w:szCs w:val="18"/>
              </w:rPr>
              <w:br/>
              <w:t xml:space="preserve">Quân sự xã </w:t>
            </w:r>
          </w:p>
        </w:tc>
        <w:tc>
          <w:tcPr>
            <w:tcW w:w="912"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Chương trình bồi dưỡng kiến thức xây dựng nông thôn mới, kiến thức chuyên sâu Tư pháp - hộ tịch</w:t>
            </w:r>
          </w:p>
        </w:tc>
        <w:tc>
          <w:tcPr>
            <w:tcW w:w="984"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Chương trình bồi dưỡng kiến thức xây dựng nông thôn mới, kiến thức chuyên sâu </w:t>
            </w:r>
            <w:r w:rsidRPr="00DF7EA9">
              <w:rPr>
                <w:rFonts w:eastAsia="Times New Roman" w:cs="Times New Roman"/>
                <w:b/>
                <w:bCs/>
                <w:color w:val="000000"/>
                <w:sz w:val="18"/>
                <w:szCs w:val="18"/>
              </w:rPr>
              <w:br/>
              <w:t xml:space="preserve">Tài chính - kế toán </w:t>
            </w:r>
          </w:p>
        </w:tc>
        <w:tc>
          <w:tcPr>
            <w:tcW w:w="786"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Chương trình bồi dưỡng kiến thức xây dựng nông thôn mới chuyên sâu </w:t>
            </w:r>
            <w:r w:rsidRPr="00DF7EA9">
              <w:rPr>
                <w:rFonts w:eastAsia="Times New Roman" w:cs="Times New Roman"/>
                <w:b/>
                <w:bCs/>
                <w:color w:val="000000"/>
                <w:sz w:val="18"/>
                <w:szCs w:val="18"/>
              </w:rPr>
              <w:br/>
              <w:t>Văn hóa – xã hội</w:t>
            </w:r>
          </w:p>
        </w:tc>
        <w:tc>
          <w:tcPr>
            <w:tcW w:w="984"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Chương trình bồi dưỡng kiến thức xây dựng nông thôn mới, kiến thức chuyên sâu  </w:t>
            </w:r>
            <w:r w:rsidRPr="00DF7EA9">
              <w:rPr>
                <w:rFonts w:eastAsia="Times New Roman" w:cs="Times New Roman"/>
                <w:b/>
                <w:bCs/>
                <w:color w:val="000000"/>
                <w:sz w:val="18"/>
                <w:szCs w:val="18"/>
              </w:rPr>
              <w:br/>
              <w:t>Văn phòng – thống kê</w:t>
            </w:r>
          </w:p>
        </w:tc>
        <w:tc>
          <w:tcPr>
            <w:tcW w:w="984"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Chương trình bồi dưỡng kiến thức xây dựng nông thôn mới, kiến thức chuyên sâu </w:t>
            </w:r>
            <w:r w:rsidRPr="00DF7EA9">
              <w:rPr>
                <w:rFonts w:eastAsia="Times New Roman" w:cs="Times New Roman"/>
                <w:b/>
                <w:bCs/>
                <w:color w:val="000000"/>
                <w:sz w:val="18"/>
                <w:szCs w:val="18"/>
              </w:rPr>
              <w:br/>
              <w:t>Công nghệ thông tin</w:t>
            </w:r>
          </w:p>
        </w:tc>
        <w:tc>
          <w:tcPr>
            <w:tcW w:w="879"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Chương trình bồi dưỡng kiến thức xây dựng nông thôn mới về cải cách hành chính, chuyển đổi số</w:t>
            </w:r>
          </w:p>
        </w:tc>
        <w:tc>
          <w:tcPr>
            <w:tcW w:w="708"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18"/>
                <w:szCs w:val="18"/>
              </w:rPr>
            </w:pPr>
            <w:r w:rsidRPr="00DF7EA9">
              <w:rPr>
                <w:rFonts w:eastAsia="Times New Roman" w:cs="Times New Roman"/>
                <w:b/>
                <w:bCs/>
                <w:color w:val="000000"/>
                <w:sz w:val="18"/>
                <w:szCs w:val="18"/>
              </w:rPr>
              <w:t xml:space="preserve">Tổng </w:t>
            </w:r>
            <w:r w:rsidRPr="00DF7EA9">
              <w:rPr>
                <w:rFonts w:eastAsia="Times New Roman" w:cs="Times New Roman"/>
                <w:b/>
                <w:bCs/>
                <w:color w:val="000000"/>
                <w:sz w:val="18"/>
                <w:szCs w:val="18"/>
              </w:rPr>
              <w:br/>
              <w:t>số</w:t>
            </w:r>
          </w:p>
        </w:tc>
      </w:tr>
      <w:tr w:rsidR="00DF7EA9" w:rsidRPr="00DF7EA9" w:rsidTr="00DF7EA9">
        <w:trPr>
          <w:trHeight w:val="49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2</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 </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4</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5</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6</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7</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8</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9</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10</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11</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12</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13</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14</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15</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16</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22"/>
              </w:rPr>
            </w:pPr>
            <w:r w:rsidRPr="00DF7EA9">
              <w:rPr>
                <w:rFonts w:eastAsia="Times New Roman" w:cs="Times New Roman"/>
                <w:i/>
                <w:iCs/>
                <w:color w:val="000000"/>
                <w:sz w:val="22"/>
              </w:rPr>
              <w:t>17</w:t>
            </w:r>
          </w:p>
        </w:tc>
      </w:tr>
      <w:tr w:rsidR="00DF7EA9" w:rsidRPr="00DF7EA9" w:rsidTr="00DF7EA9">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b/>
                <w:bCs/>
                <w:color w:val="000000"/>
                <w:sz w:val="22"/>
              </w:rPr>
            </w:pPr>
            <w:r w:rsidRPr="00DF7EA9">
              <w:rPr>
                <w:rFonts w:eastAsia="Times New Roman" w:cs="Times New Roman"/>
                <w:b/>
                <w:bCs/>
                <w:color w:val="000000"/>
                <w:sz w:val="22"/>
              </w:rPr>
              <w:t>I</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color w:val="000000"/>
                <w:sz w:val="22"/>
              </w:rPr>
            </w:pPr>
            <w:r w:rsidRPr="00DF7EA9">
              <w:rPr>
                <w:rFonts w:eastAsia="Times New Roman" w:cs="Times New Roman"/>
                <w:b/>
                <w:bCs/>
                <w:color w:val="000000"/>
                <w:sz w:val="22"/>
              </w:rPr>
              <w:t>Cán bộ chuyên trách</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1.228</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r>
      <w:tr w:rsidR="00DF7EA9" w:rsidRPr="00DF7EA9" w:rsidTr="00DF7EA9">
        <w:trPr>
          <w:trHeight w:val="8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1</w:t>
            </w:r>
          </w:p>
        </w:tc>
        <w:tc>
          <w:tcPr>
            <w:tcW w:w="1689"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Bí thư, Phó Bí thư Đảng ủy xã (gồm cả kiêm giữ chức vụ Chủ tịch HĐND, Chủ tịch UBND)</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254</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254</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254</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254</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762</w:t>
            </w:r>
          </w:p>
        </w:tc>
      </w:tr>
      <w:tr w:rsidR="00DF7EA9" w:rsidRPr="00DF7EA9" w:rsidTr="00DF7EA9">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2</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Chủ tịch, Phó Chủ tịch Hội đồng nhân dân xã</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118</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118</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118</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118</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354</w:t>
            </w:r>
          </w:p>
        </w:tc>
      </w:tr>
      <w:tr w:rsidR="00DF7EA9" w:rsidRPr="00DF7EA9" w:rsidTr="00DF7EA9">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3</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Chủ tịch, Phó Chủ tịch Uỷ ban nhân dân xã</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270</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270</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270</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270</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810</w:t>
            </w:r>
          </w:p>
        </w:tc>
      </w:tr>
      <w:tr w:rsidR="00DF7EA9" w:rsidRPr="00DF7EA9" w:rsidTr="00DF7EA9">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4</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Chủ tịch Uỷ ban Mặt trận Tổ quốc Việt Nam xã</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121</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121</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121</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121</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363</w:t>
            </w:r>
          </w:p>
        </w:tc>
      </w:tr>
      <w:tr w:rsidR="00DF7EA9" w:rsidRPr="00DF7EA9" w:rsidTr="00DF7EA9">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5</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Chủ tịch Hội Liên hiệp Phụ nữ Việt Nam xã</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122</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122</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122</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122</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366</w:t>
            </w:r>
          </w:p>
        </w:tc>
      </w:tr>
      <w:tr w:rsidR="00DF7EA9" w:rsidRPr="00DF7EA9" w:rsidTr="00DF7EA9">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6</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Chủ tịch Hội Nông dân Việt Nam xã</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117</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117</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117</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117</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351</w:t>
            </w:r>
          </w:p>
        </w:tc>
      </w:tr>
      <w:tr w:rsidR="00DF7EA9" w:rsidRPr="00DF7EA9" w:rsidTr="00DF7EA9">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7</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Chủ tịch Hội Cựu chiến binh Việt Nam xã</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118</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118</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118</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118</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354</w:t>
            </w:r>
          </w:p>
        </w:tc>
      </w:tr>
      <w:tr w:rsidR="00DF7EA9" w:rsidRPr="00DF7EA9" w:rsidTr="00DF7EA9">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8</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Bí thư Đoàn Thanh niên Cộng sản Hồ Chí Minh xã</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108</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108</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108</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108</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324</w:t>
            </w:r>
          </w:p>
        </w:tc>
      </w:tr>
      <w:tr w:rsidR="00DF7EA9" w:rsidRPr="00DF7EA9" w:rsidTr="00DF7EA9">
        <w:trPr>
          <w:trHeight w:val="5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b/>
                <w:bCs/>
                <w:color w:val="000000"/>
                <w:sz w:val="22"/>
              </w:rPr>
            </w:pPr>
            <w:r w:rsidRPr="00DF7EA9">
              <w:rPr>
                <w:rFonts w:eastAsia="Times New Roman" w:cs="Times New Roman"/>
                <w:b/>
                <w:bCs/>
                <w:color w:val="000000"/>
                <w:sz w:val="22"/>
              </w:rPr>
              <w:t>II</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color w:val="000000"/>
                <w:sz w:val="22"/>
              </w:rPr>
            </w:pPr>
            <w:r w:rsidRPr="00DF7EA9">
              <w:rPr>
                <w:rFonts w:eastAsia="Times New Roman" w:cs="Times New Roman"/>
                <w:b/>
                <w:bCs/>
                <w:color w:val="000000"/>
                <w:sz w:val="22"/>
              </w:rPr>
              <w:t>Công chức</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1.159</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r>
      <w:tr w:rsidR="00DF7EA9" w:rsidRPr="00DF7EA9" w:rsidTr="00DF7EA9">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1</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xml:space="preserve">Chỉ huy trưởng Quân sự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116</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116</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116</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116</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348</w:t>
            </w:r>
          </w:p>
        </w:tc>
      </w:tr>
      <w:tr w:rsidR="00DF7EA9" w:rsidRPr="00DF7EA9" w:rsidTr="00DF7EA9">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2</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xml:space="preserve">Địa chính - nông nghiệp - xây dựng và môi trường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264</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122</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122</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122</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264</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264</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894</w:t>
            </w:r>
          </w:p>
        </w:tc>
      </w:tr>
      <w:tr w:rsidR="00DF7EA9" w:rsidRPr="00DF7EA9" w:rsidTr="00DF7EA9">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3</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Tư pháp  - hộ tịch</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220</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220</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220</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220</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660</w:t>
            </w:r>
          </w:p>
        </w:tc>
      </w:tr>
      <w:tr w:rsidR="00DF7EA9" w:rsidRPr="00DF7EA9" w:rsidTr="00DF7EA9">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4</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Tài chính – kế toán</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119</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119</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119</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119</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357</w:t>
            </w:r>
          </w:p>
        </w:tc>
      </w:tr>
      <w:tr w:rsidR="00DF7EA9" w:rsidRPr="00DF7EA9" w:rsidTr="00DF7EA9">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5</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Văn hóa – xã hội</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204</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204</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204</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204</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236</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848</w:t>
            </w:r>
          </w:p>
        </w:tc>
      </w:tr>
      <w:tr w:rsidR="00DF7EA9" w:rsidRPr="00DF7EA9" w:rsidTr="00DF7EA9">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2"/>
              </w:rPr>
            </w:pPr>
            <w:r w:rsidRPr="00DF7EA9">
              <w:rPr>
                <w:rFonts w:eastAsia="Times New Roman" w:cs="Times New Roman"/>
                <w:color w:val="000000"/>
                <w:sz w:val="22"/>
              </w:rPr>
              <w:t>6</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Văn phòng – thống kê</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236</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Cs w:val="28"/>
              </w:rPr>
            </w:pPr>
            <w:r w:rsidRPr="00DF7EA9">
              <w:rPr>
                <w:rFonts w:eastAsia="Times New Roman" w:cs="Times New Roman"/>
                <w:color w:val="000000"/>
                <w:szCs w:val="28"/>
              </w:rPr>
              <w:t> </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236</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236</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236</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color w:val="000000"/>
                <w:szCs w:val="28"/>
              </w:rPr>
            </w:pPr>
            <w:r w:rsidRPr="00DF7EA9">
              <w:rPr>
                <w:rFonts w:eastAsia="Times New Roman" w:cs="Times New Roman"/>
                <w:color w:val="000000"/>
                <w:szCs w:val="28"/>
              </w:rPr>
              <w:t>708</w:t>
            </w:r>
          </w:p>
        </w:tc>
      </w:tr>
      <w:tr w:rsidR="00DF7EA9" w:rsidRPr="00DF7EA9" w:rsidTr="00DF7EA9">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w:t>
            </w:r>
          </w:p>
        </w:tc>
        <w:tc>
          <w:tcPr>
            <w:tcW w:w="168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color w:val="000000"/>
                <w:sz w:val="22"/>
              </w:rPr>
            </w:pPr>
            <w:r w:rsidRPr="00DF7EA9">
              <w:rPr>
                <w:rFonts w:eastAsia="Times New Roman" w:cs="Times New Roman"/>
                <w:b/>
                <w:bCs/>
                <w:color w:val="000000"/>
                <w:sz w:val="22"/>
              </w:rPr>
              <w:t>Cộng (I+II)</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2.387</w:t>
            </w:r>
          </w:p>
        </w:tc>
        <w:tc>
          <w:tcPr>
            <w:tcW w:w="851"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840</w:t>
            </w:r>
          </w:p>
        </w:tc>
        <w:tc>
          <w:tcPr>
            <w:tcW w:w="99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388</w:t>
            </w:r>
          </w:p>
        </w:tc>
        <w:tc>
          <w:tcPr>
            <w:tcW w:w="993"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122</w:t>
            </w:r>
          </w:p>
        </w:tc>
        <w:tc>
          <w:tcPr>
            <w:tcW w:w="925"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122</w:t>
            </w:r>
          </w:p>
        </w:tc>
        <w:tc>
          <w:tcPr>
            <w:tcW w:w="877"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122</w:t>
            </w:r>
          </w:p>
        </w:tc>
        <w:tc>
          <w:tcPr>
            <w:tcW w:w="10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204</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116</w:t>
            </w:r>
          </w:p>
        </w:tc>
        <w:tc>
          <w:tcPr>
            <w:tcW w:w="912"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220</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119</w:t>
            </w:r>
          </w:p>
        </w:tc>
        <w:tc>
          <w:tcPr>
            <w:tcW w:w="786"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204</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236</w:t>
            </w:r>
          </w:p>
        </w:tc>
        <w:tc>
          <w:tcPr>
            <w:tcW w:w="984"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2.387</w:t>
            </w:r>
          </w:p>
        </w:tc>
        <w:tc>
          <w:tcPr>
            <w:tcW w:w="879"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Cs w:val="28"/>
              </w:rPr>
            </w:pPr>
            <w:r w:rsidRPr="00DF7EA9">
              <w:rPr>
                <w:rFonts w:eastAsia="Times New Roman" w:cs="Times New Roman"/>
                <w:b/>
                <w:bCs/>
                <w:color w:val="000000"/>
                <w:szCs w:val="28"/>
              </w:rPr>
              <w:t>2.419</w:t>
            </w:r>
          </w:p>
        </w:tc>
        <w:tc>
          <w:tcPr>
            <w:tcW w:w="708"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 w:val="32"/>
                <w:szCs w:val="32"/>
              </w:rPr>
            </w:pPr>
            <w:r w:rsidRPr="00DF7EA9">
              <w:rPr>
                <w:rFonts w:eastAsia="Times New Roman" w:cs="Times New Roman"/>
                <w:b/>
                <w:bCs/>
                <w:color w:val="000000"/>
                <w:sz w:val="32"/>
                <w:szCs w:val="32"/>
              </w:rPr>
              <w:t>7.499</w:t>
            </w:r>
          </w:p>
        </w:tc>
      </w:tr>
    </w:tbl>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tbl>
      <w:tblPr>
        <w:tblW w:w="14880" w:type="dxa"/>
        <w:tblInd w:w="93" w:type="dxa"/>
        <w:tblLook w:val="04A0"/>
      </w:tblPr>
      <w:tblGrid>
        <w:gridCol w:w="613"/>
        <w:gridCol w:w="5120"/>
        <w:gridCol w:w="1260"/>
        <w:gridCol w:w="1480"/>
        <w:gridCol w:w="1400"/>
        <w:gridCol w:w="1280"/>
        <w:gridCol w:w="1420"/>
        <w:gridCol w:w="1240"/>
        <w:gridCol w:w="1240"/>
      </w:tblGrid>
      <w:tr w:rsidR="00DF7EA9" w:rsidRPr="00DF7EA9" w:rsidTr="00DF7EA9">
        <w:trPr>
          <w:trHeight w:val="420"/>
        </w:trPr>
        <w:tc>
          <w:tcPr>
            <w:tcW w:w="5560" w:type="dxa"/>
            <w:gridSpan w:val="2"/>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b/>
                <w:bCs/>
                <w:sz w:val="21"/>
                <w:szCs w:val="21"/>
              </w:rPr>
            </w:pPr>
            <w:bookmarkStart w:id="2" w:name="RANGE!A1:I9"/>
            <w:bookmarkEnd w:id="2"/>
          </w:p>
        </w:tc>
        <w:tc>
          <w:tcPr>
            <w:tcW w:w="126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jc w:val="center"/>
              <w:rPr>
                <w:rFonts w:ascii=".VnArial Narrow" w:eastAsia="Times New Roman" w:hAnsi=".VnArial Narrow" w:cs="Arial"/>
                <w:sz w:val="21"/>
                <w:szCs w:val="21"/>
              </w:rPr>
            </w:pPr>
          </w:p>
        </w:tc>
        <w:tc>
          <w:tcPr>
            <w:tcW w:w="1480" w:type="dxa"/>
            <w:tcBorders>
              <w:top w:val="nil"/>
              <w:left w:val="nil"/>
              <w:bottom w:val="nil"/>
              <w:right w:val="nil"/>
            </w:tcBorders>
            <w:shd w:val="clear" w:color="auto" w:fill="auto"/>
            <w:vAlign w:val="center"/>
            <w:hideMark/>
          </w:tcPr>
          <w:p w:rsidR="00DF7EA9" w:rsidRPr="00DF7EA9" w:rsidRDefault="00DF7EA9" w:rsidP="00DF7EA9">
            <w:pPr>
              <w:spacing w:after="0" w:line="240" w:lineRule="auto"/>
              <w:jc w:val="center"/>
              <w:rPr>
                <w:rFonts w:eastAsia="Times New Roman" w:cs="Times New Roman"/>
                <w:sz w:val="21"/>
                <w:szCs w:val="21"/>
              </w:rPr>
            </w:pPr>
          </w:p>
        </w:tc>
        <w:tc>
          <w:tcPr>
            <w:tcW w:w="1400" w:type="dxa"/>
            <w:tcBorders>
              <w:top w:val="nil"/>
              <w:left w:val="nil"/>
              <w:bottom w:val="nil"/>
              <w:right w:val="nil"/>
            </w:tcBorders>
            <w:shd w:val="clear" w:color="auto" w:fill="auto"/>
            <w:vAlign w:val="center"/>
            <w:hideMark/>
          </w:tcPr>
          <w:p w:rsidR="00DF7EA9" w:rsidRPr="00DF7EA9" w:rsidRDefault="00DF7EA9" w:rsidP="00DF7EA9">
            <w:pPr>
              <w:spacing w:after="0" w:line="240" w:lineRule="auto"/>
              <w:jc w:val="center"/>
              <w:rPr>
                <w:rFonts w:eastAsia="Times New Roman" w:cs="Times New Roman"/>
                <w:sz w:val="21"/>
                <w:szCs w:val="21"/>
              </w:rPr>
            </w:pPr>
          </w:p>
        </w:tc>
        <w:tc>
          <w:tcPr>
            <w:tcW w:w="1280" w:type="dxa"/>
            <w:tcBorders>
              <w:top w:val="nil"/>
              <w:left w:val="nil"/>
              <w:bottom w:val="nil"/>
              <w:right w:val="nil"/>
            </w:tcBorders>
            <w:shd w:val="clear" w:color="auto" w:fill="auto"/>
            <w:vAlign w:val="center"/>
            <w:hideMark/>
          </w:tcPr>
          <w:p w:rsidR="00DF7EA9" w:rsidRPr="00DF7EA9" w:rsidRDefault="00DF7EA9" w:rsidP="00DF7EA9">
            <w:pPr>
              <w:spacing w:after="0" w:line="240" w:lineRule="auto"/>
              <w:jc w:val="center"/>
              <w:rPr>
                <w:rFonts w:eastAsia="Times New Roman" w:cs="Times New Roman"/>
                <w:sz w:val="21"/>
                <w:szCs w:val="21"/>
              </w:rPr>
            </w:pPr>
          </w:p>
        </w:tc>
        <w:tc>
          <w:tcPr>
            <w:tcW w:w="1420" w:type="dxa"/>
            <w:tcBorders>
              <w:top w:val="nil"/>
              <w:left w:val="nil"/>
              <w:bottom w:val="nil"/>
              <w:right w:val="nil"/>
            </w:tcBorders>
            <w:shd w:val="clear" w:color="auto" w:fill="auto"/>
            <w:vAlign w:val="center"/>
            <w:hideMark/>
          </w:tcPr>
          <w:p w:rsidR="00DF7EA9" w:rsidRPr="00DF7EA9" w:rsidRDefault="00DF7EA9" w:rsidP="00DF7EA9">
            <w:pPr>
              <w:spacing w:after="0" w:line="240" w:lineRule="auto"/>
              <w:jc w:val="center"/>
              <w:rPr>
                <w:rFonts w:eastAsia="Times New Roman" w:cs="Times New Roman"/>
                <w:sz w:val="21"/>
                <w:szCs w:val="21"/>
              </w:rPr>
            </w:pPr>
          </w:p>
        </w:tc>
        <w:tc>
          <w:tcPr>
            <w:tcW w:w="2480" w:type="dxa"/>
            <w:gridSpan w:val="2"/>
            <w:tcBorders>
              <w:top w:val="nil"/>
              <w:left w:val="nil"/>
              <w:bottom w:val="nil"/>
              <w:right w:val="nil"/>
            </w:tcBorders>
            <w:shd w:val="clear" w:color="auto" w:fill="auto"/>
            <w:vAlign w:val="center"/>
            <w:hideMark/>
          </w:tcPr>
          <w:p w:rsidR="00DF7EA9" w:rsidRPr="00DF7EA9" w:rsidRDefault="00DF7EA9" w:rsidP="00DF7EA9">
            <w:pPr>
              <w:spacing w:after="0" w:line="240" w:lineRule="auto"/>
              <w:jc w:val="center"/>
              <w:rPr>
                <w:rFonts w:eastAsia="Times New Roman" w:cs="Times New Roman"/>
                <w:sz w:val="21"/>
                <w:szCs w:val="21"/>
              </w:rPr>
            </w:pPr>
            <w:r w:rsidRPr="00DF7EA9">
              <w:rPr>
                <w:rFonts w:eastAsia="Times New Roman" w:cs="Times New Roman"/>
                <w:sz w:val="21"/>
                <w:szCs w:val="21"/>
              </w:rPr>
              <w:t>Biểu số 02</w:t>
            </w:r>
          </w:p>
        </w:tc>
      </w:tr>
      <w:tr w:rsidR="00DF7EA9" w:rsidRPr="00DF7EA9" w:rsidTr="00DF7EA9">
        <w:trPr>
          <w:trHeight w:val="375"/>
        </w:trPr>
        <w:tc>
          <w:tcPr>
            <w:tcW w:w="14880" w:type="dxa"/>
            <w:gridSpan w:val="9"/>
            <w:tcBorders>
              <w:top w:val="nil"/>
              <w:left w:val="nil"/>
              <w:bottom w:val="nil"/>
              <w:right w:val="nil"/>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b/>
                <w:bCs/>
                <w:sz w:val="21"/>
                <w:szCs w:val="21"/>
              </w:rPr>
            </w:pPr>
            <w:r w:rsidRPr="00DF7EA9">
              <w:rPr>
                <w:rFonts w:eastAsia="Times New Roman" w:cs="Times New Roman"/>
                <w:b/>
                <w:bCs/>
                <w:sz w:val="21"/>
                <w:szCs w:val="21"/>
              </w:rPr>
              <w:t>KẾ HOẠCH KINH PHÍ BỒI DƯỠNG KIẾN THỨC CHUYÊN SÂU CHO CÁN BỘ, CÔNG CHỨC XÃ NĂM 2022-2025</w:t>
            </w:r>
          </w:p>
        </w:tc>
      </w:tr>
      <w:tr w:rsidR="00DF7EA9" w:rsidRPr="00DF7EA9" w:rsidTr="00DF7EA9">
        <w:trPr>
          <w:trHeight w:val="375"/>
        </w:trPr>
        <w:tc>
          <w:tcPr>
            <w:tcW w:w="14880" w:type="dxa"/>
            <w:gridSpan w:val="9"/>
            <w:tcBorders>
              <w:top w:val="nil"/>
              <w:left w:val="nil"/>
              <w:bottom w:val="nil"/>
              <w:right w:val="nil"/>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sz w:val="21"/>
                <w:szCs w:val="21"/>
              </w:rPr>
            </w:pPr>
            <w:r w:rsidRPr="00DF7EA9">
              <w:rPr>
                <w:rFonts w:eastAsia="Times New Roman" w:cs="Times New Roman"/>
                <w:i/>
                <w:iCs/>
                <w:sz w:val="21"/>
                <w:szCs w:val="21"/>
              </w:rPr>
              <w:t>(Kèm theo Kế hoạch số</w:t>
            </w:r>
            <w:r>
              <w:rPr>
                <w:rFonts w:eastAsia="Times New Roman" w:cs="Times New Roman"/>
                <w:i/>
                <w:iCs/>
                <w:sz w:val="21"/>
                <w:szCs w:val="21"/>
              </w:rPr>
              <w:t>: 127</w:t>
            </w:r>
            <w:r w:rsidRPr="00DF7EA9">
              <w:rPr>
                <w:rFonts w:eastAsia="Times New Roman" w:cs="Times New Roman"/>
                <w:i/>
                <w:iCs/>
                <w:sz w:val="21"/>
                <w:szCs w:val="21"/>
              </w:rPr>
              <w:t xml:space="preserve">/KH-UBND ngày </w:t>
            </w:r>
            <w:r>
              <w:rPr>
                <w:rFonts w:eastAsia="Times New Roman" w:cs="Times New Roman"/>
                <w:i/>
                <w:iCs/>
                <w:sz w:val="21"/>
                <w:szCs w:val="21"/>
              </w:rPr>
              <w:t>30</w:t>
            </w:r>
            <w:r w:rsidRPr="00DF7EA9">
              <w:rPr>
                <w:rFonts w:eastAsia="Times New Roman" w:cs="Times New Roman"/>
                <w:i/>
                <w:iCs/>
                <w:sz w:val="21"/>
                <w:szCs w:val="21"/>
              </w:rPr>
              <w:t xml:space="preserve"> tháng 6 năm 2022 của Ủy ban nhân dân tỉnh)</w:t>
            </w:r>
          </w:p>
        </w:tc>
      </w:tr>
      <w:tr w:rsidR="00DF7EA9" w:rsidRPr="00DF7EA9" w:rsidTr="00DF7EA9">
        <w:trPr>
          <w:trHeight w:val="285"/>
        </w:trPr>
        <w:tc>
          <w:tcPr>
            <w:tcW w:w="44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512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126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148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140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128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142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124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c>
          <w:tcPr>
            <w:tcW w:w="1240" w:type="dxa"/>
            <w:tcBorders>
              <w:top w:val="nil"/>
              <w:left w:val="nil"/>
              <w:bottom w:val="nil"/>
              <w:right w:val="nil"/>
            </w:tcBorders>
            <w:shd w:val="clear" w:color="auto" w:fill="auto"/>
            <w:noWrap/>
            <w:vAlign w:val="center"/>
            <w:hideMark/>
          </w:tcPr>
          <w:p w:rsidR="00DF7EA9" w:rsidRPr="00DF7EA9" w:rsidRDefault="00DF7EA9" w:rsidP="00DF7EA9">
            <w:pPr>
              <w:spacing w:after="0" w:line="240" w:lineRule="auto"/>
              <w:rPr>
                <w:rFonts w:eastAsia="Times New Roman" w:cs="Times New Roman"/>
                <w:sz w:val="21"/>
                <w:szCs w:val="21"/>
              </w:rPr>
            </w:pPr>
          </w:p>
        </w:tc>
      </w:tr>
      <w:tr w:rsidR="00DF7EA9" w:rsidRPr="00DF7EA9" w:rsidTr="00DF7EA9">
        <w:trPr>
          <w:trHeight w:val="55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21"/>
                <w:szCs w:val="21"/>
              </w:rPr>
            </w:pPr>
            <w:r w:rsidRPr="00DF7EA9">
              <w:rPr>
                <w:rFonts w:eastAsia="Times New Roman" w:cs="Times New Roman"/>
                <w:b/>
                <w:bCs/>
                <w:color w:val="000000"/>
                <w:sz w:val="21"/>
                <w:szCs w:val="21"/>
              </w:rPr>
              <w:t>STT</w:t>
            </w:r>
          </w:p>
        </w:tc>
        <w:tc>
          <w:tcPr>
            <w:tcW w:w="5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21"/>
                <w:szCs w:val="21"/>
              </w:rPr>
            </w:pPr>
            <w:r w:rsidRPr="00DF7EA9">
              <w:rPr>
                <w:rFonts w:eastAsia="Times New Roman" w:cs="Times New Roman"/>
                <w:b/>
                <w:bCs/>
                <w:color w:val="000000"/>
                <w:sz w:val="21"/>
                <w:szCs w:val="21"/>
              </w:rPr>
              <w:t>Nội dung</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color w:val="000000"/>
                <w:sz w:val="21"/>
                <w:szCs w:val="21"/>
              </w:rPr>
            </w:pPr>
            <w:r w:rsidRPr="00DF7EA9">
              <w:rPr>
                <w:rFonts w:eastAsia="Times New Roman" w:cs="Times New Roman"/>
                <w:b/>
                <w:bCs/>
                <w:color w:val="000000"/>
                <w:sz w:val="21"/>
                <w:szCs w:val="21"/>
              </w:rPr>
              <w:t xml:space="preserve">Lượt </w:t>
            </w:r>
            <w:r w:rsidRPr="00DF7EA9">
              <w:rPr>
                <w:rFonts w:eastAsia="Times New Roman" w:cs="Times New Roman"/>
                <w:b/>
                <w:bCs/>
                <w:color w:val="000000"/>
                <w:sz w:val="21"/>
                <w:szCs w:val="21"/>
              </w:rPr>
              <w:br/>
              <w:t>người</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sz w:val="21"/>
                <w:szCs w:val="21"/>
              </w:rPr>
            </w:pPr>
            <w:r w:rsidRPr="00DF7EA9">
              <w:rPr>
                <w:rFonts w:eastAsia="Times New Roman" w:cs="Times New Roman"/>
                <w:b/>
                <w:bCs/>
                <w:sz w:val="21"/>
                <w:szCs w:val="21"/>
              </w:rPr>
              <w:t>Ước tổng kinh phí giai đoạn 2022-2025</w:t>
            </w:r>
            <w:r w:rsidRPr="00DF7EA9">
              <w:rPr>
                <w:rFonts w:eastAsia="Times New Roman" w:cs="Times New Roman"/>
                <w:b/>
                <w:bCs/>
                <w:sz w:val="21"/>
                <w:szCs w:val="21"/>
              </w:rPr>
              <w:br/>
              <w:t>(1000 đồng)</w:t>
            </w:r>
          </w:p>
        </w:tc>
        <w:tc>
          <w:tcPr>
            <w:tcW w:w="2680" w:type="dxa"/>
            <w:gridSpan w:val="2"/>
            <w:tcBorders>
              <w:top w:val="single" w:sz="4" w:space="0" w:color="auto"/>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sz w:val="21"/>
                <w:szCs w:val="21"/>
              </w:rPr>
            </w:pPr>
            <w:r w:rsidRPr="00DF7EA9">
              <w:rPr>
                <w:rFonts w:eastAsia="Times New Roman" w:cs="Times New Roman"/>
                <w:i/>
                <w:iCs/>
                <w:sz w:val="21"/>
                <w:szCs w:val="21"/>
              </w:rPr>
              <w:t>Trong đó</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b/>
                <w:bCs/>
                <w:sz w:val="21"/>
                <w:szCs w:val="21"/>
              </w:rPr>
            </w:pPr>
            <w:r w:rsidRPr="00DF7EA9">
              <w:rPr>
                <w:rFonts w:eastAsia="Times New Roman" w:cs="Times New Roman"/>
                <w:b/>
                <w:bCs/>
                <w:sz w:val="21"/>
                <w:szCs w:val="21"/>
              </w:rPr>
              <w:t>Ước kinh phí bình quân hằng năm từ năm 2022-2025</w:t>
            </w:r>
            <w:r w:rsidRPr="00DF7EA9">
              <w:rPr>
                <w:rFonts w:eastAsia="Times New Roman" w:cs="Times New Roman"/>
                <w:b/>
                <w:bCs/>
                <w:sz w:val="21"/>
                <w:szCs w:val="21"/>
              </w:rPr>
              <w:br/>
              <w:t>(1000 đồng)</w:t>
            </w:r>
          </w:p>
        </w:tc>
        <w:tc>
          <w:tcPr>
            <w:tcW w:w="2480" w:type="dxa"/>
            <w:gridSpan w:val="2"/>
            <w:tcBorders>
              <w:top w:val="single" w:sz="4" w:space="0" w:color="auto"/>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sz w:val="21"/>
                <w:szCs w:val="21"/>
              </w:rPr>
            </w:pPr>
            <w:r w:rsidRPr="00DF7EA9">
              <w:rPr>
                <w:rFonts w:eastAsia="Times New Roman" w:cs="Times New Roman"/>
                <w:i/>
                <w:iCs/>
                <w:sz w:val="21"/>
                <w:szCs w:val="21"/>
              </w:rPr>
              <w:t>Trong đó</w:t>
            </w:r>
          </w:p>
        </w:tc>
      </w:tr>
      <w:tr w:rsidR="00DF7EA9" w:rsidRPr="00DF7EA9" w:rsidTr="00DF7EA9">
        <w:trPr>
          <w:trHeight w:val="2295"/>
        </w:trPr>
        <w:tc>
          <w:tcPr>
            <w:tcW w:w="440" w:type="dxa"/>
            <w:vMerge/>
            <w:tcBorders>
              <w:top w:val="single" w:sz="4" w:space="0" w:color="auto"/>
              <w:left w:val="single" w:sz="4" w:space="0" w:color="auto"/>
              <w:bottom w:val="single" w:sz="4" w:space="0" w:color="auto"/>
              <w:right w:val="single" w:sz="4" w:space="0" w:color="auto"/>
            </w:tcBorders>
            <w:vAlign w:val="center"/>
            <w:hideMark/>
          </w:tcPr>
          <w:p w:rsidR="00DF7EA9" w:rsidRPr="00DF7EA9" w:rsidRDefault="00DF7EA9" w:rsidP="00DF7EA9">
            <w:pPr>
              <w:spacing w:after="0" w:line="240" w:lineRule="auto"/>
              <w:rPr>
                <w:rFonts w:eastAsia="Times New Roman" w:cs="Times New Roman"/>
                <w:b/>
                <w:bCs/>
                <w:color w:val="000000"/>
                <w:sz w:val="21"/>
                <w:szCs w:val="21"/>
              </w:rPr>
            </w:pPr>
          </w:p>
        </w:tc>
        <w:tc>
          <w:tcPr>
            <w:tcW w:w="5120" w:type="dxa"/>
            <w:vMerge/>
            <w:tcBorders>
              <w:top w:val="single" w:sz="4" w:space="0" w:color="auto"/>
              <w:left w:val="single" w:sz="4" w:space="0" w:color="auto"/>
              <w:bottom w:val="single" w:sz="4" w:space="0" w:color="auto"/>
              <w:right w:val="single" w:sz="4" w:space="0" w:color="auto"/>
            </w:tcBorders>
            <w:vAlign w:val="center"/>
            <w:hideMark/>
          </w:tcPr>
          <w:p w:rsidR="00DF7EA9" w:rsidRPr="00DF7EA9" w:rsidRDefault="00DF7EA9" w:rsidP="00DF7EA9">
            <w:pPr>
              <w:spacing w:after="0" w:line="240" w:lineRule="auto"/>
              <w:rPr>
                <w:rFonts w:eastAsia="Times New Roman" w:cs="Times New Roman"/>
                <w:b/>
                <w:bCs/>
                <w:color w:val="000000"/>
                <w:sz w:val="21"/>
                <w:szCs w:val="21"/>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DF7EA9" w:rsidRPr="00DF7EA9" w:rsidRDefault="00DF7EA9" w:rsidP="00DF7EA9">
            <w:pPr>
              <w:spacing w:after="0" w:line="240" w:lineRule="auto"/>
              <w:rPr>
                <w:rFonts w:eastAsia="Times New Roman" w:cs="Times New Roman"/>
                <w:b/>
                <w:bCs/>
                <w:color w:val="000000"/>
                <w:sz w:val="21"/>
                <w:szCs w:val="21"/>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DF7EA9" w:rsidRPr="00DF7EA9" w:rsidRDefault="00DF7EA9" w:rsidP="00DF7EA9">
            <w:pPr>
              <w:spacing w:after="0" w:line="240" w:lineRule="auto"/>
              <w:rPr>
                <w:rFonts w:eastAsia="Times New Roman" w:cs="Times New Roman"/>
                <w:b/>
                <w:bCs/>
                <w:sz w:val="21"/>
                <w:szCs w:val="21"/>
              </w:rPr>
            </w:pPr>
          </w:p>
        </w:tc>
        <w:tc>
          <w:tcPr>
            <w:tcW w:w="1400"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i/>
                <w:iCs/>
                <w:sz w:val="21"/>
                <w:szCs w:val="21"/>
              </w:rPr>
            </w:pPr>
            <w:r w:rsidRPr="00DF7EA9">
              <w:rPr>
                <w:rFonts w:eastAsia="Times New Roman" w:cs="Times New Roman"/>
                <w:i/>
                <w:iCs/>
                <w:sz w:val="21"/>
                <w:szCs w:val="21"/>
              </w:rPr>
              <w:t>Trung ương</w:t>
            </w:r>
            <w:r w:rsidRPr="00DF7EA9">
              <w:rPr>
                <w:rFonts w:eastAsia="Times New Roman" w:cs="Times New Roman"/>
                <w:i/>
                <w:iCs/>
                <w:sz w:val="21"/>
                <w:szCs w:val="21"/>
              </w:rPr>
              <w:br/>
              <w:t xml:space="preserve"> hỗ trợ</w:t>
            </w:r>
            <w:r w:rsidRPr="00DF7EA9">
              <w:rPr>
                <w:rFonts w:eastAsia="Times New Roman" w:cs="Times New Roman"/>
                <w:i/>
                <w:iCs/>
                <w:sz w:val="21"/>
                <w:szCs w:val="21"/>
              </w:rPr>
              <w:br/>
              <w:t>(80%)</w:t>
            </w:r>
            <w:r w:rsidRPr="00DF7EA9">
              <w:rPr>
                <w:rFonts w:eastAsia="Times New Roman" w:cs="Times New Roman"/>
                <w:i/>
                <w:iCs/>
                <w:sz w:val="21"/>
                <w:szCs w:val="21"/>
              </w:rPr>
              <w:br/>
              <w:t>(1000 đồng)</w:t>
            </w:r>
          </w:p>
        </w:tc>
        <w:tc>
          <w:tcPr>
            <w:tcW w:w="1280"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i/>
                <w:iCs/>
                <w:sz w:val="21"/>
                <w:szCs w:val="21"/>
              </w:rPr>
            </w:pPr>
            <w:r w:rsidRPr="00DF7EA9">
              <w:rPr>
                <w:rFonts w:eastAsia="Times New Roman" w:cs="Times New Roman"/>
                <w:i/>
                <w:iCs/>
                <w:sz w:val="21"/>
                <w:szCs w:val="21"/>
              </w:rPr>
              <w:t xml:space="preserve">Địa </w:t>
            </w:r>
            <w:r w:rsidRPr="00DF7EA9">
              <w:rPr>
                <w:rFonts w:eastAsia="Times New Roman" w:cs="Times New Roman"/>
                <w:i/>
                <w:iCs/>
                <w:sz w:val="21"/>
                <w:szCs w:val="21"/>
              </w:rPr>
              <w:br/>
              <w:t>phương</w:t>
            </w:r>
            <w:r w:rsidRPr="00DF7EA9">
              <w:rPr>
                <w:rFonts w:eastAsia="Times New Roman" w:cs="Times New Roman"/>
                <w:i/>
                <w:iCs/>
                <w:sz w:val="21"/>
                <w:szCs w:val="21"/>
              </w:rPr>
              <w:br/>
              <w:t>(20%)</w:t>
            </w:r>
            <w:r w:rsidRPr="00DF7EA9">
              <w:rPr>
                <w:rFonts w:eastAsia="Times New Roman" w:cs="Times New Roman"/>
                <w:i/>
                <w:iCs/>
                <w:sz w:val="21"/>
                <w:szCs w:val="21"/>
              </w:rPr>
              <w:br/>
              <w:t>(1000 đồng)</w:t>
            </w: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DF7EA9" w:rsidRPr="00DF7EA9" w:rsidRDefault="00DF7EA9" w:rsidP="00DF7EA9">
            <w:pPr>
              <w:spacing w:after="0" w:line="240" w:lineRule="auto"/>
              <w:rPr>
                <w:rFonts w:eastAsia="Times New Roman" w:cs="Times New Roman"/>
                <w:b/>
                <w:bCs/>
                <w:sz w:val="21"/>
                <w:szCs w:val="21"/>
              </w:rPr>
            </w:pPr>
          </w:p>
        </w:tc>
        <w:tc>
          <w:tcPr>
            <w:tcW w:w="1240"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i/>
                <w:iCs/>
                <w:sz w:val="21"/>
                <w:szCs w:val="21"/>
              </w:rPr>
            </w:pPr>
            <w:r w:rsidRPr="00DF7EA9">
              <w:rPr>
                <w:rFonts w:eastAsia="Times New Roman" w:cs="Times New Roman"/>
                <w:i/>
                <w:iCs/>
                <w:sz w:val="21"/>
                <w:szCs w:val="21"/>
              </w:rPr>
              <w:t xml:space="preserve">Trung </w:t>
            </w:r>
            <w:r w:rsidRPr="00DF7EA9">
              <w:rPr>
                <w:rFonts w:eastAsia="Times New Roman" w:cs="Times New Roman"/>
                <w:i/>
                <w:iCs/>
                <w:sz w:val="21"/>
                <w:szCs w:val="21"/>
              </w:rPr>
              <w:br/>
              <w:t>ương</w:t>
            </w:r>
            <w:r w:rsidRPr="00DF7EA9">
              <w:rPr>
                <w:rFonts w:eastAsia="Times New Roman" w:cs="Times New Roman"/>
                <w:i/>
                <w:iCs/>
                <w:sz w:val="21"/>
                <w:szCs w:val="21"/>
              </w:rPr>
              <w:br/>
              <w:t xml:space="preserve"> hỗ trợ</w:t>
            </w:r>
            <w:r w:rsidRPr="00DF7EA9">
              <w:rPr>
                <w:rFonts w:eastAsia="Times New Roman" w:cs="Times New Roman"/>
                <w:i/>
                <w:iCs/>
                <w:sz w:val="21"/>
                <w:szCs w:val="21"/>
              </w:rPr>
              <w:br/>
              <w:t>(80%)</w:t>
            </w:r>
            <w:r w:rsidRPr="00DF7EA9">
              <w:rPr>
                <w:rFonts w:eastAsia="Times New Roman" w:cs="Times New Roman"/>
                <w:i/>
                <w:iCs/>
                <w:sz w:val="21"/>
                <w:szCs w:val="21"/>
              </w:rPr>
              <w:br/>
              <w:t>(1000 đồng)</w:t>
            </w:r>
          </w:p>
        </w:tc>
        <w:tc>
          <w:tcPr>
            <w:tcW w:w="1240"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i/>
                <w:iCs/>
                <w:sz w:val="21"/>
                <w:szCs w:val="21"/>
              </w:rPr>
            </w:pPr>
            <w:r w:rsidRPr="00DF7EA9">
              <w:rPr>
                <w:rFonts w:eastAsia="Times New Roman" w:cs="Times New Roman"/>
                <w:i/>
                <w:iCs/>
                <w:sz w:val="21"/>
                <w:szCs w:val="21"/>
              </w:rPr>
              <w:t xml:space="preserve">Địa </w:t>
            </w:r>
            <w:r w:rsidRPr="00DF7EA9">
              <w:rPr>
                <w:rFonts w:eastAsia="Times New Roman" w:cs="Times New Roman"/>
                <w:i/>
                <w:iCs/>
                <w:sz w:val="21"/>
                <w:szCs w:val="21"/>
              </w:rPr>
              <w:br/>
              <w:t>phương</w:t>
            </w:r>
            <w:r w:rsidRPr="00DF7EA9">
              <w:rPr>
                <w:rFonts w:eastAsia="Times New Roman" w:cs="Times New Roman"/>
                <w:i/>
                <w:iCs/>
                <w:sz w:val="21"/>
                <w:szCs w:val="21"/>
              </w:rPr>
              <w:br/>
              <w:t>(20%)</w:t>
            </w:r>
            <w:r w:rsidRPr="00DF7EA9">
              <w:rPr>
                <w:rFonts w:eastAsia="Times New Roman" w:cs="Times New Roman"/>
                <w:i/>
                <w:iCs/>
                <w:sz w:val="21"/>
                <w:szCs w:val="21"/>
              </w:rPr>
              <w:br/>
              <w:t>(1000 đồng)</w:t>
            </w:r>
          </w:p>
        </w:tc>
      </w:tr>
      <w:tr w:rsidR="00DF7EA9" w:rsidRPr="00DF7EA9" w:rsidTr="00DF7EA9">
        <w:trPr>
          <w:trHeight w:val="405"/>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1</w:t>
            </w:r>
          </w:p>
        </w:tc>
        <w:tc>
          <w:tcPr>
            <w:tcW w:w="512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2</w:t>
            </w:r>
          </w:p>
        </w:tc>
        <w:tc>
          <w:tcPr>
            <w:tcW w:w="126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3</w:t>
            </w:r>
          </w:p>
        </w:tc>
        <w:tc>
          <w:tcPr>
            <w:tcW w:w="148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4</w:t>
            </w:r>
          </w:p>
        </w:tc>
        <w:tc>
          <w:tcPr>
            <w:tcW w:w="140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5</w:t>
            </w:r>
          </w:p>
        </w:tc>
        <w:tc>
          <w:tcPr>
            <w:tcW w:w="128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6</w:t>
            </w:r>
          </w:p>
        </w:tc>
        <w:tc>
          <w:tcPr>
            <w:tcW w:w="142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7</w:t>
            </w:r>
          </w:p>
        </w:tc>
        <w:tc>
          <w:tcPr>
            <w:tcW w:w="12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8</w:t>
            </w:r>
          </w:p>
        </w:tc>
        <w:tc>
          <w:tcPr>
            <w:tcW w:w="12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i/>
                <w:iCs/>
                <w:color w:val="000000"/>
                <w:sz w:val="16"/>
                <w:szCs w:val="16"/>
              </w:rPr>
            </w:pPr>
            <w:r w:rsidRPr="00DF7EA9">
              <w:rPr>
                <w:rFonts w:eastAsia="Times New Roman" w:cs="Times New Roman"/>
                <w:i/>
                <w:iCs/>
                <w:color w:val="000000"/>
                <w:sz w:val="16"/>
                <w:szCs w:val="16"/>
              </w:rPr>
              <w:t>9</w:t>
            </w:r>
          </w:p>
        </w:tc>
      </w:tr>
      <w:tr w:rsidR="00DF7EA9" w:rsidRPr="00DF7EA9" w:rsidTr="00DF7EA9">
        <w:trPr>
          <w:trHeight w:val="615"/>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1"/>
                <w:szCs w:val="21"/>
              </w:rPr>
            </w:pPr>
            <w:r w:rsidRPr="00DF7EA9">
              <w:rPr>
                <w:rFonts w:eastAsia="Times New Roman" w:cs="Times New Roman"/>
                <w:color w:val="000000"/>
                <w:sz w:val="21"/>
                <w:szCs w:val="21"/>
              </w:rPr>
              <w:t> </w:t>
            </w:r>
          </w:p>
        </w:tc>
        <w:tc>
          <w:tcPr>
            <w:tcW w:w="512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b/>
                <w:bCs/>
                <w:color w:val="000000"/>
                <w:sz w:val="21"/>
                <w:szCs w:val="21"/>
              </w:rPr>
            </w:pPr>
            <w:r w:rsidRPr="00DF7EA9">
              <w:rPr>
                <w:rFonts w:eastAsia="Times New Roman" w:cs="Times New Roman"/>
                <w:b/>
                <w:bCs/>
                <w:color w:val="000000"/>
                <w:sz w:val="21"/>
                <w:szCs w:val="21"/>
              </w:rPr>
              <w:t xml:space="preserve">Tổng cộng </w:t>
            </w:r>
          </w:p>
        </w:tc>
        <w:tc>
          <w:tcPr>
            <w:tcW w:w="126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4"/>
                <w:szCs w:val="24"/>
              </w:rPr>
            </w:pPr>
            <w:r w:rsidRPr="00DF7EA9">
              <w:rPr>
                <w:rFonts w:eastAsia="Times New Roman" w:cs="Times New Roman"/>
                <w:color w:val="000000"/>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 w:val="24"/>
                <w:szCs w:val="24"/>
              </w:rPr>
            </w:pPr>
            <w:r w:rsidRPr="00DF7EA9">
              <w:rPr>
                <w:rFonts w:eastAsia="Times New Roman" w:cs="Times New Roman"/>
                <w:b/>
                <w:bCs/>
                <w:color w:val="000000"/>
                <w:sz w:val="24"/>
                <w:szCs w:val="24"/>
              </w:rPr>
              <w:t>5.414.850</w:t>
            </w:r>
          </w:p>
        </w:tc>
        <w:tc>
          <w:tcPr>
            <w:tcW w:w="140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i/>
                <w:iCs/>
                <w:color w:val="000000"/>
                <w:sz w:val="22"/>
              </w:rPr>
            </w:pPr>
            <w:r w:rsidRPr="00DF7EA9">
              <w:rPr>
                <w:rFonts w:eastAsia="Times New Roman" w:cs="Times New Roman"/>
                <w:b/>
                <w:bCs/>
                <w:i/>
                <w:iCs/>
                <w:color w:val="000000"/>
                <w:sz w:val="22"/>
              </w:rPr>
              <w:t xml:space="preserve">    4.331.880 </w:t>
            </w:r>
          </w:p>
        </w:tc>
        <w:tc>
          <w:tcPr>
            <w:tcW w:w="128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i/>
                <w:iCs/>
                <w:color w:val="000000"/>
                <w:sz w:val="22"/>
              </w:rPr>
            </w:pPr>
            <w:r w:rsidRPr="00DF7EA9">
              <w:rPr>
                <w:rFonts w:eastAsia="Times New Roman" w:cs="Times New Roman"/>
                <w:b/>
                <w:bCs/>
                <w:i/>
                <w:iCs/>
                <w:color w:val="000000"/>
                <w:sz w:val="22"/>
              </w:rPr>
              <w:t xml:space="preserve">  1.082.970 </w:t>
            </w:r>
          </w:p>
        </w:tc>
        <w:tc>
          <w:tcPr>
            <w:tcW w:w="142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color w:val="000000"/>
                <w:sz w:val="21"/>
                <w:szCs w:val="21"/>
              </w:rPr>
            </w:pPr>
            <w:r w:rsidRPr="00DF7EA9">
              <w:rPr>
                <w:rFonts w:eastAsia="Times New Roman" w:cs="Times New Roman"/>
                <w:b/>
                <w:bCs/>
                <w:color w:val="000000"/>
                <w:sz w:val="21"/>
                <w:szCs w:val="21"/>
              </w:rPr>
              <w:t xml:space="preserve">       1.353.713 </w:t>
            </w:r>
          </w:p>
        </w:tc>
        <w:tc>
          <w:tcPr>
            <w:tcW w:w="12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i/>
                <w:iCs/>
                <w:color w:val="000000"/>
                <w:sz w:val="22"/>
              </w:rPr>
            </w:pPr>
            <w:r w:rsidRPr="00DF7EA9">
              <w:rPr>
                <w:rFonts w:eastAsia="Times New Roman" w:cs="Times New Roman"/>
                <w:b/>
                <w:bCs/>
                <w:i/>
                <w:iCs/>
                <w:color w:val="000000"/>
                <w:sz w:val="22"/>
              </w:rPr>
              <w:t xml:space="preserve">  1.082.970 </w:t>
            </w:r>
          </w:p>
        </w:tc>
        <w:tc>
          <w:tcPr>
            <w:tcW w:w="12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i/>
                <w:iCs/>
                <w:color w:val="000000"/>
                <w:sz w:val="22"/>
              </w:rPr>
            </w:pPr>
            <w:r w:rsidRPr="00DF7EA9">
              <w:rPr>
                <w:rFonts w:eastAsia="Times New Roman" w:cs="Times New Roman"/>
                <w:b/>
                <w:bCs/>
                <w:i/>
                <w:iCs/>
                <w:color w:val="000000"/>
                <w:sz w:val="22"/>
              </w:rPr>
              <w:t xml:space="preserve">     270.743 </w:t>
            </w:r>
          </w:p>
        </w:tc>
      </w:tr>
      <w:tr w:rsidR="00DF7EA9" w:rsidRPr="00DF7EA9" w:rsidTr="00DF7EA9">
        <w:trPr>
          <w:trHeight w:val="1395"/>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center"/>
              <w:rPr>
                <w:rFonts w:eastAsia="Times New Roman" w:cs="Times New Roman"/>
                <w:color w:val="000000"/>
                <w:sz w:val="21"/>
                <w:szCs w:val="21"/>
              </w:rPr>
            </w:pPr>
            <w:r w:rsidRPr="00DF7EA9">
              <w:rPr>
                <w:rFonts w:eastAsia="Times New Roman" w:cs="Times New Roman"/>
                <w:color w:val="000000"/>
                <w:sz w:val="21"/>
                <w:szCs w:val="21"/>
              </w:rPr>
              <w:t>1</w:t>
            </w:r>
          </w:p>
        </w:tc>
        <w:tc>
          <w:tcPr>
            <w:tcW w:w="5120"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color w:val="000000"/>
                <w:sz w:val="21"/>
                <w:szCs w:val="21"/>
              </w:rPr>
            </w:pPr>
            <w:r w:rsidRPr="00DF7EA9">
              <w:rPr>
                <w:rFonts w:eastAsia="Times New Roman" w:cs="Times New Roman"/>
                <w:color w:val="000000"/>
                <w:sz w:val="21"/>
                <w:szCs w:val="21"/>
              </w:rPr>
              <w:t>Bồi dưỡng kiến thức kiến thức, năng lực quản lý hành chính, quản lý kinh tế - xã hội chuyên sâu cho cán bộ, công chức xã tỉnh Tuyên Quang giai đoạn 2021-2025</w:t>
            </w:r>
          </w:p>
        </w:tc>
        <w:tc>
          <w:tcPr>
            <w:tcW w:w="1260" w:type="dxa"/>
            <w:tcBorders>
              <w:top w:val="nil"/>
              <w:left w:val="nil"/>
              <w:bottom w:val="single" w:sz="4" w:space="0" w:color="auto"/>
              <w:right w:val="single" w:sz="4" w:space="0" w:color="auto"/>
            </w:tcBorders>
            <w:shd w:val="clear" w:color="auto" w:fill="auto"/>
            <w:vAlign w:val="center"/>
            <w:hideMark/>
          </w:tcPr>
          <w:p w:rsidR="00DF7EA9" w:rsidRPr="00DF7EA9" w:rsidRDefault="00DF7EA9" w:rsidP="00DF7EA9">
            <w:pPr>
              <w:spacing w:after="0" w:line="240" w:lineRule="auto"/>
              <w:jc w:val="center"/>
              <w:rPr>
                <w:rFonts w:eastAsia="Times New Roman" w:cs="Times New Roman"/>
                <w:color w:val="000000"/>
                <w:sz w:val="24"/>
                <w:szCs w:val="24"/>
              </w:rPr>
            </w:pPr>
            <w:r w:rsidRPr="00DF7EA9">
              <w:rPr>
                <w:rFonts w:eastAsia="Times New Roman" w:cs="Times New Roman"/>
                <w:color w:val="000000"/>
                <w:sz w:val="24"/>
                <w:szCs w:val="24"/>
              </w:rPr>
              <w:t> </w:t>
            </w:r>
          </w:p>
        </w:tc>
        <w:tc>
          <w:tcPr>
            <w:tcW w:w="148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jc w:val="right"/>
              <w:rPr>
                <w:rFonts w:eastAsia="Times New Roman" w:cs="Times New Roman"/>
                <w:b/>
                <w:bCs/>
                <w:color w:val="000000"/>
                <w:sz w:val="24"/>
                <w:szCs w:val="24"/>
              </w:rPr>
            </w:pPr>
            <w:r w:rsidRPr="00DF7EA9">
              <w:rPr>
                <w:rFonts w:eastAsia="Times New Roman" w:cs="Times New Roman"/>
                <w:b/>
                <w:bCs/>
                <w:color w:val="000000"/>
                <w:sz w:val="24"/>
                <w:szCs w:val="24"/>
              </w:rPr>
              <w:t>5.414.850</w:t>
            </w:r>
          </w:p>
        </w:tc>
        <w:tc>
          <w:tcPr>
            <w:tcW w:w="140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xml:space="preserve">      4.331.880 </w:t>
            </w:r>
          </w:p>
        </w:tc>
        <w:tc>
          <w:tcPr>
            <w:tcW w:w="128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xml:space="preserve">    1.082.970 </w:t>
            </w:r>
          </w:p>
        </w:tc>
        <w:tc>
          <w:tcPr>
            <w:tcW w:w="142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b/>
                <w:bCs/>
                <w:color w:val="000000"/>
                <w:sz w:val="21"/>
                <w:szCs w:val="21"/>
              </w:rPr>
            </w:pPr>
            <w:r w:rsidRPr="00DF7EA9">
              <w:rPr>
                <w:rFonts w:eastAsia="Times New Roman" w:cs="Times New Roman"/>
                <w:b/>
                <w:bCs/>
                <w:color w:val="000000"/>
                <w:sz w:val="21"/>
                <w:szCs w:val="21"/>
              </w:rPr>
              <w:t xml:space="preserve">       1.353.713 </w:t>
            </w:r>
          </w:p>
        </w:tc>
        <w:tc>
          <w:tcPr>
            <w:tcW w:w="12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xml:space="preserve">    1.082.970 </w:t>
            </w:r>
          </w:p>
        </w:tc>
        <w:tc>
          <w:tcPr>
            <w:tcW w:w="1240" w:type="dxa"/>
            <w:tcBorders>
              <w:top w:val="nil"/>
              <w:left w:val="nil"/>
              <w:bottom w:val="single" w:sz="4" w:space="0" w:color="auto"/>
              <w:right w:val="single" w:sz="4" w:space="0" w:color="auto"/>
            </w:tcBorders>
            <w:shd w:val="clear" w:color="auto" w:fill="auto"/>
            <w:noWrap/>
            <w:vAlign w:val="center"/>
            <w:hideMark/>
          </w:tcPr>
          <w:p w:rsidR="00DF7EA9" w:rsidRPr="00DF7EA9" w:rsidRDefault="00DF7EA9" w:rsidP="00DF7EA9">
            <w:pPr>
              <w:spacing w:after="0" w:line="240" w:lineRule="auto"/>
              <w:rPr>
                <w:rFonts w:eastAsia="Times New Roman" w:cs="Times New Roman"/>
                <w:color w:val="000000"/>
                <w:sz w:val="22"/>
              </w:rPr>
            </w:pPr>
            <w:r w:rsidRPr="00DF7EA9">
              <w:rPr>
                <w:rFonts w:eastAsia="Times New Roman" w:cs="Times New Roman"/>
                <w:color w:val="000000"/>
                <w:sz w:val="22"/>
              </w:rPr>
              <w:t xml:space="preserve">       270.743 </w:t>
            </w:r>
          </w:p>
        </w:tc>
      </w:tr>
    </w:tbl>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Default="00DF7EA9">
      <w:pPr>
        <w:rPr>
          <w:rFonts w:cs="Times New Roman"/>
          <w:szCs w:val="28"/>
        </w:rPr>
      </w:pPr>
    </w:p>
    <w:p w:rsidR="00DF7EA9" w:rsidRPr="00B53DF3" w:rsidRDefault="00DF7EA9">
      <w:pPr>
        <w:rPr>
          <w:rFonts w:cs="Times New Roman"/>
          <w:szCs w:val="28"/>
        </w:rPr>
      </w:pPr>
    </w:p>
    <w:sectPr w:rsidR="00DF7EA9" w:rsidRPr="00B53DF3" w:rsidSect="00DF7EA9">
      <w:pgSz w:w="16840" w:h="11907" w:orient="landscape" w:code="9"/>
      <w:pgMar w:top="851" w:right="1134" w:bottom="1134" w:left="102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F54" w:rsidRDefault="00682F54" w:rsidP="00852C8F">
      <w:pPr>
        <w:spacing w:after="0" w:line="240" w:lineRule="auto"/>
      </w:pPr>
      <w:r>
        <w:separator/>
      </w:r>
    </w:p>
  </w:endnote>
  <w:endnote w:type="continuationSeparator" w:id="0">
    <w:p w:rsidR="00682F54" w:rsidRDefault="00682F54" w:rsidP="00852C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 Narrow">
    <w:panose1 w:val="020B7200000000000000"/>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F54" w:rsidRDefault="00682F54" w:rsidP="00852C8F">
      <w:pPr>
        <w:spacing w:after="0" w:line="240" w:lineRule="auto"/>
      </w:pPr>
      <w:r>
        <w:separator/>
      </w:r>
    </w:p>
  </w:footnote>
  <w:footnote w:type="continuationSeparator" w:id="0">
    <w:p w:rsidR="00682F54" w:rsidRDefault="00682F54" w:rsidP="00852C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134550"/>
      <w:docPartObj>
        <w:docPartGallery w:val="Page Numbers (Top of Page)"/>
        <w:docPartUnique/>
      </w:docPartObj>
    </w:sdtPr>
    <w:sdtEndPr>
      <w:rPr>
        <w:noProof/>
      </w:rPr>
    </w:sdtEndPr>
    <w:sdtContent>
      <w:p w:rsidR="00852C8F" w:rsidRDefault="00BA58A0">
        <w:pPr>
          <w:pStyle w:val="Header"/>
          <w:jc w:val="center"/>
        </w:pPr>
        <w:r>
          <w:fldChar w:fldCharType="begin"/>
        </w:r>
        <w:r w:rsidR="00852C8F">
          <w:instrText xml:space="preserve"> PAGE   \* MERGEFORMAT </w:instrText>
        </w:r>
        <w:r>
          <w:fldChar w:fldCharType="separate"/>
        </w:r>
        <w:r w:rsidR="00DF7EA9">
          <w:rPr>
            <w:noProof/>
          </w:rPr>
          <w:t>8</w:t>
        </w:r>
        <w:r>
          <w:rPr>
            <w:noProof/>
          </w:rPr>
          <w:fldChar w:fldCharType="end"/>
        </w:r>
      </w:p>
    </w:sdtContent>
  </w:sdt>
  <w:p w:rsidR="00852C8F" w:rsidRDefault="00852C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A771FC"/>
    <w:rsid w:val="00002945"/>
    <w:rsid w:val="00022616"/>
    <w:rsid w:val="00022D04"/>
    <w:rsid w:val="000238FC"/>
    <w:rsid w:val="00030379"/>
    <w:rsid w:val="00032AF3"/>
    <w:rsid w:val="00055631"/>
    <w:rsid w:val="000646C2"/>
    <w:rsid w:val="00075531"/>
    <w:rsid w:val="000A5792"/>
    <w:rsid w:val="000C5369"/>
    <w:rsid w:val="000C6BE9"/>
    <w:rsid w:val="000D6B6A"/>
    <w:rsid w:val="000D79C1"/>
    <w:rsid w:val="000D7A45"/>
    <w:rsid w:val="000E308C"/>
    <w:rsid w:val="000E4FF9"/>
    <w:rsid w:val="000F1F54"/>
    <w:rsid w:val="00101A5C"/>
    <w:rsid w:val="00102FC4"/>
    <w:rsid w:val="001131A1"/>
    <w:rsid w:val="0012390B"/>
    <w:rsid w:val="00131A72"/>
    <w:rsid w:val="001836F6"/>
    <w:rsid w:val="00194AF2"/>
    <w:rsid w:val="001B30DE"/>
    <w:rsid w:val="001C2EBE"/>
    <w:rsid w:val="001C7531"/>
    <w:rsid w:val="001D111E"/>
    <w:rsid w:val="001D74DE"/>
    <w:rsid w:val="001D7B92"/>
    <w:rsid w:val="001E48FF"/>
    <w:rsid w:val="001E55B5"/>
    <w:rsid w:val="001E7FCE"/>
    <w:rsid w:val="001F50D8"/>
    <w:rsid w:val="00205065"/>
    <w:rsid w:val="00211EDD"/>
    <w:rsid w:val="0022790E"/>
    <w:rsid w:val="0023053C"/>
    <w:rsid w:val="00234439"/>
    <w:rsid w:val="002344CC"/>
    <w:rsid w:val="002349C0"/>
    <w:rsid w:val="00246C3B"/>
    <w:rsid w:val="00246DDA"/>
    <w:rsid w:val="00260C30"/>
    <w:rsid w:val="00267EE0"/>
    <w:rsid w:val="0027016E"/>
    <w:rsid w:val="00272142"/>
    <w:rsid w:val="002928AA"/>
    <w:rsid w:val="00295185"/>
    <w:rsid w:val="002C04CF"/>
    <w:rsid w:val="002C150E"/>
    <w:rsid w:val="002C2B75"/>
    <w:rsid w:val="002C32B8"/>
    <w:rsid w:val="002D6811"/>
    <w:rsid w:val="002E5146"/>
    <w:rsid w:val="00302BAA"/>
    <w:rsid w:val="00311C6A"/>
    <w:rsid w:val="00314289"/>
    <w:rsid w:val="003247EF"/>
    <w:rsid w:val="00330DD1"/>
    <w:rsid w:val="003332DE"/>
    <w:rsid w:val="00344001"/>
    <w:rsid w:val="00370852"/>
    <w:rsid w:val="00370ABE"/>
    <w:rsid w:val="00384F6C"/>
    <w:rsid w:val="00390803"/>
    <w:rsid w:val="00394FD7"/>
    <w:rsid w:val="003A6788"/>
    <w:rsid w:val="003B0E22"/>
    <w:rsid w:val="003B2F83"/>
    <w:rsid w:val="003B53F4"/>
    <w:rsid w:val="003B6ACE"/>
    <w:rsid w:val="003C550B"/>
    <w:rsid w:val="003C6A1A"/>
    <w:rsid w:val="003E7AA0"/>
    <w:rsid w:val="003E7C16"/>
    <w:rsid w:val="003F2BD2"/>
    <w:rsid w:val="003F530B"/>
    <w:rsid w:val="00401E60"/>
    <w:rsid w:val="004020F6"/>
    <w:rsid w:val="00406D99"/>
    <w:rsid w:val="00414EF0"/>
    <w:rsid w:val="00432BB8"/>
    <w:rsid w:val="0043597D"/>
    <w:rsid w:val="004365ED"/>
    <w:rsid w:val="00437028"/>
    <w:rsid w:val="00444B86"/>
    <w:rsid w:val="00457A0F"/>
    <w:rsid w:val="004612B3"/>
    <w:rsid w:val="00471F03"/>
    <w:rsid w:val="00474EF9"/>
    <w:rsid w:val="00477C6E"/>
    <w:rsid w:val="004874F9"/>
    <w:rsid w:val="004A5F06"/>
    <w:rsid w:val="004B0BA4"/>
    <w:rsid w:val="004B1001"/>
    <w:rsid w:val="004B17C7"/>
    <w:rsid w:val="004C5D1B"/>
    <w:rsid w:val="004C6F13"/>
    <w:rsid w:val="004D5D22"/>
    <w:rsid w:val="004E290A"/>
    <w:rsid w:val="004E4685"/>
    <w:rsid w:val="004E617B"/>
    <w:rsid w:val="0050506B"/>
    <w:rsid w:val="00507E2E"/>
    <w:rsid w:val="005136B0"/>
    <w:rsid w:val="00534335"/>
    <w:rsid w:val="00534D0D"/>
    <w:rsid w:val="00535A37"/>
    <w:rsid w:val="00541B2B"/>
    <w:rsid w:val="00593E72"/>
    <w:rsid w:val="00596908"/>
    <w:rsid w:val="00597AB9"/>
    <w:rsid w:val="005A281D"/>
    <w:rsid w:val="005A5C20"/>
    <w:rsid w:val="005B3BB7"/>
    <w:rsid w:val="005B58B2"/>
    <w:rsid w:val="005B64D2"/>
    <w:rsid w:val="005D0BEB"/>
    <w:rsid w:val="005F260A"/>
    <w:rsid w:val="006026AF"/>
    <w:rsid w:val="00625441"/>
    <w:rsid w:val="00633E2B"/>
    <w:rsid w:val="00647E9B"/>
    <w:rsid w:val="006549A9"/>
    <w:rsid w:val="00656080"/>
    <w:rsid w:val="00657897"/>
    <w:rsid w:val="00667BB1"/>
    <w:rsid w:val="0068165E"/>
    <w:rsid w:val="00682F54"/>
    <w:rsid w:val="006D1E08"/>
    <w:rsid w:val="006D7090"/>
    <w:rsid w:val="006F0AB3"/>
    <w:rsid w:val="00705E46"/>
    <w:rsid w:val="00711FB1"/>
    <w:rsid w:val="00717607"/>
    <w:rsid w:val="00720732"/>
    <w:rsid w:val="007370D5"/>
    <w:rsid w:val="00737F4A"/>
    <w:rsid w:val="00740AED"/>
    <w:rsid w:val="00746848"/>
    <w:rsid w:val="00751BE1"/>
    <w:rsid w:val="00751D25"/>
    <w:rsid w:val="00754181"/>
    <w:rsid w:val="0075512E"/>
    <w:rsid w:val="00755DA5"/>
    <w:rsid w:val="00762F53"/>
    <w:rsid w:val="00776AA4"/>
    <w:rsid w:val="00781B68"/>
    <w:rsid w:val="00794FF9"/>
    <w:rsid w:val="007B78CA"/>
    <w:rsid w:val="007C2180"/>
    <w:rsid w:val="007C503D"/>
    <w:rsid w:val="007E661D"/>
    <w:rsid w:val="007F06EF"/>
    <w:rsid w:val="007F0CCA"/>
    <w:rsid w:val="007F5BE5"/>
    <w:rsid w:val="00804C27"/>
    <w:rsid w:val="008254F6"/>
    <w:rsid w:val="008273CB"/>
    <w:rsid w:val="00831C70"/>
    <w:rsid w:val="00841E42"/>
    <w:rsid w:val="00842AA2"/>
    <w:rsid w:val="00852C8F"/>
    <w:rsid w:val="0085354D"/>
    <w:rsid w:val="00857A47"/>
    <w:rsid w:val="008850B1"/>
    <w:rsid w:val="008904DB"/>
    <w:rsid w:val="00891DF3"/>
    <w:rsid w:val="008C51A3"/>
    <w:rsid w:val="008D3710"/>
    <w:rsid w:val="008D45C2"/>
    <w:rsid w:val="008F4C40"/>
    <w:rsid w:val="00900E90"/>
    <w:rsid w:val="00901B59"/>
    <w:rsid w:val="009133FC"/>
    <w:rsid w:val="009329FD"/>
    <w:rsid w:val="009348BE"/>
    <w:rsid w:val="00946BFF"/>
    <w:rsid w:val="009518A7"/>
    <w:rsid w:val="00952337"/>
    <w:rsid w:val="009573E0"/>
    <w:rsid w:val="00961450"/>
    <w:rsid w:val="0096618B"/>
    <w:rsid w:val="0097404F"/>
    <w:rsid w:val="0098384B"/>
    <w:rsid w:val="00987459"/>
    <w:rsid w:val="009953C4"/>
    <w:rsid w:val="00997491"/>
    <w:rsid w:val="009A44C9"/>
    <w:rsid w:val="009A6E18"/>
    <w:rsid w:val="009B3E70"/>
    <w:rsid w:val="009B63A9"/>
    <w:rsid w:val="009B6695"/>
    <w:rsid w:val="009C7434"/>
    <w:rsid w:val="009E2230"/>
    <w:rsid w:val="009F3410"/>
    <w:rsid w:val="00A134A6"/>
    <w:rsid w:val="00A135F3"/>
    <w:rsid w:val="00A1402E"/>
    <w:rsid w:val="00A24FA5"/>
    <w:rsid w:val="00A26640"/>
    <w:rsid w:val="00A32585"/>
    <w:rsid w:val="00A35542"/>
    <w:rsid w:val="00A44873"/>
    <w:rsid w:val="00A46E46"/>
    <w:rsid w:val="00A5409F"/>
    <w:rsid w:val="00A56D86"/>
    <w:rsid w:val="00A771FC"/>
    <w:rsid w:val="00A81D0A"/>
    <w:rsid w:val="00A866E1"/>
    <w:rsid w:val="00A93935"/>
    <w:rsid w:val="00A93C93"/>
    <w:rsid w:val="00AA4C73"/>
    <w:rsid w:val="00AD1471"/>
    <w:rsid w:val="00AE3713"/>
    <w:rsid w:val="00AE4608"/>
    <w:rsid w:val="00AF5E5C"/>
    <w:rsid w:val="00B01B0C"/>
    <w:rsid w:val="00B125B3"/>
    <w:rsid w:val="00B13552"/>
    <w:rsid w:val="00B14447"/>
    <w:rsid w:val="00B20366"/>
    <w:rsid w:val="00B40092"/>
    <w:rsid w:val="00B534DD"/>
    <w:rsid w:val="00B53B4E"/>
    <w:rsid w:val="00B53DF3"/>
    <w:rsid w:val="00B74DFB"/>
    <w:rsid w:val="00B7533A"/>
    <w:rsid w:val="00B761AB"/>
    <w:rsid w:val="00B82A59"/>
    <w:rsid w:val="00B93538"/>
    <w:rsid w:val="00B9509C"/>
    <w:rsid w:val="00BA220C"/>
    <w:rsid w:val="00BA5502"/>
    <w:rsid w:val="00BA58A0"/>
    <w:rsid w:val="00BB0B71"/>
    <w:rsid w:val="00BB6CDA"/>
    <w:rsid w:val="00BD5E01"/>
    <w:rsid w:val="00BD67A6"/>
    <w:rsid w:val="00BE110C"/>
    <w:rsid w:val="00BE7C9D"/>
    <w:rsid w:val="00BE7D79"/>
    <w:rsid w:val="00C0204A"/>
    <w:rsid w:val="00C02839"/>
    <w:rsid w:val="00C108EC"/>
    <w:rsid w:val="00C2086F"/>
    <w:rsid w:val="00C328CC"/>
    <w:rsid w:val="00C338F3"/>
    <w:rsid w:val="00C4123C"/>
    <w:rsid w:val="00C51343"/>
    <w:rsid w:val="00C65366"/>
    <w:rsid w:val="00C70575"/>
    <w:rsid w:val="00C70EB6"/>
    <w:rsid w:val="00C72CBD"/>
    <w:rsid w:val="00C76D54"/>
    <w:rsid w:val="00C940DB"/>
    <w:rsid w:val="00CB2D93"/>
    <w:rsid w:val="00CB6703"/>
    <w:rsid w:val="00CC1370"/>
    <w:rsid w:val="00CC3940"/>
    <w:rsid w:val="00CC558A"/>
    <w:rsid w:val="00CD2AB0"/>
    <w:rsid w:val="00CD5393"/>
    <w:rsid w:val="00CE512F"/>
    <w:rsid w:val="00D15416"/>
    <w:rsid w:val="00D20FC0"/>
    <w:rsid w:val="00D25734"/>
    <w:rsid w:val="00D338EB"/>
    <w:rsid w:val="00D5287A"/>
    <w:rsid w:val="00D5616F"/>
    <w:rsid w:val="00D612D8"/>
    <w:rsid w:val="00D83294"/>
    <w:rsid w:val="00D85F4D"/>
    <w:rsid w:val="00D953BB"/>
    <w:rsid w:val="00DA7D78"/>
    <w:rsid w:val="00DB57EA"/>
    <w:rsid w:val="00DC2B9D"/>
    <w:rsid w:val="00DE12BB"/>
    <w:rsid w:val="00DE1F08"/>
    <w:rsid w:val="00DE3256"/>
    <w:rsid w:val="00DF7EA9"/>
    <w:rsid w:val="00E00F4F"/>
    <w:rsid w:val="00E02016"/>
    <w:rsid w:val="00E03C24"/>
    <w:rsid w:val="00E06292"/>
    <w:rsid w:val="00E07E07"/>
    <w:rsid w:val="00E4147E"/>
    <w:rsid w:val="00E57F08"/>
    <w:rsid w:val="00E73AC4"/>
    <w:rsid w:val="00E76396"/>
    <w:rsid w:val="00E77471"/>
    <w:rsid w:val="00E80522"/>
    <w:rsid w:val="00E8187C"/>
    <w:rsid w:val="00E85404"/>
    <w:rsid w:val="00E97157"/>
    <w:rsid w:val="00E97443"/>
    <w:rsid w:val="00E977A6"/>
    <w:rsid w:val="00E978B4"/>
    <w:rsid w:val="00EA7F8E"/>
    <w:rsid w:val="00EC3641"/>
    <w:rsid w:val="00EC43E1"/>
    <w:rsid w:val="00EE21E0"/>
    <w:rsid w:val="00EE4EA0"/>
    <w:rsid w:val="00F021FE"/>
    <w:rsid w:val="00F05DCD"/>
    <w:rsid w:val="00F073C0"/>
    <w:rsid w:val="00F113EF"/>
    <w:rsid w:val="00F24541"/>
    <w:rsid w:val="00F26D9A"/>
    <w:rsid w:val="00F3115C"/>
    <w:rsid w:val="00F36709"/>
    <w:rsid w:val="00F367D4"/>
    <w:rsid w:val="00F71082"/>
    <w:rsid w:val="00F83753"/>
    <w:rsid w:val="00F96ED0"/>
    <w:rsid w:val="00FA2330"/>
    <w:rsid w:val="00FB0654"/>
    <w:rsid w:val="00FB7536"/>
    <w:rsid w:val="00FC09AF"/>
    <w:rsid w:val="00FC20C3"/>
    <w:rsid w:val="00FC7E8F"/>
    <w:rsid w:val="00FD30AF"/>
    <w:rsid w:val="00FD54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065"/>
  </w:style>
  <w:style w:type="paragraph" w:styleId="Heading1">
    <w:name w:val="heading 1"/>
    <w:basedOn w:val="Normal"/>
    <w:link w:val="Heading1Char"/>
    <w:uiPriority w:val="9"/>
    <w:qFormat/>
    <w:rsid w:val="00B74DFB"/>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3DF3"/>
    <w:pPr>
      <w:spacing w:before="100" w:beforeAutospacing="1" w:after="100" w:afterAutospacing="1" w:line="240" w:lineRule="auto"/>
    </w:pPr>
    <w:rPr>
      <w:rFonts w:eastAsia="Times New Roman" w:cs="Times New Roman"/>
      <w:sz w:val="24"/>
      <w:szCs w:val="24"/>
    </w:rPr>
  </w:style>
  <w:style w:type="paragraph" w:customStyle="1" w:styleId="CharCharCharChar">
    <w:name w:val="Char Char Char Char"/>
    <w:basedOn w:val="Normal"/>
    <w:uiPriority w:val="99"/>
    <w:rsid w:val="00A35542"/>
    <w:pPr>
      <w:pageBreakBefore/>
      <w:spacing w:before="100" w:beforeAutospacing="1" w:after="100" w:afterAutospacing="1" w:line="240" w:lineRule="auto"/>
      <w:jc w:val="both"/>
    </w:pPr>
    <w:rPr>
      <w:rFonts w:ascii="Tahoma" w:eastAsia="Times New Roman" w:hAnsi="Tahoma" w:cs="Tahoma"/>
      <w:sz w:val="20"/>
      <w:szCs w:val="20"/>
    </w:rPr>
  </w:style>
  <w:style w:type="character" w:styleId="Hyperlink">
    <w:name w:val="Hyperlink"/>
    <w:basedOn w:val="DefaultParagraphFont"/>
    <w:uiPriority w:val="99"/>
    <w:semiHidden/>
    <w:unhideWhenUsed/>
    <w:rsid w:val="00DE1F08"/>
    <w:rPr>
      <w:color w:val="0000FF"/>
      <w:u w:val="single"/>
    </w:rPr>
  </w:style>
  <w:style w:type="paragraph" w:styleId="Header">
    <w:name w:val="header"/>
    <w:basedOn w:val="Normal"/>
    <w:link w:val="HeaderChar"/>
    <w:uiPriority w:val="99"/>
    <w:unhideWhenUsed/>
    <w:rsid w:val="00852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C8F"/>
  </w:style>
  <w:style w:type="paragraph" w:styleId="Footer">
    <w:name w:val="footer"/>
    <w:basedOn w:val="Normal"/>
    <w:link w:val="FooterChar"/>
    <w:uiPriority w:val="99"/>
    <w:unhideWhenUsed/>
    <w:rsid w:val="00852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C8F"/>
  </w:style>
  <w:style w:type="character" w:customStyle="1" w:styleId="Heading1Char">
    <w:name w:val="Heading 1 Char"/>
    <w:basedOn w:val="DefaultParagraphFont"/>
    <w:link w:val="Heading1"/>
    <w:uiPriority w:val="9"/>
    <w:rsid w:val="00B74DFB"/>
    <w:rPr>
      <w:rFonts w:eastAsia="Times New Roman" w:cs="Times New Roman"/>
      <w:b/>
      <w:bCs/>
      <w:kern w:val="36"/>
      <w:sz w:val="48"/>
      <w:szCs w:val="48"/>
    </w:rPr>
  </w:style>
  <w:style w:type="paragraph" w:styleId="BalloonText">
    <w:name w:val="Balloon Text"/>
    <w:basedOn w:val="Normal"/>
    <w:link w:val="BalloonTextChar"/>
    <w:uiPriority w:val="99"/>
    <w:semiHidden/>
    <w:unhideWhenUsed/>
    <w:rsid w:val="0062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441"/>
    <w:rPr>
      <w:rFonts w:ascii="Tahoma" w:hAnsi="Tahoma" w:cs="Tahoma"/>
      <w:sz w:val="16"/>
      <w:szCs w:val="16"/>
    </w:rPr>
  </w:style>
  <w:style w:type="paragraph" w:styleId="ListParagraph">
    <w:name w:val="List Paragraph"/>
    <w:basedOn w:val="Normal"/>
    <w:uiPriority w:val="34"/>
    <w:qFormat/>
    <w:rsid w:val="003B6A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798839">
      <w:bodyDiv w:val="1"/>
      <w:marLeft w:val="0"/>
      <w:marRight w:val="0"/>
      <w:marTop w:val="0"/>
      <w:marBottom w:val="0"/>
      <w:divBdr>
        <w:top w:val="none" w:sz="0" w:space="0" w:color="auto"/>
        <w:left w:val="none" w:sz="0" w:space="0" w:color="auto"/>
        <w:bottom w:val="none" w:sz="0" w:space="0" w:color="auto"/>
        <w:right w:val="none" w:sz="0" w:space="0" w:color="auto"/>
      </w:divBdr>
    </w:div>
    <w:div w:id="220092413">
      <w:bodyDiv w:val="1"/>
      <w:marLeft w:val="0"/>
      <w:marRight w:val="0"/>
      <w:marTop w:val="0"/>
      <w:marBottom w:val="0"/>
      <w:divBdr>
        <w:top w:val="none" w:sz="0" w:space="0" w:color="auto"/>
        <w:left w:val="none" w:sz="0" w:space="0" w:color="auto"/>
        <w:bottom w:val="none" w:sz="0" w:space="0" w:color="auto"/>
        <w:right w:val="none" w:sz="0" w:space="0" w:color="auto"/>
      </w:divBdr>
      <w:divsChild>
        <w:div w:id="696081783">
          <w:marLeft w:val="0"/>
          <w:marRight w:val="0"/>
          <w:marTop w:val="0"/>
          <w:marBottom w:val="0"/>
          <w:divBdr>
            <w:top w:val="none" w:sz="0" w:space="0" w:color="auto"/>
            <w:left w:val="none" w:sz="0" w:space="0" w:color="auto"/>
            <w:bottom w:val="none" w:sz="0" w:space="0" w:color="auto"/>
            <w:right w:val="none" w:sz="0" w:space="0" w:color="auto"/>
          </w:divBdr>
        </w:div>
        <w:div w:id="1263611365">
          <w:marLeft w:val="0"/>
          <w:marRight w:val="0"/>
          <w:marTop w:val="0"/>
          <w:marBottom w:val="0"/>
          <w:divBdr>
            <w:top w:val="none" w:sz="0" w:space="0" w:color="auto"/>
            <w:left w:val="none" w:sz="0" w:space="0" w:color="auto"/>
            <w:bottom w:val="none" w:sz="0" w:space="0" w:color="auto"/>
            <w:right w:val="none" w:sz="0" w:space="0" w:color="auto"/>
          </w:divBdr>
        </w:div>
        <w:div w:id="768548324">
          <w:marLeft w:val="0"/>
          <w:marRight w:val="0"/>
          <w:marTop w:val="0"/>
          <w:marBottom w:val="0"/>
          <w:divBdr>
            <w:top w:val="none" w:sz="0" w:space="0" w:color="auto"/>
            <w:left w:val="none" w:sz="0" w:space="0" w:color="auto"/>
            <w:bottom w:val="none" w:sz="0" w:space="0" w:color="auto"/>
            <w:right w:val="none" w:sz="0" w:space="0" w:color="auto"/>
          </w:divBdr>
        </w:div>
        <w:div w:id="1217351709">
          <w:marLeft w:val="0"/>
          <w:marRight w:val="0"/>
          <w:marTop w:val="120"/>
          <w:marBottom w:val="0"/>
          <w:divBdr>
            <w:top w:val="none" w:sz="0" w:space="0" w:color="auto"/>
            <w:left w:val="none" w:sz="0" w:space="0" w:color="auto"/>
            <w:bottom w:val="none" w:sz="0" w:space="0" w:color="auto"/>
            <w:right w:val="none" w:sz="0" w:space="0" w:color="auto"/>
          </w:divBdr>
        </w:div>
      </w:divsChild>
    </w:div>
    <w:div w:id="269242776">
      <w:bodyDiv w:val="1"/>
      <w:marLeft w:val="0"/>
      <w:marRight w:val="0"/>
      <w:marTop w:val="0"/>
      <w:marBottom w:val="0"/>
      <w:divBdr>
        <w:top w:val="none" w:sz="0" w:space="0" w:color="auto"/>
        <w:left w:val="none" w:sz="0" w:space="0" w:color="auto"/>
        <w:bottom w:val="none" w:sz="0" w:space="0" w:color="auto"/>
        <w:right w:val="none" w:sz="0" w:space="0" w:color="auto"/>
      </w:divBdr>
    </w:div>
    <w:div w:id="376973749">
      <w:bodyDiv w:val="1"/>
      <w:marLeft w:val="0"/>
      <w:marRight w:val="0"/>
      <w:marTop w:val="0"/>
      <w:marBottom w:val="0"/>
      <w:divBdr>
        <w:top w:val="none" w:sz="0" w:space="0" w:color="auto"/>
        <w:left w:val="none" w:sz="0" w:space="0" w:color="auto"/>
        <w:bottom w:val="none" w:sz="0" w:space="0" w:color="auto"/>
        <w:right w:val="none" w:sz="0" w:space="0" w:color="auto"/>
      </w:divBdr>
    </w:div>
    <w:div w:id="410277318">
      <w:bodyDiv w:val="1"/>
      <w:marLeft w:val="0"/>
      <w:marRight w:val="0"/>
      <w:marTop w:val="0"/>
      <w:marBottom w:val="0"/>
      <w:divBdr>
        <w:top w:val="none" w:sz="0" w:space="0" w:color="auto"/>
        <w:left w:val="none" w:sz="0" w:space="0" w:color="auto"/>
        <w:bottom w:val="none" w:sz="0" w:space="0" w:color="auto"/>
        <w:right w:val="none" w:sz="0" w:space="0" w:color="auto"/>
      </w:divBdr>
      <w:divsChild>
        <w:div w:id="1577351235">
          <w:marLeft w:val="0"/>
          <w:marRight w:val="0"/>
          <w:marTop w:val="0"/>
          <w:marBottom w:val="0"/>
          <w:divBdr>
            <w:top w:val="none" w:sz="0" w:space="0" w:color="auto"/>
            <w:left w:val="none" w:sz="0" w:space="0" w:color="auto"/>
            <w:bottom w:val="none" w:sz="0" w:space="0" w:color="auto"/>
            <w:right w:val="none" w:sz="0" w:space="0" w:color="auto"/>
          </w:divBdr>
        </w:div>
        <w:div w:id="1431583237">
          <w:marLeft w:val="0"/>
          <w:marRight w:val="0"/>
          <w:marTop w:val="0"/>
          <w:marBottom w:val="0"/>
          <w:divBdr>
            <w:top w:val="none" w:sz="0" w:space="0" w:color="auto"/>
            <w:left w:val="none" w:sz="0" w:space="0" w:color="auto"/>
            <w:bottom w:val="none" w:sz="0" w:space="0" w:color="auto"/>
            <w:right w:val="none" w:sz="0" w:space="0" w:color="auto"/>
          </w:divBdr>
        </w:div>
        <w:div w:id="1947927502">
          <w:marLeft w:val="0"/>
          <w:marRight w:val="0"/>
          <w:marTop w:val="0"/>
          <w:marBottom w:val="0"/>
          <w:divBdr>
            <w:top w:val="none" w:sz="0" w:space="0" w:color="auto"/>
            <w:left w:val="none" w:sz="0" w:space="0" w:color="auto"/>
            <w:bottom w:val="none" w:sz="0" w:space="0" w:color="auto"/>
            <w:right w:val="none" w:sz="0" w:space="0" w:color="auto"/>
          </w:divBdr>
        </w:div>
        <w:div w:id="1887982378">
          <w:marLeft w:val="0"/>
          <w:marRight w:val="0"/>
          <w:marTop w:val="0"/>
          <w:marBottom w:val="0"/>
          <w:divBdr>
            <w:top w:val="none" w:sz="0" w:space="0" w:color="auto"/>
            <w:left w:val="none" w:sz="0" w:space="0" w:color="auto"/>
            <w:bottom w:val="none" w:sz="0" w:space="0" w:color="auto"/>
            <w:right w:val="none" w:sz="0" w:space="0" w:color="auto"/>
          </w:divBdr>
        </w:div>
      </w:divsChild>
    </w:div>
    <w:div w:id="461653596">
      <w:bodyDiv w:val="1"/>
      <w:marLeft w:val="0"/>
      <w:marRight w:val="0"/>
      <w:marTop w:val="0"/>
      <w:marBottom w:val="0"/>
      <w:divBdr>
        <w:top w:val="none" w:sz="0" w:space="0" w:color="auto"/>
        <w:left w:val="none" w:sz="0" w:space="0" w:color="auto"/>
        <w:bottom w:val="none" w:sz="0" w:space="0" w:color="auto"/>
        <w:right w:val="none" w:sz="0" w:space="0" w:color="auto"/>
      </w:divBdr>
    </w:div>
    <w:div w:id="623190772">
      <w:bodyDiv w:val="1"/>
      <w:marLeft w:val="0"/>
      <w:marRight w:val="0"/>
      <w:marTop w:val="0"/>
      <w:marBottom w:val="0"/>
      <w:divBdr>
        <w:top w:val="none" w:sz="0" w:space="0" w:color="auto"/>
        <w:left w:val="none" w:sz="0" w:space="0" w:color="auto"/>
        <w:bottom w:val="none" w:sz="0" w:space="0" w:color="auto"/>
        <w:right w:val="none" w:sz="0" w:space="0" w:color="auto"/>
      </w:divBdr>
    </w:div>
    <w:div w:id="668482806">
      <w:bodyDiv w:val="1"/>
      <w:marLeft w:val="0"/>
      <w:marRight w:val="0"/>
      <w:marTop w:val="0"/>
      <w:marBottom w:val="0"/>
      <w:divBdr>
        <w:top w:val="none" w:sz="0" w:space="0" w:color="auto"/>
        <w:left w:val="none" w:sz="0" w:space="0" w:color="auto"/>
        <w:bottom w:val="none" w:sz="0" w:space="0" w:color="auto"/>
        <w:right w:val="none" w:sz="0" w:space="0" w:color="auto"/>
      </w:divBdr>
    </w:div>
    <w:div w:id="717778946">
      <w:bodyDiv w:val="1"/>
      <w:marLeft w:val="0"/>
      <w:marRight w:val="0"/>
      <w:marTop w:val="0"/>
      <w:marBottom w:val="0"/>
      <w:divBdr>
        <w:top w:val="none" w:sz="0" w:space="0" w:color="auto"/>
        <w:left w:val="none" w:sz="0" w:space="0" w:color="auto"/>
        <w:bottom w:val="none" w:sz="0" w:space="0" w:color="auto"/>
        <w:right w:val="none" w:sz="0" w:space="0" w:color="auto"/>
      </w:divBdr>
    </w:div>
    <w:div w:id="815218449">
      <w:bodyDiv w:val="1"/>
      <w:marLeft w:val="0"/>
      <w:marRight w:val="0"/>
      <w:marTop w:val="0"/>
      <w:marBottom w:val="0"/>
      <w:divBdr>
        <w:top w:val="none" w:sz="0" w:space="0" w:color="auto"/>
        <w:left w:val="none" w:sz="0" w:space="0" w:color="auto"/>
        <w:bottom w:val="none" w:sz="0" w:space="0" w:color="auto"/>
        <w:right w:val="none" w:sz="0" w:space="0" w:color="auto"/>
      </w:divBdr>
    </w:div>
    <w:div w:id="904220767">
      <w:bodyDiv w:val="1"/>
      <w:marLeft w:val="0"/>
      <w:marRight w:val="0"/>
      <w:marTop w:val="0"/>
      <w:marBottom w:val="0"/>
      <w:divBdr>
        <w:top w:val="none" w:sz="0" w:space="0" w:color="auto"/>
        <w:left w:val="none" w:sz="0" w:space="0" w:color="auto"/>
        <w:bottom w:val="none" w:sz="0" w:space="0" w:color="auto"/>
        <w:right w:val="none" w:sz="0" w:space="0" w:color="auto"/>
      </w:divBdr>
    </w:div>
    <w:div w:id="913663891">
      <w:bodyDiv w:val="1"/>
      <w:marLeft w:val="0"/>
      <w:marRight w:val="0"/>
      <w:marTop w:val="0"/>
      <w:marBottom w:val="0"/>
      <w:divBdr>
        <w:top w:val="none" w:sz="0" w:space="0" w:color="auto"/>
        <w:left w:val="none" w:sz="0" w:space="0" w:color="auto"/>
        <w:bottom w:val="none" w:sz="0" w:space="0" w:color="auto"/>
        <w:right w:val="none" w:sz="0" w:space="0" w:color="auto"/>
      </w:divBdr>
      <w:divsChild>
        <w:div w:id="1213031763">
          <w:marLeft w:val="0"/>
          <w:marRight w:val="0"/>
          <w:marTop w:val="0"/>
          <w:marBottom w:val="0"/>
          <w:divBdr>
            <w:top w:val="none" w:sz="0" w:space="0" w:color="auto"/>
            <w:left w:val="none" w:sz="0" w:space="0" w:color="auto"/>
            <w:bottom w:val="none" w:sz="0" w:space="0" w:color="auto"/>
            <w:right w:val="none" w:sz="0" w:space="0" w:color="auto"/>
          </w:divBdr>
        </w:div>
        <w:div w:id="1199664450">
          <w:marLeft w:val="0"/>
          <w:marRight w:val="0"/>
          <w:marTop w:val="0"/>
          <w:marBottom w:val="0"/>
          <w:divBdr>
            <w:top w:val="none" w:sz="0" w:space="0" w:color="auto"/>
            <w:left w:val="none" w:sz="0" w:space="0" w:color="auto"/>
            <w:bottom w:val="none" w:sz="0" w:space="0" w:color="auto"/>
            <w:right w:val="none" w:sz="0" w:space="0" w:color="auto"/>
          </w:divBdr>
        </w:div>
      </w:divsChild>
    </w:div>
    <w:div w:id="958679432">
      <w:bodyDiv w:val="1"/>
      <w:marLeft w:val="0"/>
      <w:marRight w:val="0"/>
      <w:marTop w:val="0"/>
      <w:marBottom w:val="0"/>
      <w:divBdr>
        <w:top w:val="none" w:sz="0" w:space="0" w:color="auto"/>
        <w:left w:val="none" w:sz="0" w:space="0" w:color="auto"/>
        <w:bottom w:val="none" w:sz="0" w:space="0" w:color="auto"/>
        <w:right w:val="none" w:sz="0" w:space="0" w:color="auto"/>
      </w:divBdr>
    </w:div>
    <w:div w:id="980156866">
      <w:bodyDiv w:val="1"/>
      <w:marLeft w:val="0"/>
      <w:marRight w:val="0"/>
      <w:marTop w:val="0"/>
      <w:marBottom w:val="0"/>
      <w:divBdr>
        <w:top w:val="none" w:sz="0" w:space="0" w:color="auto"/>
        <w:left w:val="none" w:sz="0" w:space="0" w:color="auto"/>
        <w:bottom w:val="none" w:sz="0" w:space="0" w:color="auto"/>
        <w:right w:val="none" w:sz="0" w:space="0" w:color="auto"/>
      </w:divBdr>
      <w:divsChild>
        <w:div w:id="439030079">
          <w:marLeft w:val="0"/>
          <w:marRight w:val="0"/>
          <w:marTop w:val="0"/>
          <w:marBottom w:val="0"/>
          <w:divBdr>
            <w:top w:val="none" w:sz="0" w:space="0" w:color="auto"/>
            <w:left w:val="none" w:sz="0" w:space="0" w:color="auto"/>
            <w:bottom w:val="none" w:sz="0" w:space="0" w:color="auto"/>
            <w:right w:val="none" w:sz="0" w:space="0" w:color="auto"/>
          </w:divBdr>
        </w:div>
        <w:div w:id="587469193">
          <w:marLeft w:val="0"/>
          <w:marRight w:val="0"/>
          <w:marTop w:val="0"/>
          <w:marBottom w:val="0"/>
          <w:divBdr>
            <w:top w:val="none" w:sz="0" w:space="0" w:color="auto"/>
            <w:left w:val="none" w:sz="0" w:space="0" w:color="auto"/>
            <w:bottom w:val="none" w:sz="0" w:space="0" w:color="auto"/>
            <w:right w:val="none" w:sz="0" w:space="0" w:color="auto"/>
          </w:divBdr>
        </w:div>
        <w:div w:id="896742640">
          <w:marLeft w:val="0"/>
          <w:marRight w:val="0"/>
          <w:marTop w:val="0"/>
          <w:marBottom w:val="0"/>
          <w:divBdr>
            <w:top w:val="none" w:sz="0" w:space="0" w:color="auto"/>
            <w:left w:val="none" w:sz="0" w:space="0" w:color="auto"/>
            <w:bottom w:val="none" w:sz="0" w:space="0" w:color="auto"/>
            <w:right w:val="none" w:sz="0" w:space="0" w:color="auto"/>
          </w:divBdr>
        </w:div>
        <w:div w:id="75983567">
          <w:marLeft w:val="0"/>
          <w:marRight w:val="0"/>
          <w:marTop w:val="0"/>
          <w:marBottom w:val="0"/>
          <w:divBdr>
            <w:top w:val="none" w:sz="0" w:space="0" w:color="auto"/>
            <w:left w:val="none" w:sz="0" w:space="0" w:color="auto"/>
            <w:bottom w:val="none" w:sz="0" w:space="0" w:color="auto"/>
            <w:right w:val="none" w:sz="0" w:space="0" w:color="auto"/>
          </w:divBdr>
        </w:div>
        <w:div w:id="622929219">
          <w:marLeft w:val="0"/>
          <w:marRight w:val="0"/>
          <w:marTop w:val="0"/>
          <w:marBottom w:val="0"/>
          <w:divBdr>
            <w:top w:val="none" w:sz="0" w:space="0" w:color="auto"/>
            <w:left w:val="none" w:sz="0" w:space="0" w:color="auto"/>
            <w:bottom w:val="none" w:sz="0" w:space="0" w:color="auto"/>
            <w:right w:val="none" w:sz="0" w:space="0" w:color="auto"/>
          </w:divBdr>
        </w:div>
        <w:div w:id="481585923">
          <w:marLeft w:val="0"/>
          <w:marRight w:val="0"/>
          <w:marTop w:val="0"/>
          <w:marBottom w:val="0"/>
          <w:divBdr>
            <w:top w:val="none" w:sz="0" w:space="0" w:color="auto"/>
            <w:left w:val="none" w:sz="0" w:space="0" w:color="auto"/>
            <w:bottom w:val="none" w:sz="0" w:space="0" w:color="auto"/>
            <w:right w:val="none" w:sz="0" w:space="0" w:color="auto"/>
          </w:divBdr>
        </w:div>
        <w:div w:id="78798457">
          <w:marLeft w:val="0"/>
          <w:marRight w:val="0"/>
          <w:marTop w:val="0"/>
          <w:marBottom w:val="0"/>
          <w:divBdr>
            <w:top w:val="none" w:sz="0" w:space="0" w:color="auto"/>
            <w:left w:val="none" w:sz="0" w:space="0" w:color="auto"/>
            <w:bottom w:val="none" w:sz="0" w:space="0" w:color="auto"/>
            <w:right w:val="none" w:sz="0" w:space="0" w:color="auto"/>
          </w:divBdr>
        </w:div>
        <w:div w:id="1771928869">
          <w:marLeft w:val="0"/>
          <w:marRight w:val="0"/>
          <w:marTop w:val="0"/>
          <w:marBottom w:val="0"/>
          <w:divBdr>
            <w:top w:val="none" w:sz="0" w:space="0" w:color="auto"/>
            <w:left w:val="none" w:sz="0" w:space="0" w:color="auto"/>
            <w:bottom w:val="none" w:sz="0" w:space="0" w:color="auto"/>
            <w:right w:val="none" w:sz="0" w:space="0" w:color="auto"/>
          </w:divBdr>
        </w:div>
        <w:div w:id="354893015">
          <w:marLeft w:val="0"/>
          <w:marRight w:val="0"/>
          <w:marTop w:val="0"/>
          <w:marBottom w:val="0"/>
          <w:divBdr>
            <w:top w:val="none" w:sz="0" w:space="0" w:color="auto"/>
            <w:left w:val="none" w:sz="0" w:space="0" w:color="auto"/>
            <w:bottom w:val="none" w:sz="0" w:space="0" w:color="auto"/>
            <w:right w:val="none" w:sz="0" w:space="0" w:color="auto"/>
          </w:divBdr>
        </w:div>
        <w:div w:id="646906697">
          <w:marLeft w:val="0"/>
          <w:marRight w:val="0"/>
          <w:marTop w:val="0"/>
          <w:marBottom w:val="0"/>
          <w:divBdr>
            <w:top w:val="none" w:sz="0" w:space="0" w:color="auto"/>
            <w:left w:val="none" w:sz="0" w:space="0" w:color="auto"/>
            <w:bottom w:val="none" w:sz="0" w:space="0" w:color="auto"/>
            <w:right w:val="none" w:sz="0" w:space="0" w:color="auto"/>
          </w:divBdr>
        </w:div>
        <w:div w:id="569920749">
          <w:marLeft w:val="0"/>
          <w:marRight w:val="0"/>
          <w:marTop w:val="0"/>
          <w:marBottom w:val="0"/>
          <w:divBdr>
            <w:top w:val="none" w:sz="0" w:space="0" w:color="auto"/>
            <w:left w:val="none" w:sz="0" w:space="0" w:color="auto"/>
            <w:bottom w:val="none" w:sz="0" w:space="0" w:color="auto"/>
            <w:right w:val="none" w:sz="0" w:space="0" w:color="auto"/>
          </w:divBdr>
        </w:div>
        <w:div w:id="867529549">
          <w:marLeft w:val="0"/>
          <w:marRight w:val="0"/>
          <w:marTop w:val="0"/>
          <w:marBottom w:val="0"/>
          <w:divBdr>
            <w:top w:val="none" w:sz="0" w:space="0" w:color="auto"/>
            <w:left w:val="none" w:sz="0" w:space="0" w:color="auto"/>
            <w:bottom w:val="none" w:sz="0" w:space="0" w:color="auto"/>
            <w:right w:val="none" w:sz="0" w:space="0" w:color="auto"/>
          </w:divBdr>
        </w:div>
        <w:div w:id="87697248">
          <w:marLeft w:val="0"/>
          <w:marRight w:val="0"/>
          <w:marTop w:val="0"/>
          <w:marBottom w:val="0"/>
          <w:divBdr>
            <w:top w:val="none" w:sz="0" w:space="0" w:color="auto"/>
            <w:left w:val="none" w:sz="0" w:space="0" w:color="auto"/>
            <w:bottom w:val="none" w:sz="0" w:space="0" w:color="auto"/>
            <w:right w:val="none" w:sz="0" w:space="0" w:color="auto"/>
          </w:divBdr>
        </w:div>
        <w:div w:id="705915064">
          <w:marLeft w:val="0"/>
          <w:marRight w:val="0"/>
          <w:marTop w:val="0"/>
          <w:marBottom w:val="0"/>
          <w:divBdr>
            <w:top w:val="none" w:sz="0" w:space="0" w:color="auto"/>
            <w:left w:val="none" w:sz="0" w:space="0" w:color="auto"/>
            <w:bottom w:val="none" w:sz="0" w:space="0" w:color="auto"/>
            <w:right w:val="none" w:sz="0" w:space="0" w:color="auto"/>
          </w:divBdr>
        </w:div>
        <w:div w:id="1985087543">
          <w:marLeft w:val="0"/>
          <w:marRight w:val="0"/>
          <w:marTop w:val="0"/>
          <w:marBottom w:val="0"/>
          <w:divBdr>
            <w:top w:val="none" w:sz="0" w:space="0" w:color="auto"/>
            <w:left w:val="none" w:sz="0" w:space="0" w:color="auto"/>
            <w:bottom w:val="none" w:sz="0" w:space="0" w:color="auto"/>
            <w:right w:val="none" w:sz="0" w:space="0" w:color="auto"/>
          </w:divBdr>
        </w:div>
        <w:div w:id="597494122">
          <w:marLeft w:val="0"/>
          <w:marRight w:val="0"/>
          <w:marTop w:val="0"/>
          <w:marBottom w:val="0"/>
          <w:divBdr>
            <w:top w:val="none" w:sz="0" w:space="0" w:color="auto"/>
            <w:left w:val="none" w:sz="0" w:space="0" w:color="auto"/>
            <w:bottom w:val="none" w:sz="0" w:space="0" w:color="auto"/>
            <w:right w:val="none" w:sz="0" w:space="0" w:color="auto"/>
          </w:divBdr>
        </w:div>
        <w:div w:id="736513566">
          <w:marLeft w:val="0"/>
          <w:marRight w:val="0"/>
          <w:marTop w:val="0"/>
          <w:marBottom w:val="0"/>
          <w:divBdr>
            <w:top w:val="none" w:sz="0" w:space="0" w:color="auto"/>
            <w:left w:val="none" w:sz="0" w:space="0" w:color="auto"/>
            <w:bottom w:val="none" w:sz="0" w:space="0" w:color="auto"/>
            <w:right w:val="none" w:sz="0" w:space="0" w:color="auto"/>
          </w:divBdr>
        </w:div>
        <w:div w:id="1928923094">
          <w:marLeft w:val="0"/>
          <w:marRight w:val="0"/>
          <w:marTop w:val="0"/>
          <w:marBottom w:val="0"/>
          <w:divBdr>
            <w:top w:val="none" w:sz="0" w:space="0" w:color="auto"/>
            <w:left w:val="none" w:sz="0" w:space="0" w:color="auto"/>
            <w:bottom w:val="none" w:sz="0" w:space="0" w:color="auto"/>
            <w:right w:val="none" w:sz="0" w:space="0" w:color="auto"/>
          </w:divBdr>
        </w:div>
        <w:div w:id="568075063">
          <w:marLeft w:val="0"/>
          <w:marRight w:val="0"/>
          <w:marTop w:val="0"/>
          <w:marBottom w:val="0"/>
          <w:divBdr>
            <w:top w:val="none" w:sz="0" w:space="0" w:color="auto"/>
            <w:left w:val="none" w:sz="0" w:space="0" w:color="auto"/>
            <w:bottom w:val="none" w:sz="0" w:space="0" w:color="auto"/>
            <w:right w:val="none" w:sz="0" w:space="0" w:color="auto"/>
          </w:divBdr>
        </w:div>
        <w:div w:id="82848764">
          <w:marLeft w:val="0"/>
          <w:marRight w:val="0"/>
          <w:marTop w:val="0"/>
          <w:marBottom w:val="0"/>
          <w:divBdr>
            <w:top w:val="none" w:sz="0" w:space="0" w:color="auto"/>
            <w:left w:val="none" w:sz="0" w:space="0" w:color="auto"/>
            <w:bottom w:val="none" w:sz="0" w:space="0" w:color="auto"/>
            <w:right w:val="none" w:sz="0" w:space="0" w:color="auto"/>
          </w:divBdr>
        </w:div>
        <w:div w:id="2101558480">
          <w:marLeft w:val="0"/>
          <w:marRight w:val="0"/>
          <w:marTop w:val="0"/>
          <w:marBottom w:val="0"/>
          <w:divBdr>
            <w:top w:val="none" w:sz="0" w:space="0" w:color="auto"/>
            <w:left w:val="none" w:sz="0" w:space="0" w:color="auto"/>
            <w:bottom w:val="none" w:sz="0" w:space="0" w:color="auto"/>
            <w:right w:val="none" w:sz="0" w:space="0" w:color="auto"/>
          </w:divBdr>
        </w:div>
        <w:div w:id="286471981">
          <w:marLeft w:val="0"/>
          <w:marRight w:val="0"/>
          <w:marTop w:val="0"/>
          <w:marBottom w:val="0"/>
          <w:divBdr>
            <w:top w:val="none" w:sz="0" w:space="0" w:color="auto"/>
            <w:left w:val="none" w:sz="0" w:space="0" w:color="auto"/>
            <w:bottom w:val="none" w:sz="0" w:space="0" w:color="auto"/>
            <w:right w:val="none" w:sz="0" w:space="0" w:color="auto"/>
          </w:divBdr>
        </w:div>
        <w:div w:id="1515803799">
          <w:marLeft w:val="0"/>
          <w:marRight w:val="0"/>
          <w:marTop w:val="0"/>
          <w:marBottom w:val="0"/>
          <w:divBdr>
            <w:top w:val="none" w:sz="0" w:space="0" w:color="auto"/>
            <w:left w:val="none" w:sz="0" w:space="0" w:color="auto"/>
            <w:bottom w:val="none" w:sz="0" w:space="0" w:color="auto"/>
            <w:right w:val="none" w:sz="0" w:space="0" w:color="auto"/>
          </w:divBdr>
        </w:div>
        <w:div w:id="1045181078">
          <w:marLeft w:val="0"/>
          <w:marRight w:val="0"/>
          <w:marTop w:val="0"/>
          <w:marBottom w:val="0"/>
          <w:divBdr>
            <w:top w:val="none" w:sz="0" w:space="0" w:color="auto"/>
            <w:left w:val="none" w:sz="0" w:space="0" w:color="auto"/>
            <w:bottom w:val="none" w:sz="0" w:space="0" w:color="auto"/>
            <w:right w:val="none" w:sz="0" w:space="0" w:color="auto"/>
          </w:divBdr>
        </w:div>
        <w:div w:id="845099920">
          <w:marLeft w:val="0"/>
          <w:marRight w:val="0"/>
          <w:marTop w:val="0"/>
          <w:marBottom w:val="0"/>
          <w:divBdr>
            <w:top w:val="none" w:sz="0" w:space="0" w:color="auto"/>
            <w:left w:val="none" w:sz="0" w:space="0" w:color="auto"/>
            <w:bottom w:val="none" w:sz="0" w:space="0" w:color="auto"/>
            <w:right w:val="none" w:sz="0" w:space="0" w:color="auto"/>
          </w:divBdr>
        </w:div>
        <w:div w:id="1021127164">
          <w:marLeft w:val="0"/>
          <w:marRight w:val="0"/>
          <w:marTop w:val="0"/>
          <w:marBottom w:val="0"/>
          <w:divBdr>
            <w:top w:val="none" w:sz="0" w:space="0" w:color="auto"/>
            <w:left w:val="none" w:sz="0" w:space="0" w:color="auto"/>
            <w:bottom w:val="none" w:sz="0" w:space="0" w:color="auto"/>
            <w:right w:val="none" w:sz="0" w:space="0" w:color="auto"/>
          </w:divBdr>
        </w:div>
        <w:div w:id="753010496">
          <w:marLeft w:val="0"/>
          <w:marRight w:val="0"/>
          <w:marTop w:val="0"/>
          <w:marBottom w:val="0"/>
          <w:divBdr>
            <w:top w:val="none" w:sz="0" w:space="0" w:color="auto"/>
            <w:left w:val="none" w:sz="0" w:space="0" w:color="auto"/>
            <w:bottom w:val="none" w:sz="0" w:space="0" w:color="auto"/>
            <w:right w:val="none" w:sz="0" w:space="0" w:color="auto"/>
          </w:divBdr>
        </w:div>
        <w:div w:id="842739131">
          <w:marLeft w:val="0"/>
          <w:marRight w:val="0"/>
          <w:marTop w:val="0"/>
          <w:marBottom w:val="0"/>
          <w:divBdr>
            <w:top w:val="none" w:sz="0" w:space="0" w:color="auto"/>
            <w:left w:val="none" w:sz="0" w:space="0" w:color="auto"/>
            <w:bottom w:val="none" w:sz="0" w:space="0" w:color="auto"/>
            <w:right w:val="none" w:sz="0" w:space="0" w:color="auto"/>
          </w:divBdr>
        </w:div>
        <w:div w:id="97065948">
          <w:marLeft w:val="0"/>
          <w:marRight w:val="0"/>
          <w:marTop w:val="0"/>
          <w:marBottom w:val="0"/>
          <w:divBdr>
            <w:top w:val="none" w:sz="0" w:space="0" w:color="auto"/>
            <w:left w:val="none" w:sz="0" w:space="0" w:color="auto"/>
            <w:bottom w:val="none" w:sz="0" w:space="0" w:color="auto"/>
            <w:right w:val="none" w:sz="0" w:space="0" w:color="auto"/>
          </w:divBdr>
        </w:div>
        <w:div w:id="1241939844">
          <w:marLeft w:val="0"/>
          <w:marRight w:val="0"/>
          <w:marTop w:val="0"/>
          <w:marBottom w:val="0"/>
          <w:divBdr>
            <w:top w:val="none" w:sz="0" w:space="0" w:color="auto"/>
            <w:left w:val="none" w:sz="0" w:space="0" w:color="auto"/>
            <w:bottom w:val="none" w:sz="0" w:space="0" w:color="auto"/>
            <w:right w:val="none" w:sz="0" w:space="0" w:color="auto"/>
          </w:divBdr>
        </w:div>
        <w:div w:id="691154203">
          <w:marLeft w:val="0"/>
          <w:marRight w:val="0"/>
          <w:marTop w:val="0"/>
          <w:marBottom w:val="0"/>
          <w:divBdr>
            <w:top w:val="none" w:sz="0" w:space="0" w:color="auto"/>
            <w:left w:val="none" w:sz="0" w:space="0" w:color="auto"/>
            <w:bottom w:val="none" w:sz="0" w:space="0" w:color="auto"/>
            <w:right w:val="none" w:sz="0" w:space="0" w:color="auto"/>
          </w:divBdr>
        </w:div>
        <w:div w:id="166025738">
          <w:marLeft w:val="0"/>
          <w:marRight w:val="0"/>
          <w:marTop w:val="0"/>
          <w:marBottom w:val="0"/>
          <w:divBdr>
            <w:top w:val="none" w:sz="0" w:space="0" w:color="auto"/>
            <w:left w:val="none" w:sz="0" w:space="0" w:color="auto"/>
            <w:bottom w:val="none" w:sz="0" w:space="0" w:color="auto"/>
            <w:right w:val="none" w:sz="0" w:space="0" w:color="auto"/>
          </w:divBdr>
        </w:div>
        <w:div w:id="1331828829">
          <w:marLeft w:val="0"/>
          <w:marRight w:val="0"/>
          <w:marTop w:val="0"/>
          <w:marBottom w:val="0"/>
          <w:divBdr>
            <w:top w:val="none" w:sz="0" w:space="0" w:color="auto"/>
            <w:left w:val="none" w:sz="0" w:space="0" w:color="auto"/>
            <w:bottom w:val="none" w:sz="0" w:space="0" w:color="auto"/>
            <w:right w:val="none" w:sz="0" w:space="0" w:color="auto"/>
          </w:divBdr>
        </w:div>
        <w:div w:id="1039816371">
          <w:marLeft w:val="0"/>
          <w:marRight w:val="0"/>
          <w:marTop w:val="0"/>
          <w:marBottom w:val="0"/>
          <w:divBdr>
            <w:top w:val="none" w:sz="0" w:space="0" w:color="auto"/>
            <w:left w:val="none" w:sz="0" w:space="0" w:color="auto"/>
            <w:bottom w:val="none" w:sz="0" w:space="0" w:color="auto"/>
            <w:right w:val="none" w:sz="0" w:space="0" w:color="auto"/>
          </w:divBdr>
        </w:div>
      </w:divsChild>
    </w:div>
    <w:div w:id="998576974">
      <w:bodyDiv w:val="1"/>
      <w:marLeft w:val="0"/>
      <w:marRight w:val="0"/>
      <w:marTop w:val="0"/>
      <w:marBottom w:val="0"/>
      <w:divBdr>
        <w:top w:val="none" w:sz="0" w:space="0" w:color="auto"/>
        <w:left w:val="none" w:sz="0" w:space="0" w:color="auto"/>
        <w:bottom w:val="none" w:sz="0" w:space="0" w:color="auto"/>
        <w:right w:val="none" w:sz="0" w:space="0" w:color="auto"/>
      </w:divBdr>
      <w:divsChild>
        <w:div w:id="26417231">
          <w:marLeft w:val="0"/>
          <w:marRight w:val="0"/>
          <w:marTop w:val="15"/>
          <w:marBottom w:val="0"/>
          <w:divBdr>
            <w:top w:val="single" w:sz="48" w:space="0" w:color="auto"/>
            <w:left w:val="single" w:sz="48" w:space="0" w:color="auto"/>
            <w:bottom w:val="single" w:sz="48" w:space="0" w:color="auto"/>
            <w:right w:val="single" w:sz="48" w:space="0" w:color="auto"/>
          </w:divBdr>
          <w:divsChild>
            <w:div w:id="16983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07631">
      <w:bodyDiv w:val="1"/>
      <w:marLeft w:val="0"/>
      <w:marRight w:val="0"/>
      <w:marTop w:val="0"/>
      <w:marBottom w:val="0"/>
      <w:divBdr>
        <w:top w:val="none" w:sz="0" w:space="0" w:color="auto"/>
        <w:left w:val="none" w:sz="0" w:space="0" w:color="auto"/>
        <w:bottom w:val="none" w:sz="0" w:space="0" w:color="auto"/>
        <w:right w:val="none" w:sz="0" w:space="0" w:color="auto"/>
      </w:divBdr>
    </w:div>
    <w:div w:id="1074816409">
      <w:bodyDiv w:val="1"/>
      <w:marLeft w:val="0"/>
      <w:marRight w:val="0"/>
      <w:marTop w:val="0"/>
      <w:marBottom w:val="0"/>
      <w:divBdr>
        <w:top w:val="none" w:sz="0" w:space="0" w:color="auto"/>
        <w:left w:val="none" w:sz="0" w:space="0" w:color="auto"/>
        <w:bottom w:val="none" w:sz="0" w:space="0" w:color="auto"/>
        <w:right w:val="none" w:sz="0" w:space="0" w:color="auto"/>
      </w:divBdr>
    </w:div>
    <w:div w:id="1105536429">
      <w:bodyDiv w:val="1"/>
      <w:marLeft w:val="0"/>
      <w:marRight w:val="0"/>
      <w:marTop w:val="0"/>
      <w:marBottom w:val="0"/>
      <w:divBdr>
        <w:top w:val="none" w:sz="0" w:space="0" w:color="auto"/>
        <w:left w:val="none" w:sz="0" w:space="0" w:color="auto"/>
        <w:bottom w:val="none" w:sz="0" w:space="0" w:color="auto"/>
        <w:right w:val="none" w:sz="0" w:space="0" w:color="auto"/>
      </w:divBdr>
    </w:div>
    <w:div w:id="1262297203">
      <w:bodyDiv w:val="1"/>
      <w:marLeft w:val="0"/>
      <w:marRight w:val="0"/>
      <w:marTop w:val="0"/>
      <w:marBottom w:val="0"/>
      <w:divBdr>
        <w:top w:val="none" w:sz="0" w:space="0" w:color="auto"/>
        <w:left w:val="none" w:sz="0" w:space="0" w:color="auto"/>
        <w:bottom w:val="none" w:sz="0" w:space="0" w:color="auto"/>
        <w:right w:val="none" w:sz="0" w:space="0" w:color="auto"/>
      </w:divBdr>
    </w:div>
    <w:div w:id="1361055552">
      <w:bodyDiv w:val="1"/>
      <w:marLeft w:val="0"/>
      <w:marRight w:val="0"/>
      <w:marTop w:val="0"/>
      <w:marBottom w:val="0"/>
      <w:divBdr>
        <w:top w:val="none" w:sz="0" w:space="0" w:color="auto"/>
        <w:left w:val="none" w:sz="0" w:space="0" w:color="auto"/>
        <w:bottom w:val="none" w:sz="0" w:space="0" w:color="auto"/>
        <w:right w:val="none" w:sz="0" w:space="0" w:color="auto"/>
      </w:divBdr>
    </w:div>
    <w:div w:id="1567647233">
      <w:bodyDiv w:val="1"/>
      <w:marLeft w:val="0"/>
      <w:marRight w:val="0"/>
      <w:marTop w:val="0"/>
      <w:marBottom w:val="0"/>
      <w:divBdr>
        <w:top w:val="none" w:sz="0" w:space="0" w:color="auto"/>
        <w:left w:val="none" w:sz="0" w:space="0" w:color="auto"/>
        <w:bottom w:val="none" w:sz="0" w:space="0" w:color="auto"/>
        <w:right w:val="none" w:sz="0" w:space="0" w:color="auto"/>
      </w:divBdr>
    </w:div>
    <w:div w:id="1574967441">
      <w:bodyDiv w:val="1"/>
      <w:marLeft w:val="0"/>
      <w:marRight w:val="0"/>
      <w:marTop w:val="0"/>
      <w:marBottom w:val="0"/>
      <w:divBdr>
        <w:top w:val="none" w:sz="0" w:space="0" w:color="auto"/>
        <w:left w:val="none" w:sz="0" w:space="0" w:color="auto"/>
        <w:bottom w:val="none" w:sz="0" w:space="0" w:color="auto"/>
        <w:right w:val="none" w:sz="0" w:space="0" w:color="auto"/>
      </w:divBdr>
    </w:div>
    <w:div w:id="1717192666">
      <w:bodyDiv w:val="1"/>
      <w:marLeft w:val="0"/>
      <w:marRight w:val="0"/>
      <w:marTop w:val="0"/>
      <w:marBottom w:val="0"/>
      <w:divBdr>
        <w:top w:val="none" w:sz="0" w:space="0" w:color="auto"/>
        <w:left w:val="none" w:sz="0" w:space="0" w:color="auto"/>
        <w:bottom w:val="none" w:sz="0" w:space="0" w:color="auto"/>
        <w:right w:val="none" w:sz="0" w:space="0" w:color="auto"/>
      </w:divBdr>
    </w:div>
    <w:div w:id="1802380684">
      <w:bodyDiv w:val="1"/>
      <w:marLeft w:val="0"/>
      <w:marRight w:val="0"/>
      <w:marTop w:val="0"/>
      <w:marBottom w:val="0"/>
      <w:divBdr>
        <w:top w:val="none" w:sz="0" w:space="0" w:color="auto"/>
        <w:left w:val="none" w:sz="0" w:space="0" w:color="auto"/>
        <w:bottom w:val="none" w:sz="0" w:space="0" w:color="auto"/>
        <w:right w:val="none" w:sz="0" w:space="0" w:color="auto"/>
      </w:divBdr>
    </w:div>
    <w:div w:id="1847745381">
      <w:bodyDiv w:val="1"/>
      <w:marLeft w:val="0"/>
      <w:marRight w:val="0"/>
      <w:marTop w:val="0"/>
      <w:marBottom w:val="0"/>
      <w:divBdr>
        <w:top w:val="none" w:sz="0" w:space="0" w:color="auto"/>
        <w:left w:val="none" w:sz="0" w:space="0" w:color="auto"/>
        <w:bottom w:val="none" w:sz="0" w:space="0" w:color="auto"/>
        <w:right w:val="none" w:sz="0" w:space="0" w:color="auto"/>
      </w:divBdr>
    </w:div>
    <w:div w:id="191581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769F9-EC7A-44A0-9B36-C9B76CF1E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2022-06-28T02:48:00Z</cp:lastPrinted>
  <dcterms:created xsi:type="dcterms:W3CDTF">2022-06-30T03:28:00Z</dcterms:created>
  <dcterms:modified xsi:type="dcterms:W3CDTF">2022-06-30T03:28:00Z</dcterms:modified>
</cp:coreProperties>
</file>