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3686"/>
        <w:gridCol w:w="5670"/>
      </w:tblGrid>
      <w:tr w:rsidR="00023753" w:rsidRPr="00B56656" w14:paraId="2449FDEA" w14:textId="77777777" w:rsidTr="00DF3DAE">
        <w:trPr>
          <w:trHeight w:val="841"/>
        </w:trPr>
        <w:tc>
          <w:tcPr>
            <w:tcW w:w="3686" w:type="dxa"/>
          </w:tcPr>
          <w:p w14:paraId="5F17E342" w14:textId="77777777" w:rsidR="00E33066" w:rsidRPr="00B56656" w:rsidRDefault="00E33066" w:rsidP="00DF3DAE">
            <w:pPr>
              <w:spacing w:before="20" w:after="20"/>
              <w:jc w:val="center"/>
              <w:rPr>
                <w:rFonts w:ascii="Times New Roman" w:hAnsi="Times New Roman"/>
                <w:b/>
                <w:sz w:val="26"/>
              </w:rPr>
            </w:pPr>
            <w:r w:rsidRPr="00B56656">
              <w:rPr>
                <w:rFonts w:ascii="Times New Roman" w:hAnsi="Times New Roman"/>
                <w:b/>
                <w:sz w:val="26"/>
              </w:rPr>
              <w:t xml:space="preserve">ỦY BAN NHÂN DÂN </w:t>
            </w:r>
          </w:p>
          <w:p w14:paraId="327635A4" w14:textId="77777777" w:rsidR="00CA634F" w:rsidRPr="00B56656" w:rsidRDefault="002D0FCF" w:rsidP="00E33066">
            <w:pPr>
              <w:spacing w:before="20" w:after="20"/>
              <w:jc w:val="center"/>
              <w:rPr>
                <w:rFonts w:ascii="Times New Roman" w:hAnsi="Times New Roman"/>
                <w:b/>
                <w:sz w:val="26"/>
              </w:rPr>
            </w:pPr>
            <w:r w:rsidRPr="00B56656">
              <w:rPr>
                <w:rFonts w:ascii="Times New Roman" w:hAnsi="Times New Roman"/>
                <w:b/>
                <w:sz w:val="26"/>
              </w:rPr>
              <w:t xml:space="preserve">TỈNH TUYÊN </w:t>
            </w:r>
            <w:r w:rsidR="00023753" w:rsidRPr="00B56656">
              <w:rPr>
                <w:rFonts w:ascii="Times New Roman" w:hAnsi="Times New Roman"/>
                <w:b/>
                <w:sz w:val="26"/>
              </w:rPr>
              <w:t>QUANG</w:t>
            </w:r>
            <w:r w:rsidR="003D4DB4" w:rsidRPr="00B56656">
              <w:rPr>
                <w:rFonts w:ascii="Times New Roman" w:hAnsi="Times New Roman"/>
                <w:b/>
                <w:noProof/>
                <w:sz w:val="20"/>
              </w:rPr>
              <mc:AlternateContent>
                <mc:Choice Requires="wps">
                  <w:drawing>
                    <wp:anchor distT="4294967295" distB="4294967295" distL="114300" distR="114300" simplePos="0" relativeHeight="251656704" behindDoc="0" locked="0" layoutInCell="1" allowOverlap="1" wp14:anchorId="54E61EE2" wp14:editId="1B3B988C">
                      <wp:simplePos x="0" y="0"/>
                      <wp:positionH relativeFrom="column">
                        <wp:posOffset>641350</wp:posOffset>
                      </wp:positionH>
                      <wp:positionV relativeFrom="paragraph">
                        <wp:posOffset>245110</wp:posOffset>
                      </wp:positionV>
                      <wp:extent cx="889000" cy="0"/>
                      <wp:effectExtent l="0" t="0" r="25400" b="1905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B7204" id="Line 7"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5pt,19.3pt" to="120.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lLo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"/>
                  </w:pict>
                </mc:Fallback>
              </mc:AlternateContent>
            </w:r>
          </w:p>
        </w:tc>
        <w:tc>
          <w:tcPr>
            <w:tcW w:w="5670" w:type="dxa"/>
          </w:tcPr>
          <w:p w14:paraId="7BF4A62C" w14:textId="77777777" w:rsidR="002D0FCF" w:rsidRPr="00B56656" w:rsidRDefault="00023753" w:rsidP="00DF3DAE">
            <w:pPr>
              <w:spacing w:before="20" w:after="20"/>
              <w:jc w:val="center"/>
              <w:rPr>
                <w:rFonts w:ascii="Times New Roman" w:hAnsi="Times New Roman"/>
                <w:b/>
                <w:sz w:val="26"/>
              </w:rPr>
            </w:pPr>
            <w:r w:rsidRPr="00B56656">
              <w:rPr>
                <w:rFonts w:ascii="Times New Roman" w:hAnsi="Times New Roman"/>
                <w:b/>
                <w:sz w:val="26"/>
              </w:rPr>
              <w:t>CỘNG HÒA XÃ HỘI CHỦ NGHĨA VIỆT NAM</w:t>
            </w:r>
          </w:p>
          <w:p w14:paraId="7397DEC4" w14:textId="77777777" w:rsidR="00023753" w:rsidRPr="00B56656" w:rsidRDefault="004F49C7" w:rsidP="00DF3DAE">
            <w:pPr>
              <w:spacing w:before="20" w:after="20"/>
              <w:jc w:val="center"/>
              <w:rPr>
                <w:rFonts w:ascii="Times New Roman" w:hAnsi="Times New Roman"/>
                <w:b/>
                <w:sz w:val="26"/>
              </w:rPr>
            </w:pPr>
            <w:r w:rsidRPr="00B56656">
              <w:rPr>
                <w:rFonts w:ascii="Times New Roman" w:hAnsi="Times New Roman"/>
                <w:b/>
                <w:noProof/>
              </w:rPr>
              <mc:AlternateContent>
                <mc:Choice Requires="wps">
                  <w:drawing>
                    <wp:anchor distT="4294967295" distB="4294967295" distL="114300" distR="114300" simplePos="0" relativeHeight="251657728" behindDoc="0" locked="0" layoutInCell="1" allowOverlap="1" wp14:anchorId="58580188" wp14:editId="3647A6F9">
                      <wp:simplePos x="0" y="0"/>
                      <wp:positionH relativeFrom="column">
                        <wp:posOffset>711200</wp:posOffset>
                      </wp:positionH>
                      <wp:positionV relativeFrom="paragraph">
                        <wp:posOffset>236220</wp:posOffset>
                      </wp:positionV>
                      <wp:extent cx="2019300"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6EAB4" id="Line 8"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pt,18.6pt" to="21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"/>
                  </w:pict>
                </mc:Fallback>
              </mc:AlternateContent>
            </w:r>
            <w:r w:rsidR="00023753" w:rsidRPr="00B56656">
              <w:rPr>
                <w:rFonts w:ascii="Times New Roman" w:hAnsi="Times New Roman"/>
                <w:b/>
              </w:rPr>
              <w:t>Độc lập - Tự do - Hạnh phúc</w:t>
            </w:r>
          </w:p>
        </w:tc>
      </w:tr>
      <w:tr w:rsidR="007E1F5A" w:rsidRPr="00B56656" w14:paraId="1667BFFC" w14:textId="77777777" w:rsidTr="00DF3DAE">
        <w:trPr>
          <w:cantSplit/>
          <w:trHeight w:val="436"/>
        </w:trPr>
        <w:tc>
          <w:tcPr>
            <w:tcW w:w="3686" w:type="dxa"/>
          </w:tcPr>
          <w:p w14:paraId="459EC576" w14:textId="15CA7D6B" w:rsidR="00AC1D54" w:rsidRPr="00B56656" w:rsidRDefault="002D0FCF" w:rsidP="00DF3DAE">
            <w:pPr>
              <w:spacing w:before="120" w:after="20"/>
              <w:jc w:val="center"/>
              <w:rPr>
                <w:rFonts w:ascii="Times New Roman" w:hAnsi="Times New Roman"/>
              </w:rPr>
            </w:pPr>
            <w:r w:rsidRPr="00B56656">
              <w:rPr>
                <w:rFonts w:ascii="Times New Roman" w:hAnsi="Times New Roman"/>
              </w:rPr>
              <w:t>Số:</w:t>
            </w:r>
            <w:r w:rsidR="00B56656">
              <w:rPr>
                <w:rFonts w:ascii="Times New Roman" w:hAnsi="Times New Roman"/>
              </w:rPr>
              <w:t xml:space="preserve"> 169</w:t>
            </w:r>
            <w:r w:rsidRPr="00B56656">
              <w:rPr>
                <w:rFonts w:ascii="Times New Roman" w:hAnsi="Times New Roman"/>
              </w:rPr>
              <w:t>/</w:t>
            </w:r>
            <w:r w:rsidR="00E33066" w:rsidRPr="00B56656">
              <w:rPr>
                <w:rFonts w:ascii="Times New Roman" w:hAnsi="Times New Roman"/>
              </w:rPr>
              <w:t>QĐ</w:t>
            </w:r>
            <w:r w:rsidR="00537F03" w:rsidRPr="00B56656">
              <w:rPr>
                <w:rFonts w:ascii="Times New Roman" w:hAnsi="Times New Roman"/>
              </w:rPr>
              <w:t>-</w:t>
            </w:r>
            <w:r w:rsidR="00E33066" w:rsidRPr="00B56656">
              <w:rPr>
                <w:rFonts w:ascii="Times New Roman" w:hAnsi="Times New Roman"/>
              </w:rPr>
              <w:t>UBND</w:t>
            </w:r>
          </w:p>
          <w:p w14:paraId="770A1655" w14:textId="6620BED5" w:rsidR="0097106B" w:rsidRPr="00B56656" w:rsidRDefault="0097106B" w:rsidP="00637DD9">
            <w:pPr>
              <w:spacing w:before="20" w:after="20"/>
              <w:jc w:val="both"/>
              <w:rPr>
                <w:rFonts w:ascii="Times New Roman" w:hAnsi="Times New Roman"/>
                <w:b/>
              </w:rPr>
            </w:pPr>
          </w:p>
        </w:tc>
        <w:tc>
          <w:tcPr>
            <w:tcW w:w="5670" w:type="dxa"/>
          </w:tcPr>
          <w:p w14:paraId="5907AC3F" w14:textId="111EBF62" w:rsidR="002D0FCF" w:rsidRPr="00B56656" w:rsidRDefault="002D0FCF" w:rsidP="00C22062">
            <w:pPr>
              <w:spacing w:before="120" w:after="20"/>
              <w:jc w:val="center"/>
              <w:rPr>
                <w:rFonts w:ascii="Times New Roman" w:hAnsi="Times New Roman"/>
                <w:i/>
              </w:rPr>
            </w:pPr>
            <w:r w:rsidRPr="00B56656">
              <w:rPr>
                <w:rFonts w:ascii="Times New Roman" w:hAnsi="Times New Roman"/>
                <w:i/>
              </w:rPr>
              <w:t xml:space="preserve">Tuyên Quang, ngày </w:t>
            </w:r>
            <w:r w:rsidR="00B56656">
              <w:rPr>
                <w:rFonts w:ascii="Times New Roman" w:hAnsi="Times New Roman"/>
                <w:i/>
              </w:rPr>
              <w:t xml:space="preserve">10 </w:t>
            </w:r>
            <w:r w:rsidR="00830DCA" w:rsidRPr="00B56656">
              <w:rPr>
                <w:rFonts w:ascii="Times New Roman" w:hAnsi="Times New Roman"/>
                <w:i/>
              </w:rPr>
              <w:t xml:space="preserve"> </w:t>
            </w:r>
            <w:r w:rsidR="006454C1" w:rsidRPr="00B56656">
              <w:rPr>
                <w:rFonts w:ascii="Times New Roman" w:hAnsi="Times New Roman"/>
                <w:i/>
              </w:rPr>
              <w:t>tháng</w:t>
            </w:r>
            <w:r w:rsidR="00830DCA" w:rsidRPr="00B56656">
              <w:rPr>
                <w:rFonts w:ascii="Times New Roman" w:hAnsi="Times New Roman"/>
                <w:i/>
              </w:rPr>
              <w:t xml:space="preserve"> </w:t>
            </w:r>
            <w:r w:rsidR="00C22062" w:rsidRPr="00B56656">
              <w:rPr>
                <w:rFonts w:ascii="Times New Roman" w:hAnsi="Times New Roman"/>
                <w:i/>
              </w:rPr>
              <w:t>5</w:t>
            </w:r>
            <w:r w:rsidR="00830DCA" w:rsidRPr="00B56656">
              <w:rPr>
                <w:rFonts w:ascii="Times New Roman" w:hAnsi="Times New Roman"/>
                <w:i/>
              </w:rPr>
              <w:t xml:space="preserve"> </w:t>
            </w:r>
            <w:r w:rsidRPr="00B56656">
              <w:rPr>
                <w:rFonts w:ascii="Times New Roman" w:hAnsi="Times New Roman"/>
                <w:i/>
              </w:rPr>
              <w:t>năm</w:t>
            </w:r>
            <w:r w:rsidR="00643075" w:rsidRPr="00B56656">
              <w:rPr>
                <w:rFonts w:ascii="Times New Roman" w:hAnsi="Times New Roman"/>
                <w:i/>
              </w:rPr>
              <w:t xml:space="preserve"> </w:t>
            </w:r>
            <w:r w:rsidRPr="00B56656">
              <w:rPr>
                <w:rFonts w:ascii="Times New Roman" w:hAnsi="Times New Roman"/>
                <w:i/>
              </w:rPr>
              <w:t>20</w:t>
            </w:r>
            <w:r w:rsidR="00096C9C" w:rsidRPr="00B56656">
              <w:rPr>
                <w:rFonts w:ascii="Times New Roman" w:hAnsi="Times New Roman"/>
                <w:i/>
              </w:rPr>
              <w:t>2</w:t>
            </w:r>
            <w:r w:rsidR="002242E3" w:rsidRPr="00B56656">
              <w:rPr>
                <w:rFonts w:ascii="Times New Roman" w:hAnsi="Times New Roman"/>
                <w:i/>
              </w:rPr>
              <w:t>3</w:t>
            </w:r>
          </w:p>
        </w:tc>
      </w:tr>
    </w:tbl>
    <w:p w14:paraId="253CEAE2" w14:textId="77777777" w:rsidR="00C259CE" w:rsidRPr="00B56656" w:rsidRDefault="00C259CE" w:rsidP="00DF3DAE">
      <w:pPr>
        <w:spacing w:after="20" w:line="200" w:lineRule="atLeast"/>
        <w:jc w:val="center"/>
        <w:rPr>
          <w:rFonts w:ascii="Times New Roman" w:hAnsi="Times New Roman"/>
          <w:b/>
        </w:rPr>
      </w:pPr>
    </w:p>
    <w:p w14:paraId="2D0BACC1" w14:textId="77777777" w:rsidR="0059431F" w:rsidRPr="00B56656" w:rsidRDefault="00E33066" w:rsidP="00DF3DAE">
      <w:pPr>
        <w:spacing w:after="20" w:line="200" w:lineRule="atLeast"/>
        <w:jc w:val="center"/>
        <w:rPr>
          <w:rFonts w:ascii="Times New Roman" w:hAnsi="Times New Roman"/>
        </w:rPr>
      </w:pPr>
      <w:r w:rsidRPr="00B56656">
        <w:rPr>
          <w:rFonts w:ascii="Times New Roman" w:hAnsi="Times New Roman"/>
          <w:b/>
        </w:rPr>
        <w:t>QUYẾT ĐỊNH</w:t>
      </w:r>
    </w:p>
    <w:p w14:paraId="5F5B661D" w14:textId="77777777" w:rsidR="00487045" w:rsidRPr="00B56656" w:rsidRDefault="00802208" w:rsidP="002242E3">
      <w:pPr>
        <w:pStyle w:val="Heading1"/>
        <w:spacing w:before="0" w:after="0" w:line="340" w:lineRule="exact"/>
        <w:jc w:val="center"/>
        <w:rPr>
          <w:bCs w:val="0"/>
          <w:spacing w:val="4"/>
          <w:sz w:val="28"/>
          <w:szCs w:val="28"/>
          <w:lang w:val="nl-NL"/>
        </w:rPr>
      </w:pPr>
      <w:r w:rsidRPr="00B56656">
        <w:rPr>
          <w:bCs w:val="0"/>
          <w:spacing w:val="4"/>
          <w:sz w:val="28"/>
          <w:szCs w:val="28"/>
          <w:lang w:val="nl-NL"/>
        </w:rPr>
        <w:t>G</w:t>
      </w:r>
      <w:r w:rsidR="00E33066" w:rsidRPr="00B56656">
        <w:rPr>
          <w:bCs w:val="0"/>
          <w:spacing w:val="4"/>
          <w:sz w:val="28"/>
          <w:szCs w:val="28"/>
          <w:lang w:val="nl-NL"/>
        </w:rPr>
        <w:t xml:space="preserve">iao </w:t>
      </w:r>
      <w:r w:rsidR="00487045" w:rsidRPr="00B56656">
        <w:rPr>
          <w:bCs w:val="0"/>
          <w:spacing w:val="4"/>
          <w:sz w:val="28"/>
          <w:szCs w:val="28"/>
          <w:lang w:val="nl-NL"/>
        </w:rPr>
        <w:t xml:space="preserve">bổ sung </w:t>
      </w:r>
      <w:r w:rsidR="00643075" w:rsidRPr="00B56656">
        <w:rPr>
          <w:bCs w:val="0"/>
          <w:spacing w:val="4"/>
          <w:sz w:val="28"/>
          <w:szCs w:val="28"/>
          <w:lang w:val="nl-NL"/>
        </w:rPr>
        <w:t xml:space="preserve">kế hoạch vốn đầu tư phát triển nguồn ngân sách </w:t>
      </w:r>
      <w:r w:rsidR="00F24B29" w:rsidRPr="00B56656">
        <w:rPr>
          <w:bCs w:val="0"/>
          <w:spacing w:val="4"/>
          <w:sz w:val="28"/>
          <w:szCs w:val="28"/>
          <w:lang w:val="nl-NL"/>
        </w:rPr>
        <w:t>trung</w:t>
      </w:r>
      <w:r w:rsidR="00487045" w:rsidRPr="00B56656">
        <w:rPr>
          <w:bCs w:val="0"/>
          <w:spacing w:val="4"/>
          <w:sz w:val="28"/>
          <w:szCs w:val="28"/>
          <w:lang w:val="nl-NL"/>
        </w:rPr>
        <w:t xml:space="preserve"> </w:t>
      </w:r>
      <w:r w:rsidR="00F24B29" w:rsidRPr="00B56656">
        <w:rPr>
          <w:bCs w:val="0"/>
          <w:spacing w:val="4"/>
          <w:sz w:val="28"/>
          <w:szCs w:val="28"/>
          <w:lang w:val="nl-NL"/>
        </w:rPr>
        <w:t>ương</w:t>
      </w:r>
      <w:r w:rsidR="00A6161D" w:rsidRPr="00B56656">
        <w:rPr>
          <w:bCs w:val="0"/>
          <w:spacing w:val="4"/>
          <w:sz w:val="28"/>
          <w:szCs w:val="28"/>
          <w:lang w:val="nl-NL"/>
        </w:rPr>
        <w:t xml:space="preserve"> </w:t>
      </w:r>
      <w:r w:rsidR="002242E3" w:rsidRPr="00B56656">
        <w:rPr>
          <w:bCs w:val="0"/>
          <w:spacing w:val="4"/>
          <w:sz w:val="28"/>
          <w:szCs w:val="28"/>
          <w:lang w:val="nl-NL"/>
        </w:rPr>
        <w:t>thực hiện Chương trình mục tiêu quốc gia phát triển kinh tế - xã</w:t>
      </w:r>
      <w:r w:rsidR="00487045" w:rsidRPr="00B56656">
        <w:rPr>
          <w:bCs w:val="0"/>
          <w:spacing w:val="4"/>
          <w:sz w:val="28"/>
          <w:szCs w:val="28"/>
          <w:lang w:val="nl-NL"/>
        </w:rPr>
        <w:t xml:space="preserve"> </w:t>
      </w:r>
      <w:r w:rsidR="002242E3" w:rsidRPr="00B56656">
        <w:rPr>
          <w:bCs w:val="0"/>
          <w:spacing w:val="4"/>
          <w:sz w:val="28"/>
          <w:szCs w:val="28"/>
          <w:lang w:val="nl-NL"/>
        </w:rPr>
        <w:t>hội vùng đồng bào dân tộc thiểu số và</w:t>
      </w:r>
      <w:r w:rsidR="00487045" w:rsidRPr="00B56656">
        <w:rPr>
          <w:bCs w:val="0"/>
          <w:spacing w:val="4"/>
          <w:sz w:val="28"/>
          <w:szCs w:val="28"/>
          <w:lang w:val="nl-NL"/>
        </w:rPr>
        <w:t xml:space="preserve"> </w:t>
      </w:r>
      <w:r w:rsidR="002242E3" w:rsidRPr="00B56656">
        <w:rPr>
          <w:bCs w:val="0"/>
          <w:spacing w:val="4"/>
          <w:sz w:val="28"/>
          <w:szCs w:val="28"/>
          <w:lang w:val="nl-NL"/>
        </w:rPr>
        <w:t>miền núi, tỉnh Tuyên Quang,</w:t>
      </w:r>
    </w:p>
    <w:p w14:paraId="5EC30282" w14:textId="417923B3" w:rsidR="002242E3" w:rsidRPr="00B56656" w:rsidRDefault="002242E3" w:rsidP="002242E3">
      <w:pPr>
        <w:pStyle w:val="Heading1"/>
        <w:spacing w:before="0" w:after="0" w:line="340" w:lineRule="exact"/>
        <w:jc w:val="center"/>
        <w:rPr>
          <w:bCs w:val="0"/>
          <w:spacing w:val="4"/>
          <w:sz w:val="28"/>
          <w:szCs w:val="28"/>
          <w:lang w:val="nl-NL"/>
        </w:rPr>
      </w:pPr>
      <w:r w:rsidRPr="00B56656">
        <w:rPr>
          <w:bCs w:val="0"/>
          <w:spacing w:val="4"/>
          <w:sz w:val="28"/>
          <w:szCs w:val="28"/>
          <w:lang w:val="nl-NL"/>
        </w:rPr>
        <w:t xml:space="preserve"> </w:t>
      </w:r>
      <w:r w:rsidR="00643075" w:rsidRPr="00B56656">
        <w:rPr>
          <w:bCs w:val="0"/>
          <w:spacing w:val="4"/>
          <w:sz w:val="28"/>
          <w:szCs w:val="28"/>
          <w:lang w:val="nl-NL"/>
        </w:rPr>
        <w:t xml:space="preserve">giai đoạn 2021-2025 </w:t>
      </w:r>
    </w:p>
    <w:p w14:paraId="7A441595" w14:textId="06D4D844" w:rsidR="00D0002E" w:rsidRPr="00B56656" w:rsidRDefault="00A6547E" w:rsidP="00AD2EC1">
      <w:pPr>
        <w:pStyle w:val="Heading1"/>
        <w:spacing w:before="0" w:after="0" w:line="340" w:lineRule="exact"/>
        <w:jc w:val="center"/>
        <w:rPr>
          <w:bCs w:val="0"/>
          <w:spacing w:val="4"/>
          <w:sz w:val="28"/>
          <w:szCs w:val="28"/>
          <w:lang w:val="nl-NL"/>
        </w:rPr>
      </w:pPr>
      <w:r w:rsidRPr="00B56656">
        <w:rPr>
          <w:b w:val="0"/>
          <w:noProof/>
          <w:sz w:val="26"/>
        </w:rPr>
        <mc:AlternateContent>
          <mc:Choice Requires="wps">
            <w:drawing>
              <wp:anchor distT="4294967295" distB="4294967295" distL="114300" distR="114300" simplePos="0" relativeHeight="251658752" behindDoc="0" locked="0" layoutInCell="1" allowOverlap="1" wp14:anchorId="7DE80AB4" wp14:editId="13651E3B">
                <wp:simplePos x="0" y="0"/>
                <wp:positionH relativeFrom="column">
                  <wp:posOffset>2453640</wp:posOffset>
                </wp:positionH>
                <wp:positionV relativeFrom="paragraph">
                  <wp:posOffset>88900</wp:posOffset>
                </wp:positionV>
                <wp:extent cx="889000" cy="0"/>
                <wp:effectExtent l="0" t="0" r="0" b="0"/>
                <wp:wrapNone/>
                <wp:docPr id="1"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47081" id="Line 39"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3.2pt,7pt" to="263.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"/>
            </w:pict>
          </mc:Fallback>
        </mc:AlternateContent>
      </w:r>
    </w:p>
    <w:p w14:paraId="20FCE599" w14:textId="16744DAE" w:rsidR="0059431F" w:rsidRPr="00B56656" w:rsidRDefault="0059431F" w:rsidP="00DF3DAE">
      <w:pPr>
        <w:spacing w:before="20" w:after="20" w:line="200" w:lineRule="atLeast"/>
        <w:jc w:val="center"/>
        <w:rPr>
          <w:rFonts w:ascii="Times New Roman" w:hAnsi="Times New Roman"/>
          <w:lang w:val="nl-NL"/>
        </w:rPr>
      </w:pPr>
      <w:bookmarkStart w:id="0" w:name="_GoBack"/>
      <w:bookmarkEnd w:id="0"/>
    </w:p>
    <w:p w14:paraId="2100EAC9" w14:textId="77777777" w:rsidR="00C259CE" w:rsidRPr="00B56656" w:rsidRDefault="00E33066" w:rsidP="00DF3DAE">
      <w:pPr>
        <w:spacing w:after="120"/>
        <w:jc w:val="center"/>
        <w:outlineLvl w:val="0"/>
        <w:rPr>
          <w:rFonts w:ascii="Times New Roman" w:hAnsi="Times New Roman"/>
          <w:b/>
          <w:lang w:val="nl-NL"/>
        </w:rPr>
      </w:pPr>
      <w:r w:rsidRPr="00B56656">
        <w:rPr>
          <w:rFonts w:ascii="Times New Roman" w:hAnsi="Times New Roman"/>
          <w:b/>
          <w:lang w:val="nl-NL"/>
        </w:rPr>
        <w:t>ỦY BAN NHÂN DÂN TỈNH TUYÊN QUANG</w:t>
      </w:r>
    </w:p>
    <w:p w14:paraId="3B3BF072" w14:textId="77777777" w:rsidR="008D5A6A" w:rsidRPr="00B56656" w:rsidRDefault="008D5A6A" w:rsidP="00DF3DAE">
      <w:pPr>
        <w:spacing w:before="20" w:after="20" w:line="200" w:lineRule="atLeast"/>
        <w:jc w:val="center"/>
        <w:rPr>
          <w:rFonts w:ascii="Times New Roman" w:hAnsi="Times New Roman"/>
          <w:sz w:val="16"/>
          <w:lang w:val="nl-NL"/>
        </w:rPr>
      </w:pPr>
    </w:p>
    <w:p w14:paraId="05840D93" w14:textId="77777777" w:rsidR="0059431F" w:rsidRPr="00B56656" w:rsidRDefault="0059431F" w:rsidP="00637DD9">
      <w:pPr>
        <w:jc w:val="both"/>
        <w:rPr>
          <w:rFonts w:ascii="Times New Roman" w:hAnsi="Times New Roman"/>
          <w:sz w:val="4"/>
          <w:lang w:val="nl-NL"/>
        </w:rPr>
      </w:pPr>
    </w:p>
    <w:p w14:paraId="360970CF" w14:textId="4072FF60" w:rsidR="00E33066" w:rsidRPr="00B56656" w:rsidRDefault="00E33066"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Luật Tổ chức chính quyền địa phương ngày 19</w:t>
      </w:r>
      <w:r w:rsidR="004A70A0" w:rsidRPr="00B56656">
        <w:rPr>
          <w:rFonts w:ascii="Times New Roman" w:hAnsi="Times New Roman"/>
          <w:i/>
          <w:lang w:val="pt-BR"/>
        </w:rPr>
        <w:t xml:space="preserve"> tháng </w:t>
      </w:r>
      <w:r w:rsidRPr="00B56656">
        <w:rPr>
          <w:rFonts w:ascii="Times New Roman" w:hAnsi="Times New Roman"/>
          <w:i/>
          <w:lang w:val="pt-BR"/>
        </w:rPr>
        <w:t>6</w:t>
      </w:r>
      <w:r w:rsidR="004A70A0" w:rsidRPr="00B56656">
        <w:rPr>
          <w:rFonts w:ascii="Times New Roman" w:hAnsi="Times New Roman"/>
          <w:i/>
          <w:lang w:val="pt-BR"/>
        </w:rPr>
        <w:t xml:space="preserve"> năm </w:t>
      </w:r>
      <w:r w:rsidRPr="00B56656">
        <w:rPr>
          <w:rFonts w:ascii="Times New Roman" w:hAnsi="Times New Roman"/>
          <w:i/>
          <w:lang w:val="pt-BR"/>
        </w:rPr>
        <w:t xml:space="preserve">2015; Luật </w:t>
      </w:r>
      <w:r w:rsidR="004A70A0" w:rsidRPr="00B56656">
        <w:rPr>
          <w:rFonts w:ascii="Times New Roman" w:hAnsi="Times New Roman"/>
          <w:i/>
          <w:lang w:val="pt-BR"/>
        </w:rPr>
        <w:t>S</w:t>
      </w:r>
      <w:r w:rsidRPr="00B56656">
        <w:rPr>
          <w:rFonts w:ascii="Times New Roman" w:hAnsi="Times New Roman"/>
          <w:i/>
          <w:lang w:val="pt-BR"/>
        </w:rPr>
        <w:t>ửa đổi, bổ sung một số điều của Luật Tổ chức Chính phủ và Luật Tổ chức chính quyền địa phương ngày 22</w:t>
      </w:r>
      <w:r w:rsidR="004A70A0" w:rsidRPr="00B56656">
        <w:rPr>
          <w:rFonts w:ascii="Times New Roman" w:hAnsi="Times New Roman"/>
          <w:i/>
          <w:lang w:val="pt-BR"/>
        </w:rPr>
        <w:t xml:space="preserve"> tháng </w:t>
      </w:r>
      <w:r w:rsidRPr="00B56656">
        <w:rPr>
          <w:rFonts w:ascii="Times New Roman" w:hAnsi="Times New Roman"/>
          <w:i/>
          <w:lang w:val="pt-BR"/>
        </w:rPr>
        <w:t>11</w:t>
      </w:r>
      <w:r w:rsidR="004A70A0" w:rsidRPr="00B56656">
        <w:rPr>
          <w:rFonts w:ascii="Times New Roman" w:hAnsi="Times New Roman"/>
          <w:i/>
          <w:lang w:val="pt-BR"/>
        </w:rPr>
        <w:t xml:space="preserve"> năm </w:t>
      </w:r>
      <w:r w:rsidRPr="00B56656">
        <w:rPr>
          <w:rFonts w:ascii="Times New Roman" w:hAnsi="Times New Roman"/>
          <w:i/>
          <w:lang w:val="pt-BR"/>
        </w:rPr>
        <w:t>2019;</w:t>
      </w:r>
    </w:p>
    <w:p w14:paraId="233975B7" w14:textId="77777777" w:rsidR="00643075" w:rsidRPr="00B56656" w:rsidRDefault="00643075"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Luật Ngân sách Nhà nước ngày 25 tháng 6 năm 2015;</w:t>
      </w:r>
    </w:p>
    <w:p w14:paraId="6E65B004" w14:textId="35C33018" w:rsidR="00643075" w:rsidRPr="00B56656" w:rsidRDefault="00643075"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Luật Đầu tư công ngày 13</w:t>
      </w:r>
      <w:r w:rsidR="004A70A0" w:rsidRPr="00B56656">
        <w:rPr>
          <w:rFonts w:ascii="Times New Roman" w:hAnsi="Times New Roman"/>
          <w:i/>
          <w:lang w:val="pt-BR"/>
        </w:rPr>
        <w:t xml:space="preserve"> tháng </w:t>
      </w:r>
      <w:r w:rsidRPr="00B56656">
        <w:rPr>
          <w:rFonts w:ascii="Times New Roman" w:hAnsi="Times New Roman"/>
          <w:i/>
          <w:lang w:val="pt-BR"/>
        </w:rPr>
        <w:t>6</w:t>
      </w:r>
      <w:r w:rsidR="004A70A0" w:rsidRPr="00B56656">
        <w:rPr>
          <w:rFonts w:ascii="Times New Roman" w:hAnsi="Times New Roman"/>
          <w:i/>
          <w:lang w:val="pt-BR"/>
        </w:rPr>
        <w:t xml:space="preserve"> năm </w:t>
      </w:r>
      <w:r w:rsidRPr="00B56656">
        <w:rPr>
          <w:rFonts w:ascii="Times New Roman" w:hAnsi="Times New Roman"/>
          <w:i/>
          <w:lang w:val="pt-BR"/>
        </w:rPr>
        <w:t>2019;</w:t>
      </w:r>
      <w:r w:rsidR="00A04A16" w:rsidRPr="00B56656">
        <w:rPr>
          <w:rFonts w:ascii="Times New Roman" w:hAnsi="Times New Roman"/>
          <w:i/>
          <w:lang w:val="pt-BR"/>
        </w:rPr>
        <w:t xml:space="preserve"> Luật </w:t>
      </w:r>
      <w:r w:rsidR="00C66A78" w:rsidRPr="00B56656">
        <w:rPr>
          <w:rFonts w:ascii="Times New Roman" w:hAnsi="Times New Roman"/>
          <w:i/>
          <w:lang w:val="pt-BR"/>
        </w:rPr>
        <w:t>S</w:t>
      </w:r>
      <w:r w:rsidR="00A04A16" w:rsidRPr="00B56656">
        <w:rPr>
          <w:rFonts w:ascii="Times New Roman" w:hAnsi="Times New Roman"/>
          <w:i/>
          <w:lang w:val="pt-BR"/>
        </w:rPr>
        <w:t>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w:t>
      </w:r>
      <w:r w:rsidR="00C66A78" w:rsidRPr="00B56656">
        <w:rPr>
          <w:rFonts w:ascii="Times New Roman" w:hAnsi="Times New Roman"/>
          <w:i/>
          <w:lang w:val="pt-BR"/>
        </w:rPr>
        <w:t xml:space="preserve"> ngày 11 tháng 01 năm 2022 </w:t>
      </w:r>
      <w:r w:rsidR="00A04A16" w:rsidRPr="00B56656">
        <w:rPr>
          <w:rFonts w:ascii="Times New Roman" w:hAnsi="Times New Roman"/>
          <w:i/>
          <w:lang w:val="pt-BR"/>
        </w:rPr>
        <w:t>;</w:t>
      </w:r>
    </w:p>
    <w:p w14:paraId="4E1E6EAE" w14:textId="68EF8654" w:rsidR="00643075" w:rsidRPr="00B56656" w:rsidRDefault="00643075"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Nghị định số 40/2020/NĐ-CP ngày 06</w:t>
      </w:r>
      <w:r w:rsidR="00C66A78" w:rsidRPr="00B56656">
        <w:rPr>
          <w:rFonts w:ascii="Times New Roman" w:hAnsi="Times New Roman"/>
          <w:i/>
          <w:lang w:val="pt-BR"/>
        </w:rPr>
        <w:t xml:space="preserve"> tháng </w:t>
      </w:r>
      <w:r w:rsidRPr="00B56656">
        <w:rPr>
          <w:rFonts w:ascii="Times New Roman" w:hAnsi="Times New Roman"/>
          <w:i/>
          <w:lang w:val="pt-BR"/>
        </w:rPr>
        <w:t>4</w:t>
      </w:r>
      <w:r w:rsidR="00C66A78" w:rsidRPr="00B56656">
        <w:rPr>
          <w:rFonts w:ascii="Times New Roman" w:hAnsi="Times New Roman"/>
          <w:i/>
          <w:lang w:val="pt-BR"/>
        </w:rPr>
        <w:t xml:space="preserve"> năm </w:t>
      </w:r>
      <w:r w:rsidRPr="00B56656">
        <w:rPr>
          <w:rFonts w:ascii="Times New Roman" w:hAnsi="Times New Roman"/>
          <w:i/>
          <w:lang w:val="pt-BR"/>
        </w:rPr>
        <w:t>2020 của Chính ph</w:t>
      </w:r>
      <w:r w:rsidR="00DD214E" w:rsidRPr="00B56656">
        <w:rPr>
          <w:rFonts w:ascii="Times New Roman" w:hAnsi="Times New Roman"/>
          <w:i/>
          <w:lang w:val="pt-BR"/>
        </w:rPr>
        <w:t>ủ</w:t>
      </w:r>
      <w:r w:rsidRPr="00B56656">
        <w:rPr>
          <w:rFonts w:ascii="Times New Roman" w:hAnsi="Times New Roman"/>
          <w:i/>
          <w:lang w:val="pt-BR"/>
        </w:rPr>
        <w:t xml:space="preserve"> quy định chi tiế</w:t>
      </w:r>
      <w:r w:rsidR="00DD214E" w:rsidRPr="00B56656">
        <w:rPr>
          <w:rFonts w:ascii="Times New Roman" w:hAnsi="Times New Roman"/>
          <w:i/>
          <w:lang w:val="pt-BR"/>
        </w:rPr>
        <w:t>t</w:t>
      </w:r>
      <w:r w:rsidRPr="00B56656">
        <w:rPr>
          <w:rFonts w:ascii="Times New Roman" w:hAnsi="Times New Roman"/>
          <w:i/>
          <w:lang w:val="pt-BR"/>
        </w:rPr>
        <w:t xml:space="preserve"> thi hành một số điều </w:t>
      </w:r>
      <w:r w:rsidR="00DD214E" w:rsidRPr="00B56656">
        <w:rPr>
          <w:rFonts w:ascii="Times New Roman" w:hAnsi="Times New Roman"/>
          <w:i/>
          <w:lang w:val="pt-BR"/>
        </w:rPr>
        <w:t>của</w:t>
      </w:r>
      <w:r w:rsidRPr="00B56656">
        <w:rPr>
          <w:rFonts w:ascii="Times New Roman" w:hAnsi="Times New Roman"/>
          <w:i/>
          <w:lang w:val="pt-BR"/>
        </w:rPr>
        <w:t xml:space="preserve"> Luật Đầu tư công năm 2019;</w:t>
      </w:r>
    </w:p>
    <w:p w14:paraId="0088F257" w14:textId="77777777" w:rsidR="00643075" w:rsidRPr="00B56656" w:rsidRDefault="00643075"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 xml:space="preserve">Căn cứ Nghị quyết số 120/2020/QH14 ngày 19 tháng 6 năm 2020 của Quốc hội về việc phê duyệt chủ trương đầu tư Chương trình </w:t>
      </w:r>
      <w:r w:rsidR="002B1E6D" w:rsidRPr="00B56656">
        <w:rPr>
          <w:rFonts w:ascii="Times New Roman" w:hAnsi="Times New Roman"/>
          <w:i/>
          <w:lang w:val="pt-BR"/>
        </w:rPr>
        <w:t>m</w:t>
      </w:r>
      <w:r w:rsidRPr="00B56656">
        <w:rPr>
          <w:rFonts w:ascii="Times New Roman" w:hAnsi="Times New Roman"/>
          <w:i/>
          <w:lang w:val="pt-BR"/>
        </w:rPr>
        <w:t>ục tiêu quốc gia phát triển kinh tế - xã hội vùng đồng bào dân tộc thiểu số và miền núi giai đoạn 2021-2030; Nghị quyết số 973/2020/UBTVQH14 ngày 08 tháng 7 năm 2020 của Ủy ban Thường vụ Quốc hội Quy định về các nguyên tắc, tiêu chí và định mức phân bổ vốn đầu tư công nguồn ngân sách nhà nước giai đoạn 2021-2025; Nghị quyết số 517/NQ-UBTVQH15 ngày 22/5/2022 của Ủy ban Thường vụ Quốc hội về việc phân bổ ngân sách trung ương giai đoạn 2021- 2025 và năm 2022 của các Bộ, cơ quan trung ương và địa phương thực hiện 03 chương trình mục tiêu quốc gia;</w:t>
      </w:r>
    </w:p>
    <w:p w14:paraId="20C5A104" w14:textId="59BD8810" w:rsidR="00643075" w:rsidRPr="00B56656" w:rsidRDefault="00643075" w:rsidP="00050A9D">
      <w:pPr>
        <w:spacing w:before="120" w:after="120" w:line="360" w:lineRule="exact"/>
        <w:ind w:firstLine="567"/>
        <w:jc w:val="both"/>
        <w:rPr>
          <w:rFonts w:ascii="Times New Roman" w:hAnsi="Times New Roman"/>
          <w:i/>
          <w:spacing w:val="-6"/>
          <w:lang w:val="pt-BR"/>
        </w:rPr>
      </w:pPr>
      <w:r w:rsidRPr="00B56656">
        <w:rPr>
          <w:rFonts w:ascii="Times New Roman" w:hAnsi="Times New Roman"/>
          <w:i/>
          <w:spacing w:val="-6"/>
          <w:lang w:val="pt-BR"/>
        </w:rPr>
        <w:t>Căn cứ Nghị định số 27/2022/NĐ-CP ngày 19</w:t>
      </w:r>
      <w:r w:rsidR="00755A9B" w:rsidRPr="00B56656">
        <w:rPr>
          <w:rFonts w:ascii="Times New Roman" w:hAnsi="Times New Roman"/>
          <w:i/>
          <w:spacing w:val="-6"/>
          <w:lang w:val="pt-BR"/>
        </w:rPr>
        <w:t xml:space="preserve"> tháng </w:t>
      </w:r>
      <w:r w:rsidRPr="00B56656">
        <w:rPr>
          <w:rFonts w:ascii="Times New Roman" w:hAnsi="Times New Roman"/>
          <w:i/>
          <w:spacing w:val="-6"/>
          <w:lang w:val="pt-BR"/>
        </w:rPr>
        <w:t>4</w:t>
      </w:r>
      <w:r w:rsidR="00755A9B" w:rsidRPr="00B56656">
        <w:rPr>
          <w:rFonts w:ascii="Times New Roman" w:hAnsi="Times New Roman"/>
          <w:i/>
          <w:spacing w:val="-6"/>
          <w:lang w:val="pt-BR"/>
        </w:rPr>
        <w:t xml:space="preserve"> năm </w:t>
      </w:r>
      <w:r w:rsidRPr="00B56656">
        <w:rPr>
          <w:rFonts w:ascii="Times New Roman" w:hAnsi="Times New Roman"/>
          <w:i/>
          <w:spacing w:val="-6"/>
          <w:lang w:val="pt-BR"/>
        </w:rPr>
        <w:t>2022 của Chính phủ quy định cơ chế quản lý và tổ chức thực hiện các chương trình mục tiêu quốc gia;</w:t>
      </w:r>
    </w:p>
    <w:p w14:paraId="58BECCC7" w14:textId="48F25C8E" w:rsidR="00643075" w:rsidRPr="00B56656" w:rsidRDefault="00643075"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Quyết định số 1719/QĐ-TTg ngày 14</w:t>
      </w:r>
      <w:r w:rsidR="00755A9B" w:rsidRPr="00B56656">
        <w:rPr>
          <w:rFonts w:ascii="Times New Roman" w:hAnsi="Times New Roman"/>
          <w:i/>
          <w:lang w:val="pt-BR"/>
        </w:rPr>
        <w:t xml:space="preserve"> tháng </w:t>
      </w:r>
      <w:r w:rsidRPr="00B56656">
        <w:rPr>
          <w:rFonts w:ascii="Times New Roman" w:hAnsi="Times New Roman"/>
          <w:i/>
          <w:lang w:val="pt-BR"/>
        </w:rPr>
        <w:t>10</w:t>
      </w:r>
      <w:r w:rsidR="00755A9B" w:rsidRPr="00B56656">
        <w:rPr>
          <w:rFonts w:ascii="Times New Roman" w:hAnsi="Times New Roman"/>
          <w:i/>
          <w:lang w:val="pt-BR"/>
        </w:rPr>
        <w:t xml:space="preserve"> năm </w:t>
      </w:r>
      <w:r w:rsidRPr="00B56656">
        <w:rPr>
          <w:rFonts w:ascii="Times New Roman" w:hAnsi="Times New Roman"/>
          <w:i/>
          <w:lang w:val="pt-BR"/>
        </w:rPr>
        <w:t xml:space="preserve">2021 của Thủ tướng Chính phủ phê duyệt </w:t>
      </w:r>
      <w:r w:rsidR="00E00978" w:rsidRPr="00B56656">
        <w:rPr>
          <w:rFonts w:ascii="Times New Roman" w:hAnsi="Times New Roman"/>
          <w:i/>
          <w:lang w:val="pt-BR"/>
        </w:rPr>
        <w:t>C</w:t>
      </w:r>
      <w:r w:rsidRPr="00B56656">
        <w:rPr>
          <w:rFonts w:ascii="Times New Roman" w:hAnsi="Times New Roman"/>
          <w:i/>
          <w:lang w:val="pt-BR"/>
        </w:rPr>
        <w:t xml:space="preserve">hương trình mục tiêu quốc gia phát triển kinh tế - </w:t>
      </w:r>
      <w:r w:rsidRPr="00B56656">
        <w:rPr>
          <w:rFonts w:ascii="Times New Roman" w:hAnsi="Times New Roman"/>
          <w:i/>
          <w:lang w:val="pt-BR"/>
        </w:rPr>
        <w:lastRenderedPageBreak/>
        <w:t>xã hội vùng đồng bào dân tộc thiểu số và miền núi giai đoạn 2021 - 2030, giai đoạn I: từ năm 2021 đến năm 2025;</w:t>
      </w:r>
    </w:p>
    <w:p w14:paraId="2AC2C7B9" w14:textId="0243EF6E" w:rsidR="00643075" w:rsidRPr="00B56656" w:rsidRDefault="00643075"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Quyết định số 39/2021/QĐ-TTg ngày 30</w:t>
      </w:r>
      <w:r w:rsidR="00755A9B" w:rsidRPr="00B56656">
        <w:rPr>
          <w:rFonts w:ascii="Times New Roman" w:hAnsi="Times New Roman"/>
          <w:i/>
          <w:lang w:val="pt-BR"/>
        </w:rPr>
        <w:t xml:space="preserve"> tháng </w:t>
      </w:r>
      <w:r w:rsidRPr="00B56656">
        <w:rPr>
          <w:rFonts w:ascii="Times New Roman" w:hAnsi="Times New Roman"/>
          <w:i/>
          <w:lang w:val="pt-BR"/>
        </w:rPr>
        <w:t>12</w:t>
      </w:r>
      <w:r w:rsidR="00755A9B" w:rsidRPr="00B56656">
        <w:rPr>
          <w:rFonts w:ascii="Times New Roman" w:hAnsi="Times New Roman"/>
          <w:i/>
          <w:lang w:val="pt-BR"/>
        </w:rPr>
        <w:t xml:space="preserve"> năm </w:t>
      </w:r>
      <w:r w:rsidRPr="00B56656">
        <w:rPr>
          <w:rFonts w:ascii="Times New Roman" w:hAnsi="Times New Roman"/>
          <w:i/>
          <w:lang w:val="pt-BR"/>
        </w:rPr>
        <w:t xml:space="preserve">2021 của Thủ tướng Chính phủ quy định nguyên tắc, tiêu chí, định mức phân bổ vốn ngân sách trung ương và tỷ lệ vốn đối ứng của ngân sách địa phương thực hiện </w:t>
      </w:r>
      <w:r w:rsidR="00AD3540" w:rsidRPr="00B56656">
        <w:rPr>
          <w:rFonts w:ascii="Times New Roman" w:hAnsi="Times New Roman"/>
          <w:i/>
          <w:lang w:val="pt-BR"/>
        </w:rPr>
        <w:t>C</w:t>
      </w:r>
      <w:r w:rsidRPr="00B56656">
        <w:rPr>
          <w:rFonts w:ascii="Times New Roman" w:hAnsi="Times New Roman"/>
          <w:i/>
          <w:lang w:val="pt-BR"/>
        </w:rPr>
        <w:t>hương trình mục tiêu quốc gia phát triển kinh tế - xã hội vùng đồng bào dân tộc thiểu số và miền núi giai đoạn 2021 - 2030, giai đoạn I: từ năm 2021 đến năm 2025;</w:t>
      </w:r>
    </w:p>
    <w:p w14:paraId="0D74C2B3" w14:textId="70355BCC" w:rsidR="00643075" w:rsidRPr="00B56656" w:rsidRDefault="00643075"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Quyết định số 861/QĐ-TTg ngày 04</w:t>
      </w:r>
      <w:r w:rsidR="00755A9B" w:rsidRPr="00B56656">
        <w:rPr>
          <w:rFonts w:ascii="Times New Roman" w:hAnsi="Times New Roman"/>
          <w:i/>
          <w:lang w:val="pt-BR"/>
        </w:rPr>
        <w:t xml:space="preserve"> tháng </w:t>
      </w:r>
      <w:r w:rsidRPr="00B56656">
        <w:rPr>
          <w:rFonts w:ascii="Times New Roman" w:hAnsi="Times New Roman"/>
          <w:i/>
          <w:lang w:val="pt-BR"/>
        </w:rPr>
        <w:t>6</w:t>
      </w:r>
      <w:r w:rsidR="00755A9B" w:rsidRPr="00B56656">
        <w:rPr>
          <w:rFonts w:ascii="Times New Roman" w:hAnsi="Times New Roman"/>
          <w:i/>
          <w:lang w:val="pt-BR"/>
        </w:rPr>
        <w:t xml:space="preserve"> năm </w:t>
      </w:r>
      <w:r w:rsidRPr="00B56656">
        <w:rPr>
          <w:rFonts w:ascii="Times New Roman" w:hAnsi="Times New Roman"/>
          <w:i/>
          <w:lang w:val="pt-BR"/>
        </w:rPr>
        <w:t>2021 của Thủ tướng Chính phủ phê duyệt danh sách các xã khu vực III, khu vực II, khu vực I thuộc vùng đồng bào dân tộc thiểu số và miền núi giai đoạn 2021-2025;</w:t>
      </w:r>
    </w:p>
    <w:p w14:paraId="535E133C" w14:textId="5E41D734" w:rsidR="00643075" w:rsidRPr="00B56656" w:rsidRDefault="00643075"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Quyết định số 652/QĐ-TTg ngày 28</w:t>
      </w:r>
      <w:r w:rsidR="00755A9B" w:rsidRPr="00B56656">
        <w:rPr>
          <w:rFonts w:ascii="Times New Roman" w:hAnsi="Times New Roman"/>
          <w:i/>
          <w:lang w:val="pt-BR"/>
        </w:rPr>
        <w:t xml:space="preserve"> tháng </w:t>
      </w:r>
      <w:r w:rsidRPr="00B56656">
        <w:rPr>
          <w:rFonts w:ascii="Times New Roman" w:hAnsi="Times New Roman"/>
          <w:i/>
          <w:lang w:val="pt-BR"/>
        </w:rPr>
        <w:t>5</w:t>
      </w:r>
      <w:r w:rsidR="00755A9B" w:rsidRPr="00B56656">
        <w:rPr>
          <w:rFonts w:ascii="Times New Roman" w:hAnsi="Times New Roman"/>
          <w:i/>
          <w:lang w:val="pt-BR"/>
        </w:rPr>
        <w:t xml:space="preserve"> năm </w:t>
      </w:r>
      <w:r w:rsidRPr="00B56656">
        <w:rPr>
          <w:rFonts w:ascii="Times New Roman" w:hAnsi="Times New Roman"/>
          <w:i/>
          <w:lang w:val="pt-BR"/>
        </w:rPr>
        <w:t>2022 của Thủ tướng Chính phủ về việc gia</w:t>
      </w:r>
      <w:r w:rsidR="00EF48CA" w:rsidRPr="00B56656">
        <w:rPr>
          <w:rFonts w:ascii="Times New Roman" w:hAnsi="Times New Roman"/>
          <w:i/>
          <w:lang w:val="pt-BR"/>
        </w:rPr>
        <w:t>o</w:t>
      </w:r>
      <w:r w:rsidRPr="00B56656">
        <w:rPr>
          <w:rFonts w:ascii="Times New Roman" w:hAnsi="Times New Roman"/>
          <w:i/>
          <w:lang w:val="pt-BR"/>
        </w:rPr>
        <w:t xml:space="preserve"> kế hoạch vốn đầu tư phát triển nguồn ngân sách trung ương giai đoạn 2021- 2025 cho các địa phương thực hiện 03 Chương trình mục tiêu quốc gia;</w:t>
      </w:r>
    </w:p>
    <w:p w14:paraId="5B14C634" w14:textId="48AB1618" w:rsidR="00BA6494" w:rsidRPr="00B56656" w:rsidRDefault="00677A7E"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Quyết định số 147/QĐ-TTg ngày 23</w:t>
      </w:r>
      <w:r w:rsidR="001E2011" w:rsidRPr="00B56656">
        <w:rPr>
          <w:rFonts w:ascii="Times New Roman" w:hAnsi="Times New Roman"/>
          <w:i/>
          <w:lang w:val="pt-BR"/>
        </w:rPr>
        <w:t xml:space="preserve"> tháng </w:t>
      </w:r>
      <w:r w:rsidRPr="00B56656">
        <w:rPr>
          <w:rFonts w:ascii="Times New Roman" w:hAnsi="Times New Roman"/>
          <w:i/>
          <w:lang w:val="pt-BR"/>
        </w:rPr>
        <w:t>02</w:t>
      </w:r>
      <w:r w:rsidR="001E2011" w:rsidRPr="00B56656">
        <w:rPr>
          <w:rFonts w:ascii="Times New Roman" w:hAnsi="Times New Roman"/>
          <w:i/>
          <w:lang w:val="pt-BR"/>
        </w:rPr>
        <w:t xml:space="preserve"> năm </w:t>
      </w:r>
      <w:r w:rsidRPr="00B56656">
        <w:rPr>
          <w:rFonts w:ascii="Times New Roman" w:hAnsi="Times New Roman"/>
          <w:i/>
          <w:lang w:val="pt-BR"/>
        </w:rPr>
        <w:t>2023 của Thủ tướng Chính phủ về việc giao bổ sung kế hoạch vốn đầu tư phát triển vốn ngân sách trung ương giai đoạn 2021-2025 thực hiện 03 Chương trình mục tiêu quốc gia và điều chỉnh một số chỉ tiêu mục tiêu, nhiệm vụ của 03 Chương trình mục tiêu quốc giai tại Quyết định số 652/QĐ-TTg ngày 28 tháng 5 năm 2022 của Thủ tướng Chính phủ;</w:t>
      </w:r>
    </w:p>
    <w:p w14:paraId="470497D3" w14:textId="261736CD" w:rsidR="00677A7E" w:rsidRPr="00B56656" w:rsidRDefault="00643075"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 xml:space="preserve">Căn cứ </w:t>
      </w:r>
      <w:r w:rsidR="00677A7E" w:rsidRPr="00B56656">
        <w:rPr>
          <w:rFonts w:ascii="Times New Roman" w:hAnsi="Times New Roman"/>
          <w:i/>
          <w:lang w:val="pt-BR"/>
        </w:rPr>
        <w:t>Nghị quyết số 08/2022/NQ-HĐND ngày 01</w:t>
      </w:r>
      <w:r w:rsidR="001E2011" w:rsidRPr="00B56656">
        <w:rPr>
          <w:rFonts w:ascii="Times New Roman" w:hAnsi="Times New Roman"/>
          <w:i/>
          <w:lang w:val="pt-BR"/>
        </w:rPr>
        <w:t xml:space="preserve"> tháng </w:t>
      </w:r>
      <w:r w:rsidR="00677A7E" w:rsidRPr="00B56656">
        <w:rPr>
          <w:rFonts w:ascii="Times New Roman" w:hAnsi="Times New Roman"/>
          <w:i/>
          <w:lang w:val="pt-BR"/>
        </w:rPr>
        <w:t>7</w:t>
      </w:r>
      <w:r w:rsidR="001E2011" w:rsidRPr="00B56656">
        <w:rPr>
          <w:rFonts w:ascii="Times New Roman" w:hAnsi="Times New Roman"/>
          <w:i/>
          <w:lang w:val="pt-BR"/>
        </w:rPr>
        <w:t xml:space="preserve"> năm </w:t>
      </w:r>
      <w:r w:rsidR="00677A7E" w:rsidRPr="00B56656">
        <w:rPr>
          <w:rFonts w:ascii="Times New Roman" w:hAnsi="Times New Roman"/>
          <w:i/>
          <w:lang w:val="pt-BR"/>
        </w:rPr>
        <w:t>2022 Hội đồng nhân dân tỉnh quy định về nguyên tắc, tiêu chí, định mức phân bổ nguồn ngân sách nhà nước trung hạn và hằng năm thực hiện Chương trình mục tiêu quốc gia phát triển kinh tế -xã hội vùng đồng bào dân tộc thiểu số và miền núi giai đoạn 2021 -2030, giai đoạn I: từ năm 2021 đến năm 2025 trên địa bàn tỉnh Tuyên Quang;</w:t>
      </w:r>
    </w:p>
    <w:p w14:paraId="164158D0" w14:textId="464F4CEB" w:rsidR="00CD0503" w:rsidRPr="00B56656" w:rsidRDefault="00F24B29"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Nghị quyết số 10/NQ-HĐND ngày 01</w:t>
      </w:r>
      <w:r w:rsidR="001E2011" w:rsidRPr="00B56656">
        <w:rPr>
          <w:rFonts w:ascii="Times New Roman" w:hAnsi="Times New Roman"/>
          <w:i/>
          <w:lang w:val="pt-BR"/>
        </w:rPr>
        <w:t xml:space="preserve"> tháng </w:t>
      </w:r>
      <w:r w:rsidRPr="00B56656">
        <w:rPr>
          <w:rFonts w:ascii="Times New Roman" w:hAnsi="Times New Roman"/>
          <w:i/>
          <w:lang w:val="pt-BR"/>
        </w:rPr>
        <w:t>7</w:t>
      </w:r>
      <w:r w:rsidR="001E2011" w:rsidRPr="00B56656">
        <w:rPr>
          <w:rFonts w:ascii="Times New Roman" w:hAnsi="Times New Roman"/>
          <w:i/>
          <w:lang w:val="pt-BR"/>
        </w:rPr>
        <w:t xml:space="preserve"> năm </w:t>
      </w:r>
      <w:r w:rsidRPr="00B56656">
        <w:rPr>
          <w:rFonts w:ascii="Times New Roman" w:hAnsi="Times New Roman"/>
          <w:i/>
          <w:lang w:val="pt-BR"/>
        </w:rPr>
        <w:t>2022 của Hội đồng nhân dân tỉnh về phân bổ kế hoạch vốn ngân sách nhà nước thực hiện Chương trình mục tiêu quốc gia phát triển kinh tế - xã hội vùng đồng bào dân tộc thiểu số và miền núi tỉnh Tuyên Quang, giai đoạn 2021-2025 và năm 2022;</w:t>
      </w:r>
    </w:p>
    <w:p w14:paraId="63F8F143" w14:textId="590FF144" w:rsidR="00C22062" w:rsidRPr="00B56656" w:rsidRDefault="00C22062"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Căn cứ Nghị quyết số 12/NQ-HĐND ngày 12</w:t>
      </w:r>
      <w:r w:rsidR="001E2011" w:rsidRPr="00B56656">
        <w:rPr>
          <w:rFonts w:ascii="Times New Roman" w:hAnsi="Times New Roman"/>
          <w:i/>
          <w:lang w:val="pt-BR"/>
        </w:rPr>
        <w:t xml:space="preserve"> tháng </w:t>
      </w:r>
      <w:r w:rsidRPr="00B56656">
        <w:rPr>
          <w:rFonts w:ascii="Times New Roman" w:hAnsi="Times New Roman"/>
          <w:i/>
          <w:lang w:val="pt-BR"/>
        </w:rPr>
        <w:t>4</w:t>
      </w:r>
      <w:r w:rsidR="001E2011" w:rsidRPr="00B56656">
        <w:rPr>
          <w:rFonts w:ascii="Times New Roman" w:hAnsi="Times New Roman"/>
          <w:i/>
          <w:lang w:val="pt-BR"/>
        </w:rPr>
        <w:t xml:space="preserve"> năm </w:t>
      </w:r>
      <w:r w:rsidRPr="00B56656">
        <w:rPr>
          <w:rFonts w:ascii="Times New Roman" w:hAnsi="Times New Roman"/>
          <w:i/>
          <w:lang w:val="pt-BR"/>
        </w:rPr>
        <w:t>2023 của Hội đồng nhân dân tỉnh phân bổ kế hoạch vốn đầu tư phát triển nguồn ngân sách trung ương giao bổ sung thực hiện Chương trình mục tiêu quốc gia phát triển kinh tế -xã hội vùng đồng bào dân tộc thiểu số và miền núi tỉnh Tuyên Quang, giai đoạn 2021-2025;</w:t>
      </w:r>
    </w:p>
    <w:p w14:paraId="604C7F0A" w14:textId="49D0F19D" w:rsidR="005C16A3" w:rsidRPr="00B56656" w:rsidRDefault="005C16A3"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lastRenderedPageBreak/>
        <w:t>Căn cứ Quyết định số 428/QĐ-UBND ngày 01</w:t>
      </w:r>
      <w:r w:rsidR="001E2011" w:rsidRPr="00B56656">
        <w:rPr>
          <w:rFonts w:ascii="Times New Roman" w:hAnsi="Times New Roman"/>
          <w:i/>
          <w:lang w:val="pt-BR"/>
        </w:rPr>
        <w:t xml:space="preserve"> tháng </w:t>
      </w:r>
      <w:r w:rsidRPr="00B56656">
        <w:rPr>
          <w:rFonts w:ascii="Times New Roman" w:hAnsi="Times New Roman"/>
          <w:i/>
          <w:lang w:val="pt-BR"/>
        </w:rPr>
        <w:t>7</w:t>
      </w:r>
      <w:r w:rsidR="001E2011" w:rsidRPr="00B56656">
        <w:rPr>
          <w:rFonts w:ascii="Times New Roman" w:hAnsi="Times New Roman"/>
          <w:i/>
          <w:lang w:val="pt-BR"/>
        </w:rPr>
        <w:t xml:space="preserve"> năm </w:t>
      </w:r>
      <w:r w:rsidRPr="00B56656">
        <w:rPr>
          <w:rFonts w:ascii="Times New Roman" w:hAnsi="Times New Roman"/>
          <w:i/>
          <w:lang w:val="pt-BR"/>
        </w:rPr>
        <w:t>2022 của Ủy ban nhân dân tỉnh về giao kế hoạch vốn ngân sách nhà nước thực hiện Chương trình mục tiêu quốc gia phát triển kinh tế-xã hội vùng đồng bào dân tộc thiểu số và miền núi tỉnh Tuyên Quang, giai đoạn 2021-2025 và năm 2022;</w:t>
      </w:r>
    </w:p>
    <w:p w14:paraId="71B28B74" w14:textId="6E10844B" w:rsidR="00A04A16" w:rsidRPr="00B56656" w:rsidRDefault="00C570E4" w:rsidP="00050A9D">
      <w:pPr>
        <w:spacing w:before="120" w:after="120" w:line="360" w:lineRule="exact"/>
        <w:ind w:firstLine="567"/>
        <w:jc w:val="both"/>
        <w:rPr>
          <w:rFonts w:ascii="Times New Roman" w:hAnsi="Times New Roman"/>
          <w:i/>
          <w:lang w:val="pt-BR"/>
        </w:rPr>
      </w:pPr>
      <w:r w:rsidRPr="00B56656">
        <w:rPr>
          <w:rFonts w:ascii="Times New Roman" w:hAnsi="Times New Roman"/>
          <w:i/>
          <w:lang w:val="pt-BR"/>
        </w:rPr>
        <w:t xml:space="preserve">Xét đề nghị của Ban Dân tộc tỉnh tại </w:t>
      </w:r>
      <w:r w:rsidR="00A04A16" w:rsidRPr="00B56656">
        <w:rPr>
          <w:rFonts w:ascii="Times New Roman" w:hAnsi="Times New Roman"/>
          <w:i/>
          <w:lang w:val="pt-BR"/>
        </w:rPr>
        <w:t xml:space="preserve">Tờ trình số </w:t>
      </w:r>
      <w:r w:rsidR="000B0561" w:rsidRPr="00B56656">
        <w:rPr>
          <w:rFonts w:ascii="Times New Roman" w:hAnsi="Times New Roman"/>
          <w:i/>
          <w:lang w:val="pt-BR"/>
        </w:rPr>
        <w:t xml:space="preserve">15 </w:t>
      </w:r>
      <w:r w:rsidR="00A04A16" w:rsidRPr="00B56656">
        <w:rPr>
          <w:rFonts w:ascii="Times New Roman" w:hAnsi="Times New Roman"/>
          <w:i/>
          <w:lang w:val="pt-BR"/>
        </w:rPr>
        <w:t xml:space="preserve">/TTr-BDT ngày </w:t>
      </w:r>
      <w:r w:rsidR="005A13C4" w:rsidRPr="00B56656">
        <w:rPr>
          <w:rFonts w:ascii="Times New Roman" w:hAnsi="Times New Roman"/>
          <w:i/>
          <w:lang w:val="pt-BR"/>
        </w:rPr>
        <w:t xml:space="preserve"> </w:t>
      </w:r>
      <w:r w:rsidR="000B0561" w:rsidRPr="00B56656">
        <w:rPr>
          <w:rFonts w:ascii="Times New Roman" w:hAnsi="Times New Roman"/>
          <w:i/>
          <w:lang w:val="pt-BR"/>
        </w:rPr>
        <w:t>17 tháng 3 năm 2023</w:t>
      </w:r>
      <w:r w:rsidRPr="00B56656">
        <w:rPr>
          <w:rFonts w:ascii="Times New Roman" w:hAnsi="Times New Roman"/>
          <w:i/>
          <w:lang w:val="pt-BR"/>
        </w:rPr>
        <w:t xml:space="preserve">; đề nghị của Sở Kế hoạch và Đầu tư tại Tờ trình số </w:t>
      </w:r>
      <w:r w:rsidR="000B0561" w:rsidRPr="00B56656">
        <w:rPr>
          <w:rFonts w:ascii="Times New Roman" w:hAnsi="Times New Roman"/>
          <w:i/>
          <w:lang w:val="pt-BR"/>
        </w:rPr>
        <w:t xml:space="preserve"> 52</w:t>
      </w:r>
      <w:r w:rsidRPr="00B56656">
        <w:rPr>
          <w:rFonts w:ascii="Times New Roman" w:hAnsi="Times New Roman"/>
          <w:i/>
          <w:lang w:val="pt-BR"/>
        </w:rPr>
        <w:t xml:space="preserve"> /TTr-SKH ngày </w:t>
      </w:r>
      <w:r w:rsidR="000B0561" w:rsidRPr="00B56656">
        <w:rPr>
          <w:rFonts w:ascii="Times New Roman" w:hAnsi="Times New Roman"/>
          <w:i/>
          <w:lang w:val="pt-BR"/>
        </w:rPr>
        <w:t xml:space="preserve">05 tháng 5 năm </w:t>
      </w:r>
      <w:r w:rsidRPr="00B56656">
        <w:rPr>
          <w:rFonts w:ascii="Times New Roman" w:hAnsi="Times New Roman"/>
          <w:i/>
          <w:lang w:val="pt-BR"/>
        </w:rPr>
        <w:t>2023</w:t>
      </w:r>
      <w:r w:rsidR="00A04A16" w:rsidRPr="00B56656">
        <w:rPr>
          <w:rFonts w:ascii="Times New Roman" w:hAnsi="Times New Roman"/>
          <w:i/>
          <w:lang w:val="pt-BR"/>
        </w:rPr>
        <w:t>;</w:t>
      </w:r>
    </w:p>
    <w:p w14:paraId="699CE5C3" w14:textId="56BC6019" w:rsidR="00C570E4" w:rsidRPr="00B56656" w:rsidRDefault="00C570E4" w:rsidP="00C570E4">
      <w:pPr>
        <w:spacing w:before="60"/>
        <w:ind w:firstLine="567"/>
        <w:jc w:val="center"/>
        <w:rPr>
          <w:rFonts w:ascii="Times New Roman" w:hAnsi="Times New Roman"/>
          <w:b/>
          <w:lang w:val="pt-BR"/>
        </w:rPr>
      </w:pPr>
      <w:r w:rsidRPr="00B56656">
        <w:rPr>
          <w:rFonts w:ascii="Times New Roman" w:hAnsi="Times New Roman"/>
          <w:b/>
          <w:lang w:val="pt-BR"/>
        </w:rPr>
        <w:t>QUYẾT ĐỊNH</w:t>
      </w:r>
    </w:p>
    <w:p w14:paraId="13BF8B82" w14:textId="77777777" w:rsidR="00723DAA" w:rsidRPr="00B56656" w:rsidRDefault="00723DAA" w:rsidP="00C570E4">
      <w:pPr>
        <w:spacing w:before="60"/>
        <w:ind w:firstLine="567"/>
        <w:jc w:val="center"/>
        <w:rPr>
          <w:rFonts w:ascii="Times New Roman" w:hAnsi="Times New Roman"/>
          <w:b/>
          <w:lang w:val="pt-BR"/>
        </w:rPr>
      </w:pPr>
    </w:p>
    <w:p w14:paraId="43275729" w14:textId="7237837E" w:rsidR="00C570E4" w:rsidRPr="00B56656" w:rsidRDefault="00C570E4" w:rsidP="00F00AF3">
      <w:pPr>
        <w:spacing w:before="120" w:after="120" w:line="360" w:lineRule="exact"/>
        <w:ind w:firstLine="567"/>
        <w:jc w:val="both"/>
        <w:rPr>
          <w:rFonts w:ascii="Times New Roman" w:hAnsi="Times New Roman"/>
          <w:lang w:val="nl-NL"/>
        </w:rPr>
      </w:pPr>
      <w:r w:rsidRPr="00B56656">
        <w:rPr>
          <w:rFonts w:ascii="Times New Roman" w:hAnsi="Times New Roman"/>
          <w:b/>
          <w:lang w:val="nl-NL"/>
        </w:rPr>
        <w:t xml:space="preserve">Điều 1. </w:t>
      </w:r>
      <w:r w:rsidRPr="00B56656">
        <w:rPr>
          <w:rFonts w:ascii="Times New Roman" w:hAnsi="Times New Roman"/>
          <w:lang w:val="nl-NL"/>
        </w:rPr>
        <w:t>Giao bổ sung kế hoạch vốn đầu tư phát triển nguồn  ngân sách trung ương thực hiện Chương trình mục tiêu quốc gia  phát triển kinh tế - xã hội vùng đồng bào dân tộc thiểu số và miền núi</w:t>
      </w:r>
      <w:r w:rsidR="00723DAA" w:rsidRPr="00B56656">
        <w:rPr>
          <w:rFonts w:ascii="Times New Roman" w:hAnsi="Times New Roman"/>
          <w:lang w:val="nl-NL"/>
        </w:rPr>
        <w:t xml:space="preserve"> </w:t>
      </w:r>
      <w:r w:rsidRPr="00B56656">
        <w:rPr>
          <w:rFonts w:ascii="Times New Roman" w:hAnsi="Times New Roman"/>
          <w:lang w:val="nl-NL"/>
        </w:rPr>
        <w:t>tỉnh Tuyên Quang, giai đoạn 2021-2025 (sau đây viết tắt là Chương trình) với nội dung như sau:</w:t>
      </w:r>
    </w:p>
    <w:p w14:paraId="17B84DB2" w14:textId="5259FEE9" w:rsidR="00957ABF" w:rsidRPr="00B56656" w:rsidRDefault="00B61178" w:rsidP="00F00AF3">
      <w:pPr>
        <w:spacing w:before="120" w:after="120" w:line="360" w:lineRule="exact"/>
        <w:ind w:firstLine="567"/>
        <w:jc w:val="both"/>
        <w:rPr>
          <w:rFonts w:ascii="Times New Roman" w:hAnsi="Times New Roman"/>
          <w:b/>
          <w:lang w:val="nl-NL"/>
        </w:rPr>
      </w:pPr>
      <w:r w:rsidRPr="00B56656">
        <w:rPr>
          <w:rFonts w:ascii="Times New Roman" w:hAnsi="Times New Roman"/>
          <w:b/>
          <w:lang w:val="nl-NL"/>
        </w:rPr>
        <w:t>1</w:t>
      </w:r>
      <w:r w:rsidR="003D3F00" w:rsidRPr="00B56656">
        <w:rPr>
          <w:rFonts w:ascii="Times New Roman" w:hAnsi="Times New Roman"/>
          <w:b/>
          <w:lang w:val="nl-NL"/>
        </w:rPr>
        <w:t>.</w:t>
      </w:r>
      <w:r w:rsidR="00957ABF" w:rsidRPr="00B56656">
        <w:rPr>
          <w:rFonts w:ascii="Times New Roman" w:hAnsi="Times New Roman"/>
          <w:b/>
          <w:lang w:val="nl-NL"/>
        </w:rPr>
        <w:t xml:space="preserve"> </w:t>
      </w:r>
      <w:r w:rsidRPr="00B56656">
        <w:rPr>
          <w:rFonts w:ascii="Times New Roman" w:hAnsi="Times New Roman"/>
          <w:lang w:val="nl-NL"/>
        </w:rPr>
        <w:t>Giao</w:t>
      </w:r>
      <w:r w:rsidR="00957ABF" w:rsidRPr="00B56656">
        <w:rPr>
          <w:rFonts w:ascii="Times New Roman" w:hAnsi="Times New Roman"/>
          <w:lang w:val="nl-NL"/>
        </w:rPr>
        <w:t xml:space="preserve"> bổ sung kế hoạch vốn đầu tư phát triển nguồn ngân sách </w:t>
      </w:r>
      <w:r w:rsidR="00995497" w:rsidRPr="00B56656">
        <w:rPr>
          <w:rFonts w:ascii="Times New Roman" w:hAnsi="Times New Roman"/>
          <w:lang w:val="nl-NL"/>
        </w:rPr>
        <w:t xml:space="preserve">trung ương </w:t>
      </w:r>
      <w:r w:rsidR="00957ABF" w:rsidRPr="00B56656">
        <w:rPr>
          <w:rFonts w:ascii="Times New Roman" w:hAnsi="Times New Roman"/>
          <w:lang w:val="nl-NL"/>
        </w:rPr>
        <w:t>giai đoạn 2021-2025 cho 02 dự án thành phần:</w:t>
      </w:r>
      <w:r w:rsidR="00957ABF" w:rsidRPr="00B56656">
        <w:rPr>
          <w:rFonts w:ascii="Times New Roman" w:hAnsi="Times New Roman"/>
          <w:b/>
          <w:lang w:val="nl-NL"/>
        </w:rPr>
        <w:t xml:space="preserve"> </w:t>
      </w:r>
    </w:p>
    <w:p w14:paraId="148958C5" w14:textId="2DDCC76D" w:rsidR="00957ABF" w:rsidRPr="00B56656" w:rsidRDefault="00B61178" w:rsidP="00F00AF3">
      <w:pPr>
        <w:spacing w:before="120" w:after="120" w:line="360" w:lineRule="exact"/>
        <w:ind w:firstLine="567"/>
        <w:jc w:val="both"/>
        <w:rPr>
          <w:rFonts w:ascii="Times New Roman" w:hAnsi="Times New Roman"/>
          <w:b/>
          <w:lang w:val="nl-NL"/>
        </w:rPr>
      </w:pPr>
      <w:r w:rsidRPr="00B56656">
        <w:rPr>
          <w:rFonts w:ascii="Times New Roman" w:hAnsi="Times New Roman"/>
          <w:b/>
          <w:lang w:val="nl-NL"/>
        </w:rPr>
        <w:t>1</w:t>
      </w:r>
      <w:r w:rsidR="003D3F00" w:rsidRPr="00B56656">
        <w:rPr>
          <w:rFonts w:ascii="Times New Roman" w:hAnsi="Times New Roman"/>
          <w:b/>
          <w:lang w:val="nl-NL"/>
        </w:rPr>
        <w:t>.</w:t>
      </w:r>
      <w:r w:rsidR="00957ABF" w:rsidRPr="00B56656">
        <w:rPr>
          <w:rFonts w:ascii="Times New Roman" w:hAnsi="Times New Roman"/>
          <w:b/>
          <w:lang w:val="nl-NL"/>
        </w:rPr>
        <w:t xml:space="preserve">1. </w:t>
      </w:r>
      <w:r w:rsidR="00957ABF" w:rsidRPr="00B56656">
        <w:rPr>
          <w:rFonts w:ascii="Times New Roman" w:hAnsi="Times New Roman"/>
          <w:lang w:val="nl-NL"/>
        </w:rPr>
        <w:t>Nội dung 02, Tiểu dự án 2, Dự án 3: Đầu tư, hỗ trợ phát triển vùng trồng dược liệu quý.</w:t>
      </w:r>
    </w:p>
    <w:p w14:paraId="1CAF5C52" w14:textId="480C5FD4" w:rsidR="00957ABF" w:rsidRPr="00B56656" w:rsidRDefault="003345A1"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a</w:t>
      </w:r>
      <w:r w:rsidR="00957ABF" w:rsidRPr="00B56656">
        <w:rPr>
          <w:rFonts w:ascii="Times New Roman" w:hAnsi="Times New Roman"/>
          <w:lang w:val="nl-NL"/>
        </w:rPr>
        <w:t xml:space="preserve">) </w:t>
      </w:r>
      <w:r w:rsidR="005C260F" w:rsidRPr="00B56656">
        <w:rPr>
          <w:rFonts w:ascii="Times New Roman" w:hAnsi="Times New Roman"/>
          <w:lang w:val="nl-NL"/>
        </w:rPr>
        <w:t>Giao</w:t>
      </w:r>
      <w:r w:rsidR="00957ABF" w:rsidRPr="00B56656">
        <w:rPr>
          <w:rFonts w:ascii="Times New Roman" w:hAnsi="Times New Roman"/>
          <w:lang w:val="nl-NL"/>
        </w:rPr>
        <w:t xml:space="preserve"> bổ sung kế hoạch vốn đầu tư phát triển nguồn ngân sách trung ương: 5.000,0 triệu đồng, trong đó:</w:t>
      </w:r>
    </w:p>
    <w:p w14:paraId="0E757CAD" w14:textId="77777777" w:rsidR="00957ABF" w:rsidRPr="00B56656" w:rsidRDefault="00957ABF"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 Huyện Lâm Bình: 2.500,0 triệu đồng;</w:t>
      </w:r>
    </w:p>
    <w:p w14:paraId="4C3CA5E1" w14:textId="77777777" w:rsidR="00957ABF" w:rsidRPr="00B56656" w:rsidRDefault="00957ABF"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 Huyện Na Hang: 2.500,0 triệu đồng.</w:t>
      </w:r>
    </w:p>
    <w:p w14:paraId="4DB488F2" w14:textId="31656110" w:rsidR="00957ABF" w:rsidRPr="00B56656" w:rsidRDefault="003345A1"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b</w:t>
      </w:r>
      <w:r w:rsidR="00957ABF" w:rsidRPr="00B56656">
        <w:rPr>
          <w:rFonts w:ascii="Times New Roman" w:hAnsi="Times New Roman"/>
          <w:lang w:val="nl-NL"/>
        </w:rPr>
        <w:t>) Tổng nguồn vốn sau khi bổ sung kế hoạch vốn đầu tư phát triển nguồn ngân sách trung ương: 33.733,0 triệu đồng, trong đó:</w:t>
      </w:r>
    </w:p>
    <w:p w14:paraId="21F68E72" w14:textId="77777777" w:rsidR="00957ABF" w:rsidRPr="00B56656" w:rsidRDefault="00957ABF"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 Huyện Lâm Bình: 16.866,5 triệu đồng;</w:t>
      </w:r>
    </w:p>
    <w:p w14:paraId="0AC37FC9" w14:textId="77777777" w:rsidR="00957ABF" w:rsidRPr="00B56656" w:rsidRDefault="00957ABF"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 Huyện Na Hang: 16.866,5 triệu đồng.</w:t>
      </w:r>
    </w:p>
    <w:p w14:paraId="090A09BB" w14:textId="51095507" w:rsidR="001B7B82" w:rsidRPr="00B56656" w:rsidRDefault="00340E9D" w:rsidP="00F00AF3">
      <w:pPr>
        <w:spacing w:before="120" w:after="120" w:line="360" w:lineRule="exact"/>
        <w:ind w:firstLine="567"/>
        <w:jc w:val="both"/>
        <w:rPr>
          <w:rFonts w:ascii="Times New Roman" w:hAnsi="Times New Roman"/>
          <w:b/>
          <w:lang w:val="nl-NL"/>
        </w:rPr>
      </w:pPr>
      <w:r w:rsidRPr="00B56656">
        <w:rPr>
          <w:rFonts w:ascii="Times New Roman" w:hAnsi="Times New Roman"/>
          <w:b/>
          <w:spacing w:val="-6"/>
          <w:lang w:val="nl-NL"/>
        </w:rPr>
        <w:t>1.</w:t>
      </w:r>
      <w:r w:rsidR="001B7B82" w:rsidRPr="00B56656">
        <w:rPr>
          <w:rFonts w:ascii="Times New Roman" w:hAnsi="Times New Roman"/>
          <w:b/>
          <w:spacing w:val="-6"/>
          <w:lang w:val="nl-NL"/>
        </w:rPr>
        <w:t xml:space="preserve">2. </w:t>
      </w:r>
      <w:r w:rsidR="001B7B82" w:rsidRPr="00B56656">
        <w:rPr>
          <w:rFonts w:ascii="Times New Roman" w:hAnsi="Times New Roman"/>
          <w:spacing w:val="-6"/>
          <w:lang w:val="nl-NL"/>
        </w:rPr>
        <w:t>Tiểu dự án 2, Dự án 10: Ứng dụng công nghệ thông tin hỗ trợ phát triển kinh tế - xã hội và đảm bảo an ninh trật tự vùng đồng bào dân tộc thiểu số và miền núi</w:t>
      </w:r>
      <w:r w:rsidR="001B7B82" w:rsidRPr="00B56656">
        <w:rPr>
          <w:rFonts w:ascii="Times New Roman" w:hAnsi="Times New Roman"/>
          <w:lang w:val="nl-NL"/>
        </w:rPr>
        <w:t>.</w:t>
      </w:r>
    </w:p>
    <w:p w14:paraId="030A1052" w14:textId="2D2ECF6C" w:rsidR="001B7B82" w:rsidRPr="00B56656" w:rsidRDefault="003345A1"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a</w:t>
      </w:r>
      <w:r w:rsidR="001B7B82" w:rsidRPr="00B56656">
        <w:rPr>
          <w:rFonts w:ascii="Times New Roman" w:hAnsi="Times New Roman"/>
          <w:lang w:val="nl-NL"/>
        </w:rPr>
        <w:t xml:space="preserve">) </w:t>
      </w:r>
      <w:r w:rsidR="005C260F" w:rsidRPr="00B56656">
        <w:rPr>
          <w:rFonts w:ascii="Times New Roman" w:hAnsi="Times New Roman"/>
          <w:lang w:val="nl-NL"/>
        </w:rPr>
        <w:t>Giao</w:t>
      </w:r>
      <w:r w:rsidR="001B7B82" w:rsidRPr="00B56656">
        <w:rPr>
          <w:rFonts w:ascii="Times New Roman" w:hAnsi="Times New Roman"/>
          <w:lang w:val="nl-NL"/>
        </w:rPr>
        <w:t xml:space="preserve"> bổ sung kế hoạch vốn đầu tư phát triển nguồn ngân sách trung ương: 8.456 triệu đồng, trong đó:</w:t>
      </w:r>
    </w:p>
    <w:p w14:paraId="3420DB5A" w14:textId="77777777" w:rsidR="001B7B82" w:rsidRPr="00B56656" w:rsidRDefault="001B7B82"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 xml:space="preserve">- Ban Dân tộc: </w:t>
      </w:r>
      <w:r w:rsidR="00102C55" w:rsidRPr="00B56656">
        <w:rPr>
          <w:rFonts w:ascii="Times New Roman" w:hAnsi="Times New Roman"/>
          <w:lang w:val="nl-NL"/>
        </w:rPr>
        <w:t>6.656</w:t>
      </w:r>
      <w:r w:rsidRPr="00B56656">
        <w:rPr>
          <w:rFonts w:ascii="Times New Roman" w:hAnsi="Times New Roman"/>
          <w:lang w:val="nl-NL"/>
        </w:rPr>
        <w:t xml:space="preserve"> triệu đồng;</w:t>
      </w:r>
    </w:p>
    <w:p w14:paraId="6B8BE310" w14:textId="77777777" w:rsidR="001B7B82" w:rsidRPr="00B56656" w:rsidRDefault="001B7B82"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 Sở Thông tin và Truyền thông: 1.800 triệu đồng;</w:t>
      </w:r>
    </w:p>
    <w:p w14:paraId="7092C5B6" w14:textId="40FE0FD2" w:rsidR="001B7B82" w:rsidRPr="00B56656" w:rsidRDefault="00296687"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b</w:t>
      </w:r>
      <w:r w:rsidR="001B7B82" w:rsidRPr="00B56656">
        <w:rPr>
          <w:rFonts w:ascii="Times New Roman" w:hAnsi="Times New Roman"/>
          <w:lang w:val="nl-NL"/>
        </w:rPr>
        <w:t xml:space="preserve">) Tổng nguồn vốn sau khi bổ sung kế hoạch vốn đầu tư phát triển nguồn ngân sách trung ương: </w:t>
      </w:r>
      <w:r w:rsidR="00390998" w:rsidRPr="00B56656">
        <w:rPr>
          <w:rFonts w:ascii="Times New Roman" w:hAnsi="Times New Roman"/>
          <w:lang w:val="nl-NL"/>
        </w:rPr>
        <w:t>27.674,5</w:t>
      </w:r>
      <w:r w:rsidR="001B7B82" w:rsidRPr="00B56656">
        <w:rPr>
          <w:rFonts w:ascii="Times New Roman" w:hAnsi="Times New Roman"/>
          <w:lang w:val="nl-NL"/>
        </w:rPr>
        <w:t xml:space="preserve"> triệu đồng, trong đó:</w:t>
      </w:r>
    </w:p>
    <w:p w14:paraId="49B7BC58" w14:textId="77777777" w:rsidR="001B7B82" w:rsidRPr="00B56656" w:rsidRDefault="001B7B82"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lastRenderedPageBreak/>
        <w:t>- Ban Dân tộc: 1</w:t>
      </w:r>
      <w:r w:rsidR="00102C55" w:rsidRPr="00B56656">
        <w:rPr>
          <w:rFonts w:ascii="Times New Roman" w:hAnsi="Times New Roman"/>
          <w:lang w:val="nl-NL"/>
        </w:rPr>
        <w:t>8</w:t>
      </w:r>
      <w:r w:rsidRPr="00B56656">
        <w:rPr>
          <w:rFonts w:ascii="Times New Roman" w:hAnsi="Times New Roman"/>
          <w:lang w:val="nl-NL"/>
        </w:rPr>
        <w:t>.</w:t>
      </w:r>
      <w:r w:rsidR="00102C55" w:rsidRPr="00B56656">
        <w:rPr>
          <w:rFonts w:ascii="Times New Roman" w:hAnsi="Times New Roman"/>
          <w:lang w:val="nl-NL"/>
        </w:rPr>
        <w:t>6</w:t>
      </w:r>
      <w:r w:rsidRPr="00B56656">
        <w:rPr>
          <w:rFonts w:ascii="Times New Roman" w:hAnsi="Times New Roman"/>
          <w:lang w:val="nl-NL"/>
        </w:rPr>
        <w:t>68,5 triệu đồng;</w:t>
      </w:r>
    </w:p>
    <w:p w14:paraId="28C16518" w14:textId="77777777" w:rsidR="001B7B82" w:rsidRPr="00B56656" w:rsidRDefault="001B7B82"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 Sở Thông tin và Truyền thông: 9.006 triệu đồng;</w:t>
      </w:r>
    </w:p>
    <w:p w14:paraId="64B5D97B" w14:textId="6FAB5D66" w:rsidR="00B61178" w:rsidRPr="00B56656" w:rsidRDefault="00340E9D" w:rsidP="00F00AF3">
      <w:pPr>
        <w:spacing w:before="120" w:after="120" w:line="360" w:lineRule="exact"/>
        <w:ind w:firstLine="567"/>
        <w:jc w:val="both"/>
        <w:rPr>
          <w:rFonts w:ascii="Times New Roman" w:hAnsi="Times New Roman"/>
          <w:lang w:val="nl-NL"/>
        </w:rPr>
      </w:pPr>
      <w:r w:rsidRPr="00B56656">
        <w:rPr>
          <w:rFonts w:ascii="Times New Roman" w:hAnsi="Times New Roman"/>
          <w:b/>
          <w:bCs/>
          <w:lang w:val="nl-NL"/>
        </w:rPr>
        <w:t>2</w:t>
      </w:r>
      <w:r w:rsidR="00296687" w:rsidRPr="00B56656">
        <w:rPr>
          <w:rFonts w:ascii="Times New Roman" w:hAnsi="Times New Roman"/>
          <w:b/>
          <w:bCs/>
          <w:lang w:val="nl-NL"/>
        </w:rPr>
        <w:t>.</w:t>
      </w:r>
      <w:r w:rsidR="00B61178" w:rsidRPr="00B56656">
        <w:rPr>
          <w:rFonts w:ascii="Times New Roman" w:hAnsi="Times New Roman"/>
          <w:lang w:val="nl-NL"/>
        </w:rPr>
        <w:t xml:space="preserve"> Ngân sách</w:t>
      </w:r>
      <w:r w:rsidR="00296687" w:rsidRPr="00B56656">
        <w:rPr>
          <w:rFonts w:ascii="Times New Roman" w:hAnsi="Times New Roman"/>
          <w:lang w:val="nl-NL"/>
        </w:rPr>
        <w:t xml:space="preserve"> đối ứng của</w:t>
      </w:r>
      <w:r w:rsidR="00B61178" w:rsidRPr="00B56656">
        <w:rPr>
          <w:rFonts w:ascii="Times New Roman" w:hAnsi="Times New Roman"/>
          <w:lang w:val="nl-NL"/>
        </w:rPr>
        <w:t xml:space="preserve"> địa phương: Hằng năm ngân sách tỉnh bố trí đối ứng tối thiểu</w:t>
      </w:r>
      <w:r w:rsidR="00296687" w:rsidRPr="00B56656">
        <w:rPr>
          <w:rFonts w:ascii="Times New Roman" w:hAnsi="Times New Roman"/>
          <w:lang w:val="nl-NL"/>
        </w:rPr>
        <w:t xml:space="preserve"> </w:t>
      </w:r>
      <w:r w:rsidR="00B61178" w:rsidRPr="00B56656">
        <w:rPr>
          <w:rFonts w:ascii="Times New Roman" w:hAnsi="Times New Roman"/>
          <w:lang w:val="nl-NL"/>
        </w:rPr>
        <w:t>bằng mức tỷ lệ quy định điểm b, khoản 2, Điều 6 Quyết định số 39/2021/QĐ-TTg  ngày 30/12/2021 của Thủ tướng Chính phủ để thực hiện Chương trình.</w:t>
      </w:r>
    </w:p>
    <w:p w14:paraId="0288211A" w14:textId="77777777" w:rsidR="003F1CE9" w:rsidRPr="00B56656" w:rsidRDefault="003F1CE9" w:rsidP="00F00AF3">
      <w:pPr>
        <w:spacing w:before="120" w:after="120" w:line="360" w:lineRule="exact"/>
        <w:ind w:firstLine="567"/>
        <w:jc w:val="center"/>
        <w:rPr>
          <w:rFonts w:ascii="Times New Roman" w:hAnsi="Times New Roman"/>
          <w:i/>
          <w:lang w:val="nl-NL"/>
        </w:rPr>
      </w:pPr>
      <w:r w:rsidRPr="00B56656">
        <w:rPr>
          <w:rFonts w:ascii="Times New Roman" w:hAnsi="Times New Roman"/>
          <w:i/>
          <w:lang w:val="nl-NL"/>
        </w:rPr>
        <w:t xml:space="preserve">(Chi tiết có </w:t>
      </w:r>
      <w:r w:rsidR="007E001B" w:rsidRPr="00B56656">
        <w:rPr>
          <w:rFonts w:ascii="Times New Roman" w:hAnsi="Times New Roman"/>
          <w:i/>
          <w:lang w:val="nl-NL"/>
        </w:rPr>
        <w:t xml:space="preserve">các Biểu </w:t>
      </w:r>
      <w:r w:rsidRPr="00B56656">
        <w:rPr>
          <w:rFonts w:ascii="Times New Roman" w:hAnsi="Times New Roman"/>
          <w:i/>
          <w:lang w:val="nl-NL"/>
        </w:rPr>
        <w:t>kèm theo)</w:t>
      </w:r>
    </w:p>
    <w:p w14:paraId="3B6A8A02" w14:textId="6DB1BC5C" w:rsidR="00C570E4" w:rsidRPr="00B56656" w:rsidRDefault="00C570E4" w:rsidP="00F00AF3">
      <w:pPr>
        <w:spacing w:before="120" w:after="120" w:line="360" w:lineRule="exact"/>
        <w:ind w:firstLine="567"/>
        <w:jc w:val="both"/>
        <w:rPr>
          <w:rFonts w:ascii="Times New Roman" w:hAnsi="Times New Roman"/>
          <w:lang w:val="nl-NL"/>
        </w:rPr>
      </w:pPr>
      <w:r w:rsidRPr="00B56656">
        <w:rPr>
          <w:rFonts w:ascii="Times New Roman" w:hAnsi="Times New Roman"/>
          <w:b/>
          <w:lang w:val="nl-NL"/>
        </w:rPr>
        <w:t>Điều 2.</w:t>
      </w:r>
      <w:r w:rsidRPr="00B56656">
        <w:rPr>
          <w:rFonts w:ascii="Times New Roman" w:hAnsi="Times New Roman"/>
          <w:lang w:val="nl-NL"/>
        </w:rPr>
        <w:t xml:space="preserve"> Tổ chức thực hiện</w:t>
      </w:r>
    </w:p>
    <w:p w14:paraId="013D44FA" w14:textId="77777777" w:rsidR="00FE2FE1" w:rsidRPr="00B56656" w:rsidRDefault="00FE2FE1" w:rsidP="00F00AF3">
      <w:pPr>
        <w:spacing w:before="120" w:after="120" w:line="360" w:lineRule="exact"/>
        <w:ind w:firstLine="567"/>
        <w:jc w:val="both"/>
        <w:rPr>
          <w:rFonts w:ascii="Times New Roman" w:hAnsi="Times New Roman"/>
          <w:lang w:val="nl-NL"/>
        </w:rPr>
      </w:pPr>
      <w:r w:rsidRPr="00B56656">
        <w:rPr>
          <w:rFonts w:ascii="Times New Roman" w:hAnsi="Times New Roman"/>
          <w:b/>
          <w:lang w:val="nl-NL"/>
        </w:rPr>
        <w:t>1.</w:t>
      </w:r>
      <w:r w:rsidRPr="00B56656">
        <w:rPr>
          <w:rFonts w:ascii="Times New Roman" w:hAnsi="Times New Roman"/>
          <w:lang w:val="nl-NL"/>
        </w:rPr>
        <w:t xml:space="preserve"> Các cơ quan, đơn vị, Ủy ban nhân dân huyện, thành phố: Khẩn trương hoàn thành các thủ tục đầu tư, tổ chức triển khai thực hiện và báo cáo tình hình thực hiện kế hoạch vốn chương trình được giao theo đúng quy định hiện hành của Nhà nước.</w:t>
      </w:r>
    </w:p>
    <w:p w14:paraId="268BD18F" w14:textId="77777777" w:rsidR="00C570E4" w:rsidRPr="00B56656" w:rsidRDefault="00FE2FE1" w:rsidP="00F00AF3">
      <w:pPr>
        <w:spacing w:before="120" w:after="120" w:line="360" w:lineRule="exact"/>
        <w:ind w:firstLine="567"/>
        <w:jc w:val="both"/>
        <w:rPr>
          <w:rFonts w:ascii="Times New Roman" w:hAnsi="Times New Roman"/>
          <w:lang w:val="nl-NL"/>
        </w:rPr>
      </w:pPr>
      <w:r w:rsidRPr="00B56656">
        <w:rPr>
          <w:rFonts w:ascii="Times New Roman" w:hAnsi="Times New Roman"/>
          <w:b/>
          <w:lang w:val="nl-NL"/>
        </w:rPr>
        <w:t>2.</w:t>
      </w:r>
      <w:r w:rsidRPr="00B56656">
        <w:rPr>
          <w:rFonts w:ascii="Times New Roman" w:hAnsi="Times New Roman"/>
          <w:lang w:val="nl-NL"/>
        </w:rPr>
        <w:t xml:space="preserve"> Các sở: Kế hoạch và Đầu tư, Tài chính; Kho bạc Nhà nước Tuyên Quang và </w:t>
      </w:r>
      <w:r w:rsidRPr="00B56656">
        <w:rPr>
          <w:rFonts w:ascii="Times New Roman" w:hAnsi="Times New Roman"/>
          <w:spacing w:val="-4"/>
          <w:lang w:val="nl-NL"/>
        </w:rPr>
        <w:t>các cơ quan, đơn vị có liên quan theo chức năng, nhiệm vụ, có trách nhiệm kiểm tra, hướng dẫn Ủy ban nhân dân huyện, thành phố và đơn vị được giao làm chủ đầu tư thực hiện Quyết định này bảo đảm chặt chẽ, đúng quy định của pháp luật</w:t>
      </w:r>
      <w:r w:rsidRPr="00B56656">
        <w:rPr>
          <w:rFonts w:ascii="Times New Roman" w:hAnsi="Times New Roman"/>
          <w:lang w:val="nl-NL"/>
        </w:rPr>
        <w:t>.</w:t>
      </w:r>
    </w:p>
    <w:p w14:paraId="5CF33144" w14:textId="77777777" w:rsidR="00AC2919" w:rsidRPr="00B56656" w:rsidRDefault="00C570E4" w:rsidP="00F00AF3">
      <w:pPr>
        <w:spacing w:before="120" w:after="120" w:line="360" w:lineRule="exact"/>
        <w:ind w:firstLine="567"/>
        <w:jc w:val="both"/>
        <w:rPr>
          <w:rFonts w:ascii="Times New Roman" w:hAnsi="Times New Roman"/>
          <w:lang w:val="nl-NL"/>
        </w:rPr>
      </w:pPr>
      <w:r w:rsidRPr="00B56656">
        <w:rPr>
          <w:rFonts w:ascii="Times New Roman" w:hAnsi="Times New Roman"/>
          <w:b/>
          <w:lang w:val="nl-NL"/>
        </w:rPr>
        <w:t>Điều 3.</w:t>
      </w:r>
      <w:r w:rsidRPr="00B56656">
        <w:rPr>
          <w:rFonts w:ascii="Times New Roman" w:hAnsi="Times New Roman"/>
          <w:lang w:val="nl-NL"/>
        </w:rPr>
        <w:t xml:space="preserve"> Quyết định này có hiệu lực thi hành kể từ ngày ký </w:t>
      </w:r>
    </w:p>
    <w:p w14:paraId="78B5ECA2" w14:textId="07624BA8" w:rsidR="001F45AB" w:rsidRPr="00B56656" w:rsidRDefault="00C570E4" w:rsidP="00F00AF3">
      <w:pPr>
        <w:spacing w:before="120" w:after="120" w:line="360" w:lineRule="exact"/>
        <w:ind w:firstLine="567"/>
        <w:jc w:val="both"/>
        <w:rPr>
          <w:rFonts w:ascii="Times New Roman" w:hAnsi="Times New Roman"/>
          <w:lang w:val="nl-NL"/>
        </w:rPr>
      </w:pPr>
      <w:r w:rsidRPr="00B56656">
        <w:rPr>
          <w:rFonts w:ascii="Times New Roman" w:hAnsi="Times New Roman"/>
          <w:lang w:val="nl-NL"/>
        </w:rPr>
        <w:t xml:space="preserve">Chánh Văn phòng Ủy ban nhân dân tỉnh; Giám đốc </w:t>
      </w:r>
      <w:r w:rsidR="00AC2919" w:rsidRPr="00B56656">
        <w:rPr>
          <w:rFonts w:ascii="Times New Roman" w:hAnsi="Times New Roman"/>
          <w:lang w:val="nl-NL"/>
        </w:rPr>
        <w:t xml:space="preserve">các </w:t>
      </w:r>
      <w:r w:rsidRPr="00B56656">
        <w:rPr>
          <w:rFonts w:ascii="Times New Roman" w:hAnsi="Times New Roman"/>
          <w:lang w:val="nl-NL"/>
        </w:rPr>
        <w:t>Sở</w:t>
      </w:r>
      <w:r w:rsidR="00AC2919" w:rsidRPr="00B56656">
        <w:rPr>
          <w:rFonts w:ascii="Times New Roman" w:hAnsi="Times New Roman"/>
          <w:lang w:val="nl-NL"/>
        </w:rPr>
        <w:t xml:space="preserve">: Kế hoạch và Đầu tư; Tài chính; Giám đốc Kho bạc nhà nước Tuyên Quang; </w:t>
      </w:r>
      <w:r w:rsidRPr="00B56656">
        <w:rPr>
          <w:rFonts w:ascii="Times New Roman" w:hAnsi="Times New Roman"/>
          <w:lang w:val="nl-NL"/>
        </w:rPr>
        <w:t xml:space="preserve">Chủ tịch Ủy ban nhân dân huyện, thành phố; </w:t>
      </w:r>
      <w:r w:rsidR="00AC2919" w:rsidRPr="00B56656">
        <w:rPr>
          <w:rFonts w:ascii="Times New Roman" w:hAnsi="Times New Roman"/>
          <w:lang w:val="nl-NL"/>
        </w:rPr>
        <w:t xml:space="preserve">các chủ đầu tư và Thủ trưởng các cơ quan, đơn vị liên quan </w:t>
      </w:r>
      <w:r w:rsidRPr="00B56656">
        <w:rPr>
          <w:rFonts w:ascii="Times New Roman" w:hAnsi="Times New Roman"/>
          <w:lang w:val="nl-NL"/>
        </w:rPr>
        <w:t xml:space="preserve"> chịu trách nhiệm thi hành Quyết định này./.</w:t>
      </w:r>
    </w:p>
    <w:p w14:paraId="60FD1564" w14:textId="77777777" w:rsidR="00390998" w:rsidRPr="00B56656" w:rsidRDefault="00390998" w:rsidP="003052EA">
      <w:pPr>
        <w:spacing w:before="100" w:after="160"/>
        <w:ind w:firstLine="567"/>
        <w:jc w:val="both"/>
        <w:rPr>
          <w:rFonts w:ascii="Times New Roman" w:hAnsi="Times New Roman"/>
          <w:lang w:val="nl-NL"/>
        </w:rPr>
      </w:pPr>
    </w:p>
    <w:tbl>
      <w:tblPr>
        <w:tblW w:w="0" w:type="auto"/>
        <w:tblLook w:val="04A0" w:firstRow="1" w:lastRow="0" w:firstColumn="1" w:lastColumn="0" w:noHBand="0" w:noVBand="1"/>
      </w:tblPr>
      <w:tblGrid>
        <w:gridCol w:w="4533"/>
        <w:gridCol w:w="4539"/>
      </w:tblGrid>
      <w:tr w:rsidR="00AC2919" w:rsidRPr="00B56656" w14:paraId="5B9B9D5B" w14:textId="77777777" w:rsidTr="0004039F">
        <w:tc>
          <w:tcPr>
            <w:tcW w:w="4643" w:type="dxa"/>
          </w:tcPr>
          <w:p w14:paraId="7643ECCC" w14:textId="77777777" w:rsidR="001F45AB" w:rsidRPr="00B56656" w:rsidRDefault="001F45AB" w:rsidP="00637DD9">
            <w:pPr>
              <w:spacing w:before="240" w:line="247" w:lineRule="auto"/>
              <w:jc w:val="both"/>
              <w:rPr>
                <w:rFonts w:ascii="Times New Roman" w:hAnsi="Times New Roman"/>
                <w:b/>
                <w:sz w:val="24"/>
                <w:szCs w:val="24"/>
                <w:lang w:val="nl-NL"/>
              </w:rPr>
            </w:pPr>
            <w:r w:rsidRPr="00B56656">
              <w:rPr>
                <w:rFonts w:ascii="Times New Roman" w:hAnsi="Times New Roman"/>
                <w:b/>
                <w:i/>
                <w:sz w:val="24"/>
                <w:szCs w:val="24"/>
                <w:lang w:val="nl-NL"/>
              </w:rPr>
              <w:t xml:space="preserve">Nơi nhận:  </w:t>
            </w:r>
            <w:r w:rsidRPr="00B56656">
              <w:rPr>
                <w:rFonts w:ascii="Times New Roman" w:hAnsi="Times New Roman"/>
                <w:b/>
                <w:i/>
                <w:sz w:val="24"/>
                <w:szCs w:val="24"/>
                <w:lang w:val="nl-NL"/>
              </w:rPr>
              <w:tab/>
            </w:r>
            <w:r w:rsidRPr="00B56656">
              <w:rPr>
                <w:rFonts w:ascii="Times New Roman" w:hAnsi="Times New Roman"/>
                <w:b/>
                <w:i/>
                <w:sz w:val="24"/>
                <w:szCs w:val="24"/>
                <w:lang w:val="nl-NL"/>
              </w:rPr>
              <w:tab/>
            </w:r>
            <w:r w:rsidRPr="00B56656">
              <w:rPr>
                <w:rFonts w:ascii="Times New Roman" w:hAnsi="Times New Roman"/>
                <w:b/>
                <w:sz w:val="24"/>
                <w:szCs w:val="24"/>
                <w:lang w:val="nl-NL"/>
              </w:rPr>
              <w:tab/>
            </w:r>
            <w:r w:rsidRPr="00B56656">
              <w:rPr>
                <w:rFonts w:ascii="Times New Roman" w:hAnsi="Times New Roman"/>
                <w:b/>
                <w:sz w:val="24"/>
                <w:szCs w:val="24"/>
                <w:lang w:val="nl-NL"/>
              </w:rPr>
              <w:tab/>
            </w:r>
          </w:p>
          <w:p w14:paraId="26E04852"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Bộ Kế hoạch và Đầu tư;</w:t>
            </w:r>
          </w:p>
          <w:p w14:paraId="05432F29"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Bộ Tài chính;</w:t>
            </w:r>
          </w:p>
          <w:p w14:paraId="7D74E24D"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Ủy ban Dân tộc;</w:t>
            </w:r>
          </w:p>
          <w:p w14:paraId="081A9CD6"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Bộ Nông nghiệp và Phát triển nông thôn;</w:t>
            </w:r>
          </w:p>
          <w:p w14:paraId="7FFF70C4"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xml:space="preserve">- Bộ </w:t>
            </w:r>
            <w:r w:rsidR="00B9448D" w:rsidRPr="00B56656">
              <w:rPr>
                <w:rFonts w:ascii="Times New Roman" w:hAnsi="Times New Roman"/>
                <w:sz w:val="22"/>
                <w:szCs w:val="22"/>
                <w:lang w:val="nl-NL"/>
              </w:rPr>
              <w:t>Y tế</w:t>
            </w:r>
            <w:r w:rsidRPr="00B56656">
              <w:rPr>
                <w:rFonts w:ascii="Times New Roman" w:hAnsi="Times New Roman"/>
                <w:sz w:val="22"/>
                <w:szCs w:val="22"/>
                <w:lang w:val="nl-NL"/>
              </w:rPr>
              <w:t>;</w:t>
            </w:r>
          </w:p>
          <w:p w14:paraId="059603CC"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xml:space="preserve">- Bộ </w:t>
            </w:r>
            <w:r w:rsidR="00B9448D" w:rsidRPr="00B56656">
              <w:rPr>
                <w:rFonts w:ascii="Times New Roman" w:hAnsi="Times New Roman"/>
                <w:sz w:val="22"/>
                <w:szCs w:val="22"/>
                <w:lang w:val="nl-NL"/>
              </w:rPr>
              <w:t>Thông tin và Truyền thông</w:t>
            </w:r>
            <w:r w:rsidRPr="00B56656">
              <w:rPr>
                <w:rFonts w:ascii="Times New Roman" w:hAnsi="Times New Roman"/>
                <w:sz w:val="22"/>
                <w:szCs w:val="22"/>
                <w:lang w:val="nl-NL"/>
              </w:rPr>
              <w:t>;</w:t>
            </w:r>
          </w:p>
          <w:p w14:paraId="671C4E7F"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xml:space="preserve">- Thường trực Tỉnh uỷ; </w:t>
            </w:r>
          </w:p>
          <w:p w14:paraId="43FC507A"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xml:space="preserve">- Thường trực HĐND tỉnh; </w:t>
            </w:r>
          </w:p>
          <w:p w14:paraId="41A83934"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Chủ tịch UBND tỉnh;</w:t>
            </w:r>
          </w:p>
          <w:p w14:paraId="6DA75468"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xml:space="preserve">- Các Phó Chủ tịch UBND tỉnh; </w:t>
            </w:r>
          </w:p>
          <w:p w14:paraId="475E15CA"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Như  Điều 3; (thi hành)</w:t>
            </w:r>
          </w:p>
          <w:p w14:paraId="7F76B188"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Cổng thông tin  điện tử tỉnh;</w:t>
            </w:r>
          </w:p>
          <w:p w14:paraId="0785B5BB"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Các Phó CVP UBND tỉnh;</w:t>
            </w:r>
          </w:p>
          <w:p w14:paraId="2F997C35" w14:textId="77777777" w:rsidR="00AC2919" w:rsidRPr="00B56656" w:rsidRDefault="00AC2919" w:rsidP="00AC2919">
            <w:pPr>
              <w:spacing w:line="247" w:lineRule="auto"/>
              <w:jc w:val="both"/>
              <w:rPr>
                <w:rFonts w:ascii="Times New Roman" w:hAnsi="Times New Roman"/>
                <w:sz w:val="22"/>
                <w:szCs w:val="22"/>
                <w:lang w:val="nl-NL"/>
              </w:rPr>
            </w:pPr>
            <w:r w:rsidRPr="00B56656">
              <w:rPr>
                <w:rFonts w:ascii="Times New Roman" w:hAnsi="Times New Roman"/>
                <w:sz w:val="22"/>
                <w:szCs w:val="22"/>
                <w:lang w:val="nl-NL"/>
              </w:rPr>
              <w:t>- Lưu: VT, KT (Toản).</w:t>
            </w:r>
          </w:p>
          <w:p w14:paraId="2E3EDCB7" w14:textId="77777777" w:rsidR="001F45AB" w:rsidRPr="00B56656" w:rsidRDefault="001F45AB" w:rsidP="00637DD9">
            <w:pPr>
              <w:spacing w:line="247" w:lineRule="auto"/>
              <w:jc w:val="both"/>
              <w:rPr>
                <w:rFonts w:ascii="Times New Roman" w:hAnsi="Times New Roman"/>
                <w:sz w:val="22"/>
                <w:szCs w:val="22"/>
                <w:lang w:val="nl-NL"/>
              </w:rPr>
            </w:pPr>
          </w:p>
        </w:tc>
        <w:tc>
          <w:tcPr>
            <w:tcW w:w="4644" w:type="dxa"/>
          </w:tcPr>
          <w:p w14:paraId="3CA61BB1" w14:textId="77777777" w:rsidR="00AC2919" w:rsidRPr="00B56656" w:rsidRDefault="00AC2919" w:rsidP="00DA6B01">
            <w:pPr>
              <w:jc w:val="center"/>
              <w:rPr>
                <w:rFonts w:ascii="Times New Roman" w:hAnsi="Times New Roman"/>
                <w:b/>
                <w:sz w:val="26"/>
                <w:szCs w:val="26"/>
                <w:lang w:val="nl-NL"/>
              </w:rPr>
            </w:pPr>
            <w:r w:rsidRPr="00B56656">
              <w:rPr>
                <w:rFonts w:ascii="Times New Roman" w:hAnsi="Times New Roman"/>
                <w:b/>
                <w:sz w:val="26"/>
                <w:szCs w:val="26"/>
                <w:lang w:val="nl-NL"/>
              </w:rPr>
              <w:t>TM. ỦY BAN NHÂN DÂN</w:t>
            </w:r>
          </w:p>
          <w:p w14:paraId="4B812C84" w14:textId="77777777" w:rsidR="001F45AB" w:rsidRPr="00B56656" w:rsidRDefault="00AC2919" w:rsidP="00DA6B01">
            <w:pPr>
              <w:jc w:val="center"/>
              <w:rPr>
                <w:rFonts w:ascii="Times New Roman" w:hAnsi="Times New Roman"/>
                <w:b/>
                <w:lang w:val="nl-NL"/>
              </w:rPr>
            </w:pPr>
            <w:r w:rsidRPr="00B56656">
              <w:rPr>
                <w:rFonts w:ascii="Times New Roman" w:hAnsi="Times New Roman"/>
                <w:b/>
                <w:sz w:val="26"/>
                <w:szCs w:val="26"/>
                <w:lang w:val="nl-NL"/>
              </w:rPr>
              <w:t>CHỦ TỊCH</w:t>
            </w:r>
          </w:p>
          <w:p w14:paraId="3595AE47" w14:textId="77777777" w:rsidR="00FD7F96" w:rsidRPr="00B56656" w:rsidRDefault="00FD7F96" w:rsidP="00DF3DAE">
            <w:pPr>
              <w:spacing w:before="120" w:after="120" w:line="247" w:lineRule="auto"/>
              <w:jc w:val="center"/>
              <w:rPr>
                <w:rFonts w:ascii="Times New Roman" w:hAnsi="Times New Roman"/>
                <w:b/>
                <w:lang w:val="nl-NL"/>
              </w:rPr>
            </w:pPr>
          </w:p>
          <w:p w14:paraId="4A4BA9F7" w14:textId="77777777" w:rsidR="00AC2919" w:rsidRPr="00B56656" w:rsidRDefault="00AC2919" w:rsidP="00DF3DAE">
            <w:pPr>
              <w:spacing w:before="120" w:after="120" w:line="247" w:lineRule="auto"/>
              <w:jc w:val="center"/>
              <w:rPr>
                <w:rFonts w:ascii="Times New Roman" w:hAnsi="Times New Roman"/>
                <w:bCs/>
                <w:i/>
                <w:iCs/>
                <w:lang w:val="nl-NL"/>
              </w:rPr>
            </w:pPr>
          </w:p>
          <w:p w14:paraId="53C45035" w14:textId="0F79383A" w:rsidR="00C6356E" w:rsidRPr="00B56656" w:rsidRDefault="000E6C9D" w:rsidP="00DF3DAE">
            <w:pPr>
              <w:spacing w:before="120" w:after="120" w:line="247" w:lineRule="auto"/>
              <w:jc w:val="center"/>
              <w:rPr>
                <w:rFonts w:ascii="Times New Roman" w:hAnsi="Times New Roman"/>
                <w:bCs/>
                <w:i/>
                <w:iCs/>
                <w:lang w:val="nl-NL"/>
              </w:rPr>
            </w:pPr>
            <w:r w:rsidRPr="00B56656">
              <w:rPr>
                <w:rFonts w:ascii="Times New Roman" w:hAnsi="Times New Roman"/>
                <w:bCs/>
                <w:i/>
                <w:iCs/>
                <w:lang w:val="nl-NL"/>
              </w:rPr>
              <w:t>Đã ký</w:t>
            </w:r>
          </w:p>
          <w:p w14:paraId="2D45D52D" w14:textId="77777777" w:rsidR="00840F29" w:rsidRPr="00B56656" w:rsidRDefault="00840F29" w:rsidP="00DF3DAE">
            <w:pPr>
              <w:spacing w:before="120" w:after="120" w:line="247" w:lineRule="auto"/>
              <w:jc w:val="center"/>
              <w:rPr>
                <w:rFonts w:ascii="Times New Roman" w:hAnsi="Times New Roman"/>
                <w:b/>
                <w:lang w:val="nl-NL"/>
              </w:rPr>
            </w:pPr>
          </w:p>
          <w:p w14:paraId="6B0FE39B" w14:textId="77777777" w:rsidR="001F45AB" w:rsidRPr="00B56656" w:rsidRDefault="00AC2919" w:rsidP="00AC2919">
            <w:pPr>
              <w:spacing w:after="120" w:line="247" w:lineRule="auto"/>
              <w:jc w:val="center"/>
              <w:rPr>
                <w:rFonts w:ascii="Times New Roman" w:hAnsi="Times New Roman"/>
                <w:lang w:val="nl-NL"/>
              </w:rPr>
            </w:pPr>
            <w:r w:rsidRPr="00B56656">
              <w:rPr>
                <w:rFonts w:ascii="Times New Roman" w:hAnsi="Times New Roman"/>
                <w:b/>
                <w:lang w:val="nl-NL"/>
              </w:rPr>
              <w:t>Nguyên Văn Sơn</w:t>
            </w:r>
          </w:p>
        </w:tc>
      </w:tr>
    </w:tbl>
    <w:p w14:paraId="7BF08332" w14:textId="386EC144" w:rsidR="001F45AB" w:rsidRPr="00B56656" w:rsidRDefault="001F45AB" w:rsidP="00637DD9">
      <w:pPr>
        <w:spacing w:before="120" w:after="40"/>
        <w:ind w:firstLine="567"/>
        <w:jc w:val="both"/>
        <w:rPr>
          <w:rFonts w:ascii="Times New Roman" w:hAnsi="Times New Roman"/>
          <w:lang w:val="nl-NL"/>
        </w:rPr>
      </w:pPr>
    </w:p>
    <w:p w14:paraId="0BF93063" w14:textId="71C201E8" w:rsidR="000E6C9D" w:rsidRPr="00B56656" w:rsidRDefault="000E6C9D" w:rsidP="00637DD9">
      <w:pPr>
        <w:spacing w:before="120" w:after="40"/>
        <w:ind w:firstLine="567"/>
        <w:jc w:val="both"/>
        <w:rPr>
          <w:rFonts w:ascii="Times New Roman" w:hAnsi="Times New Roman"/>
          <w:lang w:val="nl-NL"/>
        </w:rPr>
      </w:pPr>
    </w:p>
    <w:p w14:paraId="555CB753" w14:textId="77777777" w:rsidR="000E6C9D" w:rsidRPr="00B56656" w:rsidRDefault="000E6C9D" w:rsidP="00637DD9">
      <w:pPr>
        <w:spacing w:before="120" w:after="40"/>
        <w:ind w:firstLine="567"/>
        <w:jc w:val="both"/>
        <w:rPr>
          <w:rFonts w:ascii="Times New Roman" w:hAnsi="Times New Roman"/>
          <w:lang w:val="nl-NL"/>
        </w:rPr>
        <w:sectPr w:rsidR="000E6C9D" w:rsidRPr="00B56656" w:rsidSect="005124CF">
          <w:headerReference w:type="even" r:id="rId8"/>
          <w:headerReference w:type="default" r:id="rId9"/>
          <w:footerReference w:type="even" r:id="rId10"/>
          <w:footerReference w:type="default" r:id="rId11"/>
          <w:pgSz w:w="11907" w:h="16840" w:code="9"/>
          <w:pgMar w:top="1134" w:right="1134" w:bottom="1134" w:left="1701" w:header="720" w:footer="720" w:gutter="0"/>
          <w:cols w:space="720"/>
          <w:titlePg/>
          <w:docGrid w:linePitch="381"/>
        </w:sectPr>
      </w:pPr>
    </w:p>
    <w:tbl>
      <w:tblPr>
        <w:tblW w:w="14980" w:type="dxa"/>
        <w:tblLook w:val="04A0" w:firstRow="1" w:lastRow="0" w:firstColumn="1" w:lastColumn="0" w:noHBand="0" w:noVBand="1"/>
      </w:tblPr>
      <w:tblGrid>
        <w:gridCol w:w="1000"/>
        <w:gridCol w:w="3760"/>
        <w:gridCol w:w="1980"/>
        <w:gridCol w:w="2080"/>
        <w:gridCol w:w="1880"/>
        <w:gridCol w:w="2060"/>
        <w:gridCol w:w="2220"/>
      </w:tblGrid>
      <w:tr w:rsidR="00B56656" w:rsidRPr="00B56656" w14:paraId="3A6AB1AF" w14:textId="77777777" w:rsidTr="00B56656">
        <w:trPr>
          <w:trHeight w:val="2010"/>
        </w:trPr>
        <w:tc>
          <w:tcPr>
            <w:tcW w:w="14980" w:type="dxa"/>
            <w:gridSpan w:val="7"/>
            <w:tcBorders>
              <w:top w:val="nil"/>
              <w:left w:val="nil"/>
              <w:bottom w:val="nil"/>
              <w:right w:val="nil"/>
            </w:tcBorders>
            <w:shd w:val="clear" w:color="auto" w:fill="auto"/>
            <w:vAlign w:val="center"/>
            <w:hideMark/>
          </w:tcPr>
          <w:p w14:paraId="5E1DDB16" w14:textId="77777777" w:rsidR="00B56656" w:rsidRPr="00B56656" w:rsidRDefault="00B56656" w:rsidP="00B56656">
            <w:pPr>
              <w:jc w:val="center"/>
              <w:rPr>
                <w:rFonts w:ascii="Times New Roman" w:hAnsi="Times New Roman"/>
                <w:b/>
                <w:bCs/>
              </w:rPr>
            </w:pPr>
            <w:r w:rsidRPr="00B56656">
              <w:rPr>
                <w:rFonts w:ascii="Times New Roman" w:hAnsi="Times New Roman"/>
                <w:b/>
                <w:bCs/>
              </w:rPr>
              <w:lastRenderedPageBreak/>
              <w:t xml:space="preserve">GIAO BỔ SUNG </w:t>
            </w:r>
            <w:r w:rsidRPr="00B56656">
              <w:rPr>
                <w:rFonts w:ascii="Times New Roman" w:hAnsi="Times New Roman"/>
                <w:b/>
                <w:bCs/>
              </w:rPr>
              <w:br/>
              <w:t xml:space="preserve"> KẾ HOẠCH VỐN ĐẦU TƯ PHÁT TRIỂN NGUỒN NGÂN SÁCH TRUNG ƯƠNG THỰC HIỆN  </w:t>
            </w:r>
            <w:r w:rsidRPr="00B56656">
              <w:rPr>
                <w:rFonts w:ascii="Times New Roman" w:hAnsi="Times New Roman"/>
                <w:b/>
                <w:bCs/>
              </w:rPr>
              <w:br/>
              <w:t>CHƯƠNG TRÌNH MỤC TIÊU QUỐC GIA PHÁT TRIỂN KINH TẾ - XÃ HỘI VÙNG ĐỒNG BÀO DÂN TỘC THIỂU SỐ VÀ MIỀN NÚI TỈNH TUYÊN QUANG GIAI ĐOẠN 2021-2025</w:t>
            </w:r>
          </w:p>
        </w:tc>
      </w:tr>
      <w:tr w:rsidR="00B56656" w:rsidRPr="00B56656" w14:paraId="777B69B4" w14:textId="77777777" w:rsidTr="00B56656">
        <w:trPr>
          <w:trHeight w:val="555"/>
        </w:trPr>
        <w:tc>
          <w:tcPr>
            <w:tcW w:w="14980" w:type="dxa"/>
            <w:gridSpan w:val="7"/>
            <w:tcBorders>
              <w:top w:val="nil"/>
              <w:left w:val="nil"/>
              <w:bottom w:val="nil"/>
              <w:right w:val="nil"/>
            </w:tcBorders>
            <w:shd w:val="clear" w:color="auto" w:fill="auto"/>
            <w:vAlign w:val="center"/>
            <w:hideMark/>
          </w:tcPr>
          <w:p w14:paraId="2A2F667C" w14:textId="796DE34A" w:rsidR="00B56656" w:rsidRPr="00B56656" w:rsidRDefault="00B56656" w:rsidP="00B56656">
            <w:pPr>
              <w:jc w:val="center"/>
              <w:rPr>
                <w:rFonts w:ascii="Times New Roman" w:hAnsi="Times New Roman"/>
                <w:i/>
                <w:iCs/>
              </w:rPr>
            </w:pPr>
            <w:r w:rsidRPr="00B56656">
              <w:rPr>
                <w:rFonts w:ascii="Times New Roman" w:hAnsi="Times New Roman"/>
                <w:i/>
                <w:iCs/>
              </w:rPr>
              <w:t>(Kèm theo Quyết định số</w:t>
            </w:r>
            <w:r w:rsidRPr="00B56656">
              <w:rPr>
                <w:rFonts w:ascii="Times New Roman" w:hAnsi="Times New Roman"/>
                <w:i/>
                <w:iCs/>
              </w:rPr>
              <w:t>: 169</w:t>
            </w:r>
            <w:r w:rsidRPr="00B56656">
              <w:rPr>
                <w:rFonts w:ascii="Times New Roman" w:hAnsi="Times New Roman"/>
                <w:i/>
                <w:iCs/>
              </w:rPr>
              <w:t xml:space="preserve">/QĐ-UBND ngày </w:t>
            </w:r>
            <w:r w:rsidRPr="00B56656">
              <w:rPr>
                <w:rFonts w:ascii="Times New Roman" w:hAnsi="Times New Roman"/>
                <w:i/>
                <w:iCs/>
              </w:rPr>
              <w:t xml:space="preserve"> 10</w:t>
            </w:r>
            <w:r w:rsidRPr="00B56656">
              <w:rPr>
                <w:rFonts w:ascii="Times New Roman" w:hAnsi="Times New Roman"/>
                <w:i/>
                <w:iCs/>
              </w:rPr>
              <w:t>/5/2023 của Ủy ban nhân dân tỉnh Tuyên Quang)</w:t>
            </w:r>
          </w:p>
        </w:tc>
      </w:tr>
      <w:tr w:rsidR="00B56656" w:rsidRPr="00B56656" w14:paraId="7E845C48" w14:textId="77777777" w:rsidTr="00B56656">
        <w:trPr>
          <w:trHeight w:val="495"/>
        </w:trPr>
        <w:tc>
          <w:tcPr>
            <w:tcW w:w="1000" w:type="dxa"/>
            <w:tcBorders>
              <w:top w:val="nil"/>
              <w:left w:val="nil"/>
              <w:bottom w:val="nil"/>
              <w:right w:val="nil"/>
            </w:tcBorders>
            <w:shd w:val="clear" w:color="auto" w:fill="auto"/>
            <w:noWrap/>
            <w:vAlign w:val="center"/>
            <w:hideMark/>
          </w:tcPr>
          <w:p w14:paraId="5493033E" w14:textId="77777777" w:rsidR="00B56656" w:rsidRPr="00B56656" w:rsidRDefault="00B56656" w:rsidP="00B56656">
            <w:pPr>
              <w:jc w:val="center"/>
              <w:rPr>
                <w:rFonts w:ascii="Times New Roman" w:hAnsi="Times New Roman"/>
                <w:i/>
                <w:iCs/>
              </w:rPr>
            </w:pPr>
          </w:p>
        </w:tc>
        <w:tc>
          <w:tcPr>
            <w:tcW w:w="3760" w:type="dxa"/>
            <w:tcBorders>
              <w:top w:val="nil"/>
              <w:left w:val="nil"/>
              <w:bottom w:val="nil"/>
              <w:right w:val="nil"/>
            </w:tcBorders>
            <w:shd w:val="clear" w:color="auto" w:fill="auto"/>
            <w:noWrap/>
            <w:vAlign w:val="center"/>
            <w:hideMark/>
          </w:tcPr>
          <w:p w14:paraId="26F04E3F" w14:textId="77777777" w:rsidR="00B56656" w:rsidRPr="00B56656" w:rsidRDefault="00B56656" w:rsidP="00B56656">
            <w:pPr>
              <w:jc w:val="center"/>
              <w:rPr>
                <w:rFonts w:ascii="Times New Roman" w:hAnsi="Times New Roman"/>
                <w:sz w:val="20"/>
                <w:szCs w:val="20"/>
              </w:rPr>
            </w:pPr>
          </w:p>
        </w:tc>
        <w:tc>
          <w:tcPr>
            <w:tcW w:w="1980" w:type="dxa"/>
            <w:tcBorders>
              <w:top w:val="nil"/>
              <w:left w:val="nil"/>
              <w:bottom w:val="nil"/>
              <w:right w:val="nil"/>
            </w:tcBorders>
            <w:shd w:val="clear" w:color="auto" w:fill="auto"/>
            <w:noWrap/>
            <w:vAlign w:val="center"/>
            <w:hideMark/>
          </w:tcPr>
          <w:p w14:paraId="6BF68FDD" w14:textId="77777777" w:rsidR="00B56656" w:rsidRPr="00B56656" w:rsidRDefault="00B56656" w:rsidP="00B56656">
            <w:pPr>
              <w:rPr>
                <w:rFonts w:ascii="Times New Roman" w:hAnsi="Times New Roman"/>
                <w:sz w:val="20"/>
                <w:szCs w:val="20"/>
              </w:rPr>
            </w:pPr>
          </w:p>
        </w:tc>
        <w:tc>
          <w:tcPr>
            <w:tcW w:w="2080" w:type="dxa"/>
            <w:tcBorders>
              <w:top w:val="nil"/>
              <w:left w:val="nil"/>
              <w:bottom w:val="nil"/>
              <w:right w:val="nil"/>
            </w:tcBorders>
            <w:shd w:val="clear" w:color="auto" w:fill="auto"/>
            <w:noWrap/>
            <w:vAlign w:val="center"/>
            <w:hideMark/>
          </w:tcPr>
          <w:p w14:paraId="6CFA0E57" w14:textId="77777777" w:rsidR="00B56656" w:rsidRPr="00B56656" w:rsidRDefault="00B56656" w:rsidP="00B56656">
            <w:pPr>
              <w:rPr>
                <w:rFonts w:ascii="Times New Roman" w:hAnsi="Times New Roman"/>
                <w:sz w:val="20"/>
                <w:szCs w:val="20"/>
              </w:rPr>
            </w:pPr>
          </w:p>
        </w:tc>
        <w:tc>
          <w:tcPr>
            <w:tcW w:w="1880" w:type="dxa"/>
            <w:tcBorders>
              <w:top w:val="nil"/>
              <w:left w:val="nil"/>
              <w:bottom w:val="nil"/>
              <w:right w:val="nil"/>
            </w:tcBorders>
            <w:shd w:val="clear" w:color="auto" w:fill="auto"/>
            <w:noWrap/>
            <w:vAlign w:val="center"/>
            <w:hideMark/>
          </w:tcPr>
          <w:p w14:paraId="5004FF97" w14:textId="77777777" w:rsidR="00B56656" w:rsidRPr="00B56656" w:rsidRDefault="00B56656" w:rsidP="00B56656">
            <w:pPr>
              <w:rPr>
                <w:rFonts w:ascii="Times New Roman" w:hAnsi="Times New Roman"/>
                <w:sz w:val="20"/>
                <w:szCs w:val="20"/>
              </w:rPr>
            </w:pPr>
          </w:p>
        </w:tc>
        <w:tc>
          <w:tcPr>
            <w:tcW w:w="4280" w:type="dxa"/>
            <w:gridSpan w:val="2"/>
            <w:tcBorders>
              <w:top w:val="nil"/>
              <w:left w:val="nil"/>
              <w:bottom w:val="single" w:sz="4" w:space="0" w:color="auto"/>
              <w:right w:val="nil"/>
            </w:tcBorders>
            <w:shd w:val="clear" w:color="auto" w:fill="auto"/>
            <w:noWrap/>
            <w:vAlign w:val="center"/>
            <w:hideMark/>
          </w:tcPr>
          <w:p w14:paraId="6ACE118E" w14:textId="77777777" w:rsidR="00B56656" w:rsidRPr="00B56656" w:rsidRDefault="00B56656" w:rsidP="00B56656">
            <w:pPr>
              <w:jc w:val="center"/>
              <w:rPr>
                <w:rFonts w:ascii="Times New Roman" w:hAnsi="Times New Roman"/>
                <w:i/>
                <w:iCs/>
              </w:rPr>
            </w:pPr>
            <w:r w:rsidRPr="00B56656">
              <w:rPr>
                <w:rFonts w:ascii="Times New Roman" w:hAnsi="Times New Roman"/>
                <w:i/>
                <w:iCs/>
              </w:rPr>
              <w:t>Đơn vị tính: Triệu đồng</w:t>
            </w:r>
          </w:p>
        </w:tc>
      </w:tr>
      <w:tr w:rsidR="00B56656" w:rsidRPr="00B56656" w14:paraId="19B7F4D6" w14:textId="77777777" w:rsidTr="00B56656">
        <w:trPr>
          <w:trHeight w:val="660"/>
        </w:trPr>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D54558" w14:textId="77777777" w:rsidR="00B56656" w:rsidRPr="00B56656" w:rsidRDefault="00B56656" w:rsidP="00B56656">
            <w:pPr>
              <w:jc w:val="center"/>
              <w:rPr>
                <w:rFonts w:ascii="Times New Roman" w:hAnsi="Times New Roman"/>
                <w:b/>
                <w:bCs/>
                <w:color w:val="000000"/>
                <w:sz w:val="26"/>
                <w:szCs w:val="26"/>
              </w:rPr>
            </w:pPr>
            <w:r w:rsidRPr="00B56656">
              <w:rPr>
                <w:rFonts w:ascii="Times New Roman" w:hAnsi="Times New Roman"/>
                <w:b/>
                <w:bCs/>
                <w:color w:val="000000"/>
                <w:sz w:val="26"/>
                <w:szCs w:val="26"/>
              </w:rPr>
              <w:t>STT</w:t>
            </w:r>
          </w:p>
        </w:tc>
        <w:tc>
          <w:tcPr>
            <w:tcW w:w="3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D21F4E" w14:textId="77777777" w:rsidR="00B56656" w:rsidRPr="00B56656" w:rsidRDefault="00B56656" w:rsidP="00B56656">
            <w:pPr>
              <w:jc w:val="center"/>
              <w:rPr>
                <w:rFonts w:ascii="Times New Roman" w:hAnsi="Times New Roman"/>
                <w:b/>
                <w:bCs/>
                <w:color w:val="000000"/>
                <w:sz w:val="26"/>
                <w:szCs w:val="26"/>
              </w:rPr>
            </w:pPr>
            <w:r w:rsidRPr="00B56656">
              <w:rPr>
                <w:rFonts w:ascii="Times New Roman" w:hAnsi="Times New Roman"/>
                <w:b/>
                <w:bCs/>
                <w:color w:val="000000"/>
                <w:sz w:val="26"/>
                <w:szCs w:val="26"/>
              </w:rPr>
              <w:t>Nội dung</w:t>
            </w:r>
          </w:p>
        </w:tc>
        <w:tc>
          <w:tcPr>
            <w:tcW w:w="40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E07C11C" w14:textId="77777777" w:rsidR="00B56656" w:rsidRPr="00B56656" w:rsidRDefault="00B56656" w:rsidP="00B56656">
            <w:pPr>
              <w:jc w:val="center"/>
              <w:rPr>
                <w:rFonts w:ascii="Times New Roman" w:hAnsi="Times New Roman"/>
                <w:b/>
                <w:bCs/>
                <w:sz w:val="26"/>
                <w:szCs w:val="26"/>
              </w:rPr>
            </w:pPr>
            <w:r w:rsidRPr="00B56656">
              <w:rPr>
                <w:rFonts w:ascii="Times New Roman" w:hAnsi="Times New Roman"/>
                <w:b/>
                <w:bCs/>
                <w:sz w:val="26"/>
                <w:szCs w:val="26"/>
              </w:rPr>
              <w:t>Nội dung 1, Tiểu dự án 2, Dự án 3</w:t>
            </w:r>
          </w:p>
        </w:tc>
        <w:tc>
          <w:tcPr>
            <w:tcW w:w="39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A883DD8" w14:textId="77777777" w:rsidR="00B56656" w:rsidRPr="00B56656" w:rsidRDefault="00B56656" w:rsidP="00B56656">
            <w:pPr>
              <w:jc w:val="center"/>
              <w:rPr>
                <w:rFonts w:ascii="Times New Roman" w:hAnsi="Times New Roman"/>
                <w:b/>
                <w:bCs/>
                <w:sz w:val="26"/>
                <w:szCs w:val="26"/>
              </w:rPr>
            </w:pPr>
            <w:r w:rsidRPr="00B56656">
              <w:rPr>
                <w:rFonts w:ascii="Times New Roman" w:hAnsi="Times New Roman"/>
                <w:b/>
                <w:bCs/>
                <w:sz w:val="26"/>
                <w:szCs w:val="26"/>
              </w:rPr>
              <w:t>Tiểu dự án 2, Dự án 10</w:t>
            </w:r>
          </w:p>
        </w:tc>
        <w:tc>
          <w:tcPr>
            <w:tcW w:w="2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B945CE" w14:textId="77777777" w:rsidR="00B56656" w:rsidRPr="00B56656" w:rsidRDefault="00B56656" w:rsidP="00B56656">
            <w:pPr>
              <w:jc w:val="center"/>
              <w:rPr>
                <w:rFonts w:ascii="Times New Roman" w:hAnsi="Times New Roman"/>
                <w:b/>
                <w:bCs/>
                <w:sz w:val="26"/>
                <w:szCs w:val="26"/>
              </w:rPr>
            </w:pPr>
            <w:r w:rsidRPr="00B56656">
              <w:rPr>
                <w:rFonts w:ascii="Times New Roman" w:hAnsi="Times New Roman"/>
                <w:b/>
                <w:bCs/>
                <w:sz w:val="26"/>
                <w:szCs w:val="26"/>
              </w:rPr>
              <w:t>Ghi chú</w:t>
            </w:r>
          </w:p>
        </w:tc>
      </w:tr>
      <w:tr w:rsidR="00B56656" w:rsidRPr="00B56656" w14:paraId="59044AB2" w14:textId="77777777" w:rsidTr="00B56656">
        <w:trPr>
          <w:trHeight w:val="945"/>
        </w:trPr>
        <w:tc>
          <w:tcPr>
            <w:tcW w:w="1000" w:type="dxa"/>
            <w:vMerge/>
            <w:tcBorders>
              <w:top w:val="single" w:sz="4" w:space="0" w:color="auto"/>
              <w:left w:val="single" w:sz="4" w:space="0" w:color="auto"/>
              <w:bottom w:val="single" w:sz="4" w:space="0" w:color="auto"/>
              <w:right w:val="single" w:sz="4" w:space="0" w:color="auto"/>
            </w:tcBorders>
            <w:vAlign w:val="center"/>
            <w:hideMark/>
          </w:tcPr>
          <w:p w14:paraId="4138791A" w14:textId="77777777" w:rsidR="00B56656" w:rsidRPr="00B56656" w:rsidRDefault="00B56656" w:rsidP="00B56656">
            <w:pPr>
              <w:rPr>
                <w:rFonts w:ascii="Times New Roman" w:hAnsi="Times New Roman"/>
                <w:b/>
                <w:bCs/>
                <w:color w:val="000000"/>
                <w:sz w:val="26"/>
                <w:szCs w:val="26"/>
              </w:rPr>
            </w:pPr>
          </w:p>
        </w:tc>
        <w:tc>
          <w:tcPr>
            <w:tcW w:w="3760" w:type="dxa"/>
            <w:vMerge/>
            <w:tcBorders>
              <w:top w:val="single" w:sz="4" w:space="0" w:color="auto"/>
              <w:left w:val="single" w:sz="4" w:space="0" w:color="auto"/>
              <w:bottom w:val="single" w:sz="4" w:space="0" w:color="auto"/>
              <w:right w:val="single" w:sz="4" w:space="0" w:color="auto"/>
            </w:tcBorders>
            <w:vAlign w:val="center"/>
            <w:hideMark/>
          </w:tcPr>
          <w:p w14:paraId="2E8ABF9A" w14:textId="77777777" w:rsidR="00B56656" w:rsidRPr="00B56656" w:rsidRDefault="00B56656" w:rsidP="00B56656">
            <w:pPr>
              <w:rPr>
                <w:rFonts w:ascii="Times New Roman" w:hAnsi="Times New Roman"/>
                <w:b/>
                <w:bCs/>
                <w:color w:val="000000"/>
                <w:sz w:val="26"/>
                <w:szCs w:val="26"/>
              </w:rPr>
            </w:pPr>
          </w:p>
        </w:tc>
        <w:tc>
          <w:tcPr>
            <w:tcW w:w="1980" w:type="dxa"/>
            <w:vMerge w:val="restart"/>
            <w:tcBorders>
              <w:top w:val="nil"/>
              <w:left w:val="single" w:sz="4" w:space="0" w:color="auto"/>
              <w:bottom w:val="single" w:sz="4" w:space="0" w:color="auto"/>
              <w:right w:val="single" w:sz="4" w:space="0" w:color="auto"/>
            </w:tcBorders>
            <w:shd w:val="clear" w:color="auto" w:fill="auto"/>
            <w:vAlign w:val="center"/>
            <w:hideMark/>
          </w:tcPr>
          <w:p w14:paraId="1BE532AA" w14:textId="77777777" w:rsidR="00B56656" w:rsidRPr="00B56656" w:rsidRDefault="00B56656" w:rsidP="00B56656">
            <w:pPr>
              <w:jc w:val="center"/>
              <w:rPr>
                <w:rFonts w:ascii="Times New Roman" w:hAnsi="Times New Roman"/>
                <w:b/>
                <w:bCs/>
                <w:sz w:val="26"/>
                <w:szCs w:val="26"/>
              </w:rPr>
            </w:pPr>
            <w:r w:rsidRPr="00B56656">
              <w:rPr>
                <w:rFonts w:ascii="Times New Roman" w:hAnsi="Times New Roman"/>
                <w:b/>
                <w:bCs/>
                <w:sz w:val="26"/>
                <w:szCs w:val="26"/>
              </w:rPr>
              <w:t>Giao bổ sung kế hoạch vốn</w:t>
            </w:r>
          </w:p>
        </w:tc>
        <w:tc>
          <w:tcPr>
            <w:tcW w:w="2080" w:type="dxa"/>
            <w:vMerge w:val="restart"/>
            <w:tcBorders>
              <w:top w:val="nil"/>
              <w:left w:val="single" w:sz="4" w:space="0" w:color="auto"/>
              <w:bottom w:val="single" w:sz="4" w:space="0" w:color="auto"/>
              <w:right w:val="single" w:sz="4" w:space="0" w:color="auto"/>
            </w:tcBorders>
            <w:shd w:val="clear" w:color="auto" w:fill="auto"/>
            <w:vAlign w:val="center"/>
            <w:hideMark/>
          </w:tcPr>
          <w:p w14:paraId="42D574AE" w14:textId="77777777" w:rsidR="00B56656" w:rsidRPr="00B56656" w:rsidRDefault="00B56656" w:rsidP="00B56656">
            <w:pPr>
              <w:jc w:val="center"/>
              <w:rPr>
                <w:rFonts w:ascii="Times New Roman" w:hAnsi="Times New Roman"/>
                <w:b/>
                <w:bCs/>
                <w:sz w:val="26"/>
                <w:szCs w:val="26"/>
              </w:rPr>
            </w:pPr>
            <w:r w:rsidRPr="00B56656">
              <w:rPr>
                <w:rFonts w:ascii="Times New Roman" w:hAnsi="Times New Roman"/>
                <w:b/>
                <w:bCs/>
                <w:sz w:val="26"/>
                <w:szCs w:val="26"/>
              </w:rPr>
              <w:t>Lũy kế vốn đã giao</w:t>
            </w:r>
          </w:p>
        </w:tc>
        <w:tc>
          <w:tcPr>
            <w:tcW w:w="1880" w:type="dxa"/>
            <w:vMerge w:val="restart"/>
            <w:tcBorders>
              <w:top w:val="nil"/>
              <w:left w:val="single" w:sz="4" w:space="0" w:color="auto"/>
              <w:bottom w:val="single" w:sz="4" w:space="0" w:color="auto"/>
              <w:right w:val="single" w:sz="4" w:space="0" w:color="auto"/>
            </w:tcBorders>
            <w:shd w:val="clear" w:color="auto" w:fill="auto"/>
            <w:vAlign w:val="center"/>
            <w:hideMark/>
          </w:tcPr>
          <w:p w14:paraId="11EA17A6" w14:textId="77777777" w:rsidR="00B56656" w:rsidRPr="00B56656" w:rsidRDefault="00B56656" w:rsidP="00B56656">
            <w:pPr>
              <w:jc w:val="center"/>
              <w:rPr>
                <w:rFonts w:ascii="Times New Roman" w:hAnsi="Times New Roman"/>
                <w:b/>
                <w:bCs/>
                <w:sz w:val="26"/>
                <w:szCs w:val="26"/>
              </w:rPr>
            </w:pPr>
            <w:r w:rsidRPr="00B56656">
              <w:rPr>
                <w:rFonts w:ascii="Times New Roman" w:hAnsi="Times New Roman"/>
                <w:b/>
                <w:bCs/>
                <w:sz w:val="26"/>
                <w:szCs w:val="26"/>
              </w:rPr>
              <w:t>Giao bổ sung kế hoạch vốn</w:t>
            </w:r>
          </w:p>
        </w:tc>
        <w:tc>
          <w:tcPr>
            <w:tcW w:w="2060" w:type="dxa"/>
            <w:vMerge w:val="restart"/>
            <w:tcBorders>
              <w:top w:val="nil"/>
              <w:left w:val="single" w:sz="4" w:space="0" w:color="auto"/>
              <w:bottom w:val="single" w:sz="4" w:space="0" w:color="auto"/>
              <w:right w:val="single" w:sz="4" w:space="0" w:color="auto"/>
            </w:tcBorders>
            <w:shd w:val="clear" w:color="auto" w:fill="auto"/>
            <w:vAlign w:val="center"/>
            <w:hideMark/>
          </w:tcPr>
          <w:p w14:paraId="5C99E603" w14:textId="77777777" w:rsidR="00B56656" w:rsidRPr="00B56656" w:rsidRDefault="00B56656" w:rsidP="00B56656">
            <w:pPr>
              <w:jc w:val="center"/>
              <w:rPr>
                <w:rFonts w:ascii="Times New Roman" w:hAnsi="Times New Roman"/>
                <w:b/>
                <w:bCs/>
                <w:sz w:val="26"/>
                <w:szCs w:val="26"/>
              </w:rPr>
            </w:pPr>
            <w:r w:rsidRPr="00B56656">
              <w:rPr>
                <w:rFonts w:ascii="Times New Roman" w:hAnsi="Times New Roman"/>
                <w:b/>
                <w:bCs/>
                <w:sz w:val="26"/>
                <w:szCs w:val="26"/>
              </w:rPr>
              <w:t>Lũy kế vốn đã giao</w:t>
            </w:r>
          </w:p>
        </w:tc>
        <w:tc>
          <w:tcPr>
            <w:tcW w:w="2220" w:type="dxa"/>
            <w:vMerge/>
            <w:tcBorders>
              <w:top w:val="nil"/>
              <w:left w:val="single" w:sz="4" w:space="0" w:color="auto"/>
              <w:bottom w:val="single" w:sz="4" w:space="0" w:color="auto"/>
              <w:right w:val="single" w:sz="4" w:space="0" w:color="auto"/>
            </w:tcBorders>
            <w:vAlign w:val="center"/>
            <w:hideMark/>
          </w:tcPr>
          <w:p w14:paraId="1719EF76" w14:textId="77777777" w:rsidR="00B56656" w:rsidRPr="00B56656" w:rsidRDefault="00B56656" w:rsidP="00B56656">
            <w:pPr>
              <w:rPr>
                <w:rFonts w:ascii="Times New Roman" w:hAnsi="Times New Roman"/>
                <w:b/>
                <w:bCs/>
                <w:sz w:val="26"/>
                <w:szCs w:val="26"/>
              </w:rPr>
            </w:pPr>
          </w:p>
        </w:tc>
      </w:tr>
      <w:tr w:rsidR="00B56656" w:rsidRPr="00B56656" w14:paraId="37FCCF0A" w14:textId="77777777" w:rsidTr="00B56656">
        <w:trPr>
          <w:trHeight w:val="230"/>
        </w:trPr>
        <w:tc>
          <w:tcPr>
            <w:tcW w:w="1000" w:type="dxa"/>
            <w:vMerge/>
            <w:tcBorders>
              <w:top w:val="single" w:sz="4" w:space="0" w:color="auto"/>
              <w:left w:val="single" w:sz="4" w:space="0" w:color="auto"/>
              <w:bottom w:val="single" w:sz="4" w:space="0" w:color="auto"/>
              <w:right w:val="single" w:sz="4" w:space="0" w:color="auto"/>
            </w:tcBorders>
            <w:vAlign w:val="center"/>
            <w:hideMark/>
          </w:tcPr>
          <w:p w14:paraId="14B27DC9" w14:textId="77777777" w:rsidR="00B56656" w:rsidRPr="00B56656" w:rsidRDefault="00B56656" w:rsidP="00B56656">
            <w:pPr>
              <w:rPr>
                <w:rFonts w:ascii="Times New Roman" w:hAnsi="Times New Roman"/>
                <w:b/>
                <w:bCs/>
                <w:color w:val="000000"/>
                <w:sz w:val="26"/>
                <w:szCs w:val="26"/>
              </w:rPr>
            </w:pPr>
          </w:p>
        </w:tc>
        <w:tc>
          <w:tcPr>
            <w:tcW w:w="3760" w:type="dxa"/>
            <w:vMerge/>
            <w:tcBorders>
              <w:top w:val="single" w:sz="4" w:space="0" w:color="auto"/>
              <w:left w:val="single" w:sz="4" w:space="0" w:color="auto"/>
              <w:bottom w:val="single" w:sz="4" w:space="0" w:color="auto"/>
              <w:right w:val="single" w:sz="4" w:space="0" w:color="auto"/>
            </w:tcBorders>
            <w:vAlign w:val="center"/>
            <w:hideMark/>
          </w:tcPr>
          <w:p w14:paraId="1E9049CF" w14:textId="77777777" w:rsidR="00B56656" w:rsidRPr="00B56656" w:rsidRDefault="00B56656" w:rsidP="00B56656">
            <w:pPr>
              <w:rPr>
                <w:rFonts w:ascii="Times New Roman" w:hAnsi="Times New Roman"/>
                <w:b/>
                <w:bCs/>
                <w:color w:val="000000"/>
                <w:sz w:val="26"/>
                <w:szCs w:val="26"/>
              </w:rPr>
            </w:pPr>
          </w:p>
        </w:tc>
        <w:tc>
          <w:tcPr>
            <w:tcW w:w="1980" w:type="dxa"/>
            <w:vMerge/>
            <w:tcBorders>
              <w:top w:val="nil"/>
              <w:left w:val="single" w:sz="4" w:space="0" w:color="auto"/>
              <w:bottom w:val="single" w:sz="4" w:space="0" w:color="auto"/>
              <w:right w:val="single" w:sz="4" w:space="0" w:color="auto"/>
            </w:tcBorders>
            <w:vAlign w:val="center"/>
            <w:hideMark/>
          </w:tcPr>
          <w:p w14:paraId="206C501C" w14:textId="77777777" w:rsidR="00B56656" w:rsidRPr="00B56656" w:rsidRDefault="00B56656" w:rsidP="00B56656">
            <w:pPr>
              <w:rPr>
                <w:rFonts w:ascii="Times New Roman" w:hAnsi="Times New Roman"/>
                <w:b/>
                <w:bCs/>
                <w:sz w:val="26"/>
                <w:szCs w:val="26"/>
              </w:rPr>
            </w:pPr>
          </w:p>
        </w:tc>
        <w:tc>
          <w:tcPr>
            <w:tcW w:w="2080" w:type="dxa"/>
            <w:vMerge/>
            <w:tcBorders>
              <w:top w:val="nil"/>
              <w:left w:val="single" w:sz="4" w:space="0" w:color="auto"/>
              <w:bottom w:val="single" w:sz="4" w:space="0" w:color="auto"/>
              <w:right w:val="single" w:sz="4" w:space="0" w:color="auto"/>
            </w:tcBorders>
            <w:vAlign w:val="center"/>
            <w:hideMark/>
          </w:tcPr>
          <w:p w14:paraId="764A07B4" w14:textId="77777777" w:rsidR="00B56656" w:rsidRPr="00B56656" w:rsidRDefault="00B56656" w:rsidP="00B56656">
            <w:pPr>
              <w:rPr>
                <w:rFonts w:ascii="Times New Roman" w:hAnsi="Times New Roman"/>
                <w:b/>
                <w:bCs/>
                <w:sz w:val="26"/>
                <w:szCs w:val="26"/>
              </w:rPr>
            </w:pPr>
          </w:p>
        </w:tc>
        <w:tc>
          <w:tcPr>
            <w:tcW w:w="1880" w:type="dxa"/>
            <w:vMerge/>
            <w:tcBorders>
              <w:top w:val="nil"/>
              <w:left w:val="single" w:sz="4" w:space="0" w:color="auto"/>
              <w:bottom w:val="single" w:sz="4" w:space="0" w:color="auto"/>
              <w:right w:val="single" w:sz="4" w:space="0" w:color="auto"/>
            </w:tcBorders>
            <w:vAlign w:val="center"/>
            <w:hideMark/>
          </w:tcPr>
          <w:p w14:paraId="111673D0" w14:textId="77777777" w:rsidR="00B56656" w:rsidRPr="00B56656" w:rsidRDefault="00B56656" w:rsidP="00B56656">
            <w:pPr>
              <w:rPr>
                <w:rFonts w:ascii="Times New Roman" w:hAnsi="Times New Roman"/>
                <w:b/>
                <w:bCs/>
                <w:sz w:val="26"/>
                <w:szCs w:val="26"/>
              </w:rPr>
            </w:pPr>
          </w:p>
        </w:tc>
        <w:tc>
          <w:tcPr>
            <w:tcW w:w="2060" w:type="dxa"/>
            <w:vMerge/>
            <w:tcBorders>
              <w:top w:val="nil"/>
              <w:left w:val="single" w:sz="4" w:space="0" w:color="auto"/>
              <w:bottom w:val="single" w:sz="4" w:space="0" w:color="auto"/>
              <w:right w:val="single" w:sz="4" w:space="0" w:color="auto"/>
            </w:tcBorders>
            <w:vAlign w:val="center"/>
            <w:hideMark/>
          </w:tcPr>
          <w:p w14:paraId="2565A9F0" w14:textId="77777777" w:rsidR="00B56656" w:rsidRPr="00B56656" w:rsidRDefault="00B56656" w:rsidP="00B56656">
            <w:pPr>
              <w:rPr>
                <w:rFonts w:ascii="Times New Roman" w:hAnsi="Times New Roman"/>
                <w:b/>
                <w:bCs/>
                <w:sz w:val="26"/>
                <w:szCs w:val="26"/>
              </w:rPr>
            </w:pPr>
          </w:p>
        </w:tc>
        <w:tc>
          <w:tcPr>
            <w:tcW w:w="2220" w:type="dxa"/>
            <w:vMerge/>
            <w:tcBorders>
              <w:top w:val="nil"/>
              <w:left w:val="single" w:sz="4" w:space="0" w:color="auto"/>
              <w:bottom w:val="single" w:sz="4" w:space="0" w:color="auto"/>
              <w:right w:val="single" w:sz="4" w:space="0" w:color="auto"/>
            </w:tcBorders>
            <w:vAlign w:val="center"/>
            <w:hideMark/>
          </w:tcPr>
          <w:p w14:paraId="48351894" w14:textId="77777777" w:rsidR="00B56656" w:rsidRPr="00B56656" w:rsidRDefault="00B56656" w:rsidP="00B56656">
            <w:pPr>
              <w:rPr>
                <w:rFonts w:ascii="Times New Roman" w:hAnsi="Times New Roman"/>
                <w:b/>
                <w:bCs/>
                <w:sz w:val="26"/>
                <w:szCs w:val="26"/>
              </w:rPr>
            </w:pPr>
          </w:p>
        </w:tc>
      </w:tr>
      <w:tr w:rsidR="00B56656" w:rsidRPr="00B56656" w14:paraId="2AB43A2A" w14:textId="77777777" w:rsidTr="00B56656">
        <w:trPr>
          <w:trHeight w:val="456"/>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789F9456" w14:textId="77777777" w:rsidR="00B56656" w:rsidRPr="00B56656" w:rsidRDefault="00B56656" w:rsidP="00B56656">
            <w:pPr>
              <w:jc w:val="center"/>
              <w:rPr>
                <w:rFonts w:ascii="Times New Roman" w:hAnsi="Times New Roman"/>
                <w:b/>
                <w:bCs/>
                <w:color w:val="000000"/>
              </w:rPr>
            </w:pPr>
            <w:r w:rsidRPr="00B56656">
              <w:rPr>
                <w:rFonts w:ascii="Times New Roman" w:hAnsi="Times New Roman"/>
                <w:b/>
                <w:bCs/>
                <w:color w:val="000000"/>
              </w:rPr>
              <w:t> </w:t>
            </w:r>
          </w:p>
        </w:tc>
        <w:tc>
          <w:tcPr>
            <w:tcW w:w="3760" w:type="dxa"/>
            <w:tcBorders>
              <w:top w:val="nil"/>
              <w:left w:val="nil"/>
              <w:bottom w:val="single" w:sz="4" w:space="0" w:color="auto"/>
              <w:right w:val="single" w:sz="4" w:space="0" w:color="auto"/>
            </w:tcBorders>
            <w:shd w:val="clear" w:color="auto" w:fill="auto"/>
            <w:vAlign w:val="center"/>
            <w:hideMark/>
          </w:tcPr>
          <w:p w14:paraId="1D0AA20D" w14:textId="77777777" w:rsidR="00B56656" w:rsidRPr="00B56656" w:rsidRDefault="00B56656" w:rsidP="00B56656">
            <w:pPr>
              <w:rPr>
                <w:rFonts w:ascii="Times New Roman" w:hAnsi="Times New Roman"/>
                <w:b/>
                <w:bCs/>
                <w:color w:val="000000"/>
              </w:rPr>
            </w:pPr>
            <w:r w:rsidRPr="00B56656">
              <w:rPr>
                <w:rFonts w:ascii="Times New Roman" w:hAnsi="Times New Roman"/>
                <w:b/>
                <w:bCs/>
                <w:color w:val="000000"/>
              </w:rPr>
              <w:t>Vốn tỉnh quản lý</w:t>
            </w:r>
          </w:p>
        </w:tc>
        <w:tc>
          <w:tcPr>
            <w:tcW w:w="1980" w:type="dxa"/>
            <w:tcBorders>
              <w:top w:val="nil"/>
              <w:left w:val="nil"/>
              <w:bottom w:val="single" w:sz="4" w:space="0" w:color="auto"/>
              <w:right w:val="single" w:sz="4" w:space="0" w:color="auto"/>
            </w:tcBorders>
            <w:shd w:val="clear" w:color="auto" w:fill="auto"/>
            <w:vAlign w:val="center"/>
            <w:hideMark/>
          </w:tcPr>
          <w:p w14:paraId="3BF79B79"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2080" w:type="dxa"/>
            <w:tcBorders>
              <w:top w:val="nil"/>
              <w:left w:val="nil"/>
              <w:bottom w:val="single" w:sz="4" w:space="0" w:color="auto"/>
              <w:right w:val="single" w:sz="4" w:space="0" w:color="auto"/>
            </w:tcBorders>
            <w:shd w:val="clear" w:color="auto" w:fill="auto"/>
            <w:vAlign w:val="center"/>
            <w:hideMark/>
          </w:tcPr>
          <w:p w14:paraId="25144720"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1880" w:type="dxa"/>
            <w:tcBorders>
              <w:top w:val="nil"/>
              <w:left w:val="nil"/>
              <w:bottom w:val="single" w:sz="4" w:space="0" w:color="auto"/>
              <w:right w:val="single" w:sz="4" w:space="0" w:color="auto"/>
            </w:tcBorders>
            <w:shd w:val="clear" w:color="auto" w:fill="auto"/>
            <w:vAlign w:val="center"/>
            <w:hideMark/>
          </w:tcPr>
          <w:p w14:paraId="15F96C1F"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2060" w:type="dxa"/>
            <w:tcBorders>
              <w:top w:val="nil"/>
              <w:left w:val="nil"/>
              <w:bottom w:val="single" w:sz="4" w:space="0" w:color="auto"/>
              <w:right w:val="single" w:sz="4" w:space="0" w:color="auto"/>
            </w:tcBorders>
            <w:shd w:val="clear" w:color="auto" w:fill="auto"/>
            <w:vAlign w:val="center"/>
            <w:hideMark/>
          </w:tcPr>
          <w:p w14:paraId="1CB59E68"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2220" w:type="dxa"/>
            <w:tcBorders>
              <w:top w:val="nil"/>
              <w:left w:val="nil"/>
              <w:bottom w:val="single" w:sz="4" w:space="0" w:color="auto"/>
              <w:right w:val="single" w:sz="4" w:space="0" w:color="auto"/>
            </w:tcBorders>
            <w:shd w:val="clear" w:color="auto" w:fill="auto"/>
            <w:noWrap/>
            <w:vAlign w:val="bottom"/>
            <w:hideMark/>
          </w:tcPr>
          <w:p w14:paraId="7E8AB7A5" w14:textId="77777777" w:rsidR="00B56656" w:rsidRPr="00B56656" w:rsidRDefault="00B56656" w:rsidP="00B56656">
            <w:pPr>
              <w:rPr>
                <w:rFonts w:ascii="Times New Roman" w:hAnsi="Times New Roman"/>
                <w:color w:val="000000"/>
              </w:rPr>
            </w:pPr>
            <w:r w:rsidRPr="00B56656">
              <w:rPr>
                <w:rFonts w:ascii="Times New Roman" w:hAnsi="Times New Roman"/>
                <w:color w:val="000000"/>
              </w:rPr>
              <w:t> </w:t>
            </w:r>
          </w:p>
        </w:tc>
      </w:tr>
      <w:tr w:rsidR="00B56656" w:rsidRPr="00B56656" w14:paraId="2FCA50E3" w14:textId="77777777" w:rsidTr="00B56656">
        <w:trPr>
          <w:trHeight w:val="54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5F283599" w14:textId="77777777" w:rsidR="00B56656" w:rsidRPr="00B56656" w:rsidRDefault="00B56656" w:rsidP="00B56656">
            <w:pPr>
              <w:jc w:val="center"/>
              <w:rPr>
                <w:rFonts w:ascii="Times New Roman" w:hAnsi="Times New Roman"/>
                <w:b/>
                <w:bCs/>
                <w:color w:val="000000"/>
              </w:rPr>
            </w:pPr>
            <w:r w:rsidRPr="00B56656">
              <w:rPr>
                <w:rFonts w:ascii="Times New Roman" w:hAnsi="Times New Roman"/>
                <w:b/>
                <w:bCs/>
                <w:color w:val="000000"/>
              </w:rPr>
              <w:t>I</w:t>
            </w:r>
          </w:p>
        </w:tc>
        <w:tc>
          <w:tcPr>
            <w:tcW w:w="3760" w:type="dxa"/>
            <w:tcBorders>
              <w:top w:val="nil"/>
              <w:left w:val="nil"/>
              <w:bottom w:val="single" w:sz="4" w:space="0" w:color="auto"/>
              <w:right w:val="single" w:sz="4" w:space="0" w:color="auto"/>
            </w:tcBorders>
            <w:shd w:val="clear" w:color="auto" w:fill="auto"/>
            <w:vAlign w:val="center"/>
            <w:hideMark/>
          </w:tcPr>
          <w:p w14:paraId="249D0E58" w14:textId="77777777" w:rsidR="00B56656" w:rsidRPr="00B56656" w:rsidRDefault="00B56656" w:rsidP="00B56656">
            <w:pPr>
              <w:rPr>
                <w:rFonts w:ascii="Times New Roman" w:hAnsi="Times New Roman"/>
                <w:b/>
                <w:bCs/>
                <w:color w:val="000000"/>
              </w:rPr>
            </w:pPr>
            <w:r w:rsidRPr="00B56656">
              <w:rPr>
                <w:rFonts w:ascii="Times New Roman" w:hAnsi="Times New Roman"/>
                <w:b/>
                <w:bCs/>
                <w:color w:val="000000"/>
              </w:rPr>
              <w:t>Các sở, ban, ngành cấp tỉnh</w:t>
            </w:r>
          </w:p>
        </w:tc>
        <w:tc>
          <w:tcPr>
            <w:tcW w:w="1980" w:type="dxa"/>
            <w:tcBorders>
              <w:top w:val="nil"/>
              <w:left w:val="nil"/>
              <w:bottom w:val="single" w:sz="4" w:space="0" w:color="auto"/>
              <w:right w:val="single" w:sz="4" w:space="0" w:color="auto"/>
            </w:tcBorders>
            <w:shd w:val="clear" w:color="auto" w:fill="auto"/>
            <w:vAlign w:val="center"/>
            <w:hideMark/>
          </w:tcPr>
          <w:p w14:paraId="383BFEB1"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2080" w:type="dxa"/>
            <w:tcBorders>
              <w:top w:val="nil"/>
              <w:left w:val="nil"/>
              <w:bottom w:val="single" w:sz="4" w:space="0" w:color="auto"/>
              <w:right w:val="single" w:sz="4" w:space="0" w:color="auto"/>
            </w:tcBorders>
            <w:shd w:val="clear" w:color="auto" w:fill="auto"/>
            <w:vAlign w:val="center"/>
            <w:hideMark/>
          </w:tcPr>
          <w:p w14:paraId="70A69308"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1880" w:type="dxa"/>
            <w:tcBorders>
              <w:top w:val="nil"/>
              <w:left w:val="nil"/>
              <w:bottom w:val="single" w:sz="4" w:space="0" w:color="auto"/>
              <w:right w:val="single" w:sz="4" w:space="0" w:color="auto"/>
            </w:tcBorders>
            <w:shd w:val="clear" w:color="auto" w:fill="auto"/>
            <w:vAlign w:val="center"/>
            <w:hideMark/>
          </w:tcPr>
          <w:p w14:paraId="416385BA" w14:textId="77777777" w:rsidR="00B56656" w:rsidRPr="00B56656" w:rsidRDefault="00B56656" w:rsidP="00B56656">
            <w:pPr>
              <w:jc w:val="right"/>
              <w:rPr>
                <w:rFonts w:ascii="Times New Roman" w:hAnsi="Times New Roman"/>
                <w:b/>
                <w:bCs/>
              </w:rPr>
            </w:pPr>
            <w:r w:rsidRPr="00B56656">
              <w:rPr>
                <w:rFonts w:ascii="Times New Roman" w:hAnsi="Times New Roman"/>
                <w:b/>
                <w:bCs/>
              </w:rPr>
              <w:t>8.456,0</w:t>
            </w:r>
          </w:p>
        </w:tc>
        <w:tc>
          <w:tcPr>
            <w:tcW w:w="2060" w:type="dxa"/>
            <w:tcBorders>
              <w:top w:val="nil"/>
              <w:left w:val="nil"/>
              <w:bottom w:val="single" w:sz="4" w:space="0" w:color="auto"/>
              <w:right w:val="single" w:sz="4" w:space="0" w:color="auto"/>
            </w:tcBorders>
            <w:shd w:val="clear" w:color="auto" w:fill="auto"/>
            <w:vAlign w:val="center"/>
            <w:hideMark/>
          </w:tcPr>
          <w:p w14:paraId="220E1919" w14:textId="77777777" w:rsidR="00B56656" w:rsidRPr="00B56656" w:rsidRDefault="00B56656" w:rsidP="00B56656">
            <w:pPr>
              <w:jc w:val="right"/>
              <w:rPr>
                <w:rFonts w:ascii="Times New Roman" w:hAnsi="Times New Roman"/>
                <w:b/>
                <w:bCs/>
              </w:rPr>
            </w:pPr>
            <w:r w:rsidRPr="00B56656">
              <w:rPr>
                <w:rFonts w:ascii="Times New Roman" w:hAnsi="Times New Roman"/>
                <w:b/>
                <w:bCs/>
              </w:rPr>
              <w:t>27.674,5</w:t>
            </w:r>
          </w:p>
        </w:tc>
        <w:tc>
          <w:tcPr>
            <w:tcW w:w="2220" w:type="dxa"/>
            <w:tcBorders>
              <w:top w:val="nil"/>
              <w:left w:val="nil"/>
              <w:bottom w:val="single" w:sz="4" w:space="0" w:color="auto"/>
              <w:right w:val="single" w:sz="4" w:space="0" w:color="auto"/>
            </w:tcBorders>
            <w:shd w:val="clear" w:color="auto" w:fill="auto"/>
            <w:noWrap/>
            <w:vAlign w:val="bottom"/>
            <w:hideMark/>
          </w:tcPr>
          <w:p w14:paraId="11E59679" w14:textId="77777777" w:rsidR="00B56656" w:rsidRPr="00B56656" w:rsidRDefault="00B56656" w:rsidP="00B56656">
            <w:pPr>
              <w:rPr>
                <w:rFonts w:ascii="Times New Roman" w:hAnsi="Times New Roman"/>
                <w:color w:val="000000"/>
              </w:rPr>
            </w:pPr>
            <w:r w:rsidRPr="00B56656">
              <w:rPr>
                <w:rFonts w:ascii="Times New Roman" w:hAnsi="Times New Roman"/>
                <w:color w:val="000000"/>
              </w:rPr>
              <w:t> </w:t>
            </w:r>
          </w:p>
        </w:tc>
      </w:tr>
      <w:tr w:rsidR="00B56656" w:rsidRPr="00B56656" w14:paraId="29F1920A" w14:textId="77777777" w:rsidTr="00B56656">
        <w:trPr>
          <w:trHeight w:val="64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7F8DDF64" w14:textId="77777777" w:rsidR="00B56656" w:rsidRPr="00B56656" w:rsidRDefault="00B56656" w:rsidP="00B56656">
            <w:pPr>
              <w:jc w:val="center"/>
              <w:outlineLvl w:val="0"/>
              <w:rPr>
                <w:rFonts w:ascii="Times New Roman" w:hAnsi="Times New Roman"/>
                <w:color w:val="000000"/>
              </w:rPr>
            </w:pPr>
            <w:r w:rsidRPr="00B56656">
              <w:rPr>
                <w:rFonts w:ascii="Times New Roman" w:hAnsi="Times New Roman"/>
                <w:color w:val="000000"/>
              </w:rPr>
              <w:t>1</w:t>
            </w:r>
          </w:p>
        </w:tc>
        <w:tc>
          <w:tcPr>
            <w:tcW w:w="3760" w:type="dxa"/>
            <w:tcBorders>
              <w:top w:val="nil"/>
              <w:left w:val="nil"/>
              <w:bottom w:val="single" w:sz="4" w:space="0" w:color="auto"/>
              <w:right w:val="single" w:sz="4" w:space="0" w:color="auto"/>
            </w:tcBorders>
            <w:shd w:val="clear" w:color="auto" w:fill="auto"/>
            <w:noWrap/>
            <w:vAlign w:val="center"/>
            <w:hideMark/>
          </w:tcPr>
          <w:p w14:paraId="00BFF1BF" w14:textId="77777777" w:rsidR="00B56656" w:rsidRPr="00B56656" w:rsidRDefault="00B56656" w:rsidP="00B56656">
            <w:pPr>
              <w:outlineLvl w:val="0"/>
              <w:rPr>
                <w:rFonts w:ascii="Times New Roman" w:hAnsi="Times New Roman"/>
                <w:color w:val="000000"/>
              </w:rPr>
            </w:pPr>
            <w:r w:rsidRPr="00B56656">
              <w:rPr>
                <w:rFonts w:ascii="Times New Roman" w:hAnsi="Times New Roman"/>
                <w:color w:val="000000"/>
              </w:rPr>
              <w:t>Ban Dân tộc</w:t>
            </w:r>
          </w:p>
        </w:tc>
        <w:tc>
          <w:tcPr>
            <w:tcW w:w="1980" w:type="dxa"/>
            <w:tcBorders>
              <w:top w:val="nil"/>
              <w:left w:val="nil"/>
              <w:bottom w:val="single" w:sz="4" w:space="0" w:color="auto"/>
              <w:right w:val="single" w:sz="4" w:space="0" w:color="auto"/>
            </w:tcBorders>
            <w:shd w:val="clear" w:color="auto" w:fill="auto"/>
            <w:vAlign w:val="center"/>
            <w:hideMark/>
          </w:tcPr>
          <w:p w14:paraId="5EA9EDF3" w14:textId="77777777" w:rsidR="00B56656" w:rsidRPr="00B56656" w:rsidRDefault="00B56656" w:rsidP="00B56656">
            <w:pPr>
              <w:jc w:val="right"/>
              <w:outlineLvl w:val="0"/>
              <w:rPr>
                <w:rFonts w:ascii="Times New Roman" w:hAnsi="Times New Roman"/>
              </w:rPr>
            </w:pPr>
            <w:r w:rsidRPr="00B56656">
              <w:rPr>
                <w:rFonts w:ascii="Times New Roman" w:hAnsi="Times New Roman"/>
              </w:rPr>
              <w:t> </w:t>
            </w:r>
          </w:p>
        </w:tc>
        <w:tc>
          <w:tcPr>
            <w:tcW w:w="2080" w:type="dxa"/>
            <w:tcBorders>
              <w:top w:val="nil"/>
              <w:left w:val="nil"/>
              <w:bottom w:val="single" w:sz="4" w:space="0" w:color="auto"/>
              <w:right w:val="single" w:sz="4" w:space="0" w:color="auto"/>
            </w:tcBorders>
            <w:shd w:val="clear" w:color="auto" w:fill="auto"/>
            <w:vAlign w:val="center"/>
            <w:hideMark/>
          </w:tcPr>
          <w:p w14:paraId="381A5AA5" w14:textId="77777777" w:rsidR="00B56656" w:rsidRPr="00B56656" w:rsidRDefault="00B56656" w:rsidP="00B56656">
            <w:pPr>
              <w:jc w:val="right"/>
              <w:outlineLvl w:val="0"/>
              <w:rPr>
                <w:rFonts w:ascii="Times New Roman" w:hAnsi="Times New Roman"/>
              </w:rPr>
            </w:pPr>
            <w:r w:rsidRPr="00B56656">
              <w:rPr>
                <w:rFonts w:ascii="Times New Roman" w:hAnsi="Times New Roman"/>
              </w:rPr>
              <w:t> </w:t>
            </w:r>
          </w:p>
        </w:tc>
        <w:tc>
          <w:tcPr>
            <w:tcW w:w="1880" w:type="dxa"/>
            <w:tcBorders>
              <w:top w:val="nil"/>
              <w:left w:val="nil"/>
              <w:bottom w:val="single" w:sz="4" w:space="0" w:color="auto"/>
              <w:right w:val="single" w:sz="4" w:space="0" w:color="auto"/>
            </w:tcBorders>
            <w:shd w:val="clear" w:color="auto" w:fill="auto"/>
            <w:vAlign w:val="center"/>
            <w:hideMark/>
          </w:tcPr>
          <w:p w14:paraId="6614494D" w14:textId="77777777" w:rsidR="00B56656" w:rsidRPr="00B56656" w:rsidRDefault="00B56656" w:rsidP="00B56656">
            <w:pPr>
              <w:jc w:val="right"/>
              <w:outlineLvl w:val="0"/>
              <w:rPr>
                <w:rFonts w:ascii="Times New Roman" w:hAnsi="Times New Roman"/>
              </w:rPr>
            </w:pPr>
            <w:r w:rsidRPr="00B56656">
              <w:rPr>
                <w:rFonts w:ascii="Times New Roman" w:hAnsi="Times New Roman"/>
              </w:rPr>
              <w:t>6.656,0</w:t>
            </w:r>
          </w:p>
        </w:tc>
        <w:tc>
          <w:tcPr>
            <w:tcW w:w="2060" w:type="dxa"/>
            <w:tcBorders>
              <w:top w:val="nil"/>
              <w:left w:val="nil"/>
              <w:bottom w:val="single" w:sz="4" w:space="0" w:color="auto"/>
              <w:right w:val="single" w:sz="4" w:space="0" w:color="auto"/>
            </w:tcBorders>
            <w:shd w:val="clear" w:color="auto" w:fill="auto"/>
            <w:vAlign w:val="center"/>
            <w:hideMark/>
          </w:tcPr>
          <w:p w14:paraId="334CF540" w14:textId="77777777" w:rsidR="00B56656" w:rsidRPr="00B56656" w:rsidRDefault="00B56656" w:rsidP="00B56656">
            <w:pPr>
              <w:jc w:val="right"/>
              <w:outlineLvl w:val="0"/>
              <w:rPr>
                <w:rFonts w:ascii="Times New Roman" w:hAnsi="Times New Roman"/>
              </w:rPr>
            </w:pPr>
            <w:r w:rsidRPr="00B56656">
              <w:rPr>
                <w:rFonts w:ascii="Times New Roman" w:hAnsi="Times New Roman"/>
              </w:rPr>
              <w:t>18.668,5</w:t>
            </w:r>
          </w:p>
        </w:tc>
        <w:tc>
          <w:tcPr>
            <w:tcW w:w="2220" w:type="dxa"/>
            <w:tcBorders>
              <w:top w:val="nil"/>
              <w:left w:val="nil"/>
              <w:bottom w:val="single" w:sz="4" w:space="0" w:color="auto"/>
              <w:right w:val="single" w:sz="4" w:space="0" w:color="auto"/>
            </w:tcBorders>
            <w:shd w:val="clear" w:color="auto" w:fill="auto"/>
            <w:noWrap/>
            <w:vAlign w:val="center"/>
            <w:hideMark/>
          </w:tcPr>
          <w:p w14:paraId="2A696FC5" w14:textId="77777777" w:rsidR="00B56656" w:rsidRPr="00B56656" w:rsidRDefault="00B56656" w:rsidP="00B56656">
            <w:pPr>
              <w:outlineLvl w:val="0"/>
              <w:rPr>
                <w:rFonts w:ascii="Times New Roman" w:hAnsi="Times New Roman"/>
                <w:color w:val="000000"/>
              </w:rPr>
            </w:pPr>
            <w:r w:rsidRPr="00B56656">
              <w:rPr>
                <w:rFonts w:ascii="Times New Roman" w:hAnsi="Times New Roman"/>
                <w:color w:val="000000"/>
              </w:rPr>
              <w:t> </w:t>
            </w:r>
          </w:p>
        </w:tc>
      </w:tr>
      <w:tr w:rsidR="00B56656" w:rsidRPr="00B56656" w14:paraId="3EF7EF2C" w14:textId="77777777" w:rsidTr="00B56656">
        <w:trPr>
          <w:trHeight w:val="64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337C4953" w14:textId="77777777" w:rsidR="00B56656" w:rsidRPr="00B56656" w:rsidRDefault="00B56656" w:rsidP="00B56656">
            <w:pPr>
              <w:jc w:val="center"/>
              <w:outlineLvl w:val="0"/>
              <w:rPr>
                <w:rFonts w:ascii="Times New Roman" w:hAnsi="Times New Roman"/>
                <w:color w:val="000000"/>
              </w:rPr>
            </w:pPr>
            <w:r w:rsidRPr="00B56656">
              <w:rPr>
                <w:rFonts w:ascii="Times New Roman" w:hAnsi="Times New Roman"/>
                <w:color w:val="000000"/>
              </w:rPr>
              <w:t>2</w:t>
            </w:r>
          </w:p>
        </w:tc>
        <w:tc>
          <w:tcPr>
            <w:tcW w:w="3760" w:type="dxa"/>
            <w:tcBorders>
              <w:top w:val="nil"/>
              <w:left w:val="nil"/>
              <w:bottom w:val="single" w:sz="4" w:space="0" w:color="auto"/>
              <w:right w:val="single" w:sz="4" w:space="0" w:color="auto"/>
            </w:tcBorders>
            <w:shd w:val="clear" w:color="auto" w:fill="auto"/>
            <w:noWrap/>
            <w:vAlign w:val="center"/>
            <w:hideMark/>
          </w:tcPr>
          <w:p w14:paraId="4215B7C4" w14:textId="77777777" w:rsidR="00B56656" w:rsidRPr="00B56656" w:rsidRDefault="00B56656" w:rsidP="00B56656">
            <w:pPr>
              <w:outlineLvl w:val="0"/>
              <w:rPr>
                <w:rFonts w:ascii="Times New Roman" w:hAnsi="Times New Roman"/>
                <w:color w:val="000000"/>
              </w:rPr>
            </w:pPr>
            <w:r w:rsidRPr="00B56656">
              <w:rPr>
                <w:rFonts w:ascii="Times New Roman" w:hAnsi="Times New Roman"/>
                <w:color w:val="000000"/>
              </w:rPr>
              <w:t>Sở Thông tin và Truyền thông</w:t>
            </w:r>
          </w:p>
        </w:tc>
        <w:tc>
          <w:tcPr>
            <w:tcW w:w="1980" w:type="dxa"/>
            <w:tcBorders>
              <w:top w:val="nil"/>
              <w:left w:val="nil"/>
              <w:bottom w:val="single" w:sz="4" w:space="0" w:color="auto"/>
              <w:right w:val="single" w:sz="4" w:space="0" w:color="auto"/>
            </w:tcBorders>
            <w:shd w:val="clear" w:color="auto" w:fill="auto"/>
            <w:vAlign w:val="center"/>
            <w:hideMark/>
          </w:tcPr>
          <w:p w14:paraId="5637A009" w14:textId="77777777" w:rsidR="00B56656" w:rsidRPr="00B56656" w:rsidRDefault="00B56656" w:rsidP="00B56656">
            <w:pPr>
              <w:jc w:val="right"/>
              <w:outlineLvl w:val="0"/>
              <w:rPr>
                <w:rFonts w:ascii="Times New Roman" w:hAnsi="Times New Roman"/>
              </w:rPr>
            </w:pPr>
            <w:r w:rsidRPr="00B56656">
              <w:rPr>
                <w:rFonts w:ascii="Times New Roman" w:hAnsi="Times New Roman"/>
              </w:rPr>
              <w:t> </w:t>
            </w:r>
          </w:p>
        </w:tc>
        <w:tc>
          <w:tcPr>
            <w:tcW w:w="2080" w:type="dxa"/>
            <w:tcBorders>
              <w:top w:val="nil"/>
              <w:left w:val="nil"/>
              <w:bottom w:val="single" w:sz="4" w:space="0" w:color="auto"/>
              <w:right w:val="single" w:sz="4" w:space="0" w:color="auto"/>
            </w:tcBorders>
            <w:shd w:val="clear" w:color="auto" w:fill="auto"/>
            <w:vAlign w:val="center"/>
            <w:hideMark/>
          </w:tcPr>
          <w:p w14:paraId="2F035E33" w14:textId="77777777" w:rsidR="00B56656" w:rsidRPr="00B56656" w:rsidRDefault="00B56656" w:rsidP="00B56656">
            <w:pPr>
              <w:jc w:val="right"/>
              <w:outlineLvl w:val="0"/>
              <w:rPr>
                <w:rFonts w:ascii="Times New Roman" w:hAnsi="Times New Roman"/>
              </w:rPr>
            </w:pPr>
            <w:r w:rsidRPr="00B56656">
              <w:rPr>
                <w:rFonts w:ascii="Times New Roman" w:hAnsi="Times New Roman"/>
              </w:rPr>
              <w:t> </w:t>
            </w:r>
          </w:p>
        </w:tc>
        <w:tc>
          <w:tcPr>
            <w:tcW w:w="1880" w:type="dxa"/>
            <w:tcBorders>
              <w:top w:val="nil"/>
              <w:left w:val="nil"/>
              <w:bottom w:val="single" w:sz="4" w:space="0" w:color="auto"/>
              <w:right w:val="single" w:sz="4" w:space="0" w:color="auto"/>
            </w:tcBorders>
            <w:shd w:val="clear" w:color="auto" w:fill="auto"/>
            <w:vAlign w:val="center"/>
            <w:hideMark/>
          </w:tcPr>
          <w:p w14:paraId="2F4197B4" w14:textId="77777777" w:rsidR="00B56656" w:rsidRPr="00B56656" w:rsidRDefault="00B56656" w:rsidP="00B56656">
            <w:pPr>
              <w:jc w:val="right"/>
              <w:outlineLvl w:val="0"/>
              <w:rPr>
                <w:rFonts w:ascii="Times New Roman" w:hAnsi="Times New Roman"/>
              </w:rPr>
            </w:pPr>
            <w:r w:rsidRPr="00B56656">
              <w:rPr>
                <w:rFonts w:ascii="Times New Roman" w:hAnsi="Times New Roman"/>
              </w:rPr>
              <w:t>1.800,0</w:t>
            </w:r>
          </w:p>
        </w:tc>
        <w:tc>
          <w:tcPr>
            <w:tcW w:w="2060" w:type="dxa"/>
            <w:tcBorders>
              <w:top w:val="nil"/>
              <w:left w:val="nil"/>
              <w:bottom w:val="single" w:sz="4" w:space="0" w:color="auto"/>
              <w:right w:val="single" w:sz="4" w:space="0" w:color="auto"/>
            </w:tcBorders>
            <w:shd w:val="clear" w:color="auto" w:fill="auto"/>
            <w:vAlign w:val="center"/>
            <w:hideMark/>
          </w:tcPr>
          <w:p w14:paraId="0265B1AE" w14:textId="77777777" w:rsidR="00B56656" w:rsidRPr="00B56656" w:rsidRDefault="00B56656" w:rsidP="00B56656">
            <w:pPr>
              <w:jc w:val="right"/>
              <w:outlineLvl w:val="0"/>
              <w:rPr>
                <w:rFonts w:ascii="Times New Roman" w:hAnsi="Times New Roman"/>
              </w:rPr>
            </w:pPr>
            <w:r w:rsidRPr="00B56656">
              <w:rPr>
                <w:rFonts w:ascii="Times New Roman" w:hAnsi="Times New Roman"/>
              </w:rPr>
              <w:t>9.006,0</w:t>
            </w:r>
          </w:p>
        </w:tc>
        <w:tc>
          <w:tcPr>
            <w:tcW w:w="2220" w:type="dxa"/>
            <w:tcBorders>
              <w:top w:val="nil"/>
              <w:left w:val="nil"/>
              <w:bottom w:val="single" w:sz="4" w:space="0" w:color="auto"/>
              <w:right w:val="single" w:sz="4" w:space="0" w:color="auto"/>
            </w:tcBorders>
            <w:shd w:val="clear" w:color="auto" w:fill="auto"/>
            <w:noWrap/>
            <w:vAlign w:val="center"/>
            <w:hideMark/>
          </w:tcPr>
          <w:p w14:paraId="125E1929" w14:textId="77777777" w:rsidR="00B56656" w:rsidRPr="00B56656" w:rsidRDefault="00B56656" w:rsidP="00B56656">
            <w:pPr>
              <w:outlineLvl w:val="0"/>
              <w:rPr>
                <w:rFonts w:ascii="Times New Roman" w:hAnsi="Times New Roman"/>
                <w:color w:val="000000"/>
              </w:rPr>
            </w:pPr>
            <w:r w:rsidRPr="00B56656">
              <w:rPr>
                <w:rFonts w:ascii="Times New Roman" w:hAnsi="Times New Roman"/>
                <w:color w:val="000000"/>
              </w:rPr>
              <w:t> </w:t>
            </w:r>
          </w:p>
        </w:tc>
      </w:tr>
      <w:tr w:rsidR="00B56656" w:rsidRPr="00B56656" w14:paraId="0BC81FB7" w14:textId="77777777" w:rsidTr="00B56656">
        <w:trPr>
          <w:trHeight w:val="480"/>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489F3B15" w14:textId="77777777" w:rsidR="00B56656" w:rsidRPr="00B56656" w:rsidRDefault="00B56656" w:rsidP="00B56656">
            <w:pPr>
              <w:jc w:val="center"/>
              <w:outlineLvl w:val="0"/>
              <w:rPr>
                <w:rFonts w:ascii="Times New Roman" w:hAnsi="Times New Roman"/>
                <w:color w:val="000000"/>
              </w:rPr>
            </w:pPr>
            <w:r w:rsidRPr="00B56656">
              <w:rPr>
                <w:rFonts w:ascii="Times New Roman" w:hAnsi="Times New Roman"/>
                <w:color w:val="000000"/>
              </w:rPr>
              <w:t> </w:t>
            </w:r>
          </w:p>
        </w:tc>
        <w:tc>
          <w:tcPr>
            <w:tcW w:w="3760" w:type="dxa"/>
            <w:tcBorders>
              <w:top w:val="nil"/>
              <w:left w:val="nil"/>
              <w:bottom w:val="single" w:sz="4" w:space="0" w:color="auto"/>
              <w:right w:val="single" w:sz="4" w:space="0" w:color="auto"/>
            </w:tcBorders>
            <w:shd w:val="clear" w:color="auto" w:fill="auto"/>
            <w:noWrap/>
            <w:vAlign w:val="center"/>
            <w:hideMark/>
          </w:tcPr>
          <w:p w14:paraId="1FAA7524" w14:textId="77777777" w:rsidR="00B56656" w:rsidRPr="00B56656" w:rsidRDefault="00B56656" w:rsidP="00B56656">
            <w:pPr>
              <w:outlineLvl w:val="0"/>
              <w:rPr>
                <w:rFonts w:ascii="Times New Roman" w:hAnsi="Times New Roman"/>
                <w:b/>
                <w:bCs/>
                <w:color w:val="000000"/>
              </w:rPr>
            </w:pPr>
            <w:r w:rsidRPr="00B56656">
              <w:rPr>
                <w:rFonts w:ascii="Times New Roman" w:hAnsi="Times New Roman"/>
                <w:b/>
                <w:bCs/>
                <w:color w:val="000000"/>
              </w:rPr>
              <w:t>Vốn huyện quản lý</w:t>
            </w:r>
          </w:p>
        </w:tc>
        <w:tc>
          <w:tcPr>
            <w:tcW w:w="1980" w:type="dxa"/>
            <w:tcBorders>
              <w:top w:val="nil"/>
              <w:left w:val="nil"/>
              <w:bottom w:val="single" w:sz="4" w:space="0" w:color="auto"/>
              <w:right w:val="single" w:sz="4" w:space="0" w:color="auto"/>
            </w:tcBorders>
            <w:shd w:val="clear" w:color="auto" w:fill="auto"/>
            <w:vAlign w:val="center"/>
            <w:hideMark/>
          </w:tcPr>
          <w:p w14:paraId="695C97C1" w14:textId="77777777" w:rsidR="00B56656" w:rsidRPr="00B56656" w:rsidRDefault="00B56656" w:rsidP="00B56656">
            <w:pPr>
              <w:jc w:val="right"/>
              <w:outlineLvl w:val="0"/>
              <w:rPr>
                <w:rFonts w:ascii="Times New Roman" w:hAnsi="Times New Roman"/>
              </w:rPr>
            </w:pPr>
            <w:r w:rsidRPr="00B56656">
              <w:rPr>
                <w:rFonts w:ascii="Times New Roman" w:hAnsi="Times New Roman"/>
              </w:rPr>
              <w:t> </w:t>
            </w:r>
          </w:p>
        </w:tc>
        <w:tc>
          <w:tcPr>
            <w:tcW w:w="2080" w:type="dxa"/>
            <w:tcBorders>
              <w:top w:val="nil"/>
              <w:left w:val="nil"/>
              <w:bottom w:val="single" w:sz="4" w:space="0" w:color="auto"/>
              <w:right w:val="single" w:sz="4" w:space="0" w:color="auto"/>
            </w:tcBorders>
            <w:shd w:val="clear" w:color="auto" w:fill="auto"/>
            <w:vAlign w:val="center"/>
            <w:hideMark/>
          </w:tcPr>
          <w:p w14:paraId="2036B15D" w14:textId="77777777" w:rsidR="00B56656" w:rsidRPr="00B56656" w:rsidRDefault="00B56656" w:rsidP="00B56656">
            <w:pPr>
              <w:jc w:val="right"/>
              <w:outlineLvl w:val="0"/>
              <w:rPr>
                <w:rFonts w:ascii="Times New Roman" w:hAnsi="Times New Roman"/>
              </w:rPr>
            </w:pPr>
            <w:r w:rsidRPr="00B56656">
              <w:rPr>
                <w:rFonts w:ascii="Times New Roman" w:hAnsi="Times New Roman"/>
              </w:rPr>
              <w:t> </w:t>
            </w:r>
          </w:p>
        </w:tc>
        <w:tc>
          <w:tcPr>
            <w:tcW w:w="1880" w:type="dxa"/>
            <w:tcBorders>
              <w:top w:val="nil"/>
              <w:left w:val="nil"/>
              <w:bottom w:val="single" w:sz="4" w:space="0" w:color="auto"/>
              <w:right w:val="single" w:sz="4" w:space="0" w:color="auto"/>
            </w:tcBorders>
            <w:shd w:val="clear" w:color="auto" w:fill="auto"/>
            <w:noWrap/>
            <w:vAlign w:val="center"/>
            <w:hideMark/>
          </w:tcPr>
          <w:p w14:paraId="6D3F05FD" w14:textId="77777777" w:rsidR="00B56656" w:rsidRPr="00B56656" w:rsidRDefault="00B56656" w:rsidP="00B56656">
            <w:pPr>
              <w:jc w:val="right"/>
              <w:outlineLvl w:val="0"/>
              <w:rPr>
                <w:rFonts w:ascii="Times New Roman" w:hAnsi="Times New Roman"/>
              </w:rPr>
            </w:pPr>
            <w:r w:rsidRPr="00B56656">
              <w:rPr>
                <w:rFonts w:ascii="Times New Roman" w:hAnsi="Times New Roman"/>
              </w:rPr>
              <w:t> </w:t>
            </w:r>
          </w:p>
        </w:tc>
        <w:tc>
          <w:tcPr>
            <w:tcW w:w="2060" w:type="dxa"/>
            <w:tcBorders>
              <w:top w:val="nil"/>
              <w:left w:val="nil"/>
              <w:bottom w:val="single" w:sz="4" w:space="0" w:color="auto"/>
              <w:right w:val="single" w:sz="4" w:space="0" w:color="auto"/>
            </w:tcBorders>
            <w:shd w:val="clear" w:color="auto" w:fill="auto"/>
            <w:noWrap/>
            <w:vAlign w:val="center"/>
            <w:hideMark/>
          </w:tcPr>
          <w:p w14:paraId="25D5A682" w14:textId="77777777" w:rsidR="00B56656" w:rsidRPr="00B56656" w:rsidRDefault="00B56656" w:rsidP="00B56656">
            <w:pPr>
              <w:jc w:val="right"/>
              <w:outlineLvl w:val="0"/>
              <w:rPr>
                <w:rFonts w:ascii="Times New Roman" w:hAnsi="Times New Roman"/>
              </w:rPr>
            </w:pPr>
            <w:r w:rsidRPr="00B56656">
              <w:rPr>
                <w:rFonts w:ascii="Times New Roman" w:hAnsi="Times New Roman"/>
              </w:rPr>
              <w:t> </w:t>
            </w:r>
          </w:p>
        </w:tc>
        <w:tc>
          <w:tcPr>
            <w:tcW w:w="2220" w:type="dxa"/>
            <w:tcBorders>
              <w:top w:val="nil"/>
              <w:left w:val="nil"/>
              <w:bottom w:val="single" w:sz="4" w:space="0" w:color="auto"/>
              <w:right w:val="single" w:sz="4" w:space="0" w:color="auto"/>
            </w:tcBorders>
            <w:shd w:val="clear" w:color="auto" w:fill="auto"/>
            <w:noWrap/>
            <w:vAlign w:val="center"/>
            <w:hideMark/>
          </w:tcPr>
          <w:p w14:paraId="10619CC6" w14:textId="77777777" w:rsidR="00B56656" w:rsidRPr="00B56656" w:rsidRDefault="00B56656" w:rsidP="00B56656">
            <w:pPr>
              <w:outlineLvl w:val="0"/>
              <w:rPr>
                <w:rFonts w:ascii="Times New Roman" w:hAnsi="Times New Roman"/>
                <w:color w:val="000000"/>
              </w:rPr>
            </w:pPr>
            <w:r w:rsidRPr="00B56656">
              <w:rPr>
                <w:rFonts w:ascii="Times New Roman" w:hAnsi="Times New Roman"/>
                <w:color w:val="000000"/>
              </w:rPr>
              <w:t> </w:t>
            </w:r>
          </w:p>
        </w:tc>
      </w:tr>
      <w:tr w:rsidR="00B56656" w:rsidRPr="00B56656" w14:paraId="79F8F41D" w14:textId="77777777" w:rsidTr="00B56656">
        <w:trPr>
          <w:trHeight w:val="555"/>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17756369" w14:textId="77777777" w:rsidR="00B56656" w:rsidRPr="00B56656" w:rsidRDefault="00B56656" w:rsidP="00B56656">
            <w:pPr>
              <w:jc w:val="center"/>
              <w:rPr>
                <w:rFonts w:ascii="Times New Roman" w:hAnsi="Times New Roman"/>
                <w:b/>
                <w:bCs/>
                <w:color w:val="000000"/>
              </w:rPr>
            </w:pPr>
            <w:r w:rsidRPr="00B56656">
              <w:rPr>
                <w:rFonts w:ascii="Times New Roman" w:hAnsi="Times New Roman"/>
                <w:b/>
                <w:bCs/>
                <w:color w:val="000000"/>
              </w:rPr>
              <w:t>II</w:t>
            </w:r>
          </w:p>
        </w:tc>
        <w:tc>
          <w:tcPr>
            <w:tcW w:w="3760" w:type="dxa"/>
            <w:tcBorders>
              <w:top w:val="nil"/>
              <w:left w:val="nil"/>
              <w:bottom w:val="single" w:sz="4" w:space="0" w:color="auto"/>
              <w:right w:val="single" w:sz="4" w:space="0" w:color="auto"/>
            </w:tcBorders>
            <w:shd w:val="clear" w:color="auto" w:fill="auto"/>
            <w:vAlign w:val="center"/>
            <w:hideMark/>
          </w:tcPr>
          <w:p w14:paraId="0D7361E7" w14:textId="77777777" w:rsidR="00B56656" w:rsidRPr="00B56656" w:rsidRDefault="00B56656" w:rsidP="00B56656">
            <w:pPr>
              <w:rPr>
                <w:rFonts w:ascii="Times New Roman" w:hAnsi="Times New Roman"/>
                <w:b/>
                <w:bCs/>
                <w:color w:val="000000"/>
              </w:rPr>
            </w:pPr>
            <w:r w:rsidRPr="00B56656">
              <w:rPr>
                <w:rFonts w:ascii="Times New Roman" w:hAnsi="Times New Roman"/>
                <w:b/>
                <w:bCs/>
                <w:color w:val="000000"/>
              </w:rPr>
              <w:t>Các huyện</w:t>
            </w:r>
          </w:p>
        </w:tc>
        <w:tc>
          <w:tcPr>
            <w:tcW w:w="1980" w:type="dxa"/>
            <w:tcBorders>
              <w:top w:val="nil"/>
              <w:left w:val="nil"/>
              <w:bottom w:val="single" w:sz="4" w:space="0" w:color="auto"/>
              <w:right w:val="single" w:sz="4" w:space="0" w:color="auto"/>
            </w:tcBorders>
            <w:shd w:val="clear" w:color="auto" w:fill="auto"/>
            <w:vAlign w:val="center"/>
            <w:hideMark/>
          </w:tcPr>
          <w:p w14:paraId="1E7F9B95" w14:textId="77777777" w:rsidR="00B56656" w:rsidRPr="00B56656" w:rsidRDefault="00B56656" w:rsidP="00B56656">
            <w:pPr>
              <w:jc w:val="right"/>
              <w:rPr>
                <w:rFonts w:ascii="Times New Roman" w:hAnsi="Times New Roman"/>
                <w:b/>
                <w:bCs/>
              </w:rPr>
            </w:pPr>
            <w:r w:rsidRPr="00B56656">
              <w:rPr>
                <w:rFonts w:ascii="Times New Roman" w:hAnsi="Times New Roman"/>
                <w:b/>
                <w:bCs/>
              </w:rPr>
              <w:t>5.000,0</w:t>
            </w:r>
          </w:p>
        </w:tc>
        <w:tc>
          <w:tcPr>
            <w:tcW w:w="2080" w:type="dxa"/>
            <w:tcBorders>
              <w:top w:val="nil"/>
              <w:left w:val="nil"/>
              <w:bottom w:val="single" w:sz="4" w:space="0" w:color="auto"/>
              <w:right w:val="single" w:sz="4" w:space="0" w:color="auto"/>
            </w:tcBorders>
            <w:shd w:val="clear" w:color="auto" w:fill="auto"/>
            <w:vAlign w:val="center"/>
            <w:hideMark/>
          </w:tcPr>
          <w:p w14:paraId="2080739B" w14:textId="77777777" w:rsidR="00B56656" w:rsidRPr="00B56656" w:rsidRDefault="00B56656" w:rsidP="00B56656">
            <w:pPr>
              <w:jc w:val="right"/>
              <w:rPr>
                <w:rFonts w:ascii="Times New Roman" w:hAnsi="Times New Roman"/>
                <w:b/>
                <w:bCs/>
              </w:rPr>
            </w:pPr>
            <w:r w:rsidRPr="00B56656">
              <w:rPr>
                <w:rFonts w:ascii="Times New Roman" w:hAnsi="Times New Roman"/>
                <w:b/>
                <w:bCs/>
              </w:rPr>
              <w:t>33.733,0</w:t>
            </w:r>
          </w:p>
        </w:tc>
        <w:tc>
          <w:tcPr>
            <w:tcW w:w="1880" w:type="dxa"/>
            <w:tcBorders>
              <w:top w:val="nil"/>
              <w:left w:val="nil"/>
              <w:bottom w:val="single" w:sz="4" w:space="0" w:color="auto"/>
              <w:right w:val="single" w:sz="4" w:space="0" w:color="auto"/>
            </w:tcBorders>
            <w:shd w:val="clear" w:color="auto" w:fill="auto"/>
            <w:vAlign w:val="center"/>
            <w:hideMark/>
          </w:tcPr>
          <w:p w14:paraId="7ADFB7EE"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2060" w:type="dxa"/>
            <w:tcBorders>
              <w:top w:val="nil"/>
              <w:left w:val="nil"/>
              <w:bottom w:val="single" w:sz="4" w:space="0" w:color="auto"/>
              <w:right w:val="single" w:sz="4" w:space="0" w:color="auto"/>
            </w:tcBorders>
            <w:shd w:val="clear" w:color="auto" w:fill="auto"/>
            <w:vAlign w:val="center"/>
            <w:hideMark/>
          </w:tcPr>
          <w:p w14:paraId="73A00F42"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2220" w:type="dxa"/>
            <w:tcBorders>
              <w:top w:val="nil"/>
              <w:left w:val="nil"/>
              <w:bottom w:val="single" w:sz="4" w:space="0" w:color="auto"/>
              <w:right w:val="single" w:sz="4" w:space="0" w:color="auto"/>
            </w:tcBorders>
            <w:shd w:val="clear" w:color="auto" w:fill="auto"/>
            <w:noWrap/>
            <w:vAlign w:val="bottom"/>
            <w:hideMark/>
          </w:tcPr>
          <w:p w14:paraId="5E764319" w14:textId="77777777" w:rsidR="00B56656" w:rsidRPr="00B56656" w:rsidRDefault="00B56656" w:rsidP="00B56656">
            <w:pPr>
              <w:rPr>
                <w:rFonts w:ascii="Times New Roman" w:hAnsi="Times New Roman"/>
                <w:color w:val="000000"/>
              </w:rPr>
            </w:pPr>
            <w:r w:rsidRPr="00B56656">
              <w:rPr>
                <w:rFonts w:ascii="Times New Roman" w:hAnsi="Times New Roman"/>
                <w:color w:val="000000"/>
              </w:rPr>
              <w:t> </w:t>
            </w:r>
          </w:p>
        </w:tc>
      </w:tr>
      <w:tr w:rsidR="00B56656" w:rsidRPr="00B56656" w14:paraId="75936CB4" w14:textId="77777777" w:rsidTr="00B56656">
        <w:trPr>
          <w:trHeight w:val="795"/>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5EB9FB2A" w14:textId="77777777" w:rsidR="00B56656" w:rsidRPr="00B56656" w:rsidRDefault="00B56656" w:rsidP="00B56656">
            <w:pPr>
              <w:jc w:val="center"/>
              <w:rPr>
                <w:rFonts w:ascii="Times New Roman" w:hAnsi="Times New Roman"/>
                <w:color w:val="000000"/>
              </w:rPr>
            </w:pPr>
            <w:r w:rsidRPr="00B56656">
              <w:rPr>
                <w:rFonts w:ascii="Times New Roman" w:hAnsi="Times New Roman"/>
                <w:color w:val="000000"/>
              </w:rPr>
              <w:t>1</w:t>
            </w:r>
          </w:p>
        </w:tc>
        <w:tc>
          <w:tcPr>
            <w:tcW w:w="3760" w:type="dxa"/>
            <w:tcBorders>
              <w:top w:val="nil"/>
              <w:left w:val="nil"/>
              <w:bottom w:val="single" w:sz="4" w:space="0" w:color="auto"/>
              <w:right w:val="single" w:sz="4" w:space="0" w:color="auto"/>
            </w:tcBorders>
            <w:shd w:val="clear" w:color="auto" w:fill="auto"/>
            <w:vAlign w:val="center"/>
            <w:hideMark/>
          </w:tcPr>
          <w:p w14:paraId="1FE55333" w14:textId="77777777" w:rsidR="00B56656" w:rsidRPr="00B56656" w:rsidRDefault="00B56656" w:rsidP="00B56656">
            <w:pPr>
              <w:rPr>
                <w:rFonts w:ascii="Times New Roman" w:hAnsi="Times New Roman"/>
                <w:color w:val="000000"/>
              </w:rPr>
            </w:pPr>
            <w:r w:rsidRPr="00B56656">
              <w:rPr>
                <w:rFonts w:ascii="Times New Roman" w:hAnsi="Times New Roman"/>
                <w:color w:val="000000"/>
              </w:rPr>
              <w:t>Huyện Lâm Bình</w:t>
            </w:r>
          </w:p>
        </w:tc>
        <w:tc>
          <w:tcPr>
            <w:tcW w:w="1980" w:type="dxa"/>
            <w:tcBorders>
              <w:top w:val="nil"/>
              <w:left w:val="nil"/>
              <w:bottom w:val="single" w:sz="4" w:space="0" w:color="auto"/>
              <w:right w:val="single" w:sz="4" w:space="0" w:color="auto"/>
            </w:tcBorders>
            <w:shd w:val="clear" w:color="auto" w:fill="auto"/>
            <w:vAlign w:val="center"/>
            <w:hideMark/>
          </w:tcPr>
          <w:p w14:paraId="3BB5964E" w14:textId="77777777" w:rsidR="00B56656" w:rsidRPr="00B56656" w:rsidRDefault="00B56656" w:rsidP="00B56656">
            <w:pPr>
              <w:jc w:val="right"/>
              <w:rPr>
                <w:rFonts w:ascii="Times New Roman" w:hAnsi="Times New Roman"/>
              </w:rPr>
            </w:pPr>
            <w:r w:rsidRPr="00B56656">
              <w:rPr>
                <w:rFonts w:ascii="Times New Roman" w:hAnsi="Times New Roman"/>
              </w:rPr>
              <w:t>2.500,0</w:t>
            </w:r>
          </w:p>
        </w:tc>
        <w:tc>
          <w:tcPr>
            <w:tcW w:w="2080" w:type="dxa"/>
            <w:tcBorders>
              <w:top w:val="nil"/>
              <w:left w:val="nil"/>
              <w:bottom w:val="single" w:sz="4" w:space="0" w:color="auto"/>
              <w:right w:val="single" w:sz="4" w:space="0" w:color="auto"/>
            </w:tcBorders>
            <w:shd w:val="clear" w:color="auto" w:fill="auto"/>
            <w:vAlign w:val="center"/>
            <w:hideMark/>
          </w:tcPr>
          <w:p w14:paraId="405412D1" w14:textId="77777777" w:rsidR="00B56656" w:rsidRPr="00B56656" w:rsidRDefault="00B56656" w:rsidP="00B56656">
            <w:pPr>
              <w:jc w:val="right"/>
              <w:rPr>
                <w:rFonts w:ascii="Times New Roman" w:hAnsi="Times New Roman"/>
              </w:rPr>
            </w:pPr>
            <w:r w:rsidRPr="00B56656">
              <w:rPr>
                <w:rFonts w:ascii="Times New Roman" w:hAnsi="Times New Roman"/>
              </w:rPr>
              <w:t>16.866,5</w:t>
            </w:r>
          </w:p>
        </w:tc>
        <w:tc>
          <w:tcPr>
            <w:tcW w:w="1880" w:type="dxa"/>
            <w:tcBorders>
              <w:top w:val="nil"/>
              <w:left w:val="nil"/>
              <w:bottom w:val="single" w:sz="4" w:space="0" w:color="auto"/>
              <w:right w:val="single" w:sz="4" w:space="0" w:color="auto"/>
            </w:tcBorders>
            <w:shd w:val="clear" w:color="auto" w:fill="auto"/>
            <w:vAlign w:val="center"/>
            <w:hideMark/>
          </w:tcPr>
          <w:p w14:paraId="7462A5A7"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2060" w:type="dxa"/>
            <w:tcBorders>
              <w:top w:val="nil"/>
              <w:left w:val="nil"/>
              <w:bottom w:val="single" w:sz="4" w:space="0" w:color="auto"/>
              <w:right w:val="single" w:sz="4" w:space="0" w:color="auto"/>
            </w:tcBorders>
            <w:shd w:val="clear" w:color="auto" w:fill="auto"/>
            <w:vAlign w:val="center"/>
            <w:hideMark/>
          </w:tcPr>
          <w:p w14:paraId="0779EDAF"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2220" w:type="dxa"/>
            <w:tcBorders>
              <w:top w:val="nil"/>
              <w:left w:val="nil"/>
              <w:bottom w:val="single" w:sz="4" w:space="0" w:color="auto"/>
              <w:right w:val="single" w:sz="4" w:space="0" w:color="auto"/>
            </w:tcBorders>
            <w:shd w:val="clear" w:color="auto" w:fill="auto"/>
            <w:noWrap/>
            <w:vAlign w:val="bottom"/>
            <w:hideMark/>
          </w:tcPr>
          <w:p w14:paraId="6BA00958" w14:textId="77777777" w:rsidR="00B56656" w:rsidRPr="00B56656" w:rsidRDefault="00B56656" w:rsidP="00B56656">
            <w:pPr>
              <w:rPr>
                <w:rFonts w:ascii="Times New Roman" w:hAnsi="Times New Roman"/>
                <w:color w:val="000000"/>
              </w:rPr>
            </w:pPr>
            <w:r w:rsidRPr="00B56656">
              <w:rPr>
                <w:rFonts w:ascii="Times New Roman" w:hAnsi="Times New Roman"/>
                <w:color w:val="000000"/>
              </w:rPr>
              <w:t> </w:t>
            </w:r>
          </w:p>
        </w:tc>
      </w:tr>
      <w:tr w:rsidR="00B56656" w:rsidRPr="00B56656" w14:paraId="2B261FD1" w14:textId="77777777" w:rsidTr="00B56656">
        <w:trPr>
          <w:trHeight w:val="810"/>
        </w:trPr>
        <w:tc>
          <w:tcPr>
            <w:tcW w:w="1000" w:type="dxa"/>
            <w:tcBorders>
              <w:top w:val="nil"/>
              <w:left w:val="single" w:sz="4" w:space="0" w:color="auto"/>
              <w:bottom w:val="single" w:sz="4" w:space="0" w:color="auto"/>
              <w:right w:val="single" w:sz="4" w:space="0" w:color="auto"/>
            </w:tcBorders>
            <w:shd w:val="clear" w:color="auto" w:fill="auto"/>
            <w:vAlign w:val="center"/>
            <w:hideMark/>
          </w:tcPr>
          <w:p w14:paraId="33BE196C" w14:textId="77777777" w:rsidR="00B56656" w:rsidRPr="00B56656" w:rsidRDefault="00B56656" w:rsidP="00B56656">
            <w:pPr>
              <w:jc w:val="center"/>
              <w:rPr>
                <w:rFonts w:ascii="Times New Roman" w:hAnsi="Times New Roman"/>
                <w:color w:val="000000"/>
              </w:rPr>
            </w:pPr>
            <w:r w:rsidRPr="00B56656">
              <w:rPr>
                <w:rFonts w:ascii="Times New Roman" w:hAnsi="Times New Roman"/>
                <w:color w:val="000000"/>
              </w:rPr>
              <w:t>2</w:t>
            </w:r>
          </w:p>
        </w:tc>
        <w:tc>
          <w:tcPr>
            <w:tcW w:w="3760" w:type="dxa"/>
            <w:tcBorders>
              <w:top w:val="nil"/>
              <w:left w:val="nil"/>
              <w:bottom w:val="single" w:sz="4" w:space="0" w:color="auto"/>
              <w:right w:val="single" w:sz="4" w:space="0" w:color="auto"/>
            </w:tcBorders>
            <w:shd w:val="clear" w:color="auto" w:fill="auto"/>
            <w:vAlign w:val="center"/>
            <w:hideMark/>
          </w:tcPr>
          <w:p w14:paraId="1EE20A98" w14:textId="77777777" w:rsidR="00B56656" w:rsidRPr="00B56656" w:rsidRDefault="00B56656" w:rsidP="00B56656">
            <w:pPr>
              <w:rPr>
                <w:rFonts w:ascii="Times New Roman" w:hAnsi="Times New Roman"/>
                <w:color w:val="000000"/>
              </w:rPr>
            </w:pPr>
            <w:r w:rsidRPr="00B56656">
              <w:rPr>
                <w:rFonts w:ascii="Times New Roman" w:hAnsi="Times New Roman"/>
                <w:color w:val="000000"/>
              </w:rPr>
              <w:t>Huyện Na Hang</w:t>
            </w:r>
          </w:p>
        </w:tc>
        <w:tc>
          <w:tcPr>
            <w:tcW w:w="1980" w:type="dxa"/>
            <w:tcBorders>
              <w:top w:val="nil"/>
              <w:left w:val="nil"/>
              <w:bottom w:val="single" w:sz="4" w:space="0" w:color="auto"/>
              <w:right w:val="single" w:sz="4" w:space="0" w:color="auto"/>
            </w:tcBorders>
            <w:shd w:val="clear" w:color="auto" w:fill="auto"/>
            <w:vAlign w:val="center"/>
            <w:hideMark/>
          </w:tcPr>
          <w:p w14:paraId="60BD3232" w14:textId="77777777" w:rsidR="00B56656" w:rsidRPr="00B56656" w:rsidRDefault="00B56656" w:rsidP="00B56656">
            <w:pPr>
              <w:jc w:val="right"/>
              <w:rPr>
                <w:rFonts w:ascii="Times New Roman" w:hAnsi="Times New Roman"/>
              </w:rPr>
            </w:pPr>
            <w:r w:rsidRPr="00B56656">
              <w:rPr>
                <w:rFonts w:ascii="Times New Roman" w:hAnsi="Times New Roman"/>
              </w:rPr>
              <w:t>2.500,0</w:t>
            </w:r>
          </w:p>
        </w:tc>
        <w:tc>
          <w:tcPr>
            <w:tcW w:w="2080" w:type="dxa"/>
            <w:tcBorders>
              <w:top w:val="nil"/>
              <w:left w:val="nil"/>
              <w:bottom w:val="single" w:sz="4" w:space="0" w:color="auto"/>
              <w:right w:val="single" w:sz="4" w:space="0" w:color="auto"/>
            </w:tcBorders>
            <w:shd w:val="clear" w:color="auto" w:fill="auto"/>
            <w:vAlign w:val="center"/>
            <w:hideMark/>
          </w:tcPr>
          <w:p w14:paraId="553BA538" w14:textId="77777777" w:rsidR="00B56656" w:rsidRPr="00B56656" w:rsidRDefault="00B56656" w:rsidP="00B56656">
            <w:pPr>
              <w:jc w:val="right"/>
              <w:rPr>
                <w:rFonts w:ascii="Times New Roman" w:hAnsi="Times New Roman"/>
              </w:rPr>
            </w:pPr>
            <w:r w:rsidRPr="00B56656">
              <w:rPr>
                <w:rFonts w:ascii="Times New Roman" w:hAnsi="Times New Roman"/>
              </w:rPr>
              <w:t>16.866,5</w:t>
            </w:r>
          </w:p>
        </w:tc>
        <w:tc>
          <w:tcPr>
            <w:tcW w:w="1880" w:type="dxa"/>
            <w:tcBorders>
              <w:top w:val="nil"/>
              <w:left w:val="nil"/>
              <w:bottom w:val="single" w:sz="4" w:space="0" w:color="auto"/>
              <w:right w:val="single" w:sz="4" w:space="0" w:color="auto"/>
            </w:tcBorders>
            <w:shd w:val="clear" w:color="auto" w:fill="auto"/>
            <w:vAlign w:val="center"/>
            <w:hideMark/>
          </w:tcPr>
          <w:p w14:paraId="6C3E3540"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2060" w:type="dxa"/>
            <w:tcBorders>
              <w:top w:val="nil"/>
              <w:left w:val="nil"/>
              <w:bottom w:val="single" w:sz="4" w:space="0" w:color="auto"/>
              <w:right w:val="single" w:sz="4" w:space="0" w:color="auto"/>
            </w:tcBorders>
            <w:shd w:val="clear" w:color="auto" w:fill="auto"/>
            <w:vAlign w:val="center"/>
            <w:hideMark/>
          </w:tcPr>
          <w:p w14:paraId="298DC546" w14:textId="77777777" w:rsidR="00B56656" w:rsidRPr="00B56656" w:rsidRDefault="00B56656" w:rsidP="00B56656">
            <w:pPr>
              <w:jc w:val="right"/>
              <w:rPr>
                <w:rFonts w:ascii="Times New Roman" w:hAnsi="Times New Roman"/>
              </w:rPr>
            </w:pPr>
            <w:r w:rsidRPr="00B56656">
              <w:rPr>
                <w:rFonts w:ascii="Times New Roman" w:hAnsi="Times New Roman"/>
              </w:rPr>
              <w:t> </w:t>
            </w:r>
          </w:p>
        </w:tc>
        <w:tc>
          <w:tcPr>
            <w:tcW w:w="2220" w:type="dxa"/>
            <w:tcBorders>
              <w:top w:val="nil"/>
              <w:left w:val="nil"/>
              <w:bottom w:val="single" w:sz="4" w:space="0" w:color="auto"/>
              <w:right w:val="single" w:sz="4" w:space="0" w:color="auto"/>
            </w:tcBorders>
            <w:shd w:val="clear" w:color="auto" w:fill="auto"/>
            <w:noWrap/>
            <w:vAlign w:val="bottom"/>
            <w:hideMark/>
          </w:tcPr>
          <w:p w14:paraId="3ED5CCFF" w14:textId="77777777" w:rsidR="00B56656" w:rsidRPr="00B56656" w:rsidRDefault="00B56656" w:rsidP="00B56656">
            <w:pPr>
              <w:rPr>
                <w:rFonts w:ascii="Times New Roman" w:hAnsi="Times New Roman"/>
                <w:color w:val="000000"/>
              </w:rPr>
            </w:pPr>
            <w:r w:rsidRPr="00B56656">
              <w:rPr>
                <w:rFonts w:ascii="Times New Roman" w:hAnsi="Times New Roman"/>
                <w:color w:val="000000"/>
              </w:rPr>
              <w:t> </w:t>
            </w:r>
          </w:p>
        </w:tc>
      </w:tr>
    </w:tbl>
    <w:p w14:paraId="3AD0071C" w14:textId="64F2E589" w:rsidR="000E6C9D" w:rsidRPr="00B56656" w:rsidRDefault="000E6C9D" w:rsidP="00637DD9">
      <w:pPr>
        <w:spacing w:before="120" w:after="40"/>
        <w:ind w:firstLine="567"/>
        <w:jc w:val="both"/>
        <w:rPr>
          <w:rFonts w:ascii="Times New Roman" w:hAnsi="Times New Roman"/>
          <w:lang w:val="nl-NL"/>
        </w:rPr>
      </w:pPr>
    </w:p>
    <w:p w14:paraId="72ACA996" w14:textId="77777777" w:rsidR="000E6C9D" w:rsidRPr="00B56656" w:rsidRDefault="000E6C9D" w:rsidP="00637DD9">
      <w:pPr>
        <w:spacing w:before="120" w:after="40"/>
        <w:ind w:firstLine="567"/>
        <w:jc w:val="both"/>
        <w:rPr>
          <w:rFonts w:ascii="Times New Roman" w:hAnsi="Times New Roman"/>
          <w:lang w:val="nl-NL"/>
        </w:rPr>
      </w:pPr>
    </w:p>
    <w:sectPr w:rsidR="000E6C9D" w:rsidRPr="00B56656" w:rsidSect="00B56656">
      <w:pgSz w:w="16840" w:h="11907" w:orient="landscape" w:code="9"/>
      <w:pgMar w:top="993" w:right="1134" w:bottom="709"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A6B986" w14:textId="77777777" w:rsidR="00A320EB" w:rsidRDefault="00A320EB">
      <w:r>
        <w:separator/>
      </w:r>
    </w:p>
  </w:endnote>
  <w:endnote w:type="continuationSeparator" w:id="0">
    <w:p w14:paraId="02542F8C" w14:textId="77777777" w:rsidR="00A320EB" w:rsidRDefault="00A32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28086" w14:textId="77777777" w:rsidR="008357B4" w:rsidRDefault="00F570DC">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8357B4">
      <w:rPr>
        <w:rStyle w:val="PageNumber"/>
        <w:rFonts w:ascii="Times New Roman" w:hAnsi="Times New Roman"/>
      </w:rPr>
      <w:instrText xml:space="preserve">PAGE  </w:instrText>
    </w:r>
    <w:r>
      <w:rPr>
        <w:rStyle w:val="PageNumber"/>
        <w:rFonts w:ascii="Times New Roman" w:hAnsi="Times New Roman"/>
      </w:rPr>
      <w:fldChar w:fldCharType="end"/>
    </w:r>
  </w:p>
  <w:p w14:paraId="7F595916" w14:textId="77777777" w:rsidR="008357B4" w:rsidRDefault="008357B4">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53792" w14:textId="77777777" w:rsidR="008357B4" w:rsidRPr="00F93CA7" w:rsidRDefault="008357B4">
    <w:pPr>
      <w:pStyle w:val="Footer"/>
      <w:jc w:val="center"/>
      <w:rPr>
        <w:rFonts w:ascii="Times New Roman" w:hAnsi="Times New Roman"/>
        <w:szCs w:val="28"/>
      </w:rPr>
    </w:pPr>
  </w:p>
  <w:p w14:paraId="55A1B235" w14:textId="77777777" w:rsidR="008357B4" w:rsidRDefault="008357B4">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046217" w14:textId="77777777" w:rsidR="00A320EB" w:rsidRDefault="00A320EB">
      <w:r>
        <w:separator/>
      </w:r>
    </w:p>
  </w:footnote>
  <w:footnote w:type="continuationSeparator" w:id="0">
    <w:p w14:paraId="593E52EA" w14:textId="77777777" w:rsidR="00A320EB" w:rsidRDefault="00A32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5E84" w14:textId="77777777" w:rsidR="008357B4" w:rsidRDefault="00F570DC">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8357B4">
      <w:rPr>
        <w:rStyle w:val="PageNumber"/>
        <w:rFonts w:ascii="Times New Roman" w:hAnsi="Times New Roman"/>
      </w:rPr>
      <w:instrText xml:space="preserve">PAGE  </w:instrText>
    </w:r>
    <w:r>
      <w:rPr>
        <w:rStyle w:val="PageNumber"/>
        <w:rFonts w:ascii="Times New Roman" w:hAnsi="Times New Roman"/>
      </w:rPr>
      <w:fldChar w:fldCharType="separate"/>
    </w:r>
    <w:r w:rsidR="008357B4">
      <w:rPr>
        <w:rStyle w:val="PageNumber"/>
        <w:rFonts w:ascii="Times New Roman" w:hAnsi="Times New Roman"/>
        <w:noProof/>
      </w:rPr>
      <w:t>2</w:t>
    </w:r>
    <w:r>
      <w:rPr>
        <w:rStyle w:val="PageNumber"/>
        <w:rFonts w:ascii="Times New Roman" w:hAnsi="Times New Roman"/>
      </w:rPr>
      <w:fldChar w:fldCharType="end"/>
    </w:r>
  </w:p>
  <w:p w14:paraId="39DCB74F" w14:textId="77777777" w:rsidR="008357B4" w:rsidRDefault="008357B4">
    <w:pPr>
      <w:pStyle w:val="Header"/>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04A52" w14:textId="77777777" w:rsidR="00A63912" w:rsidRPr="00A63912" w:rsidRDefault="00F570DC">
    <w:pPr>
      <w:pStyle w:val="Header"/>
      <w:jc w:val="center"/>
      <w:rPr>
        <w:rFonts w:ascii="Times New Roman" w:hAnsi="Times New Roman"/>
        <w:sz w:val="24"/>
        <w:szCs w:val="24"/>
      </w:rPr>
    </w:pPr>
    <w:r w:rsidRPr="00A63912">
      <w:rPr>
        <w:rFonts w:ascii="Times New Roman" w:hAnsi="Times New Roman"/>
        <w:sz w:val="24"/>
        <w:szCs w:val="24"/>
      </w:rPr>
      <w:fldChar w:fldCharType="begin"/>
    </w:r>
    <w:r w:rsidR="00A63912" w:rsidRPr="00A63912">
      <w:rPr>
        <w:rFonts w:ascii="Times New Roman" w:hAnsi="Times New Roman"/>
        <w:sz w:val="24"/>
        <w:szCs w:val="24"/>
      </w:rPr>
      <w:instrText xml:space="preserve"> PAGE   \* MERGEFORMAT </w:instrText>
    </w:r>
    <w:r w:rsidRPr="00A63912">
      <w:rPr>
        <w:rFonts w:ascii="Times New Roman" w:hAnsi="Times New Roman"/>
        <w:sz w:val="24"/>
        <w:szCs w:val="24"/>
      </w:rPr>
      <w:fldChar w:fldCharType="separate"/>
    </w:r>
    <w:r w:rsidR="005C260F">
      <w:rPr>
        <w:rFonts w:ascii="Times New Roman" w:hAnsi="Times New Roman"/>
        <w:noProof/>
        <w:sz w:val="24"/>
        <w:szCs w:val="24"/>
      </w:rPr>
      <w:t>4</w:t>
    </w:r>
    <w:r w:rsidRPr="00A63912">
      <w:rPr>
        <w:rFonts w:ascii="Times New Roman" w:hAnsi="Times New Roman"/>
        <w:noProof/>
        <w:sz w:val="24"/>
        <w:szCs w:val="24"/>
      </w:rPr>
      <w:fldChar w:fldCharType="end"/>
    </w:r>
  </w:p>
  <w:p w14:paraId="4E4FCDF5" w14:textId="77777777" w:rsidR="008357B4" w:rsidRDefault="008357B4">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8F0151"/>
    <w:multiLevelType w:val="hybridMultilevel"/>
    <w:tmpl w:val="AFC47CC0"/>
    <w:lvl w:ilvl="0" w:tplc="CB2044E0">
      <w:start w:val="2"/>
      <w:numFmt w:val="decimal"/>
      <w:lvlText w:val="%1."/>
      <w:lvlJc w:val="left"/>
      <w:pPr>
        <w:tabs>
          <w:tab w:val="num" w:pos="1057"/>
        </w:tabs>
        <w:ind w:left="1057" w:hanging="360"/>
      </w:pPr>
      <w:rPr>
        <w:rFonts w:hint="default"/>
      </w:rPr>
    </w:lvl>
    <w:lvl w:ilvl="1" w:tplc="04090019" w:tentative="1">
      <w:start w:val="1"/>
      <w:numFmt w:val="lowerLetter"/>
      <w:lvlText w:val="%2."/>
      <w:lvlJc w:val="left"/>
      <w:pPr>
        <w:tabs>
          <w:tab w:val="num" w:pos="1777"/>
        </w:tabs>
        <w:ind w:left="1777" w:hanging="360"/>
      </w:pPr>
    </w:lvl>
    <w:lvl w:ilvl="2" w:tplc="0409001B" w:tentative="1">
      <w:start w:val="1"/>
      <w:numFmt w:val="lowerRoman"/>
      <w:lvlText w:val="%3."/>
      <w:lvlJc w:val="right"/>
      <w:pPr>
        <w:tabs>
          <w:tab w:val="num" w:pos="2497"/>
        </w:tabs>
        <w:ind w:left="2497" w:hanging="180"/>
      </w:pPr>
    </w:lvl>
    <w:lvl w:ilvl="3" w:tplc="0409000F" w:tentative="1">
      <w:start w:val="1"/>
      <w:numFmt w:val="decimal"/>
      <w:lvlText w:val="%4."/>
      <w:lvlJc w:val="left"/>
      <w:pPr>
        <w:tabs>
          <w:tab w:val="num" w:pos="3217"/>
        </w:tabs>
        <w:ind w:left="3217" w:hanging="360"/>
      </w:pPr>
    </w:lvl>
    <w:lvl w:ilvl="4" w:tplc="04090019" w:tentative="1">
      <w:start w:val="1"/>
      <w:numFmt w:val="lowerLetter"/>
      <w:lvlText w:val="%5."/>
      <w:lvlJc w:val="left"/>
      <w:pPr>
        <w:tabs>
          <w:tab w:val="num" w:pos="3937"/>
        </w:tabs>
        <w:ind w:left="3937" w:hanging="360"/>
      </w:pPr>
    </w:lvl>
    <w:lvl w:ilvl="5" w:tplc="0409001B" w:tentative="1">
      <w:start w:val="1"/>
      <w:numFmt w:val="lowerRoman"/>
      <w:lvlText w:val="%6."/>
      <w:lvlJc w:val="right"/>
      <w:pPr>
        <w:tabs>
          <w:tab w:val="num" w:pos="4657"/>
        </w:tabs>
        <w:ind w:left="4657" w:hanging="180"/>
      </w:pPr>
    </w:lvl>
    <w:lvl w:ilvl="6" w:tplc="0409000F" w:tentative="1">
      <w:start w:val="1"/>
      <w:numFmt w:val="decimal"/>
      <w:lvlText w:val="%7."/>
      <w:lvlJc w:val="left"/>
      <w:pPr>
        <w:tabs>
          <w:tab w:val="num" w:pos="5377"/>
        </w:tabs>
        <w:ind w:left="5377" w:hanging="360"/>
      </w:pPr>
    </w:lvl>
    <w:lvl w:ilvl="7" w:tplc="04090019" w:tentative="1">
      <w:start w:val="1"/>
      <w:numFmt w:val="lowerLetter"/>
      <w:lvlText w:val="%8."/>
      <w:lvlJc w:val="left"/>
      <w:pPr>
        <w:tabs>
          <w:tab w:val="num" w:pos="6097"/>
        </w:tabs>
        <w:ind w:left="6097" w:hanging="360"/>
      </w:pPr>
    </w:lvl>
    <w:lvl w:ilvl="8" w:tplc="0409001B" w:tentative="1">
      <w:start w:val="1"/>
      <w:numFmt w:val="lowerRoman"/>
      <w:lvlText w:val="%9."/>
      <w:lvlJc w:val="right"/>
      <w:pPr>
        <w:tabs>
          <w:tab w:val="num" w:pos="6817"/>
        </w:tabs>
        <w:ind w:left="6817" w:hanging="180"/>
      </w:pPr>
    </w:lvl>
  </w:abstractNum>
  <w:abstractNum w:abstractNumId="1" w15:restartNumberingAfterBreak="0">
    <w:nsid w:val="53646916"/>
    <w:multiLevelType w:val="hybridMultilevel"/>
    <w:tmpl w:val="9DF40C1A"/>
    <w:lvl w:ilvl="0" w:tplc="7DB27B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5B576550"/>
    <w:multiLevelType w:val="hybridMultilevel"/>
    <w:tmpl w:val="F67232B4"/>
    <w:lvl w:ilvl="0" w:tplc="9BEAF9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A57C30"/>
    <w:multiLevelType w:val="hybridMultilevel"/>
    <w:tmpl w:val="F4ECAED8"/>
    <w:lvl w:ilvl="0" w:tplc="217A88C2">
      <w:start w:val="1"/>
      <w:numFmt w:val="upperRoman"/>
      <w:lvlText w:val="%1."/>
      <w:lvlJc w:val="left"/>
      <w:pPr>
        <w:ind w:left="1400" w:hanging="72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4" w15:restartNumberingAfterBreak="0">
    <w:nsid w:val="6B51525B"/>
    <w:multiLevelType w:val="hybridMultilevel"/>
    <w:tmpl w:val="2AA0C08E"/>
    <w:lvl w:ilvl="0" w:tplc="994698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FC49A9"/>
    <w:multiLevelType w:val="hybridMultilevel"/>
    <w:tmpl w:val="0F126BDE"/>
    <w:lvl w:ilvl="0" w:tplc="365A6E76">
      <w:numFmt w:val="bullet"/>
      <w:lvlText w:val="-"/>
      <w:lvlJc w:val="left"/>
      <w:pPr>
        <w:ind w:left="-349" w:hanging="360"/>
      </w:pPr>
      <w:rPr>
        <w:rFonts w:ascii="Times New Roman" w:eastAsia="Times New Roman" w:hAnsi="Times New Roman" w:cs="Times New Roman" w:hint="default"/>
      </w:rPr>
    </w:lvl>
    <w:lvl w:ilvl="1" w:tplc="042A0003" w:tentative="1">
      <w:start w:val="1"/>
      <w:numFmt w:val="bullet"/>
      <w:lvlText w:val="o"/>
      <w:lvlJc w:val="left"/>
      <w:pPr>
        <w:ind w:left="371" w:hanging="360"/>
      </w:pPr>
      <w:rPr>
        <w:rFonts w:ascii="Courier New" w:hAnsi="Courier New" w:cs="Courier New" w:hint="default"/>
      </w:rPr>
    </w:lvl>
    <w:lvl w:ilvl="2" w:tplc="042A0005" w:tentative="1">
      <w:start w:val="1"/>
      <w:numFmt w:val="bullet"/>
      <w:lvlText w:val=""/>
      <w:lvlJc w:val="left"/>
      <w:pPr>
        <w:ind w:left="1091" w:hanging="360"/>
      </w:pPr>
      <w:rPr>
        <w:rFonts w:ascii="Wingdings" w:hAnsi="Wingdings" w:hint="default"/>
      </w:rPr>
    </w:lvl>
    <w:lvl w:ilvl="3" w:tplc="042A0001" w:tentative="1">
      <w:start w:val="1"/>
      <w:numFmt w:val="bullet"/>
      <w:lvlText w:val=""/>
      <w:lvlJc w:val="left"/>
      <w:pPr>
        <w:ind w:left="1811" w:hanging="360"/>
      </w:pPr>
      <w:rPr>
        <w:rFonts w:ascii="Symbol" w:hAnsi="Symbol" w:hint="default"/>
      </w:rPr>
    </w:lvl>
    <w:lvl w:ilvl="4" w:tplc="042A0003" w:tentative="1">
      <w:start w:val="1"/>
      <w:numFmt w:val="bullet"/>
      <w:lvlText w:val="o"/>
      <w:lvlJc w:val="left"/>
      <w:pPr>
        <w:ind w:left="2531" w:hanging="360"/>
      </w:pPr>
      <w:rPr>
        <w:rFonts w:ascii="Courier New" w:hAnsi="Courier New" w:cs="Courier New" w:hint="default"/>
      </w:rPr>
    </w:lvl>
    <w:lvl w:ilvl="5" w:tplc="042A0005" w:tentative="1">
      <w:start w:val="1"/>
      <w:numFmt w:val="bullet"/>
      <w:lvlText w:val=""/>
      <w:lvlJc w:val="left"/>
      <w:pPr>
        <w:ind w:left="3251" w:hanging="360"/>
      </w:pPr>
      <w:rPr>
        <w:rFonts w:ascii="Wingdings" w:hAnsi="Wingdings" w:hint="default"/>
      </w:rPr>
    </w:lvl>
    <w:lvl w:ilvl="6" w:tplc="042A0001" w:tentative="1">
      <w:start w:val="1"/>
      <w:numFmt w:val="bullet"/>
      <w:lvlText w:val=""/>
      <w:lvlJc w:val="left"/>
      <w:pPr>
        <w:ind w:left="3971" w:hanging="360"/>
      </w:pPr>
      <w:rPr>
        <w:rFonts w:ascii="Symbol" w:hAnsi="Symbol" w:hint="default"/>
      </w:rPr>
    </w:lvl>
    <w:lvl w:ilvl="7" w:tplc="042A0003" w:tentative="1">
      <w:start w:val="1"/>
      <w:numFmt w:val="bullet"/>
      <w:lvlText w:val="o"/>
      <w:lvlJc w:val="left"/>
      <w:pPr>
        <w:ind w:left="4691" w:hanging="360"/>
      </w:pPr>
      <w:rPr>
        <w:rFonts w:ascii="Courier New" w:hAnsi="Courier New" w:cs="Courier New" w:hint="default"/>
      </w:rPr>
    </w:lvl>
    <w:lvl w:ilvl="8" w:tplc="042A0005" w:tentative="1">
      <w:start w:val="1"/>
      <w:numFmt w:val="bullet"/>
      <w:lvlText w:val=""/>
      <w:lvlJc w:val="left"/>
      <w:pPr>
        <w:ind w:left="5411" w:hanging="360"/>
      </w:pPr>
      <w:rPr>
        <w:rFonts w:ascii="Wingdings" w:hAnsi="Wingdings" w:hint="default"/>
      </w:rPr>
    </w:lvl>
  </w:abstractNum>
  <w:abstractNum w:abstractNumId="6" w15:restartNumberingAfterBreak="0">
    <w:nsid w:val="7B066F32"/>
    <w:multiLevelType w:val="hybridMultilevel"/>
    <w:tmpl w:val="04385AC2"/>
    <w:lvl w:ilvl="0" w:tplc="B7F4A32A">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275"/>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F25"/>
    <w:rsid w:val="000027B3"/>
    <w:rsid w:val="000031D4"/>
    <w:rsid w:val="00004147"/>
    <w:rsid w:val="000042F7"/>
    <w:rsid w:val="00006061"/>
    <w:rsid w:val="000114E4"/>
    <w:rsid w:val="000125D2"/>
    <w:rsid w:val="00012727"/>
    <w:rsid w:val="00013F8F"/>
    <w:rsid w:val="0001421F"/>
    <w:rsid w:val="000161B0"/>
    <w:rsid w:val="00017376"/>
    <w:rsid w:val="00020377"/>
    <w:rsid w:val="00020445"/>
    <w:rsid w:val="00020833"/>
    <w:rsid w:val="00020924"/>
    <w:rsid w:val="000210D5"/>
    <w:rsid w:val="000210F7"/>
    <w:rsid w:val="000226A3"/>
    <w:rsid w:val="00022846"/>
    <w:rsid w:val="00023753"/>
    <w:rsid w:val="00026D46"/>
    <w:rsid w:val="00026F15"/>
    <w:rsid w:val="00027725"/>
    <w:rsid w:val="000300F1"/>
    <w:rsid w:val="00031C44"/>
    <w:rsid w:val="000323EF"/>
    <w:rsid w:val="00032F25"/>
    <w:rsid w:val="00034FCC"/>
    <w:rsid w:val="00036D2A"/>
    <w:rsid w:val="000376A5"/>
    <w:rsid w:val="0004039F"/>
    <w:rsid w:val="0004096A"/>
    <w:rsid w:val="00040CB7"/>
    <w:rsid w:val="00041189"/>
    <w:rsid w:val="000415E8"/>
    <w:rsid w:val="00041870"/>
    <w:rsid w:val="0004259C"/>
    <w:rsid w:val="00042728"/>
    <w:rsid w:val="000429AC"/>
    <w:rsid w:val="00046E94"/>
    <w:rsid w:val="00047B56"/>
    <w:rsid w:val="00047D89"/>
    <w:rsid w:val="00050A9D"/>
    <w:rsid w:val="00051527"/>
    <w:rsid w:val="00052421"/>
    <w:rsid w:val="000546C8"/>
    <w:rsid w:val="00054A16"/>
    <w:rsid w:val="00054D5D"/>
    <w:rsid w:val="00055026"/>
    <w:rsid w:val="000550C2"/>
    <w:rsid w:val="00056948"/>
    <w:rsid w:val="0005700B"/>
    <w:rsid w:val="00057641"/>
    <w:rsid w:val="0005768D"/>
    <w:rsid w:val="00057719"/>
    <w:rsid w:val="00060242"/>
    <w:rsid w:val="00061857"/>
    <w:rsid w:val="00061997"/>
    <w:rsid w:val="00061E68"/>
    <w:rsid w:val="00063DA3"/>
    <w:rsid w:val="00065E66"/>
    <w:rsid w:val="000672D1"/>
    <w:rsid w:val="00067346"/>
    <w:rsid w:val="00070595"/>
    <w:rsid w:val="000709B4"/>
    <w:rsid w:val="0007129B"/>
    <w:rsid w:val="0007148B"/>
    <w:rsid w:val="00072521"/>
    <w:rsid w:val="00076848"/>
    <w:rsid w:val="000768EC"/>
    <w:rsid w:val="00076976"/>
    <w:rsid w:val="00076B6C"/>
    <w:rsid w:val="00077886"/>
    <w:rsid w:val="000802B1"/>
    <w:rsid w:val="0008188A"/>
    <w:rsid w:val="00081946"/>
    <w:rsid w:val="00081E69"/>
    <w:rsid w:val="00081F27"/>
    <w:rsid w:val="00081F64"/>
    <w:rsid w:val="000837AB"/>
    <w:rsid w:val="00083940"/>
    <w:rsid w:val="00084037"/>
    <w:rsid w:val="00085435"/>
    <w:rsid w:val="00085694"/>
    <w:rsid w:val="00085858"/>
    <w:rsid w:val="000902FB"/>
    <w:rsid w:val="000907C7"/>
    <w:rsid w:val="00090DFA"/>
    <w:rsid w:val="00090F37"/>
    <w:rsid w:val="00091F99"/>
    <w:rsid w:val="00092DBE"/>
    <w:rsid w:val="000930C1"/>
    <w:rsid w:val="00093953"/>
    <w:rsid w:val="00093B9A"/>
    <w:rsid w:val="00096715"/>
    <w:rsid w:val="00096C9C"/>
    <w:rsid w:val="000A0311"/>
    <w:rsid w:val="000A1297"/>
    <w:rsid w:val="000A230E"/>
    <w:rsid w:val="000A491E"/>
    <w:rsid w:val="000A595C"/>
    <w:rsid w:val="000A7114"/>
    <w:rsid w:val="000A7664"/>
    <w:rsid w:val="000B02D0"/>
    <w:rsid w:val="000B0561"/>
    <w:rsid w:val="000B081C"/>
    <w:rsid w:val="000B098F"/>
    <w:rsid w:val="000B3F94"/>
    <w:rsid w:val="000B40FF"/>
    <w:rsid w:val="000B576B"/>
    <w:rsid w:val="000B5F13"/>
    <w:rsid w:val="000B6DEE"/>
    <w:rsid w:val="000B7187"/>
    <w:rsid w:val="000C0F06"/>
    <w:rsid w:val="000C0FB0"/>
    <w:rsid w:val="000C1AA0"/>
    <w:rsid w:val="000C247D"/>
    <w:rsid w:val="000C37A7"/>
    <w:rsid w:val="000C3ED6"/>
    <w:rsid w:val="000C63F7"/>
    <w:rsid w:val="000C64A1"/>
    <w:rsid w:val="000C6D12"/>
    <w:rsid w:val="000D039B"/>
    <w:rsid w:val="000D3AF0"/>
    <w:rsid w:val="000D5BBC"/>
    <w:rsid w:val="000D7228"/>
    <w:rsid w:val="000D7ECE"/>
    <w:rsid w:val="000E25C7"/>
    <w:rsid w:val="000E28E2"/>
    <w:rsid w:val="000E69A3"/>
    <w:rsid w:val="000E6C09"/>
    <w:rsid w:val="000E6C9D"/>
    <w:rsid w:val="000E6CB7"/>
    <w:rsid w:val="000E6F28"/>
    <w:rsid w:val="000E72C9"/>
    <w:rsid w:val="000E77EB"/>
    <w:rsid w:val="000F0A1B"/>
    <w:rsid w:val="000F0A94"/>
    <w:rsid w:val="000F10F4"/>
    <w:rsid w:val="000F1295"/>
    <w:rsid w:val="000F1CA9"/>
    <w:rsid w:val="000F3159"/>
    <w:rsid w:val="000F37B4"/>
    <w:rsid w:val="000F6B66"/>
    <w:rsid w:val="000F79E2"/>
    <w:rsid w:val="001008E1"/>
    <w:rsid w:val="00101291"/>
    <w:rsid w:val="001026C3"/>
    <w:rsid w:val="00102778"/>
    <w:rsid w:val="00102C55"/>
    <w:rsid w:val="00102C7E"/>
    <w:rsid w:val="00102FCE"/>
    <w:rsid w:val="00105174"/>
    <w:rsid w:val="001127D3"/>
    <w:rsid w:val="00112DF1"/>
    <w:rsid w:val="0011334B"/>
    <w:rsid w:val="00114ED5"/>
    <w:rsid w:val="001179FB"/>
    <w:rsid w:val="00117CBC"/>
    <w:rsid w:val="00117DE0"/>
    <w:rsid w:val="001207E7"/>
    <w:rsid w:val="00120B99"/>
    <w:rsid w:val="00121441"/>
    <w:rsid w:val="00121CD3"/>
    <w:rsid w:val="00121D15"/>
    <w:rsid w:val="00122031"/>
    <w:rsid w:val="001225A1"/>
    <w:rsid w:val="0012277D"/>
    <w:rsid w:val="0012392A"/>
    <w:rsid w:val="00123F0E"/>
    <w:rsid w:val="001246FC"/>
    <w:rsid w:val="00125D2C"/>
    <w:rsid w:val="00130F15"/>
    <w:rsid w:val="00130F65"/>
    <w:rsid w:val="001318C0"/>
    <w:rsid w:val="0013252C"/>
    <w:rsid w:val="001329DA"/>
    <w:rsid w:val="00132AF5"/>
    <w:rsid w:val="00134372"/>
    <w:rsid w:val="0013475C"/>
    <w:rsid w:val="001347BB"/>
    <w:rsid w:val="00135360"/>
    <w:rsid w:val="00135A38"/>
    <w:rsid w:val="00135D96"/>
    <w:rsid w:val="0013707F"/>
    <w:rsid w:val="00141193"/>
    <w:rsid w:val="001433BE"/>
    <w:rsid w:val="001436AC"/>
    <w:rsid w:val="00143B7B"/>
    <w:rsid w:val="00144E56"/>
    <w:rsid w:val="00145332"/>
    <w:rsid w:val="00145434"/>
    <w:rsid w:val="00145718"/>
    <w:rsid w:val="00145800"/>
    <w:rsid w:val="001519E8"/>
    <w:rsid w:val="00151C17"/>
    <w:rsid w:val="00152E3C"/>
    <w:rsid w:val="00154AE5"/>
    <w:rsid w:val="00155AC6"/>
    <w:rsid w:val="00155C55"/>
    <w:rsid w:val="00155EAF"/>
    <w:rsid w:val="00156FC1"/>
    <w:rsid w:val="001571CA"/>
    <w:rsid w:val="0016059D"/>
    <w:rsid w:val="0016070E"/>
    <w:rsid w:val="00163668"/>
    <w:rsid w:val="001638EA"/>
    <w:rsid w:val="00164310"/>
    <w:rsid w:val="001649AA"/>
    <w:rsid w:val="001650D4"/>
    <w:rsid w:val="0016565D"/>
    <w:rsid w:val="00165A38"/>
    <w:rsid w:val="0016666B"/>
    <w:rsid w:val="00167F45"/>
    <w:rsid w:val="00170819"/>
    <w:rsid w:val="00172BD9"/>
    <w:rsid w:val="00174EBF"/>
    <w:rsid w:val="00177A35"/>
    <w:rsid w:val="00184357"/>
    <w:rsid w:val="001850FB"/>
    <w:rsid w:val="00185ECF"/>
    <w:rsid w:val="0018668B"/>
    <w:rsid w:val="0019186B"/>
    <w:rsid w:val="001924C0"/>
    <w:rsid w:val="00192A35"/>
    <w:rsid w:val="00192AB0"/>
    <w:rsid w:val="001930B8"/>
    <w:rsid w:val="00193409"/>
    <w:rsid w:val="00193EB8"/>
    <w:rsid w:val="00194340"/>
    <w:rsid w:val="00195393"/>
    <w:rsid w:val="00196248"/>
    <w:rsid w:val="00196E7C"/>
    <w:rsid w:val="001A0652"/>
    <w:rsid w:val="001A1872"/>
    <w:rsid w:val="001A3153"/>
    <w:rsid w:val="001A41E9"/>
    <w:rsid w:val="001A449B"/>
    <w:rsid w:val="001A59B8"/>
    <w:rsid w:val="001A5FE7"/>
    <w:rsid w:val="001A664D"/>
    <w:rsid w:val="001A6676"/>
    <w:rsid w:val="001A6747"/>
    <w:rsid w:val="001A681D"/>
    <w:rsid w:val="001A6D03"/>
    <w:rsid w:val="001B23BA"/>
    <w:rsid w:val="001B6665"/>
    <w:rsid w:val="001B6785"/>
    <w:rsid w:val="001B67BD"/>
    <w:rsid w:val="001B73AB"/>
    <w:rsid w:val="001B7B82"/>
    <w:rsid w:val="001C0135"/>
    <w:rsid w:val="001C1E76"/>
    <w:rsid w:val="001C2537"/>
    <w:rsid w:val="001C2970"/>
    <w:rsid w:val="001C30F5"/>
    <w:rsid w:val="001C3162"/>
    <w:rsid w:val="001C33DC"/>
    <w:rsid w:val="001C3D86"/>
    <w:rsid w:val="001C5ABA"/>
    <w:rsid w:val="001D02F7"/>
    <w:rsid w:val="001D030D"/>
    <w:rsid w:val="001D097F"/>
    <w:rsid w:val="001D139E"/>
    <w:rsid w:val="001D29F7"/>
    <w:rsid w:val="001D315A"/>
    <w:rsid w:val="001D328F"/>
    <w:rsid w:val="001D38F2"/>
    <w:rsid w:val="001D4F25"/>
    <w:rsid w:val="001D66EF"/>
    <w:rsid w:val="001D7222"/>
    <w:rsid w:val="001D74AE"/>
    <w:rsid w:val="001E1C3A"/>
    <w:rsid w:val="001E1E12"/>
    <w:rsid w:val="001E2011"/>
    <w:rsid w:val="001E362F"/>
    <w:rsid w:val="001E69BF"/>
    <w:rsid w:val="001F1DF5"/>
    <w:rsid w:val="001F1FBB"/>
    <w:rsid w:val="001F302D"/>
    <w:rsid w:val="001F45AB"/>
    <w:rsid w:val="001F4DFC"/>
    <w:rsid w:val="001F51FD"/>
    <w:rsid w:val="001F671E"/>
    <w:rsid w:val="001F7716"/>
    <w:rsid w:val="00200B7B"/>
    <w:rsid w:val="0020134F"/>
    <w:rsid w:val="00203937"/>
    <w:rsid w:val="0020411E"/>
    <w:rsid w:val="0020456F"/>
    <w:rsid w:val="0020572E"/>
    <w:rsid w:val="00206548"/>
    <w:rsid w:val="00211A1D"/>
    <w:rsid w:val="00214906"/>
    <w:rsid w:val="00215AEC"/>
    <w:rsid w:val="00216F78"/>
    <w:rsid w:val="00217B6C"/>
    <w:rsid w:val="00220256"/>
    <w:rsid w:val="00220AA5"/>
    <w:rsid w:val="00220F44"/>
    <w:rsid w:val="00222A1B"/>
    <w:rsid w:val="002239C1"/>
    <w:rsid w:val="002242E3"/>
    <w:rsid w:val="00224B57"/>
    <w:rsid w:val="00225AD5"/>
    <w:rsid w:val="0023045D"/>
    <w:rsid w:val="0023049F"/>
    <w:rsid w:val="00230B35"/>
    <w:rsid w:val="002318CF"/>
    <w:rsid w:val="00231D2F"/>
    <w:rsid w:val="00232E9F"/>
    <w:rsid w:val="00233DAF"/>
    <w:rsid w:val="002345BA"/>
    <w:rsid w:val="002360D9"/>
    <w:rsid w:val="00236FF1"/>
    <w:rsid w:val="00237DF8"/>
    <w:rsid w:val="00240862"/>
    <w:rsid w:val="00240892"/>
    <w:rsid w:val="00241361"/>
    <w:rsid w:val="002418AE"/>
    <w:rsid w:val="00242CF9"/>
    <w:rsid w:val="002439F8"/>
    <w:rsid w:val="00244BDA"/>
    <w:rsid w:val="00244D74"/>
    <w:rsid w:val="00246050"/>
    <w:rsid w:val="00246160"/>
    <w:rsid w:val="0024738A"/>
    <w:rsid w:val="00247853"/>
    <w:rsid w:val="00247C98"/>
    <w:rsid w:val="002520C6"/>
    <w:rsid w:val="0025557B"/>
    <w:rsid w:val="002557D9"/>
    <w:rsid w:val="00257183"/>
    <w:rsid w:val="00260EEA"/>
    <w:rsid w:val="00261550"/>
    <w:rsid w:val="00262309"/>
    <w:rsid w:val="0026360D"/>
    <w:rsid w:val="00264F01"/>
    <w:rsid w:val="002654AC"/>
    <w:rsid w:val="00265F22"/>
    <w:rsid w:val="002660AD"/>
    <w:rsid w:val="00266B9F"/>
    <w:rsid w:val="002670B9"/>
    <w:rsid w:val="0026745A"/>
    <w:rsid w:val="002702D7"/>
    <w:rsid w:val="002703BE"/>
    <w:rsid w:val="00270CC3"/>
    <w:rsid w:val="00270FEC"/>
    <w:rsid w:val="00272312"/>
    <w:rsid w:val="0027380D"/>
    <w:rsid w:val="002740FF"/>
    <w:rsid w:val="00274832"/>
    <w:rsid w:val="00276375"/>
    <w:rsid w:val="00277C10"/>
    <w:rsid w:val="0028358C"/>
    <w:rsid w:val="00283848"/>
    <w:rsid w:val="002839BF"/>
    <w:rsid w:val="0028402C"/>
    <w:rsid w:val="002850B6"/>
    <w:rsid w:val="00285296"/>
    <w:rsid w:val="0028564E"/>
    <w:rsid w:val="002868DA"/>
    <w:rsid w:val="00286F2D"/>
    <w:rsid w:val="0028759B"/>
    <w:rsid w:val="00287661"/>
    <w:rsid w:val="00287E0E"/>
    <w:rsid w:val="00290D9D"/>
    <w:rsid w:val="00291F43"/>
    <w:rsid w:val="002921BA"/>
    <w:rsid w:val="002926A2"/>
    <w:rsid w:val="00293252"/>
    <w:rsid w:val="00293E40"/>
    <w:rsid w:val="00294AD4"/>
    <w:rsid w:val="00294B96"/>
    <w:rsid w:val="00295840"/>
    <w:rsid w:val="00295A8B"/>
    <w:rsid w:val="00296259"/>
    <w:rsid w:val="002965E5"/>
    <w:rsid w:val="00296687"/>
    <w:rsid w:val="00296F7B"/>
    <w:rsid w:val="002975B1"/>
    <w:rsid w:val="002A16DB"/>
    <w:rsid w:val="002A2B7B"/>
    <w:rsid w:val="002A5096"/>
    <w:rsid w:val="002A513A"/>
    <w:rsid w:val="002A516D"/>
    <w:rsid w:val="002A6F34"/>
    <w:rsid w:val="002A707F"/>
    <w:rsid w:val="002A73B1"/>
    <w:rsid w:val="002B193D"/>
    <w:rsid w:val="002B1E6D"/>
    <w:rsid w:val="002B1FF9"/>
    <w:rsid w:val="002B2B72"/>
    <w:rsid w:val="002B4608"/>
    <w:rsid w:val="002B4742"/>
    <w:rsid w:val="002B7F4C"/>
    <w:rsid w:val="002C11CF"/>
    <w:rsid w:val="002C1FA3"/>
    <w:rsid w:val="002C2FFD"/>
    <w:rsid w:val="002C447D"/>
    <w:rsid w:val="002C48AA"/>
    <w:rsid w:val="002C6120"/>
    <w:rsid w:val="002C6795"/>
    <w:rsid w:val="002C6888"/>
    <w:rsid w:val="002C72B1"/>
    <w:rsid w:val="002C7B68"/>
    <w:rsid w:val="002D0D72"/>
    <w:rsid w:val="002D0FCF"/>
    <w:rsid w:val="002D17F4"/>
    <w:rsid w:val="002D1F99"/>
    <w:rsid w:val="002D22C0"/>
    <w:rsid w:val="002D2DD4"/>
    <w:rsid w:val="002D33CA"/>
    <w:rsid w:val="002D4632"/>
    <w:rsid w:val="002D5607"/>
    <w:rsid w:val="002D5BD5"/>
    <w:rsid w:val="002D643E"/>
    <w:rsid w:val="002D718B"/>
    <w:rsid w:val="002D7A41"/>
    <w:rsid w:val="002E0968"/>
    <w:rsid w:val="002E139B"/>
    <w:rsid w:val="002E2C06"/>
    <w:rsid w:val="002E2D32"/>
    <w:rsid w:val="002E3519"/>
    <w:rsid w:val="002E628F"/>
    <w:rsid w:val="002E6BCF"/>
    <w:rsid w:val="002E6F37"/>
    <w:rsid w:val="002E6FEB"/>
    <w:rsid w:val="002E7169"/>
    <w:rsid w:val="002E7AAE"/>
    <w:rsid w:val="002F2419"/>
    <w:rsid w:val="002F2585"/>
    <w:rsid w:val="002F2DAF"/>
    <w:rsid w:val="002F3B2E"/>
    <w:rsid w:val="002F4202"/>
    <w:rsid w:val="002F5BE6"/>
    <w:rsid w:val="002F619B"/>
    <w:rsid w:val="002F6E78"/>
    <w:rsid w:val="002F75EA"/>
    <w:rsid w:val="003002BE"/>
    <w:rsid w:val="003003E7"/>
    <w:rsid w:val="0030048E"/>
    <w:rsid w:val="00301316"/>
    <w:rsid w:val="00301B4D"/>
    <w:rsid w:val="00301F8F"/>
    <w:rsid w:val="0030207B"/>
    <w:rsid w:val="00302249"/>
    <w:rsid w:val="003052EA"/>
    <w:rsid w:val="00305F7A"/>
    <w:rsid w:val="00306315"/>
    <w:rsid w:val="003075AA"/>
    <w:rsid w:val="00307920"/>
    <w:rsid w:val="003106CA"/>
    <w:rsid w:val="00312052"/>
    <w:rsid w:val="00312528"/>
    <w:rsid w:val="00312D59"/>
    <w:rsid w:val="003131BE"/>
    <w:rsid w:val="0031338F"/>
    <w:rsid w:val="003155F0"/>
    <w:rsid w:val="0031571A"/>
    <w:rsid w:val="00316617"/>
    <w:rsid w:val="00316735"/>
    <w:rsid w:val="00317487"/>
    <w:rsid w:val="00321A17"/>
    <w:rsid w:val="0032233F"/>
    <w:rsid w:val="00322414"/>
    <w:rsid w:val="00327117"/>
    <w:rsid w:val="0032797C"/>
    <w:rsid w:val="00327A8B"/>
    <w:rsid w:val="00327E9D"/>
    <w:rsid w:val="00327EA6"/>
    <w:rsid w:val="00330808"/>
    <w:rsid w:val="00330C64"/>
    <w:rsid w:val="00330CC2"/>
    <w:rsid w:val="00331EAE"/>
    <w:rsid w:val="003320A4"/>
    <w:rsid w:val="003323FB"/>
    <w:rsid w:val="003326B6"/>
    <w:rsid w:val="003339D7"/>
    <w:rsid w:val="003345A1"/>
    <w:rsid w:val="0033777D"/>
    <w:rsid w:val="00340A09"/>
    <w:rsid w:val="00340D30"/>
    <w:rsid w:val="00340E9D"/>
    <w:rsid w:val="00341AB3"/>
    <w:rsid w:val="00343102"/>
    <w:rsid w:val="00343347"/>
    <w:rsid w:val="0034433A"/>
    <w:rsid w:val="003455BF"/>
    <w:rsid w:val="003465C6"/>
    <w:rsid w:val="0034751A"/>
    <w:rsid w:val="0035019F"/>
    <w:rsid w:val="00351EB8"/>
    <w:rsid w:val="003521EC"/>
    <w:rsid w:val="00352AB8"/>
    <w:rsid w:val="0035427B"/>
    <w:rsid w:val="0035487D"/>
    <w:rsid w:val="00354A0A"/>
    <w:rsid w:val="003571B6"/>
    <w:rsid w:val="003579F1"/>
    <w:rsid w:val="00361307"/>
    <w:rsid w:val="0036205E"/>
    <w:rsid w:val="00363803"/>
    <w:rsid w:val="00363CFB"/>
    <w:rsid w:val="003645FA"/>
    <w:rsid w:val="00364BDE"/>
    <w:rsid w:val="00365C77"/>
    <w:rsid w:val="00366EDA"/>
    <w:rsid w:val="00367B95"/>
    <w:rsid w:val="00370537"/>
    <w:rsid w:val="003712C8"/>
    <w:rsid w:val="00372292"/>
    <w:rsid w:val="00373870"/>
    <w:rsid w:val="00374312"/>
    <w:rsid w:val="00375484"/>
    <w:rsid w:val="00375A1E"/>
    <w:rsid w:val="00375F30"/>
    <w:rsid w:val="00376126"/>
    <w:rsid w:val="00376746"/>
    <w:rsid w:val="00377FEE"/>
    <w:rsid w:val="00381F9F"/>
    <w:rsid w:val="00384F6D"/>
    <w:rsid w:val="0038771A"/>
    <w:rsid w:val="0038784D"/>
    <w:rsid w:val="00390330"/>
    <w:rsid w:val="003906A1"/>
    <w:rsid w:val="00390998"/>
    <w:rsid w:val="00390C00"/>
    <w:rsid w:val="00390E61"/>
    <w:rsid w:val="003918F2"/>
    <w:rsid w:val="00392E9D"/>
    <w:rsid w:val="00393D00"/>
    <w:rsid w:val="003941B5"/>
    <w:rsid w:val="00394C99"/>
    <w:rsid w:val="0039575C"/>
    <w:rsid w:val="00396D07"/>
    <w:rsid w:val="003972EB"/>
    <w:rsid w:val="003A04A1"/>
    <w:rsid w:val="003A0673"/>
    <w:rsid w:val="003A0695"/>
    <w:rsid w:val="003A109D"/>
    <w:rsid w:val="003A1C48"/>
    <w:rsid w:val="003A1D27"/>
    <w:rsid w:val="003A32B3"/>
    <w:rsid w:val="003A3661"/>
    <w:rsid w:val="003A3C80"/>
    <w:rsid w:val="003A4537"/>
    <w:rsid w:val="003A4818"/>
    <w:rsid w:val="003A5600"/>
    <w:rsid w:val="003A673D"/>
    <w:rsid w:val="003A6873"/>
    <w:rsid w:val="003A7722"/>
    <w:rsid w:val="003A7E6A"/>
    <w:rsid w:val="003B0059"/>
    <w:rsid w:val="003B0FC6"/>
    <w:rsid w:val="003B2AE9"/>
    <w:rsid w:val="003B46F3"/>
    <w:rsid w:val="003B4C43"/>
    <w:rsid w:val="003B5AF5"/>
    <w:rsid w:val="003B5F8B"/>
    <w:rsid w:val="003B7962"/>
    <w:rsid w:val="003B7FE0"/>
    <w:rsid w:val="003C040D"/>
    <w:rsid w:val="003C168A"/>
    <w:rsid w:val="003C1822"/>
    <w:rsid w:val="003C23B0"/>
    <w:rsid w:val="003C4919"/>
    <w:rsid w:val="003C55E8"/>
    <w:rsid w:val="003C597B"/>
    <w:rsid w:val="003C5B1E"/>
    <w:rsid w:val="003C737D"/>
    <w:rsid w:val="003D14BA"/>
    <w:rsid w:val="003D1F2E"/>
    <w:rsid w:val="003D25B6"/>
    <w:rsid w:val="003D2A98"/>
    <w:rsid w:val="003D2D76"/>
    <w:rsid w:val="003D39C5"/>
    <w:rsid w:val="003D3F00"/>
    <w:rsid w:val="003D4051"/>
    <w:rsid w:val="003D4DB4"/>
    <w:rsid w:val="003D5923"/>
    <w:rsid w:val="003D7A59"/>
    <w:rsid w:val="003E079A"/>
    <w:rsid w:val="003E0D94"/>
    <w:rsid w:val="003E0F0A"/>
    <w:rsid w:val="003E13FE"/>
    <w:rsid w:val="003E23EE"/>
    <w:rsid w:val="003E2522"/>
    <w:rsid w:val="003E278C"/>
    <w:rsid w:val="003E2808"/>
    <w:rsid w:val="003E2C68"/>
    <w:rsid w:val="003E53B8"/>
    <w:rsid w:val="003E73CE"/>
    <w:rsid w:val="003F0161"/>
    <w:rsid w:val="003F1CE9"/>
    <w:rsid w:val="003F1E8A"/>
    <w:rsid w:val="003F208B"/>
    <w:rsid w:val="003F2532"/>
    <w:rsid w:val="003F2D28"/>
    <w:rsid w:val="003F3E92"/>
    <w:rsid w:val="003F3EEA"/>
    <w:rsid w:val="003F4143"/>
    <w:rsid w:val="003F4E3E"/>
    <w:rsid w:val="003F5265"/>
    <w:rsid w:val="003F6BBA"/>
    <w:rsid w:val="003F7C4A"/>
    <w:rsid w:val="003F7D17"/>
    <w:rsid w:val="004003C8"/>
    <w:rsid w:val="004004A7"/>
    <w:rsid w:val="0040077F"/>
    <w:rsid w:val="00401EE7"/>
    <w:rsid w:val="0040359D"/>
    <w:rsid w:val="004037B5"/>
    <w:rsid w:val="00403D71"/>
    <w:rsid w:val="00404814"/>
    <w:rsid w:val="00404C96"/>
    <w:rsid w:val="00404CE4"/>
    <w:rsid w:val="0040557F"/>
    <w:rsid w:val="00406AEF"/>
    <w:rsid w:val="004100B7"/>
    <w:rsid w:val="004101A9"/>
    <w:rsid w:val="004120E9"/>
    <w:rsid w:val="004137E7"/>
    <w:rsid w:val="0041488D"/>
    <w:rsid w:val="00417296"/>
    <w:rsid w:val="0042051F"/>
    <w:rsid w:val="00421251"/>
    <w:rsid w:val="004230C4"/>
    <w:rsid w:val="00424800"/>
    <w:rsid w:val="00424F2C"/>
    <w:rsid w:val="004251C1"/>
    <w:rsid w:val="00426241"/>
    <w:rsid w:val="004267F5"/>
    <w:rsid w:val="004270D9"/>
    <w:rsid w:val="0042721D"/>
    <w:rsid w:val="00431941"/>
    <w:rsid w:val="004333AF"/>
    <w:rsid w:val="00433530"/>
    <w:rsid w:val="0043661F"/>
    <w:rsid w:val="00436EDF"/>
    <w:rsid w:val="004412D0"/>
    <w:rsid w:val="0044151B"/>
    <w:rsid w:val="00441A77"/>
    <w:rsid w:val="00442A6F"/>
    <w:rsid w:val="0044454A"/>
    <w:rsid w:val="00445A7C"/>
    <w:rsid w:val="00446890"/>
    <w:rsid w:val="00447501"/>
    <w:rsid w:val="004479BF"/>
    <w:rsid w:val="00451CA7"/>
    <w:rsid w:val="00452735"/>
    <w:rsid w:val="00454143"/>
    <w:rsid w:val="0045443E"/>
    <w:rsid w:val="00455F27"/>
    <w:rsid w:val="00456195"/>
    <w:rsid w:val="00457805"/>
    <w:rsid w:val="00461240"/>
    <w:rsid w:val="00461396"/>
    <w:rsid w:val="00461450"/>
    <w:rsid w:val="00462D1B"/>
    <w:rsid w:val="004632D7"/>
    <w:rsid w:val="00463ACE"/>
    <w:rsid w:val="004656DB"/>
    <w:rsid w:val="00466703"/>
    <w:rsid w:val="004703B6"/>
    <w:rsid w:val="00471D10"/>
    <w:rsid w:val="00472F0C"/>
    <w:rsid w:val="00472FB1"/>
    <w:rsid w:val="00474705"/>
    <w:rsid w:val="004751E8"/>
    <w:rsid w:val="00477646"/>
    <w:rsid w:val="004776BF"/>
    <w:rsid w:val="004776C8"/>
    <w:rsid w:val="00482B87"/>
    <w:rsid w:val="00482E7A"/>
    <w:rsid w:val="00482FE4"/>
    <w:rsid w:val="004846B3"/>
    <w:rsid w:val="004861E4"/>
    <w:rsid w:val="00487045"/>
    <w:rsid w:val="00487046"/>
    <w:rsid w:val="00492BCE"/>
    <w:rsid w:val="004930C5"/>
    <w:rsid w:val="00494B3A"/>
    <w:rsid w:val="00494F3F"/>
    <w:rsid w:val="004950C5"/>
    <w:rsid w:val="00496BD7"/>
    <w:rsid w:val="00497B97"/>
    <w:rsid w:val="00497DAB"/>
    <w:rsid w:val="004A1826"/>
    <w:rsid w:val="004A19C1"/>
    <w:rsid w:val="004A1C84"/>
    <w:rsid w:val="004A26D9"/>
    <w:rsid w:val="004A32B9"/>
    <w:rsid w:val="004A4515"/>
    <w:rsid w:val="004A6B90"/>
    <w:rsid w:val="004A70A0"/>
    <w:rsid w:val="004A7E1C"/>
    <w:rsid w:val="004B0D31"/>
    <w:rsid w:val="004B139C"/>
    <w:rsid w:val="004B334D"/>
    <w:rsid w:val="004B41EE"/>
    <w:rsid w:val="004B6B4B"/>
    <w:rsid w:val="004B7418"/>
    <w:rsid w:val="004C144D"/>
    <w:rsid w:val="004C2846"/>
    <w:rsid w:val="004C503C"/>
    <w:rsid w:val="004C5F5C"/>
    <w:rsid w:val="004C65D9"/>
    <w:rsid w:val="004D1708"/>
    <w:rsid w:val="004D20F0"/>
    <w:rsid w:val="004D25B4"/>
    <w:rsid w:val="004D26CB"/>
    <w:rsid w:val="004D2978"/>
    <w:rsid w:val="004D2B2F"/>
    <w:rsid w:val="004D64D8"/>
    <w:rsid w:val="004D731F"/>
    <w:rsid w:val="004E0B54"/>
    <w:rsid w:val="004E0F16"/>
    <w:rsid w:val="004E2481"/>
    <w:rsid w:val="004E316C"/>
    <w:rsid w:val="004E3695"/>
    <w:rsid w:val="004E3844"/>
    <w:rsid w:val="004E3D29"/>
    <w:rsid w:val="004E41FA"/>
    <w:rsid w:val="004E47A7"/>
    <w:rsid w:val="004E59FF"/>
    <w:rsid w:val="004E5A9C"/>
    <w:rsid w:val="004E5C4C"/>
    <w:rsid w:val="004E74BE"/>
    <w:rsid w:val="004F4051"/>
    <w:rsid w:val="004F46CA"/>
    <w:rsid w:val="004F49C7"/>
    <w:rsid w:val="004F5127"/>
    <w:rsid w:val="004F5539"/>
    <w:rsid w:val="004F593D"/>
    <w:rsid w:val="004F63A8"/>
    <w:rsid w:val="004F6624"/>
    <w:rsid w:val="004F6F92"/>
    <w:rsid w:val="004F73BC"/>
    <w:rsid w:val="004F7F0D"/>
    <w:rsid w:val="005004D3"/>
    <w:rsid w:val="00500FF8"/>
    <w:rsid w:val="0050168E"/>
    <w:rsid w:val="00501FE6"/>
    <w:rsid w:val="0050201A"/>
    <w:rsid w:val="00502624"/>
    <w:rsid w:val="00503038"/>
    <w:rsid w:val="005042D2"/>
    <w:rsid w:val="005066BE"/>
    <w:rsid w:val="00506834"/>
    <w:rsid w:val="00507103"/>
    <w:rsid w:val="00507647"/>
    <w:rsid w:val="00507727"/>
    <w:rsid w:val="00510925"/>
    <w:rsid w:val="00510D54"/>
    <w:rsid w:val="00511177"/>
    <w:rsid w:val="0051131B"/>
    <w:rsid w:val="00511D09"/>
    <w:rsid w:val="0051239D"/>
    <w:rsid w:val="005124CF"/>
    <w:rsid w:val="005137A2"/>
    <w:rsid w:val="00514CED"/>
    <w:rsid w:val="00516835"/>
    <w:rsid w:val="005208F9"/>
    <w:rsid w:val="00523096"/>
    <w:rsid w:val="005232EB"/>
    <w:rsid w:val="0053078B"/>
    <w:rsid w:val="00530938"/>
    <w:rsid w:val="00530DDE"/>
    <w:rsid w:val="00531891"/>
    <w:rsid w:val="00531910"/>
    <w:rsid w:val="00532626"/>
    <w:rsid w:val="0053450A"/>
    <w:rsid w:val="00535DAD"/>
    <w:rsid w:val="005372BA"/>
    <w:rsid w:val="00537F03"/>
    <w:rsid w:val="00540C57"/>
    <w:rsid w:val="00540E60"/>
    <w:rsid w:val="00541983"/>
    <w:rsid w:val="00543026"/>
    <w:rsid w:val="0054337E"/>
    <w:rsid w:val="00543C2E"/>
    <w:rsid w:val="005459C8"/>
    <w:rsid w:val="00547C0D"/>
    <w:rsid w:val="00550685"/>
    <w:rsid w:val="00550965"/>
    <w:rsid w:val="00551033"/>
    <w:rsid w:val="005515B5"/>
    <w:rsid w:val="00552932"/>
    <w:rsid w:val="0055388D"/>
    <w:rsid w:val="00553C44"/>
    <w:rsid w:val="00554920"/>
    <w:rsid w:val="005551E6"/>
    <w:rsid w:val="00556092"/>
    <w:rsid w:val="0055616E"/>
    <w:rsid w:val="00557603"/>
    <w:rsid w:val="005603B9"/>
    <w:rsid w:val="005608F3"/>
    <w:rsid w:val="0056116F"/>
    <w:rsid w:val="00561E0F"/>
    <w:rsid w:val="005621CA"/>
    <w:rsid w:val="00564385"/>
    <w:rsid w:val="00565EE1"/>
    <w:rsid w:val="00567017"/>
    <w:rsid w:val="005675DA"/>
    <w:rsid w:val="0057022D"/>
    <w:rsid w:val="00570864"/>
    <w:rsid w:val="00570CD6"/>
    <w:rsid w:val="00571DC6"/>
    <w:rsid w:val="00571FC1"/>
    <w:rsid w:val="00572BEA"/>
    <w:rsid w:val="00573092"/>
    <w:rsid w:val="00573897"/>
    <w:rsid w:val="00573DF7"/>
    <w:rsid w:val="00573FA0"/>
    <w:rsid w:val="0057680F"/>
    <w:rsid w:val="00576CC9"/>
    <w:rsid w:val="00576D65"/>
    <w:rsid w:val="0057730B"/>
    <w:rsid w:val="00577363"/>
    <w:rsid w:val="00577AAC"/>
    <w:rsid w:val="005802C3"/>
    <w:rsid w:val="0058049B"/>
    <w:rsid w:val="00580A0D"/>
    <w:rsid w:val="00581093"/>
    <w:rsid w:val="005810C3"/>
    <w:rsid w:val="00581640"/>
    <w:rsid w:val="00581F12"/>
    <w:rsid w:val="00582167"/>
    <w:rsid w:val="0058242A"/>
    <w:rsid w:val="00582BDE"/>
    <w:rsid w:val="00582C82"/>
    <w:rsid w:val="00583039"/>
    <w:rsid w:val="005838C5"/>
    <w:rsid w:val="005838CB"/>
    <w:rsid w:val="00585840"/>
    <w:rsid w:val="00586D2B"/>
    <w:rsid w:val="00591B98"/>
    <w:rsid w:val="0059356A"/>
    <w:rsid w:val="0059431F"/>
    <w:rsid w:val="005949C9"/>
    <w:rsid w:val="00595843"/>
    <w:rsid w:val="00597B2E"/>
    <w:rsid w:val="005A0F27"/>
    <w:rsid w:val="005A13C4"/>
    <w:rsid w:val="005A1457"/>
    <w:rsid w:val="005A2B32"/>
    <w:rsid w:val="005A2EC4"/>
    <w:rsid w:val="005A49D7"/>
    <w:rsid w:val="005A5253"/>
    <w:rsid w:val="005A7647"/>
    <w:rsid w:val="005A7A4C"/>
    <w:rsid w:val="005B068B"/>
    <w:rsid w:val="005B0AFE"/>
    <w:rsid w:val="005B1686"/>
    <w:rsid w:val="005B2ABC"/>
    <w:rsid w:val="005B2B1D"/>
    <w:rsid w:val="005B3947"/>
    <w:rsid w:val="005B55CD"/>
    <w:rsid w:val="005B60D3"/>
    <w:rsid w:val="005B77EA"/>
    <w:rsid w:val="005C16A3"/>
    <w:rsid w:val="005C260F"/>
    <w:rsid w:val="005C2EEA"/>
    <w:rsid w:val="005C3295"/>
    <w:rsid w:val="005C38B2"/>
    <w:rsid w:val="005C3B7F"/>
    <w:rsid w:val="005C5ED7"/>
    <w:rsid w:val="005C6046"/>
    <w:rsid w:val="005C6F6F"/>
    <w:rsid w:val="005C7628"/>
    <w:rsid w:val="005D0A84"/>
    <w:rsid w:val="005D0F4A"/>
    <w:rsid w:val="005D247E"/>
    <w:rsid w:val="005D318B"/>
    <w:rsid w:val="005D4D9F"/>
    <w:rsid w:val="005D5296"/>
    <w:rsid w:val="005D5C86"/>
    <w:rsid w:val="005D6E05"/>
    <w:rsid w:val="005D7A5A"/>
    <w:rsid w:val="005E0257"/>
    <w:rsid w:val="005E0456"/>
    <w:rsid w:val="005E3120"/>
    <w:rsid w:val="005E376F"/>
    <w:rsid w:val="005E3C49"/>
    <w:rsid w:val="005E4098"/>
    <w:rsid w:val="005E47B6"/>
    <w:rsid w:val="005E48A4"/>
    <w:rsid w:val="005E5867"/>
    <w:rsid w:val="005E5B10"/>
    <w:rsid w:val="005E6036"/>
    <w:rsid w:val="005E6F90"/>
    <w:rsid w:val="005E79F5"/>
    <w:rsid w:val="005F23B5"/>
    <w:rsid w:val="005F745B"/>
    <w:rsid w:val="005F78C0"/>
    <w:rsid w:val="006008CC"/>
    <w:rsid w:val="00601230"/>
    <w:rsid w:val="00603C6C"/>
    <w:rsid w:val="00606ECA"/>
    <w:rsid w:val="00607E1A"/>
    <w:rsid w:val="00611C03"/>
    <w:rsid w:val="00611E45"/>
    <w:rsid w:val="00612210"/>
    <w:rsid w:val="00613BEF"/>
    <w:rsid w:val="0061562A"/>
    <w:rsid w:val="00615E7D"/>
    <w:rsid w:val="0061658A"/>
    <w:rsid w:val="0061677E"/>
    <w:rsid w:val="00617E33"/>
    <w:rsid w:val="00620986"/>
    <w:rsid w:val="006211E2"/>
    <w:rsid w:val="00624161"/>
    <w:rsid w:val="006245C7"/>
    <w:rsid w:val="006247F7"/>
    <w:rsid w:val="0062554B"/>
    <w:rsid w:val="00626871"/>
    <w:rsid w:val="00627881"/>
    <w:rsid w:val="00627D08"/>
    <w:rsid w:val="006304C5"/>
    <w:rsid w:val="006307D3"/>
    <w:rsid w:val="00630EB4"/>
    <w:rsid w:val="00630F58"/>
    <w:rsid w:val="00632886"/>
    <w:rsid w:val="00633141"/>
    <w:rsid w:val="0063334A"/>
    <w:rsid w:val="00633456"/>
    <w:rsid w:val="0063465C"/>
    <w:rsid w:val="00634DB2"/>
    <w:rsid w:val="00637A4D"/>
    <w:rsid w:val="00637DD9"/>
    <w:rsid w:val="006414EF"/>
    <w:rsid w:val="006415FF"/>
    <w:rsid w:val="0064216D"/>
    <w:rsid w:val="00643075"/>
    <w:rsid w:val="00644DF7"/>
    <w:rsid w:val="00645226"/>
    <w:rsid w:val="006454C1"/>
    <w:rsid w:val="00645ABD"/>
    <w:rsid w:val="00646A0F"/>
    <w:rsid w:val="00646DB1"/>
    <w:rsid w:val="00651493"/>
    <w:rsid w:val="00652104"/>
    <w:rsid w:val="006530F7"/>
    <w:rsid w:val="006532BC"/>
    <w:rsid w:val="006551DE"/>
    <w:rsid w:val="00655481"/>
    <w:rsid w:val="00657490"/>
    <w:rsid w:val="006601B3"/>
    <w:rsid w:val="006606C2"/>
    <w:rsid w:val="006609C6"/>
    <w:rsid w:val="00663D0F"/>
    <w:rsid w:val="0066407D"/>
    <w:rsid w:val="00665AFD"/>
    <w:rsid w:val="0067020A"/>
    <w:rsid w:val="00670B7E"/>
    <w:rsid w:val="00670F9D"/>
    <w:rsid w:val="00673174"/>
    <w:rsid w:val="00673480"/>
    <w:rsid w:val="00673A5D"/>
    <w:rsid w:val="006757A3"/>
    <w:rsid w:val="0067609D"/>
    <w:rsid w:val="00676A8D"/>
    <w:rsid w:val="00677A7E"/>
    <w:rsid w:val="00677E94"/>
    <w:rsid w:val="00680A6D"/>
    <w:rsid w:val="00681AF6"/>
    <w:rsid w:val="006827B0"/>
    <w:rsid w:val="006833E7"/>
    <w:rsid w:val="0068458F"/>
    <w:rsid w:val="00684CAE"/>
    <w:rsid w:val="00684F7D"/>
    <w:rsid w:val="00685597"/>
    <w:rsid w:val="00685806"/>
    <w:rsid w:val="00685FAD"/>
    <w:rsid w:val="0068698F"/>
    <w:rsid w:val="0068777D"/>
    <w:rsid w:val="00691143"/>
    <w:rsid w:val="00691306"/>
    <w:rsid w:val="00691310"/>
    <w:rsid w:val="00691501"/>
    <w:rsid w:val="00691FFC"/>
    <w:rsid w:val="00692C6A"/>
    <w:rsid w:val="0069318E"/>
    <w:rsid w:val="00693E0D"/>
    <w:rsid w:val="00694735"/>
    <w:rsid w:val="00694846"/>
    <w:rsid w:val="00694F34"/>
    <w:rsid w:val="00695E5B"/>
    <w:rsid w:val="0069683F"/>
    <w:rsid w:val="0069702B"/>
    <w:rsid w:val="006A0365"/>
    <w:rsid w:val="006A0CAA"/>
    <w:rsid w:val="006A13D8"/>
    <w:rsid w:val="006A1972"/>
    <w:rsid w:val="006A1B09"/>
    <w:rsid w:val="006A23D7"/>
    <w:rsid w:val="006A29B7"/>
    <w:rsid w:val="006A3749"/>
    <w:rsid w:val="006A708E"/>
    <w:rsid w:val="006A786A"/>
    <w:rsid w:val="006A7EDC"/>
    <w:rsid w:val="006B0289"/>
    <w:rsid w:val="006B049A"/>
    <w:rsid w:val="006B19DB"/>
    <w:rsid w:val="006B22D5"/>
    <w:rsid w:val="006B2875"/>
    <w:rsid w:val="006B2953"/>
    <w:rsid w:val="006B36FA"/>
    <w:rsid w:val="006B3B1A"/>
    <w:rsid w:val="006B425C"/>
    <w:rsid w:val="006B4E24"/>
    <w:rsid w:val="006B6065"/>
    <w:rsid w:val="006B7FFB"/>
    <w:rsid w:val="006C1EC6"/>
    <w:rsid w:val="006C30EC"/>
    <w:rsid w:val="006C3AFC"/>
    <w:rsid w:val="006C41B3"/>
    <w:rsid w:val="006C49EE"/>
    <w:rsid w:val="006C6367"/>
    <w:rsid w:val="006C6734"/>
    <w:rsid w:val="006D09B3"/>
    <w:rsid w:val="006D25E0"/>
    <w:rsid w:val="006D381D"/>
    <w:rsid w:val="006D3D2C"/>
    <w:rsid w:val="006D4312"/>
    <w:rsid w:val="006D4E26"/>
    <w:rsid w:val="006D53E0"/>
    <w:rsid w:val="006D59A8"/>
    <w:rsid w:val="006D6934"/>
    <w:rsid w:val="006D7034"/>
    <w:rsid w:val="006E2034"/>
    <w:rsid w:val="006E34B6"/>
    <w:rsid w:val="006E4C7B"/>
    <w:rsid w:val="006E5360"/>
    <w:rsid w:val="006E5ED2"/>
    <w:rsid w:val="006E7319"/>
    <w:rsid w:val="006F1895"/>
    <w:rsid w:val="006F34A2"/>
    <w:rsid w:val="006F3C79"/>
    <w:rsid w:val="006F527A"/>
    <w:rsid w:val="006F6F2E"/>
    <w:rsid w:val="006F796D"/>
    <w:rsid w:val="00700EFC"/>
    <w:rsid w:val="00701E72"/>
    <w:rsid w:val="00703319"/>
    <w:rsid w:val="00703E9B"/>
    <w:rsid w:val="00704F15"/>
    <w:rsid w:val="0070623B"/>
    <w:rsid w:val="00707111"/>
    <w:rsid w:val="00707B86"/>
    <w:rsid w:val="00710664"/>
    <w:rsid w:val="00710CEE"/>
    <w:rsid w:val="00711A0F"/>
    <w:rsid w:val="00711BBE"/>
    <w:rsid w:val="00711F05"/>
    <w:rsid w:val="00713E83"/>
    <w:rsid w:val="0071466D"/>
    <w:rsid w:val="007152F3"/>
    <w:rsid w:val="007178D2"/>
    <w:rsid w:val="007179C9"/>
    <w:rsid w:val="00722BD1"/>
    <w:rsid w:val="007237BE"/>
    <w:rsid w:val="00723DAA"/>
    <w:rsid w:val="00724540"/>
    <w:rsid w:val="00724D3F"/>
    <w:rsid w:val="007254A1"/>
    <w:rsid w:val="007265C6"/>
    <w:rsid w:val="00726938"/>
    <w:rsid w:val="0072753E"/>
    <w:rsid w:val="00727F92"/>
    <w:rsid w:val="007302E6"/>
    <w:rsid w:val="00730851"/>
    <w:rsid w:val="00731A99"/>
    <w:rsid w:val="00733496"/>
    <w:rsid w:val="007337DB"/>
    <w:rsid w:val="00733F5C"/>
    <w:rsid w:val="00733F77"/>
    <w:rsid w:val="0073552D"/>
    <w:rsid w:val="007403B8"/>
    <w:rsid w:val="007408F3"/>
    <w:rsid w:val="00740C94"/>
    <w:rsid w:val="00741072"/>
    <w:rsid w:val="00741C94"/>
    <w:rsid w:val="00741E14"/>
    <w:rsid w:val="00743135"/>
    <w:rsid w:val="0074386D"/>
    <w:rsid w:val="00743DAC"/>
    <w:rsid w:val="007442B0"/>
    <w:rsid w:val="00744304"/>
    <w:rsid w:val="00744307"/>
    <w:rsid w:val="0074437E"/>
    <w:rsid w:val="00744380"/>
    <w:rsid w:val="007467D9"/>
    <w:rsid w:val="00747465"/>
    <w:rsid w:val="0074759D"/>
    <w:rsid w:val="0075188C"/>
    <w:rsid w:val="00753475"/>
    <w:rsid w:val="00753BC4"/>
    <w:rsid w:val="00755355"/>
    <w:rsid w:val="00755A9B"/>
    <w:rsid w:val="0075757F"/>
    <w:rsid w:val="00757D49"/>
    <w:rsid w:val="007604DA"/>
    <w:rsid w:val="00761C52"/>
    <w:rsid w:val="00762374"/>
    <w:rsid w:val="007630E7"/>
    <w:rsid w:val="007636C0"/>
    <w:rsid w:val="00763966"/>
    <w:rsid w:val="00763B05"/>
    <w:rsid w:val="007647EE"/>
    <w:rsid w:val="00766572"/>
    <w:rsid w:val="0077024F"/>
    <w:rsid w:val="0077153A"/>
    <w:rsid w:val="00771E3F"/>
    <w:rsid w:val="007725B1"/>
    <w:rsid w:val="00772EF7"/>
    <w:rsid w:val="00774A22"/>
    <w:rsid w:val="00774ADA"/>
    <w:rsid w:val="00775CE5"/>
    <w:rsid w:val="0077676B"/>
    <w:rsid w:val="0077739C"/>
    <w:rsid w:val="00777BF2"/>
    <w:rsid w:val="00777F28"/>
    <w:rsid w:val="00781050"/>
    <w:rsid w:val="00781492"/>
    <w:rsid w:val="00781654"/>
    <w:rsid w:val="00781675"/>
    <w:rsid w:val="00781761"/>
    <w:rsid w:val="00781E79"/>
    <w:rsid w:val="00782758"/>
    <w:rsid w:val="00783779"/>
    <w:rsid w:val="00783CEC"/>
    <w:rsid w:val="00783E96"/>
    <w:rsid w:val="007852C0"/>
    <w:rsid w:val="00786236"/>
    <w:rsid w:val="0078670E"/>
    <w:rsid w:val="00786E4B"/>
    <w:rsid w:val="00787133"/>
    <w:rsid w:val="00787244"/>
    <w:rsid w:val="00790018"/>
    <w:rsid w:val="00792F6A"/>
    <w:rsid w:val="0079365A"/>
    <w:rsid w:val="00793970"/>
    <w:rsid w:val="007945F0"/>
    <w:rsid w:val="00796905"/>
    <w:rsid w:val="00797711"/>
    <w:rsid w:val="007A0A8C"/>
    <w:rsid w:val="007A2D0E"/>
    <w:rsid w:val="007A3871"/>
    <w:rsid w:val="007A4FE4"/>
    <w:rsid w:val="007A577D"/>
    <w:rsid w:val="007A7364"/>
    <w:rsid w:val="007A7C37"/>
    <w:rsid w:val="007B1FA0"/>
    <w:rsid w:val="007B3511"/>
    <w:rsid w:val="007B403F"/>
    <w:rsid w:val="007B4FEC"/>
    <w:rsid w:val="007B5A42"/>
    <w:rsid w:val="007B60B6"/>
    <w:rsid w:val="007B67A9"/>
    <w:rsid w:val="007B6A18"/>
    <w:rsid w:val="007B704F"/>
    <w:rsid w:val="007B7B40"/>
    <w:rsid w:val="007C06C4"/>
    <w:rsid w:val="007C2628"/>
    <w:rsid w:val="007C2D0C"/>
    <w:rsid w:val="007C3D8B"/>
    <w:rsid w:val="007C5555"/>
    <w:rsid w:val="007C55FC"/>
    <w:rsid w:val="007C5848"/>
    <w:rsid w:val="007C744D"/>
    <w:rsid w:val="007C7C3D"/>
    <w:rsid w:val="007D2984"/>
    <w:rsid w:val="007D3F26"/>
    <w:rsid w:val="007D43B4"/>
    <w:rsid w:val="007D4966"/>
    <w:rsid w:val="007D5EBE"/>
    <w:rsid w:val="007D6C2C"/>
    <w:rsid w:val="007D787F"/>
    <w:rsid w:val="007D7BBE"/>
    <w:rsid w:val="007D7DFE"/>
    <w:rsid w:val="007D7E0D"/>
    <w:rsid w:val="007E001B"/>
    <w:rsid w:val="007E1F5A"/>
    <w:rsid w:val="007E1FD8"/>
    <w:rsid w:val="007E2457"/>
    <w:rsid w:val="007E26C6"/>
    <w:rsid w:val="007E38F6"/>
    <w:rsid w:val="007E5445"/>
    <w:rsid w:val="007E561E"/>
    <w:rsid w:val="007E6B9C"/>
    <w:rsid w:val="007E6F0A"/>
    <w:rsid w:val="007E71E0"/>
    <w:rsid w:val="007E7BE5"/>
    <w:rsid w:val="007F061B"/>
    <w:rsid w:val="007F2BD5"/>
    <w:rsid w:val="007F3273"/>
    <w:rsid w:val="007F43F0"/>
    <w:rsid w:val="007F4762"/>
    <w:rsid w:val="007F60D5"/>
    <w:rsid w:val="007F7361"/>
    <w:rsid w:val="008020E2"/>
    <w:rsid w:val="00802208"/>
    <w:rsid w:val="00803130"/>
    <w:rsid w:val="00803DD8"/>
    <w:rsid w:val="008044A7"/>
    <w:rsid w:val="008069B7"/>
    <w:rsid w:val="0080785F"/>
    <w:rsid w:val="0081068B"/>
    <w:rsid w:val="00810E95"/>
    <w:rsid w:val="008117F4"/>
    <w:rsid w:val="00811A3E"/>
    <w:rsid w:val="008125C1"/>
    <w:rsid w:val="008129ED"/>
    <w:rsid w:val="00814B15"/>
    <w:rsid w:val="00816BE7"/>
    <w:rsid w:val="00816F24"/>
    <w:rsid w:val="00816FF6"/>
    <w:rsid w:val="008213D9"/>
    <w:rsid w:val="00822488"/>
    <w:rsid w:val="008226F9"/>
    <w:rsid w:val="00822FFF"/>
    <w:rsid w:val="00830323"/>
    <w:rsid w:val="00830BFD"/>
    <w:rsid w:val="00830CAA"/>
    <w:rsid w:val="00830DCA"/>
    <w:rsid w:val="008311D5"/>
    <w:rsid w:val="00832B71"/>
    <w:rsid w:val="008334CF"/>
    <w:rsid w:val="00835024"/>
    <w:rsid w:val="008357AA"/>
    <w:rsid w:val="008357B4"/>
    <w:rsid w:val="008357F3"/>
    <w:rsid w:val="0083685E"/>
    <w:rsid w:val="00840647"/>
    <w:rsid w:val="00840F29"/>
    <w:rsid w:val="008411D1"/>
    <w:rsid w:val="008413C1"/>
    <w:rsid w:val="00841781"/>
    <w:rsid w:val="0084258A"/>
    <w:rsid w:val="00844795"/>
    <w:rsid w:val="00845046"/>
    <w:rsid w:val="008452AB"/>
    <w:rsid w:val="008465B5"/>
    <w:rsid w:val="00846B5C"/>
    <w:rsid w:val="00852FE2"/>
    <w:rsid w:val="00853494"/>
    <w:rsid w:val="00857A5A"/>
    <w:rsid w:val="00860B54"/>
    <w:rsid w:val="0086174D"/>
    <w:rsid w:val="00861AAF"/>
    <w:rsid w:val="008623D4"/>
    <w:rsid w:val="00864BD8"/>
    <w:rsid w:val="00865928"/>
    <w:rsid w:val="008678C5"/>
    <w:rsid w:val="0087156A"/>
    <w:rsid w:val="008718B2"/>
    <w:rsid w:val="0087199C"/>
    <w:rsid w:val="008725E4"/>
    <w:rsid w:val="00872AA2"/>
    <w:rsid w:val="008730D7"/>
    <w:rsid w:val="00874AE0"/>
    <w:rsid w:val="00874CE7"/>
    <w:rsid w:val="00877AC3"/>
    <w:rsid w:val="00880297"/>
    <w:rsid w:val="008804DD"/>
    <w:rsid w:val="008807FB"/>
    <w:rsid w:val="00880AAE"/>
    <w:rsid w:val="008812AC"/>
    <w:rsid w:val="00883631"/>
    <w:rsid w:val="0088434F"/>
    <w:rsid w:val="008845BB"/>
    <w:rsid w:val="00884A1F"/>
    <w:rsid w:val="00884F08"/>
    <w:rsid w:val="008878A6"/>
    <w:rsid w:val="008907E3"/>
    <w:rsid w:val="00890D0B"/>
    <w:rsid w:val="0089142A"/>
    <w:rsid w:val="00891B89"/>
    <w:rsid w:val="00891BAE"/>
    <w:rsid w:val="008922D4"/>
    <w:rsid w:val="00892E4A"/>
    <w:rsid w:val="00892F6D"/>
    <w:rsid w:val="008939D6"/>
    <w:rsid w:val="00893CE1"/>
    <w:rsid w:val="0089432B"/>
    <w:rsid w:val="00894F2B"/>
    <w:rsid w:val="008961BC"/>
    <w:rsid w:val="00896265"/>
    <w:rsid w:val="0089633A"/>
    <w:rsid w:val="00896952"/>
    <w:rsid w:val="00896A88"/>
    <w:rsid w:val="00897EC7"/>
    <w:rsid w:val="008A0B3A"/>
    <w:rsid w:val="008A0F34"/>
    <w:rsid w:val="008A0FE0"/>
    <w:rsid w:val="008A15F4"/>
    <w:rsid w:val="008A1C6E"/>
    <w:rsid w:val="008A1E89"/>
    <w:rsid w:val="008A2667"/>
    <w:rsid w:val="008A2816"/>
    <w:rsid w:val="008A2CBB"/>
    <w:rsid w:val="008A2E55"/>
    <w:rsid w:val="008A35E7"/>
    <w:rsid w:val="008A490F"/>
    <w:rsid w:val="008A5493"/>
    <w:rsid w:val="008A5759"/>
    <w:rsid w:val="008A59FD"/>
    <w:rsid w:val="008A7517"/>
    <w:rsid w:val="008A7B70"/>
    <w:rsid w:val="008A7E89"/>
    <w:rsid w:val="008B03B6"/>
    <w:rsid w:val="008B179E"/>
    <w:rsid w:val="008B1D05"/>
    <w:rsid w:val="008B201B"/>
    <w:rsid w:val="008B548B"/>
    <w:rsid w:val="008B7B2D"/>
    <w:rsid w:val="008B7D15"/>
    <w:rsid w:val="008C30A4"/>
    <w:rsid w:val="008C363C"/>
    <w:rsid w:val="008C3D16"/>
    <w:rsid w:val="008C67EE"/>
    <w:rsid w:val="008D06A4"/>
    <w:rsid w:val="008D09A1"/>
    <w:rsid w:val="008D0A0D"/>
    <w:rsid w:val="008D1C3C"/>
    <w:rsid w:val="008D3ECA"/>
    <w:rsid w:val="008D48DF"/>
    <w:rsid w:val="008D5A6A"/>
    <w:rsid w:val="008D5B02"/>
    <w:rsid w:val="008D6109"/>
    <w:rsid w:val="008E0F06"/>
    <w:rsid w:val="008E1AA3"/>
    <w:rsid w:val="008E1E5E"/>
    <w:rsid w:val="008E1F3D"/>
    <w:rsid w:val="008E31E8"/>
    <w:rsid w:val="008E3AF5"/>
    <w:rsid w:val="008E5497"/>
    <w:rsid w:val="008E562B"/>
    <w:rsid w:val="008E63DE"/>
    <w:rsid w:val="008F0415"/>
    <w:rsid w:val="008F09F5"/>
    <w:rsid w:val="008F3BB7"/>
    <w:rsid w:val="008F4074"/>
    <w:rsid w:val="008F42DB"/>
    <w:rsid w:val="008F6077"/>
    <w:rsid w:val="008F7B38"/>
    <w:rsid w:val="008F7B40"/>
    <w:rsid w:val="00901829"/>
    <w:rsid w:val="009031F5"/>
    <w:rsid w:val="00903A5C"/>
    <w:rsid w:val="00903DD6"/>
    <w:rsid w:val="0090465C"/>
    <w:rsid w:val="009057A8"/>
    <w:rsid w:val="009059BA"/>
    <w:rsid w:val="00905E25"/>
    <w:rsid w:val="009072D5"/>
    <w:rsid w:val="00911744"/>
    <w:rsid w:val="00911877"/>
    <w:rsid w:val="00911BF9"/>
    <w:rsid w:val="00911D39"/>
    <w:rsid w:val="00912157"/>
    <w:rsid w:val="00912C22"/>
    <w:rsid w:val="0091478C"/>
    <w:rsid w:val="00914BC4"/>
    <w:rsid w:val="00915F47"/>
    <w:rsid w:val="00917789"/>
    <w:rsid w:val="00917D64"/>
    <w:rsid w:val="00920566"/>
    <w:rsid w:val="009215A7"/>
    <w:rsid w:val="00921AE8"/>
    <w:rsid w:val="00921B04"/>
    <w:rsid w:val="00921CE5"/>
    <w:rsid w:val="00922AA7"/>
    <w:rsid w:val="009234B4"/>
    <w:rsid w:val="00923BCD"/>
    <w:rsid w:val="00924368"/>
    <w:rsid w:val="00925BEE"/>
    <w:rsid w:val="009275D5"/>
    <w:rsid w:val="009302E2"/>
    <w:rsid w:val="009319BA"/>
    <w:rsid w:val="00931F0F"/>
    <w:rsid w:val="0093248D"/>
    <w:rsid w:val="009342B1"/>
    <w:rsid w:val="00934D9D"/>
    <w:rsid w:val="0093501C"/>
    <w:rsid w:val="009359E1"/>
    <w:rsid w:val="0093659D"/>
    <w:rsid w:val="0093761A"/>
    <w:rsid w:val="00940525"/>
    <w:rsid w:val="009414DB"/>
    <w:rsid w:val="00942989"/>
    <w:rsid w:val="00942F66"/>
    <w:rsid w:val="0094369E"/>
    <w:rsid w:val="00943E44"/>
    <w:rsid w:val="009447E1"/>
    <w:rsid w:val="00944975"/>
    <w:rsid w:val="00945E78"/>
    <w:rsid w:val="00946689"/>
    <w:rsid w:val="009467A2"/>
    <w:rsid w:val="0094724B"/>
    <w:rsid w:val="00952025"/>
    <w:rsid w:val="00952676"/>
    <w:rsid w:val="00954B14"/>
    <w:rsid w:val="009555D0"/>
    <w:rsid w:val="00955919"/>
    <w:rsid w:val="00956E30"/>
    <w:rsid w:val="00957ABF"/>
    <w:rsid w:val="0096061C"/>
    <w:rsid w:val="0096096A"/>
    <w:rsid w:val="00960A32"/>
    <w:rsid w:val="00960F76"/>
    <w:rsid w:val="00961254"/>
    <w:rsid w:val="00964757"/>
    <w:rsid w:val="00966A23"/>
    <w:rsid w:val="00967251"/>
    <w:rsid w:val="009706E4"/>
    <w:rsid w:val="0097106B"/>
    <w:rsid w:val="00971B39"/>
    <w:rsid w:val="00974489"/>
    <w:rsid w:val="009749B1"/>
    <w:rsid w:val="00974EE4"/>
    <w:rsid w:val="009755D1"/>
    <w:rsid w:val="00975947"/>
    <w:rsid w:val="00975978"/>
    <w:rsid w:val="00975A02"/>
    <w:rsid w:val="00976C16"/>
    <w:rsid w:val="0097779A"/>
    <w:rsid w:val="00980E3D"/>
    <w:rsid w:val="00984D37"/>
    <w:rsid w:val="00985A5D"/>
    <w:rsid w:val="00985B61"/>
    <w:rsid w:val="00987894"/>
    <w:rsid w:val="00987F4D"/>
    <w:rsid w:val="00990313"/>
    <w:rsid w:val="00991484"/>
    <w:rsid w:val="009936A8"/>
    <w:rsid w:val="009938AB"/>
    <w:rsid w:val="00994123"/>
    <w:rsid w:val="00994DCD"/>
    <w:rsid w:val="00995497"/>
    <w:rsid w:val="009954B1"/>
    <w:rsid w:val="0099599F"/>
    <w:rsid w:val="009961C7"/>
    <w:rsid w:val="00996B37"/>
    <w:rsid w:val="009A0320"/>
    <w:rsid w:val="009A0C98"/>
    <w:rsid w:val="009A110C"/>
    <w:rsid w:val="009A1130"/>
    <w:rsid w:val="009A1BA5"/>
    <w:rsid w:val="009A1E7D"/>
    <w:rsid w:val="009A1EA7"/>
    <w:rsid w:val="009A263B"/>
    <w:rsid w:val="009A28FD"/>
    <w:rsid w:val="009A334C"/>
    <w:rsid w:val="009A3423"/>
    <w:rsid w:val="009A4EC4"/>
    <w:rsid w:val="009A50E4"/>
    <w:rsid w:val="009A59B1"/>
    <w:rsid w:val="009A650F"/>
    <w:rsid w:val="009A7292"/>
    <w:rsid w:val="009B0C20"/>
    <w:rsid w:val="009B5CE0"/>
    <w:rsid w:val="009B5E9C"/>
    <w:rsid w:val="009B74D7"/>
    <w:rsid w:val="009C0B73"/>
    <w:rsid w:val="009C1AAF"/>
    <w:rsid w:val="009C1F14"/>
    <w:rsid w:val="009C254F"/>
    <w:rsid w:val="009C2730"/>
    <w:rsid w:val="009C3385"/>
    <w:rsid w:val="009C4B7A"/>
    <w:rsid w:val="009C51FA"/>
    <w:rsid w:val="009C6517"/>
    <w:rsid w:val="009C6A66"/>
    <w:rsid w:val="009C6FD1"/>
    <w:rsid w:val="009C7DE7"/>
    <w:rsid w:val="009D0D09"/>
    <w:rsid w:val="009D328B"/>
    <w:rsid w:val="009D3BE3"/>
    <w:rsid w:val="009D5BA4"/>
    <w:rsid w:val="009D700B"/>
    <w:rsid w:val="009E0BD0"/>
    <w:rsid w:val="009E28F8"/>
    <w:rsid w:val="009E2BD9"/>
    <w:rsid w:val="009E2C51"/>
    <w:rsid w:val="009E2FA8"/>
    <w:rsid w:val="009E382E"/>
    <w:rsid w:val="009E41A8"/>
    <w:rsid w:val="009E6E4D"/>
    <w:rsid w:val="009E7A6E"/>
    <w:rsid w:val="009F2893"/>
    <w:rsid w:val="009F3130"/>
    <w:rsid w:val="009F36C1"/>
    <w:rsid w:val="009F4DF1"/>
    <w:rsid w:val="009F54A5"/>
    <w:rsid w:val="009F6BF6"/>
    <w:rsid w:val="009F73AC"/>
    <w:rsid w:val="009F77B1"/>
    <w:rsid w:val="009F77B7"/>
    <w:rsid w:val="00A0059A"/>
    <w:rsid w:val="00A0220B"/>
    <w:rsid w:val="00A0223B"/>
    <w:rsid w:val="00A034B9"/>
    <w:rsid w:val="00A04481"/>
    <w:rsid w:val="00A04A16"/>
    <w:rsid w:val="00A04F1A"/>
    <w:rsid w:val="00A06DE9"/>
    <w:rsid w:val="00A07EFC"/>
    <w:rsid w:val="00A10F19"/>
    <w:rsid w:val="00A121B0"/>
    <w:rsid w:val="00A127A8"/>
    <w:rsid w:val="00A2234C"/>
    <w:rsid w:val="00A23CFC"/>
    <w:rsid w:val="00A24F28"/>
    <w:rsid w:val="00A253C5"/>
    <w:rsid w:val="00A2590F"/>
    <w:rsid w:val="00A26802"/>
    <w:rsid w:val="00A268B8"/>
    <w:rsid w:val="00A26C67"/>
    <w:rsid w:val="00A30515"/>
    <w:rsid w:val="00A30D81"/>
    <w:rsid w:val="00A31168"/>
    <w:rsid w:val="00A320EB"/>
    <w:rsid w:val="00A334C6"/>
    <w:rsid w:val="00A334F4"/>
    <w:rsid w:val="00A339EF"/>
    <w:rsid w:val="00A34271"/>
    <w:rsid w:val="00A34D9B"/>
    <w:rsid w:val="00A35DAD"/>
    <w:rsid w:val="00A36DC8"/>
    <w:rsid w:val="00A404FD"/>
    <w:rsid w:val="00A414D8"/>
    <w:rsid w:val="00A41D2C"/>
    <w:rsid w:val="00A41DBD"/>
    <w:rsid w:val="00A44163"/>
    <w:rsid w:val="00A45EC8"/>
    <w:rsid w:val="00A46B24"/>
    <w:rsid w:val="00A47340"/>
    <w:rsid w:val="00A47909"/>
    <w:rsid w:val="00A479BD"/>
    <w:rsid w:val="00A47F67"/>
    <w:rsid w:val="00A50093"/>
    <w:rsid w:val="00A50A74"/>
    <w:rsid w:val="00A510C6"/>
    <w:rsid w:val="00A520AE"/>
    <w:rsid w:val="00A52523"/>
    <w:rsid w:val="00A5460E"/>
    <w:rsid w:val="00A54930"/>
    <w:rsid w:val="00A55BF1"/>
    <w:rsid w:val="00A55CBE"/>
    <w:rsid w:val="00A56465"/>
    <w:rsid w:val="00A56512"/>
    <w:rsid w:val="00A571A7"/>
    <w:rsid w:val="00A607CC"/>
    <w:rsid w:val="00A6161D"/>
    <w:rsid w:val="00A61812"/>
    <w:rsid w:val="00A61A44"/>
    <w:rsid w:val="00A61C66"/>
    <w:rsid w:val="00A63202"/>
    <w:rsid w:val="00A63321"/>
    <w:rsid w:val="00A6344E"/>
    <w:rsid w:val="00A63912"/>
    <w:rsid w:val="00A6451A"/>
    <w:rsid w:val="00A6547E"/>
    <w:rsid w:val="00A65753"/>
    <w:rsid w:val="00A66FBF"/>
    <w:rsid w:val="00A675F8"/>
    <w:rsid w:val="00A679E9"/>
    <w:rsid w:val="00A67F7C"/>
    <w:rsid w:val="00A70873"/>
    <w:rsid w:val="00A71659"/>
    <w:rsid w:val="00A71FBB"/>
    <w:rsid w:val="00A7215F"/>
    <w:rsid w:val="00A72299"/>
    <w:rsid w:val="00A73702"/>
    <w:rsid w:val="00A73939"/>
    <w:rsid w:val="00A73B88"/>
    <w:rsid w:val="00A7450D"/>
    <w:rsid w:val="00A752A1"/>
    <w:rsid w:val="00A758B9"/>
    <w:rsid w:val="00A76679"/>
    <w:rsid w:val="00A76B10"/>
    <w:rsid w:val="00A7742B"/>
    <w:rsid w:val="00A774E6"/>
    <w:rsid w:val="00A77D5E"/>
    <w:rsid w:val="00A81A1E"/>
    <w:rsid w:val="00A81BEA"/>
    <w:rsid w:val="00A82541"/>
    <w:rsid w:val="00A82D4A"/>
    <w:rsid w:val="00A8447F"/>
    <w:rsid w:val="00A84A99"/>
    <w:rsid w:val="00A84CC8"/>
    <w:rsid w:val="00A84E2F"/>
    <w:rsid w:val="00A867E2"/>
    <w:rsid w:val="00A86E42"/>
    <w:rsid w:val="00A91960"/>
    <w:rsid w:val="00A92659"/>
    <w:rsid w:val="00A92A75"/>
    <w:rsid w:val="00A930F4"/>
    <w:rsid w:val="00A932D8"/>
    <w:rsid w:val="00A94312"/>
    <w:rsid w:val="00A95313"/>
    <w:rsid w:val="00A956FC"/>
    <w:rsid w:val="00A95F6F"/>
    <w:rsid w:val="00A966D0"/>
    <w:rsid w:val="00A969CF"/>
    <w:rsid w:val="00A97025"/>
    <w:rsid w:val="00A9706A"/>
    <w:rsid w:val="00A9789A"/>
    <w:rsid w:val="00AA0926"/>
    <w:rsid w:val="00AA0A3C"/>
    <w:rsid w:val="00AA0C00"/>
    <w:rsid w:val="00AA10CE"/>
    <w:rsid w:val="00AA2E06"/>
    <w:rsid w:val="00AA3867"/>
    <w:rsid w:val="00AA3F55"/>
    <w:rsid w:val="00AA52B2"/>
    <w:rsid w:val="00AA5713"/>
    <w:rsid w:val="00AA659D"/>
    <w:rsid w:val="00AA7360"/>
    <w:rsid w:val="00AB47F5"/>
    <w:rsid w:val="00AB5039"/>
    <w:rsid w:val="00AB5272"/>
    <w:rsid w:val="00AB59BE"/>
    <w:rsid w:val="00AB5AC3"/>
    <w:rsid w:val="00AB6FAE"/>
    <w:rsid w:val="00AB70EA"/>
    <w:rsid w:val="00AC060D"/>
    <w:rsid w:val="00AC07CB"/>
    <w:rsid w:val="00AC1D54"/>
    <w:rsid w:val="00AC2919"/>
    <w:rsid w:val="00AC31A2"/>
    <w:rsid w:val="00AC3CC1"/>
    <w:rsid w:val="00AC59EB"/>
    <w:rsid w:val="00AC5B74"/>
    <w:rsid w:val="00AC6624"/>
    <w:rsid w:val="00AC7D3E"/>
    <w:rsid w:val="00AD2014"/>
    <w:rsid w:val="00AD2EC1"/>
    <w:rsid w:val="00AD3540"/>
    <w:rsid w:val="00AD3A51"/>
    <w:rsid w:val="00AD4AED"/>
    <w:rsid w:val="00AD5A0F"/>
    <w:rsid w:val="00AD5D75"/>
    <w:rsid w:val="00AD5F4E"/>
    <w:rsid w:val="00AD67A7"/>
    <w:rsid w:val="00AD7585"/>
    <w:rsid w:val="00AD7A6F"/>
    <w:rsid w:val="00AE1463"/>
    <w:rsid w:val="00AE1690"/>
    <w:rsid w:val="00AE199E"/>
    <w:rsid w:val="00AE2688"/>
    <w:rsid w:val="00AE2FD1"/>
    <w:rsid w:val="00AE3852"/>
    <w:rsid w:val="00AE3C04"/>
    <w:rsid w:val="00AE4C8D"/>
    <w:rsid w:val="00AE545A"/>
    <w:rsid w:val="00AE5D68"/>
    <w:rsid w:val="00AE5EB6"/>
    <w:rsid w:val="00AE5F88"/>
    <w:rsid w:val="00AE7D70"/>
    <w:rsid w:val="00AF0B4D"/>
    <w:rsid w:val="00AF0D7D"/>
    <w:rsid w:val="00AF17F6"/>
    <w:rsid w:val="00AF19E0"/>
    <w:rsid w:val="00AF2543"/>
    <w:rsid w:val="00AF25DD"/>
    <w:rsid w:val="00AF4513"/>
    <w:rsid w:val="00AF7A2F"/>
    <w:rsid w:val="00B004D0"/>
    <w:rsid w:val="00B01B8A"/>
    <w:rsid w:val="00B02083"/>
    <w:rsid w:val="00B03772"/>
    <w:rsid w:val="00B03F0C"/>
    <w:rsid w:val="00B06261"/>
    <w:rsid w:val="00B0795A"/>
    <w:rsid w:val="00B07D53"/>
    <w:rsid w:val="00B1087B"/>
    <w:rsid w:val="00B119CD"/>
    <w:rsid w:val="00B13353"/>
    <w:rsid w:val="00B1371F"/>
    <w:rsid w:val="00B13DA9"/>
    <w:rsid w:val="00B1442E"/>
    <w:rsid w:val="00B20CAC"/>
    <w:rsid w:val="00B21AD6"/>
    <w:rsid w:val="00B22011"/>
    <w:rsid w:val="00B231F8"/>
    <w:rsid w:val="00B23412"/>
    <w:rsid w:val="00B23DBF"/>
    <w:rsid w:val="00B2427D"/>
    <w:rsid w:val="00B256F4"/>
    <w:rsid w:val="00B263A7"/>
    <w:rsid w:val="00B2651D"/>
    <w:rsid w:val="00B271EA"/>
    <w:rsid w:val="00B27BC2"/>
    <w:rsid w:val="00B310AE"/>
    <w:rsid w:val="00B31501"/>
    <w:rsid w:val="00B32705"/>
    <w:rsid w:val="00B335FD"/>
    <w:rsid w:val="00B34B8D"/>
    <w:rsid w:val="00B3793F"/>
    <w:rsid w:val="00B37E5B"/>
    <w:rsid w:val="00B4030A"/>
    <w:rsid w:val="00B40BE4"/>
    <w:rsid w:val="00B40FB6"/>
    <w:rsid w:val="00B41CDF"/>
    <w:rsid w:val="00B45925"/>
    <w:rsid w:val="00B45FF7"/>
    <w:rsid w:val="00B46025"/>
    <w:rsid w:val="00B514E0"/>
    <w:rsid w:val="00B5179B"/>
    <w:rsid w:val="00B51EFA"/>
    <w:rsid w:val="00B52777"/>
    <w:rsid w:val="00B52A2A"/>
    <w:rsid w:val="00B532CC"/>
    <w:rsid w:val="00B56656"/>
    <w:rsid w:val="00B57610"/>
    <w:rsid w:val="00B601D4"/>
    <w:rsid w:val="00B60A71"/>
    <w:rsid w:val="00B61178"/>
    <w:rsid w:val="00B61FF5"/>
    <w:rsid w:val="00B62C8B"/>
    <w:rsid w:val="00B640CE"/>
    <w:rsid w:val="00B6500A"/>
    <w:rsid w:val="00B65513"/>
    <w:rsid w:val="00B67013"/>
    <w:rsid w:val="00B67B91"/>
    <w:rsid w:val="00B67F7E"/>
    <w:rsid w:val="00B715E7"/>
    <w:rsid w:val="00B74656"/>
    <w:rsid w:val="00B74D22"/>
    <w:rsid w:val="00B776A3"/>
    <w:rsid w:val="00B77897"/>
    <w:rsid w:val="00B77EEC"/>
    <w:rsid w:val="00B80508"/>
    <w:rsid w:val="00B81DB7"/>
    <w:rsid w:val="00B82156"/>
    <w:rsid w:val="00B8322C"/>
    <w:rsid w:val="00B852EB"/>
    <w:rsid w:val="00B867F1"/>
    <w:rsid w:val="00B924F8"/>
    <w:rsid w:val="00B93331"/>
    <w:rsid w:val="00B9448D"/>
    <w:rsid w:val="00B948CC"/>
    <w:rsid w:val="00B9527C"/>
    <w:rsid w:val="00B959EE"/>
    <w:rsid w:val="00B96DFE"/>
    <w:rsid w:val="00B97CCF"/>
    <w:rsid w:val="00BA1DD1"/>
    <w:rsid w:val="00BA23B6"/>
    <w:rsid w:val="00BA2777"/>
    <w:rsid w:val="00BA373A"/>
    <w:rsid w:val="00BA3C11"/>
    <w:rsid w:val="00BA6494"/>
    <w:rsid w:val="00BB1158"/>
    <w:rsid w:val="00BB15D4"/>
    <w:rsid w:val="00BB16E5"/>
    <w:rsid w:val="00BB72DC"/>
    <w:rsid w:val="00BB77CD"/>
    <w:rsid w:val="00BC0F87"/>
    <w:rsid w:val="00BC1968"/>
    <w:rsid w:val="00BC4B2F"/>
    <w:rsid w:val="00BC5476"/>
    <w:rsid w:val="00BC62A2"/>
    <w:rsid w:val="00BC6D8D"/>
    <w:rsid w:val="00BC7327"/>
    <w:rsid w:val="00BC7630"/>
    <w:rsid w:val="00BD02FB"/>
    <w:rsid w:val="00BD22F0"/>
    <w:rsid w:val="00BD3754"/>
    <w:rsid w:val="00BD399B"/>
    <w:rsid w:val="00BD5952"/>
    <w:rsid w:val="00BD7926"/>
    <w:rsid w:val="00BD7EF6"/>
    <w:rsid w:val="00BE1120"/>
    <w:rsid w:val="00BE1711"/>
    <w:rsid w:val="00BE1798"/>
    <w:rsid w:val="00BE1B6E"/>
    <w:rsid w:val="00BE24C7"/>
    <w:rsid w:val="00BE2895"/>
    <w:rsid w:val="00BE4CC5"/>
    <w:rsid w:val="00BE4EB1"/>
    <w:rsid w:val="00BE4ECD"/>
    <w:rsid w:val="00BE4F14"/>
    <w:rsid w:val="00BE5C1E"/>
    <w:rsid w:val="00BF3D56"/>
    <w:rsid w:val="00BF4A40"/>
    <w:rsid w:val="00BF5CB6"/>
    <w:rsid w:val="00BF7AA7"/>
    <w:rsid w:val="00C000B8"/>
    <w:rsid w:val="00C02D30"/>
    <w:rsid w:val="00C030B6"/>
    <w:rsid w:val="00C04008"/>
    <w:rsid w:val="00C05FB6"/>
    <w:rsid w:val="00C064BE"/>
    <w:rsid w:val="00C06D2B"/>
    <w:rsid w:val="00C07383"/>
    <w:rsid w:val="00C075AD"/>
    <w:rsid w:val="00C076DF"/>
    <w:rsid w:val="00C07ECB"/>
    <w:rsid w:val="00C10AA6"/>
    <w:rsid w:val="00C10CAD"/>
    <w:rsid w:val="00C112A8"/>
    <w:rsid w:val="00C119F1"/>
    <w:rsid w:val="00C13A71"/>
    <w:rsid w:val="00C13CCF"/>
    <w:rsid w:val="00C1435A"/>
    <w:rsid w:val="00C17676"/>
    <w:rsid w:val="00C22062"/>
    <w:rsid w:val="00C2315E"/>
    <w:rsid w:val="00C241B5"/>
    <w:rsid w:val="00C24462"/>
    <w:rsid w:val="00C259CE"/>
    <w:rsid w:val="00C2681A"/>
    <w:rsid w:val="00C26AFC"/>
    <w:rsid w:val="00C27270"/>
    <w:rsid w:val="00C272A0"/>
    <w:rsid w:val="00C27644"/>
    <w:rsid w:val="00C30995"/>
    <w:rsid w:val="00C30AEE"/>
    <w:rsid w:val="00C32A3D"/>
    <w:rsid w:val="00C32ABD"/>
    <w:rsid w:val="00C32BAA"/>
    <w:rsid w:val="00C34D71"/>
    <w:rsid w:val="00C3574E"/>
    <w:rsid w:val="00C40473"/>
    <w:rsid w:val="00C4164C"/>
    <w:rsid w:val="00C439B7"/>
    <w:rsid w:val="00C447CA"/>
    <w:rsid w:val="00C44E10"/>
    <w:rsid w:val="00C4555C"/>
    <w:rsid w:val="00C45A6C"/>
    <w:rsid w:val="00C46804"/>
    <w:rsid w:val="00C47549"/>
    <w:rsid w:val="00C50916"/>
    <w:rsid w:val="00C50B3A"/>
    <w:rsid w:val="00C5259B"/>
    <w:rsid w:val="00C54CFE"/>
    <w:rsid w:val="00C55638"/>
    <w:rsid w:val="00C55E10"/>
    <w:rsid w:val="00C570E4"/>
    <w:rsid w:val="00C5750F"/>
    <w:rsid w:val="00C6070C"/>
    <w:rsid w:val="00C6097D"/>
    <w:rsid w:val="00C61284"/>
    <w:rsid w:val="00C61EDA"/>
    <w:rsid w:val="00C62048"/>
    <w:rsid w:val="00C62524"/>
    <w:rsid w:val="00C62809"/>
    <w:rsid w:val="00C6356E"/>
    <w:rsid w:val="00C64541"/>
    <w:rsid w:val="00C647B5"/>
    <w:rsid w:val="00C656C3"/>
    <w:rsid w:val="00C66A78"/>
    <w:rsid w:val="00C70034"/>
    <w:rsid w:val="00C71F6E"/>
    <w:rsid w:val="00C720A6"/>
    <w:rsid w:val="00C725A8"/>
    <w:rsid w:val="00C72C7D"/>
    <w:rsid w:val="00C73164"/>
    <w:rsid w:val="00C766AD"/>
    <w:rsid w:val="00C77930"/>
    <w:rsid w:val="00C81415"/>
    <w:rsid w:val="00C81463"/>
    <w:rsid w:val="00C8219E"/>
    <w:rsid w:val="00C821A6"/>
    <w:rsid w:val="00C82C48"/>
    <w:rsid w:val="00C84030"/>
    <w:rsid w:val="00C84503"/>
    <w:rsid w:val="00C85984"/>
    <w:rsid w:val="00C875A6"/>
    <w:rsid w:val="00C87D97"/>
    <w:rsid w:val="00C90197"/>
    <w:rsid w:val="00C90C36"/>
    <w:rsid w:val="00C9146E"/>
    <w:rsid w:val="00C91612"/>
    <w:rsid w:val="00C91D7B"/>
    <w:rsid w:val="00C92DE8"/>
    <w:rsid w:val="00C93B36"/>
    <w:rsid w:val="00C94394"/>
    <w:rsid w:val="00C94D54"/>
    <w:rsid w:val="00C94DA8"/>
    <w:rsid w:val="00C94E6C"/>
    <w:rsid w:val="00CA0571"/>
    <w:rsid w:val="00CA0728"/>
    <w:rsid w:val="00CA0A0B"/>
    <w:rsid w:val="00CA25CD"/>
    <w:rsid w:val="00CA2713"/>
    <w:rsid w:val="00CA4464"/>
    <w:rsid w:val="00CA5299"/>
    <w:rsid w:val="00CA592E"/>
    <w:rsid w:val="00CA634F"/>
    <w:rsid w:val="00CA7189"/>
    <w:rsid w:val="00CA7E04"/>
    <w:rsid w:val="00CB1DA2"/>
    <w:rsid w:val="00CB23A4"/>
    <w:rsid w:val="00CB2434"/>
    <w:rsid w:val="00CB39D0"/>
    <w:rsid w:val="00CB5AFC"/>
    <w:rsid w:val="00CB5D4F"/>
    <w:rsid w:val="00CB5DA3"/>
    <w:rsid w:val="00CB6511"/>
    <w:rsid w:val="00CB6F32"/>
    <w:rsid w:val="00CB7DA4"/>
    <w:rsid w:val="00CB7EFA"/>
    <w:rsid w:val="00CC1BC6"/>
    <w:rsid w:val="00CC257D"/>
    <w:rsid w:val="00CC25E4"/>
    <w:rsid w:val="00CC2F9D"/>
    <w:rsid w:val="00CC38ED"/>
    <w:rsid w:val="00CC3CEC"/>
    <w:rsid w:val="00CC3F1E"/>
    <w:rsid w:val="00CC4B30"/>
    <w:rsid w:val="00CC4D61"/>
    <w:rsid w:val="00CC525E"/>
    <w:rsid w:val="00CC5C2C"/>
    <w:rsid w:val="00CC68C9"/>
    <w:rsid w:val="00CC7309"/>
    <w:rsid w:val="00CC7669"/>
    <w:rsid w:val="00CD0503"/>
    <w:rsid w:val="00CD0ECD"/>
    <w:rsid w:val="00CD100A"/>
    <w:rsid w:val="00CD176C"/>
    <w:rsid w:val="00CD3123"/>
    <w:rsid w:val="00CD4864"/>
    <w:rsid w:val="00CD4A74"/>
    <w:rsid w:val="00CD5F85"/>
    <w:rsid w:val="00CD73BA"/>
    <w:rsid w:val="00CE0738"/>
    <w:rsid w:val="00CE08AF"/>
    <w:rsid w:val="00CE0A01"/>
    <w:rsid w:val="00CE0E37"/>
    <w:rsid w:val="00CE1B03"/>
    <w:rsid w:val="00CE2E8B"/>
    <w:rsid w:val="00CE30C4"/>
    <w:rsid w:val="00CE3881"/>
    <w:rsid w:val="00CE3D43"/>
    <w:rsid w:val="00CE4AE6"/>
    <w:rsid w:val="00CE4CFF"/>
    <w:rsid w:val="00CE5F07"/>
    <w:rsid w:val="00CE69F8"/>
    <w:rsid w:val="00CE7ABE"/>
    <w:rsid w:val="00CE7DEB"/>
    <w:rsid w:val="00CF0104"/>
    <w:rsid w:val="00CF0D15"/>
    <w:rsid w:val="00CF14E5"/>
    <w:rsid w:val="00CF15DE"/>
    <w:rsid w:val="00CF212C"/>
    <w:rsid w:val="00CF34C0"/>
    <w:rsid w:val="00CF3B13"/>
    <w:rsid w:val="00CF56A7"/>
    <w:rsid w:val="00CF61A1"/>
    <w:rsid w:val="00CF634D"/>
    <w:rsid w:val="00CF7F5D"/>
    <w:rsid w:val="00D0002E"/>
    <w:rsid w:val="00D01198"/>
    <w:rsid w:val="00D01548"/>
    <w:rsid w:val="00D01F72"/>
    <w:rsid w:val="00D021F0"/>
    <w:rsid w:val="00D03422"/>
    <w:rsid w:val="00D04580"/>
    <w:rsid w:val="00D04744"/>
    <w:rsid w:val="00D05607"/>
    <w:rsid w:val="00D0626A"/>
    <w:rsid w:val="00D069D0"/>
    <w:rsid w:val="00D0717F"/>
    <w:rsid w:val="00D07F7B"/>
    <w:rsid w:val="00D1019B"/>
    <w:rsid w:val="00D109B2"/>
    <w:rsid w:val="00D11624"/>
    <w:rsid w:val="00D118D4"/>
    <w:rsid w:val="00D11CC6"/>
    <w:rsid w:val="00D11DF5"/>
    <w:rsid w:val="00D12366"/>
    <w:rsid w:val="00D13347"/>
    <w:rsid w:val="00D15356"/>
    <w:rsid w:val="00D15D37"/>
    <w:rsid w:val="00D15E3A"/>
    <w:rsid w:val="00D16B75"/>
    <w:rsid w:val="00D1773F"/>
    <w:rsid w:val="00D20AF5"/>
    <w:rsid w:val="00D226C3"/>
    <w:rsid w:val="00D2463E"/>
    <w:rsid w:val="00D24919"/>
    <w:rsid w:val="00D249B4"/>
    <w:rsid w:val="00D24AE9"/>
    <w:rsid w:val="00D25145"/>
    <w:rsid w:val="00D25FF7"/>
    <w:rsid w:val="00D2710F"/>
    <w:rsid w:val="00D30454"/>
    <w:rsid w:val="00D31619"/>
    <w:rsid w:val="00D319A1"/>
    <w:rsid w:val="00D322DA"/>
    <w:rsid w:val="00D324EA"/>
    <w:rsid w:val="00D330BA"/>
    <w:rsid w:val="00D33A05"/>
    <w:rsid w:val="00D350CD"/>
    <w:rsid w:val="00D37A49"/>
    <w:rsid w:val="00D41837"/>
    <w:rsid w:val="00D4250C"/>
    <w:rsid w:val="00D4260C"/>
    <w:rsid w:val="00D4281E"/>
    <w:rsid w:val="00D46013"/>
    <w:rsid w:val="00D47BCF"/>
    <w:rsid w:val="00D47ED3"/>
    <w:rsid w:val="00D51704"/>
    <w:rsid w:val="00D51994"/>
    <w:rsid w:val="00D52E51"/>
    <w:rsid w:val="00D52F05"/>
    <w:rsid w:val="00D530F3"/>
    <w:rsid w:val="00D5466B"/>
    <w:rsid w:val="00D56C45"/>
    <w:rsid w:val="00D60C2D"/>
    <w:rsid w:val="00D611BB"/>
    <w:rsid w:val="00D61517"/>
    <w:rsid w:val="00D61E1E"/>
    <w:rsid w:val="00D62AB0"/>
    <w:rsid w:val="00D62C46"/>
    <w:rsid w:val="00D6380E"/>
    <w:rsid w:val="00D65AD9"/>
    <w:rsid w:val="00D65DF5"/>
    <w:rsid w:val="00D707D1"/>
    <w:rsid w:val="00D710B7"/>
    <w:rsid w:val="00D743B1"/>
    <w:rsid w:val="00D7493B"/>
    <w:rsid w:val="00D74D29"/>
    <w:rsid w:val="00D75337"/>
    <w:rsid w:val="00D76F23"/>
    <w:rsid w:val="00D82F09"/>
    <w:rsid w:val="00D84212"/>
    <w:rsid w:val="00D863A4"/>
    <w:rsid w:val="00D86CB8"/>
    <w:rsid w:val="00D926A8"/>
    <w:rsid w:val="00D92A05"/>
    <w:rsid w:val="00D92B15"/>
    <w:rsid w:val="00D931FA"/>
    <w:rsid w:val="00D93797"/>
    <w:rsid w:val="00D93E83"/>
    <w:rsid w:val="00D93F5C"/>
    <w:rsid w:val="00D940E4"/>
    <w:rsid w:val="00D945EF"/>
    <w:rsid w:val="00D9476F"/>
    <w:rsid w:val="00D94FD2"/>
    <w:rsid w:val="00D95D83"/>
    <w:rsid w:val="00DA0144"/>
    <w:rsid w:val="00DA0DE1"/>
    <w:rsid w:val="00DA0F5F"/>
    <w:rsid w:val="00DA0FBB"/>
    <w:rsid w:val="00DA0FC4"/>
    <w:rsid w:val="00DA3281"/>
    <w:rsid w:val="00DA43F7"/>
    <w:rsid w:val="00DA4728"/>
    <w:rsid w:val="00DA4BD6"/>
    <w:rsid w:val="00DA6411"/>
    <w:rsid w:val="00DA6B01"/>
    <w:rsid w:val="00DA72E0"/>
    <w:rsid w:val="00DA74E0"/>
    <w:rsid w:val="00DA75AC"/>
    <w:rsid w:val="00DA7C52"/>
    <w:rsid w:val="00DB0187"/>
    <w:rsid w:val="00DB21A1"/>
    <w:rsid w:val="00DB22FE"/>
    <w:rsid w:val="00DB27A2"/>
    <w:rsid w:val="00DB3949"/>
    <w:rsid w:val="00DB3A34"/>
    <w:rsid w:val="00DB3D93"/>
    <w:rsid w:val="00DB4F0A"/>
    <w:rsid w:val="00DB4F2C"/>
    <w:rsid w:val="00DB5EB8"/>
    <w:rsid w:val="00DB62D5"/>
    <w:rsid w:val="00DB760F"/>
    <w:rsid w:val="00DC0B4B"/>
    <w:rsid w:val="00DC343F"/>
    <w:rsid w:val="00DC496D"/>
    <w:rsid w:val="00DC52CF"/>
    <w:rsid w:val="00DC5893"/>
    <w:rsid w:val="00DC5F7F"/>
    <w:rsid w:val="00DC68DC"/>
    <w:rsid w:val="00DC7449"/>
    <w:rsid w:val="00DC7640"/>
    <w:rsid w:val="00DC79F8"/>
    <w:rsid w:val="00DD2100"/>
    <w:rsid w:val="00DD214E"/>
    <w:rsid w:val="00DD4253"/>
    <w:rsid w:val="00DD5B9D"/>
    <w:rsid w:val="00DD7A66"/>
    <w:rsid w:val="00DE00F5"/>
    <w:rsid w:val="00DE07E8"/>
    <w:rsid w:val="00DE17A2"/>
    <w:rsid w:val="00DE1BEC"/>
    <w:rsid w:val="00DE4B8F"/>
    <w:rsid w:val="00DE51F6"/>
    <w:rsid w:val="00DE7028"/>
    <w:rsid w:val="00DE79DB"/>
    <w:rsid w:val="00DF007C"/>
    <w:rsid w:val="00DF0450"/>
    <w:rsid w:val="00DF0A17"/>
    <w:rsid w:val="00DF12AE"/>
    <w:rsid w:val="00DF190C"/>
    <w:rsid w:val="00DF27C9"/>
    <w:rsid w:val="00DF3B62"/>
    <w:rsid w:val="00DF3DAE"/>
    <w:rsid w:val="00DF42FE"/>
    <w:rsid w:val="00DF56A4"/>
    <w:rsid w:val="00DF5752"/>
    <w:rsid w:val="00DF5D07"/>
    <w:rsid w:val="00DF5F44"/>
    <w:rsid w:val="00DF6202"/>
    <w:rsid w:val="00DF72E5"/>
    <w:rsid w:val="00DF7811"/>
    <w:rsid w:val="00E000D5"/>
    <w:rsid w:val="00E00978"/>
    <w:rsid w:val="00E00F9C"/>
    <w:rsid w:val="00E018E5"/>
    <w:rsid w:val="00E03041"/>
    <w:rsid w:val="00E0336D"/>
    <w:rsid w:val="00E04259"/>
    <w:rsid w:val="00E05342"/>
    <w:rsid w:val="00E064D4"/>
    <w:rsid w:val="00E065DC"/>
    <w:rsid w:val="00E0704D"/>
    <w:rsid w:val="00E071A8"/>
    <w:rsid w:val="00E11C54"/>
    <w:rsid w:val="00E11DCC"/>
    <w:rsid w:val="00E15025"/>
    <w:rsid w:val="00E162E1"/>
    <w:rsid w:val="00E16C4A"/>
    <w:rsid w:val="00E17C5F"/>
    <w:rsid w:val="00E20372"/>
    <w:rsid w:val="00E209E1"/>
    <w:rsid w:val="00E21E49"/>
    <w:rsid w:val="00E23CCF"/>
    <w:rsid w:val="00E23DAF"/>
    <w:rsid w:val="00E25525"/>
    <w:rsid w:val="00E25620"/>
    <w:rsid w:val="00E2574B"/>
    <w:rsid w:val="00E25B1A"/>
    <w:rsid w:val="00E2634B"/>
    <w:rsid w:val="00E26534"/>
    <w:rsid w:val="00E26829"/>
    <w:rsid w:val="00E2711C"/>
    <w:rsid w:val="00E277D7"/>
    <w:rsid w:val="00E27E39"/>
    <w:rsid w:val="00E302AD"/>
    <w:rsid w:val="00E30DB0"/>
    <w:rsid w:val="00E31823"/>
    <w:rsid w:val="00E32801"/>
    <w:rsid w:val="00E33066"/>
    <w:rsid w:val="00E33778"/>
    <w:rsid w:val="00E374D4"/>
    <w:rsid w:val="00E4012F"/>
    <w:rsid w:val="00E413B5"/>
    <w:rsid w:val="00E41F1F"/>
    <w:rsid w:val="00E43A33"/>
    <w:rsid w:val="00E43CC6"/>
    <w:rsid w:val="00E4431D"/>
    <w:rsid w:val="00E44A90"/>
    <w:rsid w:val="00E45202"/>
    <w:rsid w:val="00E452D4"/>
    <w:rsid w:val="00E45F51"/>
    <w:rsid w:val="00E45F98"/>
    <w:rsid w:val="00E46205"/>
    <w:rsid w:val="00E464F0"/>
    <w:rsid w:val="00E510E7"/>
    <w:rsid w:val="00E511FF"/>
    <w:rsid w:val="00E512EB"/>
    <w:rsid w:val="00E51349"/>
    <w:rsid w:val="00E52A9D"/>
    <w:rsid w:val="00E54E4B"/>
    <w:rsid w:val="00E56093"/>
    <w:rsid w:val="00E56587"/>
    <w:rsid w:val="00E566BB"/>
    <w:rsid w:val="00E57256"/>
    <w:rsid w:val="00E5789A"/>
    <w:rsid w:val="00E601AC"/>
    <w:rsid w:val="00E607AA"/>
    <w:rsid w:val="00E6087D"/>
    <w:rsid w:val="00E60D97"/>
    <w:rsid w:val="00E610DC"/>
    <w:rsid w:val="00E61533"/>
    <w:rsid w:val="00E61D36"/>
    <w:rsid w:val="00E61F9E"/>
    <w:rsid w:val="00E624A2"/>
    <w:rsid w:val="00E62DBD"/>
    <w:rsid w:val="00E6346A"/>
    <w:rsid w:val="00E64830"/>
    <w:rsid w:val="00E64C54"/>
    <w:rsid w:val="00E650A3"/>
    <w:rsid w:val="00E6518C"/>
    <w:rsid w:val="00E653F8"/>
    <w:rsid w:val="00E65FF5"/>
    <w:rsid w:val="00E662AF"/>
    <w:rsid w:val="00E66D5B"/>
    <w:rsid w:val="00E672B9"/>
    <w:rsid w:val="00E70C41"/>
    <w:rsid w:val="00E717A2"/>
    <w:rsid w:val="00E71873"/>
    <w:rsid w:val="00E719DE"/>
    <w:rsid w:val="00E72628"/>
    <w:rsid w:val="00E7276C"/>
    <w:rsid w:val="00E72C11"/>
    <w:rsid w:val="00E73A2D"/>
    <w:rsid w:val="00E746C7"/>
    <w:rsid w:val="00E759B5"/>
    <w:rsid w:val="00E805D2"/>
    <w:rsid w:val="00E807ED"/>
    <w:rsid w:val="00E83066"/>
    <w:rsid w:val="00E85407"/>
    <w:rsid w:val="00E867CD"/>
    <w:rsid w:val="00E86DB0"/>
    <w:rsid w:val="00E879F9"/>
    <w:rsid w:val="00E925F8"/>
    <w:rsid w:val="00E92A76"/>
    <w:rsid w:val="00E933B1"/>
    <w:rsid w:val="00E94974"/>
    <w:rsid w:val="00E94FB3"/>
    <w:rsid w:val="00EA055F"/>
    <w:rsid w:val="00EA0F78"/>
    <w:rsid w:val="00EA1A04"/>
    <w:rsid w:val="00EA30A8"/>
    <w:rsid w:val="00EA390A"/>
    <w:rsid w:val="00EA3E4A"/>
    <w:rsid w:val="00EA52A6"/>
    <w:rsid w:val="00EA54E7"/>
    <w:rsid w:val="00EA5D99"/>
    <w:rsid w:val="00EA627C"/>
    <w:rsid w:val="00EA658A"/>
    <w:rsid w:val="00EA781C"/>
    <w:rsid w:val="00EA7B2D"/>
    <w:rsid w:val="00EB0A1A"/>
    <w:rsid w:val="00EB0D56"/>
    <w:rsid w:val="00EB1F77"/>
    <w:rsid w:val="00EB2330"/>
    <w:rsid w:val="00EB286A"/>
    <w:rsid w:val="00EB2FEE"/>
    <w:rsid w:val="00EB67E5"/>
    <w:rsid w:val="00EB71E8"/>
    <w:rsid w:val="00EC01A1"/>
    <w:rsid w:val="00EC1BF0"/>
    <w:rsid w:val="00EC1F04"/>
    <w:rsid w:val="00EC2F0C"/>
    <w:rsid w:val="00EC3417"/>
    <w:rsid w:val="00EC4657"/>
    <w:rsid w:val="00EC55F3"/>
    <w:rsid w:val="00EC58FB"/>
    <w:rsid w:val="00EC5C35"/>
    <w:rsid w:val="00EC6499"/>
    <w:rsid w:val="00EC652B"/>
    <w:rsid w:val="00EC6808"/>
    <w:rsid w:val="00EC7A08"/>
    <w:rsid w:val="00ED1B44"/>
    <w:rsid w:val="00ED2191"/>
    <w:rsid w:val="00ED266F"/>
    <w:rsid w:val="00ED269A"/>
    <w:rsid w:val="00ED2AAE"/>
    <w:rsid w:val="00ED3B63"/>
    <w:rsid w:val="00ED4389"/>
    <w:rsid w:val="00ED4909"/>
    <w:rsid w:val="00ED4DE8"/>
    <w:rsid w:val="00ED7313"/>
    <w:rsid w:val="00EE09A1"/>
    <w:rsid w:val="00EE1434"/>
    <w:rsid w:val="00EE6455"/>
    <w:rsid w:val="00EF10EA"/>
    <w:rsid w:val="00EF1A62"/>
    <w:rsid w:val="00EF1D88"/>
    <w:rsid w:val="00EF2C20"/>
    <w:rsid w:val="00EF3530"/>
    <w:rsid w:val="00EF4009"/>
    <w:rsid w:val="00EF449A"/>
    <w:rsid w:val="00EF48CA"/>
    <w:rsid w:val="00EF6151"/>
    <w:rsid w:val="00EF66C0"/>
    <w:rsid w:val="00EF685F"/>
    <w:rsid w:val="00F00AF3"/>
    <w:rsid w:val="00F00D2A"/>
    <w:rsid w:val="00F012C5"/>
    <w:rsid w:val="00F02498"/>
    <w:rsid w:val="00F02552"/>
    <w:rsid w:val="00F02C30"/>
    <w:rsid w:val="00F031A3"/>
    <w:rsid w:val="00F033EC"/>
    <w:rsid w:val="00F03E40"/>
    <w:rsid w:val="00F04B0F"/>
    <w:rsid w:val="00F059F4"/>
    <w:rsid w:val="00F05B0C"/>
    <w:rsid w:val="00F06180"/>
    <w:rsid w:val="00F061CF"/>
    <w:rsid w:val="00F06970"/>
    <w:rsid w:val="00F07B54"/>
    <w:rsid w:val="00F10490"/>
    <w:rsid w:val="00F124D8"/>
    <w:rsid w:val="00F13C70"/>
    <w:rsid w:val="00F1470D"/>
    <w:rsid w:val="00F14E7C"/>
    <w:rsid w:val="00F15226"/>
    <w:rsid w:val="00F172BB"/>
    <w:rsid w:val="00F177D6"/>
    <w:rsid w:val="00F177DF"/>
    <w:rsid w:val="00F20502"/>
    <w:rsid w:val="00F2051C"/>
    <w:rsid w:val="00F210D9"/>
    <w:rsid w:val="00F21E73"/>
    <w:rsid w:val="00F22A86"/>
    <w:rsid w:val="00F22BA1"/>
    <w:rsid w:val="00F23763"/>
    <w:rsid w:val="00F240AC"/>
    <w:rsid w:val="00F24B29"/>
    <w:rsid w:val="00F257DF"/>
    <w:rsid w:val="00F2701F"/>
    <w:rsid w:val="00F30175"/>
    <w:rsid w:val="00F350E3"/>
    <w:rsid w:val="00F367E5"/>
    <w:rsid w:val="00F37A91"/>
    <w:rsid w:val="00F37C70"/>
    <w:rsid w:val="00F37F77"/>
    <w:rsid w:val="00F403D9"/>
    <w:rsid w:val="00F40D08"/>
    <w:rsid w:val="00F42201"/>
    <w:rsid w:val="00F446A4"/>
    <w:rsid w:val="00F44A3F"/>
    <w:rsid w:val="00F4537A"/>
    <w:rsid w:val="00F453F5"/>
    <w:rsid w:val="00F45F03"/>
    <w:rsid w:val="00F46ACD"/>
    <w:rsid w:val="00F50EC8"/>
    <w:rsid w:val="00F53AD6"/>
    <w:rsid w:val="00F53C03"/>
    <w:rsid w:val="00F53EC0"/>
    <w:rsid w:val="00F547B6"/>
    <w:rsid w:val="00F54876"/>
    <w:rsid w:val="00F5687E"/>
    <w:rsid w:val="00F56BBA"/>
    <w:rsid w:val="00F570DC"/>
    <w:rsid w:val="00F6166C"/>
    <w:rsid w:val="00F617D7"/>
    <w:rsid w:val="00F6220B"/>
    <w:rsid w:val="00F65B5A"/>
    <w:rsid w:val="00F67262"/>
    <w:rsid w:val="00F6791A"/>
    <w:rsid w:val="00F71285"/>
    <w:rsid w:val="00F723C7"/>
    <w:rsid w:val="00F75620"/>
    <w:rsid w:val="00F75DE7"/>
    <w:rsid w:val="00F77649"/>
    <w:rsid w:val="00F80E98"/>
    <w:rsid w:val="00F81253"/>
    <w:rsid w:val="00F832CB"/>
    <w:rsid w:val="00F84713"/>
    <w:rsid w:val="00F8585C"/>
    <w:rsid w:val="00F85A43"/>
    <w:rsid w:val="00F864E2"/>
    <w:rsid w:val="00F8685A"/>
    <w:rsid w:val="00F87509"/>
    <w:rsid w:val="00F903FC"/>
    <w:rsid w:val="00F90D6A"/>
    <w:rsid w:val="00F910DE"/>
    <w:rsid w:val="00F91579"/>
    <w:rsid w:val="00F92211"/>
    <w:rsid w:val="00F92AAD"/>
    <w:rsid w:val="00F92BF7"/>
    <w:rsid w:val="00F932CB"/>
    <w:rsid w:val="00F93CA7"/>
    <w:rsid w:val="00F949B7"/>
    <w:rsid w:val="00F94D08"/>
    <w:rsid w:val="00F9525C"/>
    <w:rsid w:val="00F95CE3"/>
    <w:rsid w:val="00F95ED5"/>
    <w:rsid w:val="00F97AD7"/>
    <w:rsid w:val="00FA076C"/>
    <w:rsid w:val="00FA1189"/>
    <w:rsid w:val="00FA2421"/>
    <w:rsid w:val="00FA2E06"/>
    <w:rsid w:val="00FA3B90"/>
    <w:rsid w:val="00FA3BC3"/>
    <w:rsid w:val="00FA46D0"/>
    <w:rsid w:val="00FA76A9"/>
    <w:rsid w:val="00FB0C75"/>
    <w:rsid w:val="00FB146B"/>
    <w:rsid w:val="00FB17D4"/>
    <w:rsid w:val="00FB1EFB"/>
    <w:rsid w:val="00FB23F1"/>
    <w:rsid w:val="00FB2D91"/>
    <w:rsid w:val="00FB3406"/>
    <w:rsid w:val="00FB46FC"/>
    <w:rsid w:val="00FB59EF"/>
    <w:rsid w:val="00FB5B06"/>
    <w:rsid w:val="00FB6C3A"/>
    <w:rsid w:val="00FB71F5"/>
    <w:rsid w:val="00FB7330"/>
    <w:rsid w:val="00FB7F4F"/>
    <w:rsid w:val="00FC1722"/>
    <w:rsid w:val="00FC1B06"/>
    <w:rsid w:val="00FC1B4F"/>
    <w:rsid w:val="00FC29A5"/>
    <w:rsid w:val="00FC2AAA"/>
    <w:rsid w:val="00FC45AC"/>
    <w:rsid w:val="00FC5D71"/>
    <w:rsid w:val="00FC61CF"/>
    <w:rsid w:val="00FC753B"/>
    <w:rsid w:val="00FD143C"/>
    <w:rsid w:val="00FD2A29"/>
    <w:rsid w:val="00FD3F72"/>
    <w:rsid w:val="00FD4DB4"/>
    <w:rsid w:val="00FD5344"/>
    <w:rsid w:val="00FD5AB7"/>
    <w:rsid w:val="00FD7653"/>
    <w:rsid w:val="00FD7A66"/>
    <w:rsid w:val="00FD7F96"/>
    <w:rsid w:val="00FE01DB"/>
    <w:rsid w:val="00FE2153"/>
    <w:rsid w:val="00FE2FE1"/>
    <w:rsid w:val="00FE43AB"/>
    <w:rsid w:val="00FE4EA4"/>
    <w:rsid w:val="00FE69F1"/>
    <w:rsid w:val="00FE773A"/>
    <w:rsid w:val="00FE77DA"/>
    <w:rsid w:val="00FF24DB"/>
    <w:rsid w:val="00FF254B"/>
    <w:rsid w:val="00FF35A2"/>
    <w:rsid w:val="00FF3E44"/>
    <w:rsid w:val="00FF4ADA"/>
    <w:rsid w:val="00FF53C0"/>
    <w:rsid w:val="00FF5CBF"/>
    <w:rsid w:val="00FF67AC"/>
    <w:rsid w:val="00FF6F95"/>
    <w:rsid w:val="00FF76C0"/>
    <w:rsid w:val="00FF79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5E1963"/>
  <w15:docId w15:val="{32EDE2A9-D26B-427A-B0C0-788BE6957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17D7"/>
    <w:rPr>
      <w:rFonts w:ascii=".VnTime" w:hAnsi=".VnTime"/>
      <w:sz w:val="28"/>
      <w:szCs w:val="28"/>
    </w:rPr>
  </w:style>
  <w:style w:type="paragraph" w:styleId="Heading1">
    <w:name w:val="heading 1"/>
    <w:basedOn w:val="Normal"/>
    <w:next w:val="Normal"/>
    <w:link w:val="Heading1Char"/>
    <w:qFormat/>
    <w:rsid w:val="00C4555C"/>
    <w:pPr>
      <w:keepNext/>
      <w:spacing w:before="240" w:after="60"/>
      <w:outlineLvl w:val="0"/>
    </w:pPr>
    <w:rPr>
      <w:rFonts w:ascii="Times New Roman" w:hAnsi="Times New Roman"/>
      <w:b/>
      <w:bCs/>
      <w:kern w:val="32"/>
      <w:sz w:val="32"/>
      <w:szCs w:val="32"/>
    </w:rPr>
  </w:style>
  <w:style w:type="paragraph" w:styleId="Heading4">
    <w:name w:val="heading 4"/>
    <w:basedOn w:val="Normal"/>
    <w:next w:val="Normal"/>
    <w:qFormat/>
    <w:rsid w:val="003131BE"/>
    <w:pPr>
      <w:keepNext/>
      <w:jc w:val="center"/>
      <w:outlineLvl w:val="3"/>
    </w:pPr>
    <w:rPr>
      <w:b/>
      <w:szCs w:val="20"/>
    </w:rPr>
  </w:style>
  <w:style w:type="paragraph" w:styleId="Heading6">
    <w:name w:val="heading 6"/>
    <w:basedOn w:val="Normal"/>
    <w:next w:val="Normal"/>
    <w:qFormat/>
    <w:rsid w:val="00FF5CBF"/>
    <w:pPr>
      <w:keepNext/>
      <w:jc w:val="both"/>
      <w:outlineLvl w:val="5"/>
    </w:pPr>
    <w:rPr>
      <w:rFonts w:cs="Arial"/>
      <w:b/>
      <w:bCs/>
      <w:i/>
      <w:iCs/>
      <w:sz w:val="26"/>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52104"/>
    <w:pPr>
      <w:spacing w:before="120" w:after="120"/>
      <w:ind w:firstLine="510"/>
      <w:jc w:val="both"/>
    </w:pPr>
    <w:rPr>
      <w:sz w:val="29"/>
      <w:szCs w:val="20"/>
    </w:rPr>
  </w:style>
  <w:style w:type="paragraph" w:styleId="BodyTextIndent2">
    <w:name w:val="Body Text Indent 2"/>
    <w:basedOn w:val="Normal"/>
    <w:rsid w:val="00652104"/>
    <w:pPr>
      <w:spacing w:before="40" w:after="40"/>
      <w:ind w:firstLine="510"/>
      <w:jc w:val="both"/>
    </w:pPr>
    <w:rPr>
      <w:szCs w:val="24"/>
    </w:rPr>
  </w:style>
  <w:style w:type="paragraph" w:styleId="BodyText">
    <w:name w:val="Body Text"/>
    <w:basedOn w:val="Normal"/>
    <w:rsid w:val="00652104"/>
    <w:pPr>
      <w:jc w:val="center"/>
    </w:pPr>
    <w:rPr>
      <w:b/>
      <w:bCs/>
      <w:szCs w:val="24"/>
    </w:rPr>
  </w:style>
  <w:style w:type="paragraph" w:styleId="Header">
    <w:name w:val="header"/>
    <w:basedOn w:val="Normal"/>
    <w:link w:val="HeaderChar"/>
    <w:uiPriority w:val="99"/>
    <w:rsid w:val="00652104"/>
    <w:pPr>
      <w:tabs>
        <w:tab w:val="center" w:pos="4320"/>
        <w:tab w:val="right" w:pos="8640"/>
      </w:tabs>
    </w:pPr>
  </w:style>
  <w:style w:type="character" w:styleId="PageNumber">
    <w:name w:val="page number"/>
    <w:basedOn w:val="DefaultParagraphFont"/>
    <w:rsid w:val="00652104"/>
  </w:style>
  <w:style w:type="paragraph" w:styleId="BodyTextIndent3">
    <w:name w:val="Body Text Indent 3"/>
    <w:basedOn w:val="Normal"/>
    <w:rsid w:val="00652104"/>
    <w:pPr>
      <w:spacing w:before="80" w:after="80" w:line="300" w:lineRule="exact"/>
      <w:ind w:firstLine="709"/>
      <w:jc w:val="both"/>
    </w:pPr>
    <w:rPr>
      <w:iCs/>
      <w:szCs w:val="24"/>
    </w:rPr>
  </w:style>
  <w:style w:type="paragraph" w:styleId="BodyText3">
    <w:name w:val="Body Text 3"/>
    <w:basedOn w:val="Normal"/>
    <w:rsid w:val="00652104"/>
    <w:pPr>
      <w:spacing w:before="60" w:after="60"/>
      <w:jc w:val="both"/>
    </w:pPr>
    <w:rPr>
      <w:szCs w:val="20"/>
    </w:rPr>
  </w:style>
  <w:style w:type="paragraph" w:styleId="Footer">
    <w:name w:val="footer"/>
    <w:basedOn w:val="Normal"/>
    <w:link w:val="FooterChar"/>
    <w:uiPriority w:val="99"/>
    <w:rsid w:val="003131BE"/>
    <w:pPr>
      <w:tabs>
        <w:tab w:val="center" w:pos="4320"/>
        <w:tab w:val="right" w:pos="8640"/>
      </w:tabs>
    </w:pPr>
    <w:rPr>
      <w:szCs w:val="24"/>
    </w:rPr>
  </w:style>
  <w:style w:type="paragraph" w:customStyle="1" w:styleId="Char">
    <w:name w:val="Char"/>
    <w:basedOn w:val="Normal"/>
    <w:rsid w:val="0012277D"/>
    <w:pPr>
      <w:pageBreakBefore/>
      <w:spacing w:before="100" w:beforeAutospacing="1" w:after="100" w:afterAutospacing="1"/>
      <w:jc w:val="both"/>
    </w:pPr>
    <w:rPr>
      <w:rFonts w:ascii="Tahoma" w:hAnsi="Tahoma"/>
      <w:sz w:val="20"/>
      <w:szCs w:val="20"/>
    </w:rPr>
  </w:style>
  <w:style w:type="paragraph" w:customStyle="1" w:styleId="CharCharCharCharCharCharCharCharChar">
    <w:name w:val="Char Char Char Char Char Char Char Char Char"/>
    <w:basedOn w:val="Normal"/>
    <w:semiHidden/>
    <w:rsid w:val="002F2419"/>
    <w:pPr>
      <w:spacing w:after="160" w:line="240" w:lineRule="exact"/>
    </w:pPr>
    <w:rPr>
      <w:rFonts w:ascii="Arial" w:hAnsi="Arial"/>
      <w:sz w:val="22"/>
      <w:szCs w:val="22"/>
    </w:rPr>
  </w:style>
  <w:style w:type="table" w:styleId="TableGrid">
    <w:name w:val="Table Grid"/>
    <w:basedOn w:val="TableNormal"/>
    <w:rsid w:val="00E255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020833"/>
    <w:pPr>
      <w:pageBreakBefore/>
      <w:spacing w:before="100" w:beforeAutospacing="1" w:after="100" w:afterAutospacing="1"/>
      <w:jc w:val="both"/>
    </w:pPr>
    <w:rPr>
      <w:rFonts w:ascii="Tahoma" w:hAnsi="Tahoma"/>
      <w:sz w:val="20"/>
      <w:szCs w:val="20"/>
    </w:rPr>
  </w:style>
  <w:style w:type="paragraph" w:customStyle="1" w:styleId="1CharCharCharChar">
    <w:name w:val="1 Char Char Char Char"/>
    <w:basedOn w:val="DocumentMap"/>
    <w:autoRedefine/>
    <w:rsid w:val="0013475C"/>
    <w:pPr>
      <w:widowControl w:val="0"/>
      <w:shd w:val="clear" w:color="auto" w:fill="000080"/>
      <w:jc w:val="both"/>
    </w:pPr>
    <w:rPr>
      <w:rFonts w:eastAsia="SimSun"/>
      <w:kern w:val="2"/>
      <w:sz w:val="24"/>
      <w:szCs w:val="24"/>
      <w:lang w:eastAsia="zh-CN"/>
    </w:rPr>
  </w:style>
  <w:style w:type="paragraph" w:styleId="DocumentMap">
    <w:name w:val="Document Map"/>
    <w:basedOn w:val="Normal"/>
    <w:link w:val="DocumentMapChar"/>
    <w:rsid w:val="0013475C"/>
    <w:rPr>
      <w:rFonts w:ascii="Tahoma" w:hAnsi="Tahoma"/>
      <w:sz w:val="16"/>
      <w:szCs w:val="16"/>
    </w:rPr>
  </w:style>
  <w:style w:type="character" w:customStyle="1" w:styleId="DocumentMapChar">
    <w:name w:val="Document Map Char"/>
    <w:link w:val="DocumentMap"/>
    <w:rsid w:val="0013475C"/>
    <w:rPr>
      <w:rFonts w:ascii="Tahoma" w:hAnsi="Tahoma" w:cs="Tahoma"/>
      <w:sz w:val="16"/>
      <w:szCs w:val="16"/>
      <w:lang w:val="en-US" w:eastAsia="en-US"/>
    </w:rPr>
  </w:style>
  <w:style w:type="character" w:customStyle="1" w:styleId="FooterChar">
    <w:name w:val="Footer Char"/>
    <w:link w:val="Footer"/>
    <w:uiPriority w:val="99"/>
    <w:rsid w:val="003B0FC6"/>
    <w:rPr>
      <w:rFonts w:ascii=".VnTime" w:hAnsi=".VnTime"/>
      <w:sz w:val="28"/>
      <w:szCs w:val="24"/>
      <w:lang w:val="en-US" w:eastAsia="en-US"/>
    </w:rPr>
  </w:style>
  <w:style w:type="paragraph" w:styleId="BalloonText">
    <w:name w:val="Balloon Text"/>
    <w:basedOn w:val="Normal"/>
    <w:link w:val="BalloonTextChar"/>
    <w:rsid w:val="00793970"/>
    <w:rPr>
      <w:rFonts w:ascii="Tahoma" w:hAnsi="Tahoma"/>
      <w:sz w:val="16"/>
      <w:szCs w:val="16"/>
    </w:rPr>
  </w:style>
  <w:style w:type="character" w:customStyle="1" w:styleId="BalloonTextChar">
    <w:name w:val="Balloon Text Char"/>
    <w:link w:val="BalloonText"/>
    <w:rsid w:val="00793970"/>
    <w:rPr>
      <w:rFonts w:ascii="Tahoma" w:hAnsi="Tahoma" w:cs="Tahoma"/>
      <w:sz w:val="16"/>
      <w:szCs w:val="16"/>
      <w:lang w:val="en-US" w:eastAsia="en-US"/>
    </w:rPr>
  </w:style>
  <w:style w:type="character" w:customStyle="1" w:styleId="Heading1Char">
    <w:name w:val="Heading 1 Char"/>
    <w:link w:val="Heading1"/>
    <w:rsid w:val="00C4555C"/>
    <w:rPr>
      <w:rFonts w:ascii="Times New Roman" w:eastAsia="Times New Roman" w:hAnsi="Times New Roman" w:cs="Times New Roman"/>
      <w:b/>
      <w:bCs/>
      <w:kern w:val="32"/>
      <w:sz w:val="32"/>
      <w:szCs w:val="32"/>
      <w:lang w:val="en-US" w:eastAsia="en-US"/>
    </w:rPr>
  </w:style>
  <w:style w:type="paragraph" w:styleId="BodyText2">
    <w:name w:val="Body Text 2"/>
    <w:basedOn w:val="Normal"/>
    <w:link w:val="BodyText2Char"/>
    <w:rsid w:val="00C4555C"/>
    <w:pPr>
      <w:spacing w:after="120" w:line="480" w:lineRule="auto"/>
    </w:pPr>
  </w:style>
  <w:style w:type="character" w:customStyle="1" w:styleId="BodyText2Char">
    <w:name w:val="Body Text 2 Char"/>
    <w:link w:val="BodyText2"/>
    <w:rsid w:val="00C4555C"/>
    <w:rPr>
      <w:rFonts w:ascii=".VnTime" w:hAnsi=".VnTime"/>
      <w:sz w:val="28"/>
      <w:szCs w:val="28"/>
      <w:lang w:val="en-US" w:eastAsia="en-US"/>
    </w:rPr>
  </w:style>
  <w:style w:type="paragraph" w:customStyle="1" w:styleId="CharCharCharCharCharCharCharCharCharCharCharCharChar">
    <w:name w:val="Char Char Char Char Char Char Char Char Char Char Char Char Char"/>
    <w:basedOn w:val="Normal"/>
    <w:rsid w:val="001E69BF"/>
    <w:pPr>
      <w:spacing w:after="160" w:line="240" w:lineRule="exact"/>
    </w:pPr>
    <w:rPr>
      <w:rFonts w:ascii="Verdana" w:hAnsi="Verdana"/>
      <w:sz w:val="20"/>
      <w:szCs w:val="20"/>
    </w:rPr>
  </w:style>
  <w:style w:type="paragraph" w:styleId="NormalWeb">
    <w:name w:val="Normal (Web)"/>
    <w:basedOn w:val="Normal"/>
    <w:uiPriority w:val="99"/>
    <w:rsid w:val="00EB71E8"/>
    <w:pPr>
      <w:spacing w:before="100" w:beforeAutospacing="1" w:after="100" w:afterAutospacing="1"/>
    </w:pPr>
    <w:rPr>
      <w:rFonts w:ascii="Times New Roman" w:hAnsi="Times New Roman"/>
      <w:sz w:val="24"/>
      <w:szCs w:val="24"/>
    </w:rPr>
  </w:style>
  <w:style w:type="character" w:customStyle="1" w:styleId="HeaderChar">
    <w:name w:val="Header Char"/>
    <w:link w:val="Header"/>
    <w:uiPriority w:val="99"/>
    <w:rsid w:val="00A63912"/>
    <w:rPr>
      <w:rFonts w:ascii=".VnTime" w:hAnsi=".VnTime"/>
      <w:sz w:val="28"/>
      <w:szCs w:val="28"/>
    </w:rPr>
  </w:style>
  <w:style w:type="character" w:customStyle="1" w:styleId="Bodytext0">
    <w:name w:val="Body text_"/>
    <w:link w:val="BodyText1"/>
    <w:rsid w:val="00637DD9"/>
    <w:rPr>
      <w:sz w:val="28"/>
      <w:szCs w:val="28"/>
      <w:shd w:val="clear" w:color="auto" w:fill="FFFFFF"/>
    </w:rPr>
  </w:style>
  <w:style w:type="paragraph" w:customStyle="1" w:styleId="BodyText1">
    <w:name w:val="Body Text1"/>
    <w:basedOn w:val="Normal"/>
    <w:link w:val="Bodytext0"/>
    <w:qFormat/>
    <w:rsid w:val="00637DD9"/>
    <w:pPr>
      <w:widowControl w:val="0"/>
      <w:shd w:val="clear" w:color="auto" w:fill="FFFFFF"/>
      <w:spacing w:after="100" w:line="288" w:lineRule="auto"/>
      <w:ind w:firstLine="400"/>
      <w:jc w:val="both"/>
    </w:pPr>
    <w:rPr>
      <w:rFonts w:ascii="Times New Roman" w:hAnsi="Times New Roman"/>
    </w:rPr>
  </w:style>
  <w:style w:type="character" w:customStyle="1" w:styleId="04BodyChar">
    <w:name w:val="04.Body Char"/>
    <w:link w:val="04Body"/>
    <w:locked/>
    <w:rsid w:val="00637DD9"/>
    <w:rPr>
      <w:sz w:val="28"/>
      <w:szCs w:val="26"/>
    </w:rPr>
  </w:style>
  <w:style w:type="paragraph" w:customStyle="1" w:styleId="04Body">
    <w:name w:val="04.Body"/>
    <w:basedOn w:val="Normal"/>
    <w:link w:val="04BodyChar"/>
    <w:qFormat/>
    <w:rsid w:val="00637DD9"/>
    <w:pPr>
      <w:spacing w:before="120" w:after="120" w:line="264" w:lineRule="auto"/>
      <w:ind w:firstLine="720"/>
      <w:jc w:val="both"/>
    </w:pPr>
    <w:rPr>
      <w:rFonts w:ascii="Times New Roman" w:hAnsi="Times New Roman"/>
      <w:szCs w:val="26"/>
    </w:rPr>
  </w:style>
  <w:style w:type="paragraph" w:styleId="ListParagraph">
    <w:name w:val="List Paragraph"/>
    <w:basedOn w:val="Normal"/>
    <w:uiPriority w:val="34"/>
    <w:qFormat/>
    <w:rsid w:val="00C000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504383">
      <w:bodyDiv w:val="1"/>
      <w:marLeft w:val="0"/>
      <w:marRight w:val="0"/>
      <w:marTop w:val="0"/>
      <w:marBottom w:val="0"/>
      <w:divBdr>
        <w:top w:val="none" w:sz="0" w:space="0" w:color="auto"/>
        <w:left w:val="none" w:sz="0" w:space="0" w:color="auto"/>
        <w:bottom w:val="none" w:sz="0" w:space="0" w:color="auto"/>
        <w:right w:val="none" w:sz="0" w:space="0" w:color="auto"/>
      </w:divBdr>
      <w:divsChild>
        <w:div w:id="673151034">
          <w:marLeft w:val="0"/>
          <w:marRight w:val="0"/>
          <w:marTop w:val="0"/>
          <w:marBottom w:val="0"/>
          <w:divBdr>
            <w:top w:val="none" w:sz="0" w:space="0" w:color="auto"/>
            <w:left w:val="none" w:sz="0" w:space="0" w:color="auto"/>
            <w:bottom w:val="none" w:sz="0" w:space="0" w:color="auto"/>
            <w:right w:val="none" w:sz="0" w:space="0" w:color="auto"/>
          </w:divBdr>
        </w:div>
        <w:div w:id="938833063">
          <w:marLeft w:val="0"/>
          <w:marRight w:val="0"/>
          <w:marTop w:val="0"/>
          <w:marBottom w:val="0"/>
          <w:divBdr>
            <w:top w:val="none" w:sz="0" w:space="0" w:color="auto"/>
            <w:left w:val="none" w:sz="0" w:space="0" w:color="auto"/>
            <w:bottom w:val="none" w:sz="0" w:space="0" w:color="auto"/>
            <w:right w:val="none" w:sz="0" w:space="0" w:color="auto"/>
          </w:divBdr>
        </w:div>
        <w:div w:id="1273593842">
          <w:marLeft w:val="0"/>
          <w:marRight w:val="0"/>
          <w:marTop w:val="0"/>
          <w:marBottom w:val="0"/>
          <w:divBdr>
            <w:top w:val="none" w:sz="0" w:space="0" w:color="auto"/>
            <w:left w:val="none" w:sz="0" w:space="0" w:color="auto"/>
            <w:bottom w:val="none" w:sz="0" w:space="0" w:color="auto"/>
            <w:right w:val="none" w:sz="0" w:space="0" w:color="auto"/>
          </w:divBdr>
        </w:div>
        <w:div w:id="1483426297">
          <w:marLeft w:val="0"/>
          <w:marRight w:val="0"/>
          <w:marTop w:val="0"/>
          <w:marBottom w:val="0"/>
          <w:divBdr>
            <w:top w:val="none" w:sz="0" w:space="0" w:color="auto"/>
            <w:left w:val="none" w:sz="0" w:space="0" w:color="auto"/>
            <w:bottom w:val="none" w:sz="0" w:space="0" w:color="auto"/>
            <w:right w:val="none" w:sz="0" w:space="0" w:color="auto"/>
          </w:divBdr>
        </w:div>
        <w:div w:id="2078164738">
          <w:marLeft w:val="0"/>
          <w:marRight w:val="0"/>
          <w:marTop w:val="0"/>
          <w:marBottom w:val="0"/>
          <w:divBdr>
            <w:top w:val="none" w:sz="0" w:space="0" w:color="auto"/>
            <w:left w:val="none" w:sz="0" w:space="0" w:color="auto"/>
            <w:bottom w:val="none" w:sz="0" w:space="0" w:color="auto"/>
            <w:right w:val="none" w:sz="0" w:space="0" w:color="auto"/>
          </w:divBdr>
        </w:div>
      </w:divsChild>
    </w:div>
    <w:div w:id="370034648">
      <w:bodyDiv w:val="1"/>
      <w:marLeft w:val="0"/>
      <w:marRight w:val="0"/>
      <w:marTop w:val="0"/>
      <w:marBottom w:val="0"/>
      <w:divBdr>
        <w:top w:val="none" w:sz="0" w:space="0" w:color="auto"/>
        <w:left w:val="none" w:sz="0" w:space="0" w:color="auto"/>
        <w:bottom w:val="none" w:sz="0" w:space="0" w:color="auto"/>
        <w:right w:val="none" w:sz="0" w:space="0" w:color="auto"/>
      </w:divBdr>
      <w:divsChild>
        <w:div w:id="201946836">
          <w:marLeft w:val="0"/>
          <w:marRight w:val="0"/>
          <w:marTop w:val="0"/>
          <w:marBottom w:val="0"/>
          <w:divBdr>
            <w:top w:val="none" w:sz="0" w:space="0" w:color="auto"/>
            <w:left w:val="none" w:sz="0" w:space="0" w:color="auto"/>
            <w:bottom w:val="none" w:sz="0" w:space="0" w:color="auto"/>
            <w:right w:val="none" w:sz="0" w:space="0" w:color="auto"/>
          </w:divBdr>
        </w:div>
        <w:div w:id="302927267">
          <w:marLeft w:val="0"/>
          <w:marRight w:val="0"/>
          <w:marTop w:val="0"/>
          <w:marBottom w:val="0"/>
          <w:divBdr>
            <w:top w:val="none" w:sz="0" w:space="0" w:color="auto"/>
            <w:left w:val="none" w:sz="0" w:space="0" w:color="auto"/>
            <w:bottom w:val="none" w:sz="0" w:space="0" w:color="auto"/>
            <w:right w:val="none" w:sz="0" w:space="0" w:color="auto"/>
          </w:divBdr>
        </w:div>
        <w:div w:id="1080714419">
          <w:marLeft w:val="0"/>
          <w:marRight w:val="0"/>
          <w:marTop w:val="0"/>
          <w:marBottom w:val="0"/>
          <w:divBdr>
            <w:top w:val="none" w:sz="0" w:space="0" w:color="auto"/>
            <w:left w:val="none" w:sz="0" w:space="0" w:color="auto"/>
            <w:bottom w:val="none" w:sz="0" w:space="0" w:color="auto"/>
            <w:right w:val="none" w:sz="0" w:space="0" w:color="auto"/>
          </w:divBdr>
        </w:div>
        <w:div w:id="1127238987">
          <w:marLeft w:val="0"/>
          <w:marRight w:val="0"/>
          <w:marTop w:val="0"/>
          <w:marBottom w:val="0"/>
          <w:divBdr>
            <w:top w:val="none" w:sz="0" w:space="0" w:color="auto"/>
            <w:left w:val="none" w:sz="0" w:space="0" w:color="auto"/>
            <w:bottom w:val="none" w:sz="0" w:space="0" w:color="auto"/>
            <w:right w:val="none" w:sz="0" w:space="0" w:color="auto"/>
          </w:divBdr>
        </w:div>
        <w:div w:id="1476070208">
          <w:marLeft w:val="0"/>
          <w:marRight w:val="0"/>
          <w:marTop w:val="0"/>
          <w:marBottom w:val="0"/>
          <w:divBdr>
            <w:top w:val="none" w:sz="0" w:space="0" w:color="auto"/>
            <w:left w:val="none" w:sz="0" w:space="0" w:color="auto"/>
            <w:bottom w:val="none" w:sz="0" w:space="0" w:color="auto"/>
            <w:right w:val="none" w:sz="0" w:space="0" w:color="auto"/>
          </w:divBdr>
        </w:div>
        <w:div w:id="1789543342">
          <w:marLeft w:val="0"/>
          <w:marRight w:val="0"/>
          <w:marTop w:val="0"/>
          <w:marBottom w:val="0"/>
          <w:divBdr>
            <w:top w:val="none" w:sz="0" w:space="0" w:color="auto"/>
            <w:left w:val="none" w:sz="0" w:space="0" w:color="auto"/>
            <w:bottom w:val="none" w:sz="0" w:space="0" w:color="auto"/>
            <w:right w:val="none" w:sz="0" w:space="0" w:color="auto"/>
          </w:divBdr>
        </w:div>
      </w:divsChild>
    </w:div>
    <w:div w:id="527259280">
      <w:bodyDiv w:val="1"/>
      <w:marLeft w:val="0"/>
      <w:marRight w:val="0"/>
      <w:marTop w:val="0"/>
      <w:marBottom w:val="0"/>
      <w:divBdr>
        <w:top w:val="none" w:sz="0" w:space="0" w:color="auto"/>
        <w:left w:val="none" w:sz="0" w:space="0" w:color="auto"/>
        <w:bottom w:val="none" w:sz="0" w:space="0" w:color="auto"/>
        <w:right w:val="none" w:sz="0" w:space="0" w:color="auto"/>
      </w:divBdr>
    </w:div>
    <w:div w:id="1157384199">
      <w:bodyDiv w:val="1"/>
      <w:marLeft w:val="0"/>
      <w:marRight w:val="0"/>
      <w:marTop w:val="0"/>
      <w:marBottom w:val="0"/>
      <w:divBdr>
        <w:top w:val="none" w:sz="0" w:space="0" w:color="auto"/>
        <w:left w:val="none" w:sz="0" w:space="0" w:color="auto"/>
        <w:bottom w:val="none" w:sz="0" w:space="0" w:color="auto"/>
        <w:right w:val="none" w:sz="0" w:space="0" w:color="auto"/>
      </w:divBdr>
    </w:div>
    <w:div w:id="169033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B9245-67F3-4481-9058-0DB5A12D8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1312</Words>
  <Characters>7480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uû  ban  nh©n  d©n</vt:lpstr>
    </vt:vector>
  </TitlesOfParts>
  <Company>TUYEN QUANG</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dc:title>
  <dc:subject/>
  <dc:creator>NGUYEN TRONG HAN</dc:creator>
  <cp:keywords/>
  <cp:lastModifiedBy>Admin</cp:lastModifiedBy>
  <cp:revision>3</cp:revision>
  <cp:lastPrinted>2023-05-16T03:19:00Z</cp:lastPrinted>
  <dcterms:created xsi:type="dcterms:W3CDTF">2023-05-16T03:16:00Z</dcterms:created>
  <dcterms:modified xsi:type="dcterms:W3CDTF">2023-05-16T03:20:00Z</dcterms:modified>
</cp:coreProperties>
</file>