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10" w:type="dxa"/>
        <w:tblInd w:w="-332" w:type="dxa"/>
        <w:tblLayout w:type="fixed"/>
        <w:tblLook w:val="0000"/>
      </w:tblPr>
      <w:tblGrid>
        <w:gridCol w:w="3520"/>
        <w:gridCol w:w="6490"/>
      </w:tblGrid>
      <w:tr w:rsidR="00250687" w:rsidRPr="00D1557A" w:rsidTr="00162CD1">
        <w:tc>
          <w:tcPr>
            <w:tcW w:w="3520" w:type="dxa"/>
          </w:tcPr>
          <w:p w:rsidR="00250687" w:rsidRPr="00AD4FC5" w:rsidRDefault="00250687" w:rsidP="00AD4FC5">
            <w:pPr>
              <w:tabs>
                <w:tab w:val="left" w:pos="720"/>
              </w:tabs>
              <w:jc w:val="center"/>
              <w:rPr>
                <w:b/>
                <w:bCs/>
                <w:sz w:val="26"/>
                <w:szCs w:val="26"/>
              </w:rPr>
            </w:pPr>
            <w:r w:rsidRPr="00AD4FC5">
              <w:rPr>
                <w:b/>
                <w:bCs/>
                <w:sz w:val="26"/>
                <w:szCs w:val="26"/>
              </w:rPr>
              <w:t>ỦY BAN NHÂN DÂN</w:t>
            </w:r>
          </w:p>
        </w:tc>
        <w:tc>
          <w:tcPr>
            <w:tcW w:w="6490" w:type="dxa"/>
          </w:tcPr>
          <w:p w:rsidR="00250687" w:rsidRPr="00AD4FC5" w:rsidRDefault="00250687" w:rsidP="00AD4FC5">
            <w:pPr>
              <w:jc w:val="center"/>
              <w:rPr>
                <w:b/>
                <w:bCs/>
                <w:sz w:val="26"/>
                <w:szCs w:val="26"/>
                <w:lang w:val="vi-VN"/>
              </w:rPr>
            </w:pPr>
            <w:r w:rsidRPr="00AD4FC5">
              <w:rPr>
                <w:b/>
                <w:bCs/>
                <w:sz w:val="26"/>
                <w:szCs w:val="26"/>
                <w:lang w:val="vi-VN"/>
              </w:rPr>
              <w:t>CỘNG HÒA XÃ HỘI CHỦ NGHĨA VIỆT NAM</w:t>
            </w:r>
          </w:p>
        </w:tc>
      </w:tr>
      <w:tr w:rsidR="00250687" w:rsidRPr="00D1557A" w:rsidTr="00162CD1">
        <w:trPr>
          <w:trHeight w:val="542"/>
        </w:trPr>
        <w:tc>
          <w:tcPr>
            <w:tcW w:w="3520" w:type="dxa"/>
          </w:tcPr>
          <w:p w:rsidR="00250687" w:rsidRPr="00AD4FC5" w:rsidRDefault="00665A2C" w:rsidP="00AD4FC5">
            <w:pPr>
              <w:pStyle w:val="Heading2"/>
              <w:spacing w:before="0" w:after="0" w:line="340" w:lineRule="exact"/>
              <w:jc w:val="center"/>
              <w:rPr>
                <w:rFonts w:ascii="Times New Roman" w:hAnsi="Times New Roman" w:cs="Times New Roman"/>
                <w:i w:val="0"/>
                <w:iCs w:val="0"/>
                <w:sz w:val="26"/>
                <w:szCs w:val="26"/>
              </w:rPr>
            </w:pPr>
            <w:r>
              <w:rPr>
                <w:rFonts w:ascii="Times New Roman" w:hAnsi="Times New Roman" w:cs="Times New Roman"/>
                <w:i w:val="0"/>
                <w:iCs w:val="0"/>
                <w:noProof/>
                <w:sz w:val="26"/>
                <w:szCs w:val="26"/>
              </w:rPr>
              <w:pict>
                <v:line id="Straight Connector 3" o:spid="_x0000_s1026" style="position:absolute;left:0;text-align:left;z-index:251660288;visibility:visible;mso-position-horizontal-relative:text;mso-position-vertical-relative:text" from="40.3pt,19.85pt" to="119.8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" strokecolor="black [3040]"/>
              </w:pict>
            </w:r>
            <w:r w:rsidR="00250687" w:rsidRPr="00AD4FC5">
              <w:rPr>
                <w:rFonts w:ascii="Times New Roman" w:hAnsi="Times New Roman" w:cs="Times New Roman"/>
                <w:i w:val="0"/>
                <w:iCs w:val="0"/>
                <w:sz w:val="26"/>
                <w:szCs w:val="26"/>
              </w:rPr>
              <w:t xml:space="preserve">TỈNH </w:t>
            </w:r>
            <w:r w:rsidR="00AD4FC5" w:rsidRPr="00AD4FC5">
              <w:rPr>
                <w:rFonts w:ascii="Times New Roman" w:hAnsi="Times New Roman" w:cs="Times New Roman"/>
                <w:i w:val="0"/>
                <w:iCs w:val="0"/>
                <w:sz w:val="26"/>
                <w:szCs w:val="26"/>
              </w:rPr>
              <w:t>TUYÊN QUANG</w:t>
            </w:r>
          </w:p>
        </w:tc>
        <w:tc>
          <w:tcPr>
            <w:tcW w:w="6490" w:type="dxa"/>
          </w:tcPr>
          <w:p w:rsidR="00250687" w:rsidRPr="002E118F" w:rsidRDefault="00665A2C" w:rsidP="00162CD1">
            <w:pPr>
              <w:spacing w:line="340" w:lineRule="exact"/>
              <w:jc w:val="center"/>
              <w:rPr>
                <w:b/>
                <w:bCs/>
                <w:sz w:val="28"/>
                <w:szCs w:val="28"/>
                <w:lang w:val="vi-VN"/>
              </w:rPr>
            </w:pPr>
            <w:r w:rsidRPr="00665A2C">
              <w:rPr>
                <w:noProof/>
              </w:rPr>
              <w:pict>
                <v:line id="Straight Connector 2" o:spid="_x0000_s1030" style="position:absolute;left:0;text-align:left;z-index:251659264;visibility:visible;mso-position-horizontal-relative:text;mso-position-vertical-relative:text" from="69.5pt,19.75pt" to="240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NHVHAIAADYEAAAOAAAAZHJzL2Uyb0RvYy54bWysU8GO2jAQvVfqP1i+Q0g2U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"/>
              </w:pict>
            </w:r>
            <w:r w:rsidR="00250687" w:rsidRPr="002E118F">
              <w:rPr>
                <w:b/>
                <w:bCs/>
                <w:sz w:val="28"/>
                <w:szCs w:val="28"/>
                <w:lang w:val="vi-VN"/>
              </w:rPr>
              <w:t>Độc lập - Tự do - Hạnh phúc</w:t>
            </w:r>
          </w:p>
        </w:tc>
      </w:tr>
      <w:tr w:rsidR="00250687" w:rsidRPr="00312428" w:rsidTr="00162CD1">
        <w:tc>
          <w:tcPr>
            <w:tcW w:w="3520" w:type="dxa"/>
          </w:tcPr>
          <w:p w:rsidR="00250687" w:rsidRPr="00312428" w:rsidRDefault="00250687" w:rsidP="009F49E7">
            <w:pPr>
              <w:tabs>
                <w:tab w:val="left" w:pos="440"/>
              </w:tabs>
              <w:spacing w:line="340" w:lineRule="exact"/>
              <w:jc w:val="center"/>
              <w:rPr>
                <w:noProof/>
                <w:sz w:val="28"/>
                <w:szCs w:val="28"/>
              </w:rPr>
            </w:pPr>
            <w:r w:rsidRPr="00312428">
              <w:rPr>
                <w:noProof/>
                <w:sz w:val="28"/>
                <w:szCs w:val="28"/>
              </w:rPr>
              <w:t xml:space="preserve">Số:   </w:t>
            </w:r>
            <w:r w:rsidR="009F49E7">
              <w:rPr>
                <w:noProof/>
                <w:sz w:val="28"/>
                <w:szCs w:val="28"/>
              </w:rPr>
              <w:t>23</w:t>
            </w:r>
            <w:r w:rsidRPr="00312428">
              <w:rPr>
                <w:noProof/>
                <w:sz w:val="28"/>
                <w:szCs w:val="28"/>
              </w:rPr>
              <w:t>/</w:t>
            </w:r>
            <w:r w:rsidR="00AD4FC5">
              <w:rPr>
                <w:noProof/>
                <w:sz w:val="28"/>
                <w:szCs w:val="28"/>
              </w:rPr>
              <w:t>2021</w:t>
            </w:r>
            <w:r w:rsidRPr="00312428">
              <w:rPr>
                <w:noProof/>
                <w:sz w:val="28"/>
                <w:szCs w:val="28"/>
              </w:rPr>
              <w:t>/QĐ-UBND</w:t>
            </w:r>
          </w:p>
        </w:tc>
        <w:tc>
          <w:tcPr>
            <w:tcW w:w="6490" w:type="dxa"/>
          </w:tcPr>
          <w:p w:rsidR="00250687" w:rsidRPr="00312428" w:rsidRDefault="00250687" w:rsidP="009F49E7">
            <w:pPr>
              <w:spacing w:line="340" w:lineRule="exact"/>
              <w:rPr>
                <w:i/>
                <w:iCs/>
                <w:sz w:val="28"/>
                <w:szCs w:val="28"/>
              </w:rPr>
            </w:pPr>
            <w:r w:rsidRPr="00312428">
              <w:rPr>
                <w:i/>
                <w:iCs/>
                <w:sz w:val="28"/>
                <w:szCs w:val="28"/>
              </w:rPr>
              <w:t xml:space="preserve">           </w:t>
            </w:r>
            <w:r>
              <w:rPr>
                <w:i/>
                <w:iCs/>
                <w:sz w:val="28"/>
                <w:szCs w:val="28"/>
              </w:rPr>
              <w:t xml:space="preserve">  </w:t>
            </w:r>
            <w:r w:rsidRPr="00312428">
              <w:rPr>
                <w:i/>
                <w:iCs/>
                <w:sz w:val="28"/>
                <w:szCs w:val="28"/>
              </w:rPr>
              <w:t xml:space="preserve">  </w:t>
            </w:r>
            <w:r w:rsidR="00AD4FC5">
              <w:rPr>
                <w:i/>
                <w:iCs/>
                <w:sz w:val="28"/>
                <w:szCs w:val="28"/>
              </w:rPr>
              <w:t>Tuyên Quang</w:t>
            </w:r>
            <w:r w:rsidRPr="00312428">
              <w:rPr>
                <w:i/>
                <w:iCs/>
                <w:sz w:val="28"/>
                <w:szCs w:val="28"/>
                <w:lang w:val="vi-VN"/>
              </w:rPr>
              <w:t>, ngày</w:t>
            </w:r>
            <w:r w:rsidRPr="00312428">
              <w:rPr>
                <w:i/>
                <w:iCs/>
                <w:sz w:val="28"/>
                <w:szCs w:val="28"/>
              </w:rPr>
              <w:t xml:space="preserve"> </w:t>
            </w:r>
            <w:r w:rsidR="009F49E7">
              <w:rPr>
                <w:i/>
                <w:iCs/>
                <w:sz w:val="28"/>
                <w:szCs w:val="28"/>
              </w:rPr>
              <w:t>10</w:t>
            </w:r>
            <w:r w:rsidRPr="00312428">
              <w:rPr>
                <w:i/>
                <w:iCs/>
                <w:sz w:val="28"/>
                <w:szCs w:val="28"/>
              </w:rPr>
              <w:t xml:space="preserve"> </w:t>
            </w:r>
            <w:r w:rsidRPr="00312428">
              <w:rPr>
                <w:i/>
                <w:iCs/>
                <w:sz w:val="28"/>
                <w:szCs w:val="28"/>
                <w:lang w:val="vi-VN"/>
              </w:rPr>
              <w:t xml:space="preserve">tháng </w:t>
            </w:r>
            <w:r w:rsidR="009F49E7">
              <w:rPr>
                <w:i/>
                <w:iCs/>
                <w:sz w:val="28"/>
                <w:szCs w:val="28"/>
              </w:rPr>
              <w:t>12</w:t>
            </w:r>
            <w:r w:rsidRPr="00312428">
              <w:rPr>
                <w:i/>
                <w:iCs/>
                <w:sz w:val="28"/>
                <w:szCs w:val="28"/>
                <w:lang w:val="vi-VN"/>
              </w:rPr>
              <w:t xml:space="preserve"> năm 20</w:t>
            </w:r>
            <w:r w:rsidR="00AD4FC5">
              <w:rPr>
                <w:i/>
                <w:iCs/>
                <w:sz w:val="28"/>
                <w:szCs w:val="28"/>
              </w:rPr>
              <w:t>21</w:t>
            </w:r>
          </w:p>
        </w:tc>
      </w:tr>
    </w:tbl>
    <w:p w:rsidR="00250687" w:rsidRDefault="00250687" w:rsidP="00250687">
      <w:pPr>
        <w:pStyle w:val="Heading3"/>
        <w:spacing w:line="340" w:lineRule="exact"/>
        <w:jc w:val="left"/>
        <w:rPr>
          <w:sz w:val="24"/>
          <w:szCs w:val="24"/>
        </w:rPr>
      </w:pPr>
      <w:r>
        <w:rPr>
          <w:sz w:val="24"/>
          <w:szCs w:val="24"/>
        </w:rPr>
        <w:t xml:space="preserve">           </w:t>
      </w:r>
    </w:p>
    <w:p w:rsidR="00250687" w:rsidRPr="007E7178" w:rsidRDefault="00250687" w:rsidP="00250687">
      <w:pPr>
        <w:pStyle w:val="Heading3"/>
        <w:spacing w:line="340" w:lineRule="exact"/>
        <w:jc w:val="left"/>
        <w:rPr>
          <w:sz w:val="22"/>
          <w:szCs w:val="24"/>
        </w:rPr>
      </w:pPr>
    </w:p>
    <w:p w:rsidR="00250687" w:rsidRDefault="00250687" w:rsidP="002E1393">
      <w:pPr>
        <w:pStyle w:val="Heading3"/>
        <w:spacing w:before="120" w:after="120" w:line="340" w:lineRule="exact"/>
      </w:pPr>
      <w:r>
        <w:t xml:space="preserve">QUYẾT ĐỊNH </w:t>
      </w:r>
    </w:p>
    <w:p w:rsidR="00D53C0C" w:rsidRDefault="00AD4FC5" w:rsidP="00AD4FC5">
      <w:pPr>
        <w:pStyle w:val="BodyText2"/>
        <w:tabs>
          <w:tab w:val="left" w:pos="180"/>
        </w:tabs>
        <w:spacing w:after="0" w:line="240" w:lineRule="auto"/>
        <w:ind w:left="180" w:right="-115"/>
        <w:jc w:val="center"/>
        <w:rPr>
          <w:b/>
          <w:bCs/>
          <w:color w:val="000000"/>
          <w:sz w:val="28"/>
          <w:szCs w:val="28"/>
        </w:rPr>
      </w:pPr>
      <w:r w:rsidRPr="005C4BE7">
        <w:rPr>
          <w:b/>
          <w:bCs/>
          <w:sz w:val="28"/>
          <w:szCs w:val="28"/>
        </w:rPr>
        <w:t xml:space="preserve">Quy định </w:t>
      </w:r>
      <w:r w:rsidR="000A67DA">
        <w:rPr>
          <w:b/>
          <w:bCs/>
          <w:color w:val="000000"/>
          <w:sz w:val="28"/>
          <w:szCs w:val="28"/>
        </w:rPr>
        <w:t>t</w:t>
      </w:r>
      <w:r w:rsidR="000A67DA" w:rsidRPr="00BA071B">
        <w:rPr>
          <w:b/>
          <w:bCs/>
          <w:color w:val="000000"/>
          <w:sz w:val="28"/>
          <w:szCs w:val="28"/>
          <w:lang w:val="vi-VN"/>
        </w:rPr>
        <w:t>iêu chuẩn, định mức sử dụng vật tư, phương tiện, trang thiết bị chuyên dùng phòng, chống thiên tai</w:t>
      </w:r>
      <w:r w:rsidR="000A67DA">
        <w:rPr>
          <w:b/>
          <w:bCs/>
          <w:color w:val="000000"/>
          <w:sz w:val="28"/>
          <w:szCs w:val="28"/>
        </w:rPr>
        <w:t xml:space="preserve"> </w:t>
      </w:r>
      <w:r w:rsidR="00D53C0C">
        <w:rPr>
          <w:b/>
          <w:bCs/>
          <w:color w:val="000000"/>
          <w:sz w:val="28"/>
          <w:szCs w:val="28"/>
        </w:rPr>
        <w:t xml:space="preserve">thuộc phạm vi quản lý </w:t>
      </w:r>
    </w:p>
    <w:p w:rsidR="00AD4FC5" w:rsidRDefault="00AD4FC5" w:rsidP="00AD4FC5">
      <w:pPr>
        <w:pStyle w:val="BodyText2"/>
        <w:tabs>
          <w:tab w:val="left" w:pos="180"/>
        </w:tabs>
        <w:spacing w:after="0" w:line="240" w:lineRule="auto"/>
        <w:ind w:left="180" w:right="-115"/>
        <w:jc w:val="center"/>
        <w:rPr>
          <w:b/>
          <w:bCs/>
          <w:sz w:val="28"/>
          <w:szCs w:val="28"/>
        </w:rPr>
      </w:pPr>
      <w:r>
        <w:rPr>
          <w:b/>
          <w:bCs/>
          <w:sz w:val="28"/>
          <w:szCs w:val="28"/>
        </w:rPr>
        <w:t>trên địa bàn tỉnh Tuyên Quang</w:t>
      </w:r>
    </w:p>
    <w:p w:rsidR="00250687" w:rsidRDefault="00665A2C" w:rsidP="007E7178">
      <w:pPr>
        <w:spacing w:before="120"/>
        <w:jc w:val="center"/>
        <w:rPr>
          <w:b/>
          <w:bCs/>
          <w:sz w:val="28"/>
          <w:szCs w:val="28"/>
        </w:rPr>
      </w:pPr>
      <w:r>
        <w:rPr>
          <w:b/>
          <w:bCs/>
          <w:noProof/>
          <w:sz w:val="28"/>
          <w:szCs w:val="28"/>
        </w:rPr>
        <w:pict>
          <v:line id="Straight Connector 1" o:spid="_x0000_s1028" style="position:absolute;left:0;text-align:left;z-index:251661312;visibility:visible" from="167.5pt,4.6pt" to="288.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34j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"/>
        </w:pict>
      </w:r>
    </w:p>
    <w:p w:rsidR="00250687" w:rsidRPr="007A3F30" w:rsidRDefault="00250687" w:rsidP="007E7178">
      <w:pPr>
        <w:spacing w:before="120"/>
        <w:jc w:val="center"/>
        <w:rPr>
          <w:b/>
          <w:bCs/>
          <w:sz w:val="28"/>
          <w:szCs w:val="28"/>
        </w:rPr>
      </w:pPr>
      <w:r>
        <w:rPr>
          <w:b/>
          <w:bCs/>
          <w:sz w:val="28"/>
          <w:szCs w:val="28"/>
        </w:rPr>
        <w:t>ỦY</w:t>
      </w:r>
      <w:r w:rsidRPr="007A3F30">
        <w:rPr>
          <w:b/>
          <w:bCs/>
          <w:sz w:val="28"/>
          <w:szCs w:val="28"/>
        </w:rPr>
        <w:t xml:space="preserve"> BAN NHÂN DÂN </w:t>
      </w:r>
      <w:r>
        <w:rPr>
          <w:b/>
          <w:bCs/>
          <w:sz w:val="28"/>
          <w:szCs w:val="28"/>
        </w:rPr>
        <w:t xml:space="preserve">TỈNH </w:t>
      </w:r>
      <w:r w:rsidR="00AD4FC5">
        <w:rPr>
          <w:b/>
          <w:bCs/>
          <w:sz w:val="28"/>
          <w:szCs w:val="28"/>
        </w:rPr>
        <w:t>TUYÊN Q</w:t>
      </w:r>
      <w:bookmarkStart w:id="0" w:name="_GoBack"/>
      <w:bookmarkEnd w:id="0"/>
      <w:r w:rsidR="00AD4FC5">
        <w:rPr>
          <w:b/>
          <w:bCs/>
          <w:sz w:val="28"/>
          <w:szCs w:val="28"/>
        </w:rPr>
        <w:t>UANG</w:t>
      </w:r>
    </w:p>
    <w:p w:rsidR="00250687" w:rsidRPr="007E7178" w:rsidRDefault="00250687" w:rsidP="00250687">
      <w:pPr>
        <w:spacing w:before="120" w:after="120"/>
        <w:ind w:firstLine="720"/>
        <w:jc w:val="both"/>
        <w:rPr>
          <w:sz w:val="10"/>
          <w:szCs w:val="28"/>
        </w:rPr>
      </w:pPr>
    </w:p>
    <w:p w:rsidR="002C1860" w:rsidRDefault="00BE69F1" w:rsidP="00BE69F1">
      <w:pPr>
        <w:spacing w:before="120"/>
        <w:ind w:firstLine="720"/>
        <w:jc w:val="both"/>
        <w:rPr>
          <w:i/>
          <w:sz w:val="28"/>
          <w:szCs w:val="28"/>
        </w:rPr>
      </w:pPr>
      <w:r w:rsidRPr="00BE69F1">
        <w:rPr>
          <w:i/>
          <w:sz w:val="28"/>
          <w:szCs w:val="28"/>
        </w:rPr>
        <w:t>Căn cứ Luật Tổ chức Chính phủ ngày 19 tháng 6 năm 2015; Luật sửa đổi, bổ sung một số điều của Luật Tổ chức Chính phủ và Luật Tổ chức chính quyền địa phương ngày 22 tháng 11 năm 2019;</w:t>
      </w:r>
      <w:r w:rsidR="001F4908">
        <w:rPr>
          <w:i/>
          <w:sz w:val="28"/>
          <w:szCs w:val="28"/>
        </w:rPr>
        <w:t xml:space="preserve"> </w:t>
      </w:r>
    </w:p>
    <w:p w:rsidR="00BE69F1" w:rsidRDefault="00BE69F1" w:rsidP="00BE69F1">
      <w:pPr>
        <w:spacing w:before="120"/>
        <w:ind w:firstLine="720"/>
        <w:jc w:val="both"/>
        <w:rPr>
          <w:i/>
          <w:sz w:val="28"/>
          <w:szCs w:val="28"/>
        </w:rPr>
      </w:pPr>
      <w:r w:rsidRPr="00BE69F1">
        <w:rPr>
          <w:i/>
          <w:sz w:val="28"/>
          <w:szCs w:val="28"/>
        </w:rPr>
        <w:t>Căn cứ Luật Phòng chống thiên tai ngày 19 tháng 6 năm 2013; Luật sửa đổi, bổ sung một số điều của Luật Phòng, chống thiên tai và Luật Đê điều ngày 17 tháng 6 năm 2020;</w:t>
      </w:r>
    </w:p>
    <w:p w:rsidR="002C1860" w:rsidRPr="00F660A0" w:rsidRDefault="00BE69F1" w:rsidP="002C1860">
      <w:pPr>
        <w:spacing w:before="120"/>
        <w:ind w:firstLine="720"/>
        <w:jc w:val="both"/>
        <w:rPr>
          <w:rFonts w:ascii="Times New Roman Italic" w:hAnsi="Times New Roman Italic"/>
          <w:i/>
          <w:sz w:val="28"/>
          <w:szCs w:val="28"/>
          <w:lang w:val="nl-NL"/>
        </w:rPr>
      </w:pPr>
      <w:r w:rsidRPr="00F660A0">
        <w:rPr>
          <w:rFonts w:ascii="Times New Roman Italic" w:hAnsi="Times New Roman Italic"/>
          <w:i/>
          <w:sz w:val="28"/>
          <w:szCs w:val="28"/>
          <w:lang w:val="en-GB"/>
        </w:rPr>
        <w:t>Căn cứ Luật Ban hành văn bản Quy phạm pháp luật ngày 22 tháng 6 năm 2015;</w:t>
      </w:r>
      <w:r w:rsidR="002C1860" w:rsidRPr="00F660A0">
        <w:rPr>
          <w:rFonts w:ascii="Times New Roman Italic" w:hAnsi="Times New Roman Italic"/>
          <w:i/>
          <w:sz w:val="28"/>
          <w:szCs w:val="28"/>
          <w:lang w:val="nl-NL"/>
        </w:rPr>
        <w:t xml:space="preserve"> Luật sửa đổi, bổ sung một số điều của Luật Ban hành văn bản quy phạm pháp luật ngày 18 tháng 6 năm 2020;</w:t>
      </w:r>
    </w:p>
    <w:p w:rsidR="00BE69F1" w:rsidRPr="00BE69F1" w:rsidRDefault="00BE69F1" w:rsidP="00BE69F1">
      <w:pPr>
        <w:spacing w:before="120"/>
        <w:ind w:firstLine="720"/>
        <w:jc w:val="both"/>
        <w:rPr>
          <w:i/>
          <w:sz w:val="28"/>
          <w:szCs w:val="28"/>
        </w:rPr>
      </w:pPr>
      <w:r w:rsidRPr="00BE69F1">
        <w:rPr>
          <w:i/>
          <w:sz w:val="28"/>
          <w:szCs w:val="28"/>
        </w:rPr>
        <w:t>Căn cứ Luật Quản lý, sử dụng tài sản công ngày 21 tháng 6 năm 2017;</w:t>
      </w:r>
    </w:p>
    <w:p w:rsidR="00BE69F1" w:rsidRDefault="00BE69F1" w:rsidP="00BE69F1">
      <w:pPr>
        <w:spacing w:before="120"/>
        <w:ind w:firstLine="720"/>
        <w:jc w:val="both"/>
        <w:rPr>
          <w:i/>
          <w:sz w:val="28"/>
          <w:szCs w:val="28"/>
        </w:rPr>
      </w:pPr>
      <w:r w:rsidRPr="00BE69F1">
        <w:rPr>
          <w:i/>
          <w:sz w:val="28"/>
          <w:szCs w:val="28"/>
        </w:rPr>
        <w:t>Căn cứ Nghị định số 151/2017/NĐ-CP ngày 26 tháng 12 năm 2017 của Chính phủ quy định chi tiết một số điều của Luật quản lý, sử dụng tài sản công;</w:t>
      </w:r>
    </w:p>
    <w:p w:rsidR="00CD4AE8" w:rsidRDefault="00CD4AE8" w:rsidP="00CD4AE8">
      <w:pPr>
        <w:spacing w:before="120"/>
        <w:ind w:firstLine="720"/>
        <w:jc w:val="both"/>
        <w:rPr>
          <w:i/>
          <w:sz w:val="28"/>
          <w:szCs w:val="28"/>
        </w:rPr>
      </w:pPr>
      <w:r w:rsidRPr="00BE69F1">
        <w:rPr>
          <w:i/>
          <w:sz w:val="28"/>
          <w:szCs w:val="28"/>
        </w:rPr>
        <w:t xml:space="preserve">Căn cứ Nghị định số </w:t>
      </w:r>
      <w:r>
        <w:rPr>
          <w:i/>
          <w:sz w:val="28"/>
          <w:szCs w:val="28"/>
        </w:rPr>
        <w:t>66</w:t>
      </w:r>
      <w:r w:rsidRPr="00BE69F1">
        <w:rPr>
          <w:i/>
          <w:sz w:val="28"/>
          <w:szCs w:val="28"/>
        </w:rPr>
        <w:t>/</w:t>
      </w:r>
      <w:r w:rsidR="00127423">
        <w:rPr>
          <w:i/>
          <w:sz w:val="28"/>
          <w:szCs w:val="28"/>
        </w:rPr>
        <w:t>2021</w:t>
      </w:r>
      <w:r w:rsidRPr="00BE69F1">
        <w:rPr>
          <w:i/>
          <w:sz w:val="28"/>
          <w:szCs w:val="28"/>
        </w:rPr>
        <w:t xml:space="preserve">/NĐ-CP ngày </w:t>
      </w:r>
      <w:r w:rsidR="00127423">
        <w:rPr>
          <w:i/>
          <w:sz w:val="28"/>
          <w:szCs w:val="28"/>
        </w:rPr>
        <w:t>06</w:t>
      </w:r>
      <w:r w:rsidRPr="00BE69F1">
        <w:rPr>
          <w:i/>
          <w:sz w:val="28"/>
          <w:szCs w:val="28"/>
        </w:rPr>
        <w:t xml:space="preserve"> tháng </w:t>
      </w:r>
      <w:r w:rsidR="00127423">
        <w:rPr>
          <w:i/>
          <w:sz w:val="28"/>
          <w:szCs w:val="28"/>
        </w:rPr>
        <w:t>7</w:t>
      </w:r>
      <w:r w:rsidRPr="00BE69F1">
        <w:rPr>
          <w:i/>
          <w:sz w:val="28"/>
          <w:szCs w:val="28"/>
        </w:rPr>
        <w:t xml:space="preserve"> năm 20</w:t>
      </w:r>
      <w:r w:rsidR="00127423">
        <w:rPr>
          <w:i/>
          <w:sz w:val="28"/>
          <w:szCs w:val="28"/>
        </w:rPr>
        <w:t>21</w:t>
      </w:r>
      <w:r w:rsidRPr="00BE69F1">
        <w:rPr>
          <w:i/>
          <w:sz w:val="28"/>
          <w:szCs w:val="28"/>
        </w:rPr>
        <w:t xml:space="preserve"> của Chính phủ </w:t>
      </w:r>
      <w:r w:rsidR="00127423">
        <w:rPr>
          <w:i/>
          <w:sz w:val="28"/>
          <w:szCs w:val="28"/>
        </w:rPr>
        <w:t>q</w:t>
      </w:r>
      <w:r w:rsidR="00127423" w:rsidRPr="00127423">
        <w:rPr>
          <w:i/>
          <w:sz w:val="28"/>
          <w:szCs w:val="28"/>
        </w:rPr>
        <w:t>uy định chi tiết thi hành một số điều của Luật Phòng, chống thiên tai và Luật sửa đổi, bổ sung một số điều của Luật Phòng, chống thiên tai và Luật Đê điều</w:t>
      </w:r>
      <w:r w:rsidR="00127423">
        <w:rPr>
          <w:i/>
          <w:sz w:val="28"/>
          <w:szCs w:val="28"/>
        </w:rPr>
        <w:t>;</w:t>
      </w:r>
    </w:p>
    <w:p w:rsidR="00250687" w:rsidRDefault="00250687" w:rsidP="00250687">
      <w:pPr>
        <w:spacing w:before="120"/>
        <w:ind w:firstLine="720"/>
        <w:jc w:val="both"/>
        <w:rPr>
          <w:i/>
          <w:sz w:val="28"/>
          <w:szCs w:val="28"/>
        </w:rPr>
      </w:pPr>
      <w:r w:rsidRPr="001A011E">
        <w:rPr>
          <w:i/>
          <w:sz w:val="28"/>
          <w:szCs w:val="28"/>
        </w:rPr>
        <w:t xml:space="preserve">Căn cứ </w:t>
      </w:r>
      <w:r w:rsidR="00BE69F1" w:rsidRPr="00BE69F1">
        <w:rPr>
          <w:i/>
          <w:sz w:val="28"/>
          <w:szCs w:val="28"/>
        </w:rPr>
        <w:t>Quyết định số 20/2021/QĐ-TTg ngày 03</w:t>
      </w:r>
      <w:r w:rsidR="00631707">
        <w:rPr>
          <w:i/>
          <w:sz w:val="28"/>
          <w:szCs w:val="28"/>
        </w:rPr>
        <w:t xml:space="preserve"> tháng </w:t>
      </w:r>
      <w:r w:rsidR="00BE69F1" w:rsidRPr="00BE69F1">
        <w:rPr>
          <w:i/>
          <w:sz w:val="28"/>
          <w:szCs w:val="28"/>
        </w:rPr>
        <w:t>6</w:t>
      </w:r>
      <w:r w:rsidR="00631707">
        <w:rPr>
          <w:i/>
          <w:sz w:val="28"/>
          <w:szCs w:val="28"/>
        </w:rPr>
        <w:t xml:space="preserve"> năm </w:t>
      </w:r>
      <w:r w:rsidR="00BE69F1" w:rsidRPr="00BE69F1">
        <w:rPr>
          <w:i/>
          <w:sz w:val="28"/>
          <w:szCs w:val="28"/>
        </w:rPr>
        <w:t>2021 của Thủ tướng Chính phủ ban hành Danh mục và quy định việc quản lý, sử dụng vật tư, phương tiện, trang thiết bị chuyên dùng phòng, chống thiên tai</w:t>
      </w:r>
      <w:r w:rsidRPr="001A011E">
        <w:rPr>
          <w:i/>
          <w:sz w:val="28"/>
          <w:szCs w:val="28"/>
        </w:rPr>
        <w:t>;</w:t>
      </w:r>
    </w:p>
    <w:p w:rsidR="000E64D5" w:rsidRPr="000E64D5" w:rsidRDefault="000E64D5" w:rsidP="000E64D5">
      <w:pPr>
        <w:pStyle w:val="BodyTextIndent"/>
        <w:spacing w:before="120" w:line="340" w:lineRule="exact"/>
        <w:rPr>
          <w:i/>
          <w:szCs w:val="26"/>
        </w:rPr>
      </w:pPr>
      <w:r w:rsidRPr="001A011E">
        <w:rPr>
          <w:i/>
        </w:rPr>
        <w:t xml:space="preserve">Căn cứ </w:t>
      </w:r>
      <w:r w:rsidRPr="000E64D5">
        <w:rPr>
          <w:i/>
          <w:szCs w:val="26"/>
        </w:rPr>
        <w:t>Quyết định số</w:t>
      </w:r>
      <w:r w:rsidR="00E60B71">
        <w:rPr>
          <w:i/>
          <w:szCs w:val="26"/>
        </w:rPr>
        <w:t xml:space="preserve"> 164/QĐ-UBND ngày 28 tháng </w:t>
      </w:r>
      <w:r w:rsidRPr="000E64D5">
        <w:rPr>
          <w:i/>
          <w:szCs w:val="26"/>
        </w:rPr>
        <w:t>02</w:t>
      </w:r>
      <w:r w:rsidR="00E60B71">
        <w:rPr>
          <w:i/>
          <w:szCs w:val="26"/>
        </w:rPr>
        <w:t xml:space="preserve"> năm </w:t>
      </w:r>
      <w:r w:rsidRPr="000E64D5">
        <w:rPr>
          <w:i/>
          <w:szCs w:val="26"/>
        </w:rPr>
        <w:t>2019 của Ủy ban nhân dân tỉnh Tuyên Quang về việc kiện toàn Ban Chỉ huy Phòng, chống thiên tai và Tìm kiếm cứu nạn tỉnh Tuyên Quang.</w:t>
      </w:r>
    </w:p>
    <w:p w:rsidR="00250687" w:rsidRPr="00D03F00" w:rsidRDefault="00250687" w:rsidP="00D03F00">
      <w:pPr>
        <w:spacing w:before="120"/>
        <w:ind w:firstLine="720"/>
        <w:jc w:val="both"/>
        <w:rPr>
          <w:i/>
          <w:sz w:val="28"/>
          <w:szCs w:val="28"/>
        </w:rPr>
      </w:pPr>
      <w:r w:rsidRPr="00D03F00">
        <w:rPr>
          <w:i/>
          <w:sz w:val="28"/>
          <w:szCs w:val="28"/>
        </w:rPr>
        <w:t>Theo đề nghị của Giám đốc Sở Tài chính tại Tờ trình số</w:t>
      </w:r>
      <w:r w:rsidR="004917E3">
        <w:rPr>
          <w:i/>
          <w:sz w:val="28"/>
          <w:szCs w:val="28"/>
        </w:rPr>
        <w:t xml:space="preserve"> </w:t>
      </w:r>
      <w:r w:rsidR="009F49E7">
        <w:rPr>
          <w:i/>
          <w:sz w:val="28"/>
          <w:szCs w:val="28"/>
        </w:rPr>
        <w:t>582</w:t>
      </w:r>
      <w:r w:rsidRPr="00D03F00">
        <w:rPr>
          <w:i/>
          <w:sz w:val="28"/>
          <w:szCs w:val="28"/>
        </w:rPr>
        <w:t>/TTr-STC ngày</w:t>
      </w:r>
      <w:r w:rsidR="009F49E7">
        <w:rPr>
          <w:i/>
          <w:sz w:val="28"/>
          <w:szCs w:val="28"/>
        </w:rPr>
        <w:t xml:space="preserve"> 01</w:t>
      </w:r>
      <w:r w:rsidR="00D03F00" w:rsidRPr="00D03F00">
        <w:rPr>
          <w:i/>
          <w:sz w:val="28"/>
          <w:szCs w:val="28"/>
        </w:rPr>
        <w:t xml:space="preserve"> </w:t>
      </w:r>
      <w:r w:rsidRPr="00D03F00">
        <w:rPr>
          <w:i/>
          <w:sz w:val="28"/>
          <w:szCs w:val="28"/>
        </w:rPr>
        <w:t>tháng</w:t>
      </w:r>
      <w:r w:rsidR="009F49E7">
        <w:rPr>
          <w:i/>
          <w:sz w:val="28"/>
          <w:szCs w:val="28"/>
        </w:rPr>
        <w:t xml:space="preserve">12 </w:t>
      </w:r>
      <w:r w:rsidRPr="00D03F00">
        <w:rPr>
          <w:i/>
          <w:sz w:val="28"/>
          <w:szCs w:val="28"/>
        </w:rPr>
        <w:t>năm 20</w:t>
      </w:r>
      <w:r w:rsidR="00AD4FC5" w:rsidRPr="00D03F00">
        <w:rPr>
          <w:i/>
          <w:sz w:val="28"/>
          <w:szCs w:val="28"/>
        </w:rPr>
        <w:t>21</w:t>
      </w:r>
      <w:r w:rsidR="00D03F00" w:rsidRPr="00D03F00">
        <w:rPr>
          <w:i/>
          <w:sz w:val="28"/>
          <w:szCs w:val="28"/>
        </w:rPr>
        <w:t xml:space="preserve"> </w:t>
      </w:r>
      <w:r w:rsidR="00D03F00">
        <w:rPr>
          <w:i/>
          <w:sz w:val="28"/>
          <w:szCs w:val="28"/>
        </w:rPr>
        <w:t>về d</w:t>
      </w:r>
      <w:r w:rsidR="00D03F00" w:rsidRPr="00D03F00">
        <w:rPr>
          <w:i/>
          <w:sz w:val="28"/>
          <w:szCs w:val="28"/>
        </w:rPr>
        <w:t xml:space="preserve">ự thảo Quy định tiêu chuẩn, định mức sử dụng vật tư, phương tiện, trang thiết bị chuyên dùng phòng, chống thiên tai </w:t>
      </w:r>
      <w:r w:rsidR="001E4DD0" w:rsidRPr="001E4DD0">
        <w:rPr>
          <w:bCs/>
          <w:i/>
          <w:color w:val="000000"/>
          <w:sz w:val="28"/>
          <w:szCs w:val="28"/>
        </w:rPr>
        <w:t>thuộc phạm vi quản lý</w:t>
      </w:r>
      <w:r w:rsidR="001E4DD0" w:rsidRPr="001E4DD0">
        <w:rPr>
          <w:i/>
          <w:szCs w:val="28"/>
          <w:lang w:val="nl-NL"/>
        </w:rPr>
        <w:t xml:space="preserve"> </w:t>
      </w:r>
      <w:r w:rsidR="00D03F00" w:rsidRPr="00D03F00">
        <w:rPr>
          <w:i/>
          <w:sz w:val="28"/>
          <w:szCs w:val="28"/>
        </w:rPr>
        <w:t>trên địa bàn tỉnh Tuyên Quang</w:t>
      </w:r>
      <w:r w:rsidR="00D03F00">
        <w:rPr>
          <w:i/>
          <w:sz w:val="28"/>
          <w:szCs w:val="28"/>
        </w:rPr>
        <w:t>.</w:t>
      </w:r>
    </w:p>
    <w:p w:rsidR="00250687" w:rsidRDefault="00250687" w:rsidP="007E7178">
      <w:pPr>
        <w:pStyle w:val="BodyTextIndent"/>
        <w:spacing w:before="240" w:after="240" w:line="240" w:lineRule="auto"/>
        <w:ind w:firstLine="0"/>
        <w:jc w:val="center"/>
        <w:rPr>
          <w:b/>
          <w:bCs/>
        </w:rPr>
      </w:pPr>
      <w:r>
        <w:rPr>
          <w:b/>
          <w:bCs/>
        </w:rPr>
        <w:lastRenderedPageBreak/>
        <w:t>QUYẾT ĐỊNH:</w:t>
      </w:r>
    </w:p>
    <w:p w:rsidR="00BE69F1" w:rsidRPr="00BE69F1" w:rsidRDefault="00BE69F1" w:rsidP="007E7178">
      <w:pPr>
        <w:pStyle w:val="NormalWeb"/>
        <w:widowControl w:val="0"/>
        <w:shd w:val="clear" w:color="auto" w:fill="FFFFFF"/>
        <w:spacing w:before="120" w:beforeAutospacing="0" w:after="0" w:afterAutospacing="0"/>
        <w:ind w:firstLine="720"/>
        <w:rPr>
          <w:color w:val="000000"/>
          <w:sz w:val="28"/>
          <w:szCs w:val="28"/>
        </w:rPr>
      </w:pPr>
      <w:bookmarkStart w:id="1" w:name="dieu_1"/>
      <w:r w:rsidRPr="00BE69F1">
        <w:rPr>
          <w:b/>
          <w:bCs/>
          <w:color w:val="000000"/>
          <w:sz w:val="28"/>
          <w:szCs w:val="28"/>
          <w:lang w:val="vi-VN"/>
        </w:rPr>
        <w:t>Điều 1. Phạm vi điều chỉnh</w:t>
      </w:r>
      <w:bookmarkEnd w:id="1"/>
    </w:p>
    <w:p w:rsidR="00BE69F1" w:rsidRPr="00BE69F1" w:rsidRDefault="00BE69F1" w:rsidP="007E7178">
      <w:pPr>
        <w:pStyle w:val="NormalWeb"/>
        <w:widowControl w:val="0"/>
        <w:shd w:val="clear" w:color="auto" w:fill="FFFFFF"/>
        <w:spacing w:before="120" w:beforeAutospacing="0" w:after="0" w:afterAutospacing="0"/>
        <w:ind w:firstLine="720"/>
        <w:jc w:val="both"/>
        <w:rPr>
          <w:color w:val="000000"/>
          <w:sz w:val="28"/>
          <w:szCs w:val="28"/>
        </w:rPr>
      </w:pPr>
      <w:r w:rsidRPr="00BE69F1">
        <w:rPr>
          <w:color w:val="000000"/>
          <w:sz w:val="28"/>
          <w:szCs w:val="28"/>
          <w:lang w:val="vi-VN"/>
        </w:rPr>
        <w:t xml:space="preserve">1. </w:t>
      </w:r>
      <w:r w:rsidRPr="00BE69F1">
        <w:rPr>
          <w:color w:val="000000"/>
          <w:sz w:val="28"/>
          <w:szCs w:val="28"/>
        </w:rPr>
        <w:t>Quy định t</w:t>
      </w:r>
      <w:r w:rsidRPr="00BE69F1">
        <w:rPr>
          <w:color w:val="000000"/>
          <w:sz w:val="28"/>
          <w:szCs w:val="28"/>
          <w:lang w:val="vi-VN"/>
        </w:rPr>
        <w:t>iêu chuẩn</w:t>
      </w:r>
      <w:r w:rsidRPr="00BE69F1">
        <w:rPr>
          <w:color w:val="000000"/>
          <w:sz w:val="28"/>
          <w:szCs w:val="28"/>
        </w:rPr>
        <w:t>, </w:t>
      </w:r>
      <w:r w:rsidRPr="00BE69F1">
        <w:rPr>
          <w:color w:val="000000"/>
          <w:sz w:val="28"/>
          <w:szCs w:val="28"/>
          <w:lang w:val="vi-VN"/>
        </w:rPr>
        <w:t xml:space="preserve">định mức </w:t>
      </w:r>
      <w:r w:rsidRPr="00BE69F1">
        <w:rPr>
          <w:sz w:val="28"/>
          <w:szCs w:val="28"/>
          <w:lang w:val="nl-NL"/>
        </w:rPr>
        <w:t xml:space="preserve">sử dụng vật tư, phương tiện, trang thiết bị chuyên dùng phòng, chống thiên tai </w:t>
      </w:r>
      <w:r w:rsidR="00037E22">
        <w:rPr>
          <w:sz w:val="28"/>
          <w:szCs w:val="28"/>
          <w:lang w:val="nl-NL"/>
        </w:rPr>
        <w:t>thuộc phạm vi</w:t>
      </w:r>
      <w:r w:rsidR="00D53C0C">
        <w:rPr>
          <w:sz w:val="28"/>
          <w:szCs w:val="28"/>
          <w:lang w:val="nl-NL"/>
        </w:rPr>
        <w:t xml:space="preserve"> quản lý </w:t>
      </w:r>
      <w:r w:rsidRPr="00BE69F1">
        <w:rPr>
          <w:sz w:val="28"/>
          <w:szCs w:val="28"/>
          <w:lang w:val="nl-NL"/>
        </w:rPr>
        <w:t>trên địa bàn tỉnh</w:t>
      </w:r>
      <w:r w:rsidRPr="00BE69F1">
        <w:rPr>
          <w:color w:val="000000"/>
          <w:sz w:val="28"/>
          <w:szCs w:val="28"/>
          <w:lang w:val="vi-VN"/>
        </w:rPr>
        <w:t xml:space="preserve"> Tuyên Quang.</w:t>
      </w:r>
    </w:p>
    <w:p w:rsidR="00BE69F1" w:rsidRPr="00BE69F1" w:rsidRDefault="00BE69F1" w:rsidP="00BA071B">
      <w:pPr>
        <w:pStyle w:val="NormalWeb"/>
        <w:shd w:val="clear" w:color="auto" w:fill="FFFFFF"/>
        <w:spacing w:before="120" w:beforeAutospacing="0" w:after="0" w:afterAutospacing="0"/>
        <w:ind w:firstLine="720"/>
        <w:jc w:val="both"/>
        <w:rPr>
          <w:color w:val="000000"/>
          <w:sz w:val="28"/>
          <w:szCs w:val="28"/>
        </w:rPr>
      </w:pPr>
      <w:r w:rsidRPr="00BE69F1">
        <w:rPr>
          <w:color w:val="000000"/>
          <w:sz w:val="28"/>
          <w:szCs w:val="28"/>
          <w:lang w:val="vi-VN"/>
        </w:rPr>
        <w:t>2. Vật tư, phương tiện, trang thiết bị phục vụ phòng, chống thiên tai không quy định tại Quyết định này được quản lý, sử dụng theo quy định của pháp luật hiện hành.</w:t>
      </w:r>
    </w:p>
    <w:p w:rsidR="00BE69F1" w:rsidRPr="00BA071B" w:rsidRDefault="00BE69F1" w:rsidP="007E5080">
      <w:pPr>
        <w:pStyle w:val="NormalWeb"/>
        <w:widowControl w:val="0"/>
        <w:shd w:val="clear" w:color="auto" w:fill="FFFFFF"/>
        <w:spacing w:before="120" w:beforeAutospacing="0" w:after="0" w:afterAutospacing="0"/>
        <w:ind w:firstLine="720"/>
        <w:jc w:val="both"/>
        <w:rPr>
          <w:b/>
          <w:bCs/>
          <w:color w:val="000000"/>
          <w:sz w:val="28"/>
          <w:szCs w:val="28"/>
          <w:lang w:val="vi-VN"/>
        </w:rPr>
      </w:pPr>
      <w:bookmarkStart w:id="2" w:name="dieu_2"/>
      <w:r w:rsidRPr="00BA071B">
        <w:rPr>
          <w:b/>
          <w:bCs/>
          <w:color w:val="000000"/>
          <w:sz w:val="28"/>
          <w:szCs w:val="28"/>
          <w:lang w:val="vi-VN"/>
        </w:rPr>
        <w:t>Điều 2. Đối tượng áp dụng</w:t>
      </w:r>
      <w:bookmarkEnd w:id="2"/>
    </w:p>
    <w:p w:rsidR="00BE69F1" w:rsidRDefault="00BA769E" w:rsidP="007E5080">
      <w:pPr>
        <w:pStyle w:val="NormalWeb"/>
        <w:widowControl w:val="0"/>
        <w:shd w:val="clear" w:color="auto" w:fill="FFFFFF"/>
        <w:spacing w:before="120" w:beforeAutospacing="0" w:after="0" w:afterAutospacing="0"/>
        <w:ind w:firstLine="720"/>
        <w:jc w:val="both"/>
        <w:rPr>
          <w:bCs/>
          <w:color w:val="000000"/>
          <w:sz w:val="28"/>
          <w:szCs w:val="28"/>
        </w:rPr>
      </w:pPr>
      <w:r w:rsidRPr="00BA769E">
        <w:rPr>
          <w:bCs/>
          <w:color w:val="000000"/>
          <w:sz w:val="28"/>
          <w:szCs w:val="28"/>
          <w:lang w:val="vi-VN"/>
        </w:rPr>
        <w:t xml:space="preserve">Các cơ quan, tổ chức, </w:t>
      </w:r>
      <w:r w:rsidR="00BE69F1" w:rsidRPr="00BA071B">
        <w:rPr>
          <w:bCs/>
          <w:color w:val="000000"/>
          <w:sz w:val="28"/>
          <w:szCs w:val="28"/>
          <w:lang w:val="vi-VN"/>
        </w:rPr>
        <w:t>cá nhân có liên quan đến việc quản lý, sử dụng vật tư, phương tiện, trang thiết bị chuyên dùng phòng, chống thiên tai của Nhà nước.</w:t>
      </w:r>
    </w:p>
    <w:p w:rsidR="00BE69F1" w:rsidRPr="00BA071B" w:rsidRDefault="00BE69F1" w:rsidP="00BA071B">
      <w:pPr>
        <w:pStyle w:val="NormalWeb"/>
        <w:shd w:val="clear" w:color="auto" w:fill="FFFFFF"/>
        <w:spacing w:before="120" w:beforeAutospacing="0" w:after="0" w:afterAutospacing="0"/>
        <w:ind w:firstLine="720"/>
        <w:jc w:val="both"/>
        <w:rPr>
          <w:b/>
          <w:bCs/>
          <w:color w:val="000000"/>
          <w:sz w:val="28"/>
          <w:szCs w:val="28"/>
          <w:lang w:val="vi-VN"/>
        </w:rPr>
      </w:pPr>
      <w:bookmarkStart w:id="3" w:name="dieu_3"/>
      <w:r w:rsidRPr="00BA071B">
        <w:rPr>
          <w:b/>
          <w:bCs/>
          <w:color w:val="000000"/>
          <w:sz w:val="28"/>
          <w:szCs w:val="28"/>
          <w:lang w:val="vi-VN"/>
        </w:rPr>
        <w:t xml:space="preserve">Điều </w:t>
      </w:r>
      <w:r w:rsidR="00A124A8">
        <w:rPr>
          <w:b/>
          <w:bCs/>
          <w:color w:val="000000"/>
          <w:sz w:val="28"/>
          <w:szCs w:val="28"/>
        </w:rPr>
        <w:t>3</w:t>
      </w:r>
      <w:r w:rsidRPr="00BA071B">
        <w:rPr>
          <w:b/>
          <w:bCs/>
          <w:color w:val="000000"/>
          <w:sz w:val="28"/>
          <w:szCs w:val="28"/>
          <w:lang w:val="vi-VN"/>
        </w:rPr>
        <w:t xml:space="preserve">. </w:t>
      </w:r>
      <w:r w:rsidR="00BA071B" w:rsidRPr="00BA071B">
        <w:rPr>
          <w:b/>
          <w:bCs/>
          <w:color w:val="000000"/>
          <w:sz w:val="28"/>
          <w:szCs w:val="28"/>
          <w:lang w:val="vi-VN"/>
        </w:rPr>
        <w:t>Tiêu chuẩn, định mức sử dụng</w:t>
      </w:r>
      <w:r w:rsidRPr="00BA071B">
        <w:rPr>
          <w:b/>
          <w:bCs/>
          <w:color w:val="000000"/>
          <w:sz w:val="28"/>
          <w:szCs w:val="28"/>
          <w:lang w:val="vi-VN"/>
        </w:rPr>
        <w:t xml:space="preserve"> vật tư, phương tiện, trang thiết bị chuyên dùng phòng, chống thiên tai</w:t>
      </w:r>
      <w:bookmarkEnd w:id="3"/>
    </w:p>
    <w:p w:rsidR="00BA071B" w:rsidRDefault="00025AB7" w:rsidP="00BA071B">
      <w:pPr>
        <w:pStyle w:val="NormalWeb"/>
        <w:shd w:val="clear" w:color="auto" w:fill="FFFFFF"/>
        <w:spacing w:before="120" w:beforeAutospacing="0" w:after="0" w:afterAutospacing="0"/>
        <w:ind w:firstLine="720"/>
        <w:jc w:val="both"/>
        <w:rPr>
          <w:bCs/>
          <w:color w:val="000000"/>
          <w:sz w:val="28"/>
          <w:szCs w:val="28"/>
        </w:rPr>
      </w:pPr>
      <w:r>
        <w:rPr>
          <w:bCs/>
          <w:color w:val="000000"/>
          <w:sz w:val="28"/>
          <w:szCs w:val="28"/>
        </w:rPr>
        <w:t xml:space="preserve">1. </w:t>
      </w:r>
      <w:r w:rsidR="00BA071B" w:rsidRPr="00BA071B">
        <w:rPr>
          <w:bCs/>
          <w:color w:val="000000"/>
          <w:sz w:val="28"/>
          <w:szCs w:val="28"/>
          <w:lang w:val="vi-VN"/>
        </w:rPr>
        <w:t>Tiêu chuẩn, định mức sử dụng vật tư, phương tiện, trang thiết bị chuyên dùng phòng, chống thiê</w:t>
      </w:r>
      <w:r w:rsidR="00127423">
        <w:rPr>
          <w:bCs/>
          <w:color w:val="000000"/>
          <w:sz w:val="28"/>
          <w:szCs w:val="28"/>
          <w:lang w:val="vi-VN"/>
        </w:rPr>
        <w:t>n tai tại các cơ quan, tổ chức</w:t>
      </w:r>
      <w:r w:rsidR="00127423">
        <w:rPr>
          <w:bCs/>
          <w:color w:val="000000"/>
          <w:sz w:val="28"/>
          <w:szCs w:val="28"/>
        </w:rPr>
        <w:t xml:space="preserve"> </w:t>
      </w:r>
      <w:r w:rsidR="00BA071B" w:rsidRPr="00BA071B">
        <w:rPr>
          <w:bCs/>
          <w:color w:val="000000"/>
          <w:sz w:val="28"/>
          <w:szCs w:val="28"/>
          <w:lang w:val="vi-VN"/>
        </w:rPr>
        <w:t>cụ thể thực hiện theo quy định tại Phụ lục kèm theo Quyết định này.</w:t>
      </w:r>
    </w:p>
    <w:p w:rsidR="008C46AC" w:rsidRPr="00EB3D43" w:rsidRDefault="00025AB7" w:rsidP="008C46AC">
      <w:pPr>
        <w:pStyle w:val="NormalWeb"/>
        <w:shd w:val="clear" w:color="auto" w:fill="FFFFFF"/>
        <w:spacing w:before="120" w:beforeAutospacing="0" w:after="0" w:afterAutospacing="0"/>
        <w:ind w:firstLine="720"/>
        <w:jc w:val="both"/>
        <w:rPr>
          <w:bCs/>
          <w:color w:val="000000"/>
          <w:sz w:val="28"/>
          <w:szCs w:val="28"/>
        </w:rPr>
      </w:pPr>
      <w:r w:rsidRPr="00E60B71">
        <w:rPr>
          <w:bCs/>
          <w:sz w:val="28"/>
          <w:szCs w:val="28"/>
        </w:rPr>
        <w:t>2.</w:t>
      </w:r>
      <w:r w:rsidRPr="00BA769E">
        <w:rPr>
          <w:bCs/>
          <w:color w:val="FF0000"/>
          <w:sz w:val="28"/>
          <w:szCs w:val="28"/>
        </w:rPr>
        <w:t xml:space="preserve"> </w:t>
      </w:r>
      <w:r w:rsidR="008C46AC">
        <w:rPr>
          <w:bCs/>
          <w:color w:val="000000"/>
          <w:sz w:val="28"/>
          <w:szCs w:val="28"/>
        </w:rPr>
        <w:t xml:space="preserve">Số lượng </w:t>
      </w:r>
      <w:r w:rsidR="008C46AC" w:rsidRPr="00EB3D43">
        <w:rPr>
          <w:bCs/>
          <w:color w:val="000000"/>
          <w:sz w:val="28"/>
          <w:szCs w:val="28"/>
        </w:rPr>
        <w:t>vật tư,</w:t>
      </w:r>
      <w:r w:rsidR="008C46AC" w:rsidRPr="00EB3D43">
        <w:rPr>
          <w:bCs/>
          <w:color w:val="000000"/>
          <w:sz w:val="28"/>
          <w:szCs w:val="28"/>
          <w:lang w:val="vi-VN"/>
        </w:rPr>
        <w:t xml:space="preserve"> phương tiện, trang thiết bị chuyên dùng </w:t>
      </w:r>
      <w:r w:rsidR="008C46AC">
        <w:rPr>
          <w:bCs/>
          <w:color w:val="000000"/>
          <w:sz w:val="28"/>
          <w:szCs w:val="28"/>
        </w:rPr>
        <w:t>quy định tại Quyết định này là mức tối đa. Thủ trưởng các cơ quan, đơn vị căn cứ chức năng, nhiệm vụ, tính chất công việc, nhu cầu sử dụng và khả năng nguồn kinh phí được phép sử dụng để quyết định số lượng theo đúng quy định của pháp luật, đảm bảo tiết kiệm, hiệu quả.</w:t>
      </w:r>
    </w:p>
    <w:p w:rsidR="00025AB7" w:rsidRPr="009F49E7" w:rsidRDefault="00025AB7" w:rsidP="00BA071B">
      <w:pPr>
        <w:pStyle w:val="NormalWeb"/>
        <w:shd w:val="clear" w:color="auto" w:fill="FFFFFF"/>
        <w:spacing w:before="120" w:beforeAutospacing="0" w:after="0" w:afterAutospacing="0"/>
        <w:ind w:firstLine="720"/>
        <w:jc w:val="both"/>
        <w:rPr>
          <w:bCs/>
          <w:sz w:val="28"/>
          <w:szCs w:val="28"/>
        </w:rPr>
      </w:pPr>
      <w:r w:rsidRPr="009F49E7">
        <w:rPr>
          <w:bCs/>
          <w:sz w:val="28"/>
          <w:szCs w:val="28"/>
        </w:rPr>
        <w:t xml:space="preserve">Trường hợp tình hình thực tế cấp bách khi có tình huống thiên tai xảy ra, </w:t>
      </w:r>
      <w:r w:rsidR="00BA769E" w:rsidRPr="009F49E7">
        <w:rPr>
          <w:bCs/>
          <w:sz w:val="28"/>
          <w:szCs w:val="28"/>
        </w:rPr>
        <w:t>t</w:t>
      </w:r>
      <w:r w:rsidR="00BA769E" w:rsidRPr="009F49E7">
        <w:rPr>
          <w:bCs/>
          <w:sz w:val="28"/>
          <w:szCs w:val="28"/>
          <w:lang w:val="vi-VN"/>
        </w:rPr>
        <w:t xml:space="preserve">iêu chuẩn, định mức sử dụng </w:t>
      </w:r>
      <w:r w:rsidRPr="009F49E7">
        <w:rPr>
          <w:bCs/>
          <w:sz w:val="28"/>
          <w:szCs w:val="28"/>
          <w:lang w:val="vi-VN"/>
        </w:rPr>
        <w:t>vật tư, phương tiện, trang thiết bị chuyên dùng phòng, chống thiên tai</w:t>
      </w:r>
      <w:r w:rsidRPr="009F49E7">
        <w:rPr>
          <w:bCs/>
          <w:sz w:val="28"/>
          <w:szCs w:val="28"/>
        </w:rPr>
        <w:t xml:space="preserve"> quy định tại Quyết định này không </w:t>
      </w:r>
      <w:r w:rsidR="00BA769E" w:rsidRPr="009F49E7">
        <w:rPr>
          <w:bCs/>
          <w:sz w:val="28"/>
          <w:szCs w:val="28"/>
        </w:rPr>
        <w:t>đảm bảo</w:t>
      </w:r>
      <w:r w:rsidRPr="009F49E7">
        <w:rPr>
          <w:bCs/>
          <w:sz w:val="28"/>
          <w:szCs w:val="28"/>
        </w:rPr>
        <w:t xml:space="preserve"> để thực hiện nhiệm vụ </w:t>
      </w:r>
      <w:r w:rsidRPr="009F49E7">
        <w:rPr>
          <w:bCs/>
          <w:sz w:val="28"/>
          <w:szCs w:val="28"/>
          <w:lang w:val="vi-VN"/>
        </w:rPr>
        <w:t>phòng, chống thiên tai</w:t>
      </w:r>
      <w:r w:rsidRPr="009F49E7">
        <w:rPr>
          <w:bCs/>
          <w:sz w:val="28"/>
          <w:szCs w:val="28"/>
        </w:rPr>
        <w:t xml:space="preserve"> thì </w:t>
      </w:r>
      <w:r w:rsidR="00BA769E" w:rsidRPr="009F49E7">
        <w:rPr>
          <w:bCs/>
          <w:sz w:val="28"/>
          <w:szCs w:val="28"/>
        </w:rPr>
        <w:t>c</w:t>
      </w:r>
      <w:r w:rsidR="00BA769E" w:rsidRPr="009F49E7">
        <w:rPr>
          <w:bCs/>
          <w:sz w:val="28"/>
          <w:szCs w:val="28"/>
          <w:lang w:val="vi-VN"/>
        </w:rPr>
        <w:t>ác cơ quan, tổ chức, đơn vị</w:t>
      </w:r>
      <w:r w:rsidR="00BA769E" w:rsidRPr="009F49E7">
        <w:rPr>
          <w:bCs/>
          <w:sz w:val="28"/>
          <w:szCs w:val="28"/>
        </w:rPr>
        <w:t xml:space="preserve"> </w:t>
      </w:r>
      <w:r w:rsidR="0042512A" w:rsidRPr="009F49E7">
        <w:rPr>
          <w:bCs/>
          <w:sz w:val="28"/>
          <w:szCs w:val="28"/>
        </w:rPr>
        <w:t xml:space="preserve">kịp thời báo cáo </w:t>
      </w:r>
      <w:r w:rsidR="00BA769E" w:rsidRPr="009F49E7">
        <w:rPr>
          <w:bCs/>
          <w:sz w:val="28"/>
          <w:szCs w:val="28"/>
        </w:rPr>
        <w:t>Ủy ban nhân dân tỉnh xem xét, quyết định.</w:t>
      </w:r>
    </w:p>
    <w:p w:rsidR="00BA769E" w:rsidRPr="00BA769E" w:rsidRDefault="00BA769E" w:rsidP="00BA769E">
      <w:pPr>
        <w:pStyle w:val="NormalWeb"/>
        <w:shd w:val="clear" w:color="auto" w:fill="FFFFFF"/>
        <w:spacing w:before="120" w:beforeAutospacing="0" w:after="0" w:afterAutospacing="0"/>
        <w:ind w:firstLine="720"/>
        <w:jc w:val="both"/>
        <w:rPr>
          <w:b/>
          <w:bCs/>
          <w:color w:val="000000"/>
          <w:sz w:val="28"/>
          <w:szCs w:val="28"/>
          <w:lang w:val="vi-VN"/>
        </w:rPr>
      </w:pPr>
      <w:r w:rsidRPr="00BA769E">
        <w:rPr>
          <w:b/>
          <w:bCs/>
          <w:color w:val="000000"/>
          <w:sz w:val="28"/>
          <w:szCs w:val="28"/>
          <w:lang w:val="vi-VN"/>
        </w:rPr>
        <w:t xml:space="preserve">Điều </w:t>
      </w:r>
      <w:r w:rsidR="00553831">
        <w:rPr>
          <w:b/>
          <w:bCs/>
          <w:color w:val="000000"/>
          <w:sz w:val="28"/>
          <w:szCs w:val="28"/>
        </w:rPr>
        <w:t>4.</w:t>
      </w:r>
      <w:r w:rsidRPr="00BA769E">
        <w:rPr>
          <w:b/>
          <w:bCs/>
          <w:color w:val="000000"/>
          <w:sz w:val="28"/>
          <w:szCs w:val="28"/>
          <w:lang w:val="vi-VN"/>
        </w:rPr>
        <w:t xml:space="preserve"> Tổ chức thực hiện</w:t>
      </w:r>
    </w:p>
    <w:p w:rsidR="00BA769E" w:rsidRPr="00553831" w:rsidRDefault="00BA769E" w:rsidP="00BA769E">
      <w:pPr>
        <w:pStyle w:val="NormalWeb"/>
        <w:shd w:val="clear" w:color="auto" w:fill="FFFFFF"/>
        <w:spacing w:before="120" w:beforeAutospacing="0" w:after="0" w:afterAutospacing="0"/>
        <w:ind w:firstLine="720"/>
        <w:jc w:val="both"/>
        <w:rPr>
          <w:bCs/>
          <w:color w:val="000000"/>
          <w:sz w:val="28"/>
          <w:szCs w:val="28"/>
        </w:rPr>
      </w:pPr>
      <w:r w:rsidRPr="00BA769E">
        <w:rPr>
          <w:bCs/>
          <w:color w:val="000000"/>
          <w:sz w:val="28"/>
          <w:szCs w:val="28"/>
          <w:lang w:val="vi-VN"/>
        </w:rPr>
        <w:t xml:space="preserve">1. Các cơ quan, tổ chức, </w:t>
      </w:r>
      <w:r w:rsidR="00C24C19">
        <w:rPr>
          <w:bCs/>
          <w:color w:val="000000"/>
          <w:sz w:val="28"/>
          <w:szCs w:val="28"/>
        </w:rPr>
        <w:t>cá nhân</w:t>
      </w:r>
      <w:r w:rsidRPr="00BA769E">
        <w:rPr>
          <w:bCs/>
          <w:color w:val="000000"/>
          <w:sz w:val="28"/>
          <w:szCs w:val="28"/>
          <w:lang w:val="vi-VN"/>
        </w:rPr>
        <w:t xml:space="preserve"> có trách nhiệm thực hiện mua sắm, quản lý, sử dụng </w:t>
      </w:r>
      <w:r w:rsidRPr="00025AB7">
        <w:rPr>
          <w:bCs/>
          <w:color w:val="000000"/>
          <w:sz w:val="28"/>
          <w:szCs w:val="28"/>
          <w:lang w:val="vi-VN"/>
        </w:rPr>
        <w:t>vật tư, phương tiện, trang thiết bị chuyên dùng phòng, chống thiên tai</w:t>
      </w:r>
      <w:r w:rsidRPr="00BA769E">
        <w:rPr>
          <w:bCs/>
          <w:color w:val="000000"/>
          <w:sz w:val="28"/>
          <w:szCs w:val="28"/>
          <w:lang w:val="vi-VN"/>
        </w:rPr>
        <w:t xml:space="preserve"> theo đúng tiêu chuẩn, định mức và</w:t>
      </w:r>
      <w:r w:rsidR="00553831">
        <w:rPr>
          <w:bCs/>
          <w:color w:val="000000"/>
          <w:sz w:val="28"/>
          <w:szCs w:val="28"/>
          <w:lang w:val="vi-VN"/>
        </w:rPr>
        <w:t> các văn bản quy định hiện hành</w:t>
      </w:r>
      <w:r w:rsidR="00553831">
        <w:rPr>
          <w:bCs/>
          <w:color w:val="000000"/>
          <w:sz w:val="28"/>
          <w:szCs w:val="28"/>
        </w:rPr>
        <w:t xml:space="preserve">; </w:t>
      </w:r>
      <w:r w:rsidR="00553831" w:rsidRPr="00553831">
        <w:rPr>
          <w:bCs/>
          <w:color w:val="000000"/>
          <w:sz w:val="28"/>
          <w:szCs w:val="28"/>
          <w:lang w:val="vi-VN"/>
        </w:rPr>
        <w:t>tổ chức hạch toán và công khai chi phí sử dụng vật tư, phương tiện, trang thiết bị chuyên dùng phòng, chống thiên tai tại các cơ quan, tổ chức theo quy định của pháp luật</w:t>
      </w:r>
      <w:r w:rsidR="00553831">
        <w:rPr>
          <w:bCs/>
          <w:color w:val="000000"/>
          <w:sz w:val="28"/>
          <w:szCs w:val="28"/>
        </w:rPr>
        <w:t>.</w:t>
      </w:r>
    </w:p>
    <w:p w:rsidR="00BA769E" w:rsidRPr="00BA769E" w:rsidRDefault="00BA769E" w:rsidP="00BA769E">
      <w:pPr>
        <w:pStyle w:val="NormalWeb"/>
        <w:shd w:val="clear" w:color="auto" w:fill="FFFFFF"/>
        <w:spacing w:before="120" w:beforeAutospacing="0" w:after="0" w:afterAutospacing="0"/>
        <w:ind w:firstLine="720"/>
        <w:jc w:val="both"/>
        <w:rPr>
          <w:bCs/>
          <w:color w:val="000000"/>
          <w:sz w:val="28"/>
          <w:szCs w:val="28"/>
          <w:lang w:val="vi-VN"/>
        </w:rPr>
      </w:pPr>
      <w:r w:rsidRPr="00BA769E">
        <w:rPr>
          <w:bCs/>
          <w:color w:val="000000"/>
          <w:sz w:val="28"/>
          <w:szCs w:val="28"/>
          <w:lang w:val="vi-VN"/>
        </w:rPr>
        <w:t xml:space="preserve">2. Giao Sở Tài chính, Kho bạc Nhà nước Tuyên Quang và các cơ quan có liên quan theo chức năng, thẩm quyền hướng dẫn, kiểm tra, giám sát việc thực hiện mua sắm, quản lý, sử dụng </w:t>
      </w:r>
      <w:r w:rsidRPr="00025AB7">
        <w:rPr>
          <w:bCs/>
          <w:color w:val="000000"/>
          <w:sz w:val="28"/>
          <w:szCs w:val="28"/>
          <w:lang w:val="vi-VN"/>
        </w:rPr>
        <w:t>vật tư, phương tiện, trang thiết bị chuyên dùng phòng, chống thiên tai</w:t>
      </w:r>
      <w:r w:rsidRPr="00BA769E">
        <w:rPr>
          <w:bCs/>
          <w:color w:val="000000"/>
          <w:sz w:val="28"/>
          <w:szCs w:val="28"/>
          <w:lang w:val="vi-VN"/>
        </w:rPr>
        <w:t xml:space="preserve"> tại các cơ quan, tổ chức, đơn vị thuộc phạm vi quản lý trên địa bàn tỉnh; thực hiện kiểm soát chi mua sắm </w:t>
      </w:r>
      <w:r w:rsidR="00FB16CF" w:rsidRPr="00025AB7">
        <w:rPr>
          <w:bCs/>
          <w:color w:val="000000"/>
          <w:sz w:val="28"/>
          <w:szCs w:val="28"/>
          <w:lang w:val="vi-VN"/>
        </w:rPr>
        <w:t xml:space="preserve">vật tư, phương tiện, trang thiết bị </w:t>
      </w:r>
      <w:r w:rsidRPr="00BA769E">
        <w:rPr>
          <w:bCs/>
          <w:color w:val="000000"/>
          <w:sz w:val="28"/>
          <w:szCs w:val="28"/>
          <w:lang w:val="vi-VN"/>
        </w:rPr>
        <w:t>theo đúng tiêu chuẩn, định mức hiện hành và quy định của pháp luật có liên quan.</w:t>
      </w:r>
    </w:p>
    <w:p w:rsidR="00BA769E" w:rsidRPr="00FB16CF" w:rsidRDefault="00BA769E" w:rsidP="00BA769E">
      <w:pPr>
        <w:pStyle w:val="NormalWeb"/>
        <w:shd w:val="clear" w:color="auto" w:fill="FFFFFF"/>
        <w:spacing w:before="120" w:beforeAutospacing="0" w:after="0" w:afterAutospacing="0"/>
        <w:ind w:firstLine="720"/>
        <w:jc w:val="both"/>
        <w:rPr>
          <w:b/>
          <w:bCs/>
          <w:color w:val="000000"/>
          <w:sz w:val="28"/>
          <w:szCs w:val="28"/>
          <w:lang w:val="vi-VN"/>
        </w:rPr>
      </w:pPr>
      <w:r w:rsidRPr="00FB16CF">
        <w:rPr>
          <w:b/>
          <w:bCs/>
          <w:color w:val="000000"/>
          <w:sz w:val="28"/>
          <w:szCs w:val="28"/>
          <w:lang w:val="vi-VN"/>
        </w:rPr>
        <w:lastRenderedPageBreak/>
        <w:t xml:space="preserve">Điều </w:t>
      </w:r>
      <w:r w:rsidR="00553831">
        <w:rPr>
          <w:b/>
          <w:bCs/>
          <w:color w:val="000000"/>
          <w:sz w:val="28"/>
          <w:szCs w:val="28"/>
        </w:rPr>
        <w:t>5</w:t>
      </w:r>
      <w:r w:rsidRPr="00FB16CF">
        <w:rPr>
          <w:b/>
          <w:bCs/>
          <w:color w:val="000000"/>
          <w:sz w:val="28"/>
          <w:szCs w:val="28"/>
          <w:lang w:val="vi-VN"/>
        </w:rPr>
        <w:t xml:space="preserve">. </w:t>
      </w:r>
      <w:r w:rsidR="00A124A8">
        <w:rPr>
          <w:b/>
          <w:bCs/>
          <w:color w:val="000000"/>
          <w:sz w:val="28"/>
          <w:szCs w:val="28"/>
        </w:rPr>
        <w:t>Điều khoản</w:t>
      </w:r>
      <w:r w:rsidRPr="00FB16CF">
        <w:rPr>
          <w:b/>
          <w:bCs/>
          <w:color w:val="000000"/>
          <w:sz w:val="28"/>
          <w:szCs w:val="28"/>
          <w:lang w:val="vi-VN"/>
        </w:rPr>
        <w:t xml:space="preserve"> thi hành</w:t>
      </w:r>
    </w:p>
    <w:p w:rsidR="00BA769E" w:rsidRPr="00BA769E" w:rsidRDefault="007B52BC" w:rsidP="00BA769E">
      <w:pPr>
        <w:pStyle w:val="NormalWeb"/>
        <w:shd w:val="clear" w:color="auto" w:fill="FFFFFF"/>
        <w:spacing w:before="120" w:beforeAutospacing="0" w:after="0" w:afterAutospacing="0"/>
        <w:ind w:firstLine="720"/>
        <w:jc w:val="both"/>
        <w:rPr>
          <w:bCs/>
          <w:color w:val="000000"/>
          <w:sz w:val="28"/>
          <w:szCs w:val="28"/>
          <w:lang w:val="vi-VN"/>
        </w:rPr>
      </w:pPr>
      <w:r>
        <w:rPr>
          <w:bCs/>
          <w:color w:val="000000"/>
          <w:sz w:val="28"/>
          <w:szCs w:val="28"/>
        </w:rPr>
        <w:t xml:space="preserve">1. </w:t>
      </w:r>
      <w:r w:rsidR="00BA769E" w:rsidRPr="00BA769E">
        <w:rPr>
          <w:bCs/>
          <w:color w:val="000000"/>
          <w:sz w:val="28"/>
          <w:szCs w:val="28"/>
          <w:lang w:val="vi-VN"/>
        </w:rPr>
        <w:t xml:space="preserve">Quyết định này </w:t>
      </w:r>
      <w:r w:rsidR="00FB16CF">
        <w:rPr>
          <w:bCs/>
          <w:color w:val="000000"/>
          <w:sz w:val="28"/>
          <w:szCs w:val="28"/>
          <w:lang w:val="vi-VN"/>
        </w:rPr>
        <w:t xml:space="preserve">có hiệu lực thi hành kể từ ngày </w:t>
      </w:r>
      <w:r w:rsidR="009F49E7">
        <w:rPr>
          <w:bCs/>
          <w:color w:val="000000"/>
          <w:sz w:val="28"/>
          <w:szCs w:val="28"/>
        </w:rPr>
        <w:t xml:space="preserve">20 tháng 12 năm </w:t>
      </w:r>
      <w:r w:rsidR="00BA769E" w:rsidRPr="00BA769E">
        <w:rPr>
          <w:bCs/>
          <w:color w:val="000000"/>
          <w:sz w:val="28"/>
          <w:szCs w:val="28"/>
          <w:lang w:val="vi-VN"/>
        </w:rPr>
        <w:t>20</w:t>
      </w:r>
      <w:r w:rsidR="00FB16CF">
        <w:rPr>
          <w:bCs/>
          <w:color w:val="000000"/>
          <w:sz w:val="28"/>
          <w:szCs w:val="28"/>
        </w:rPr>
        <w:t>21</w:t>
      </w:r>
      <w:r w:rsidR="00BA769E" w:rsidRPr="00BA769E">
        <w:rPr>
          <w:bCs/>
          <w:color w:val="000000"/>
          <w:sz w:val="28"/>
          <w:szCs w:val="28"/>
          <w:lang w:val="vi-VN"/>
        </w:rPr>
        <w:t>.</w:t>
      </w:r>
    </w:p>
    <w:p w:rsidR="00BA769E" w:rsidRPr="007B52BC" w:rsidRDefault="007B52BC" w:rsidP="00BA769E">
      <w:pPr>
        <w:pStyle w:val="NormalWeb"/>
        <w:shd w:val="clear" w:color="auto" w:fill="FFFFFF"/>
        <w:spacing w:before="120" w:beforeAutospacing="0" w:after="0" w:afterAutospacing="0"/>
        <w:ind w:firstLine="720"/>
        <w:jc w:val="both"/>
        <w:rPr>
          <w:bCs/>
          <w:color w:val="000000"/>
          <w:sz w:val="28"/>
          <w:szCs w:val="28"/>
        </w:rPr>
      </w:pPr>
      <w:r>
        <w:rPr>
          <w:bCs/>
          <w:color w:val="000000"/>
          <w:sz w:val="28"/>
          <w:szCs w:val="28"/>
        </w:rPr>
        <w:t xml:space="preserve">2. </w:t>
      </w:r>
      <w:r w:rsidR="00BA769E" w:rsidRPr="00BA769E">
        <w:rPr>
          <w:bCs/>
          <w:color w:val="000000"/>
          <w:sz w:val="28"/>
          <w:szCs w:val="28"/>
          <w:lang w:val="vi-VN"/>
        </w:rPr>
        <w:t xml:space="preserve">Chánh Văn phòng Ủy ban nhân dân tỉnh, Giám đốc Sở Tài chính, </w:t>
      </w:r>
      <w:r w:rsidR="00BA769E" w:rsidRPr="009F49E7">
        <w:rPr>
          <w:bCs/>
          <w:color w:val="000000"/>
          <w:spacing w:val="4"/>
          <w:sz w:val="28"/>
          <w:szCs w:val="28"/>
          <w:lang w:val="vi-VN"/>
        </w:rPr>
        <w:t>Giám đốc Kho bạc Nhà nước Tuyên Quang; Giám đốc các Sở, ban, ngành;</w:t>
      </w:r>
      <w:r w:rsidR="00BA769E" w:rsidRPr="00BA769E">
        <w:rPr>
          <w:bCs/>
          <w:color w:val="000000"/>
          <w:sz w:val="28"/>
          <w:szCs w:val="28"/>
          <w:lang w:val="vi-VN"/>
        </w:rPr>
        <w:t xml:space="preserve"> Thủ trưởng các đơn vị sự nghiệp công lập; Chủ tịch Ủy ban nhân dân huyện, thành phố và Thủ trưởng các cơ quan, đơn vị có liên quan chịu trách </w:t>
      </w:r>
      <w:r>
        <w:rPr>
          <w:bCs/>
          <w:color w:val="000000"/>
          <w:sz w:val="28"/>
          <w:szCs w:val="28"/>
          <w:lang w:val="vi-VN"/>
        </w:rPr>
        <w:t>nhiệm thi hành Quyết định này.</w:t>
      </w:r>
    </w:p>
    <w:p w:rsidR="0042512A" w:rsidRPr="00455223" w:rsidRDefault="0042512A" w:rsidP="00455223">
      <w:pPr>
        <w:pStyle w:val="NormalWeb"/>
        <w:shd w:val="clear" w:color="auto" w:fill="FFFFFF"/>
        <w:spacing w:before="120" w:beforeAutospacing="0" w:after="0" w:afterAutospacing="0"/>
        <w:ind w:firstLine="720"/>
        <w:jc w:val="both"/>
        <w:rPr>
          <w:color w:val="000000"/>
          <w:spacing w:val="2"/>
          <w:sz w:val="28"/>
          <w:szCs w:val="28"/>
          <w:lang w:val="vi-VN"/>
        </w:rPr>
      </w:pPr>
      <w:r w:rsidRPr="00455223">
        <w:rPr>
          <w:color w:val="000000"/>
          <w:spacing w:val="2"/>
          <w:sz w:val="28"/>
          <w:szCs w:val="28"/>
          <w:lang w:val="vi-VN"/>
        </w:rPr>
        <w:t>Trong quá trình thực hiện</w:t>
      </w:r>
      <w:r w:rsidRPr="00455223">
        <w:rPr>
          <w:color w:val="000000"/>
          <w:spacing w:val="2"/>
          <w:sz w:val="28"/>
          <w:szCs w:val="28"/>
        </w:rPr>
        <w:t xml:space="preserve"> nếu có</w:t>
      </w:r>
      <w:r w:rsidRPr="00455223">
        <w:rPr>
          <w:color w:val="000000"/>
          <w:spacing w:val="2"/>
          <w:sz w:val="28"/>
          <w:szCs w:val="28"/>
          <w:lang w:val="vi-VN"/>
        </w:rPr>
        <w:t xml:space="preserve"> </w:t>
      </w:r>
      <w:r w:rsidR="00127423">
        <w:rPr>
          <w:color w:val="000000"/>
          <w:spacing w:val="2"/>
          <w:sz w:val="28"/>
          <w:szCs w:val="28"/>
          <w:lang w:val="vi-VN"/>
        </w:rPr>
        <w:t>phát sinh vướng mắc, các cơ qua</w:t>
      </w:r>
      <w:r w:rsidR="00127423">
        <w:rPr>
          <w:color w:val="000000"/>
          <w:spacing w:val="2"/>
          <w:sz w:val="28"/>
          <w:szCs w:val="28"/>
        </w:rPr>
        <w:t>n</w:t>
      </w:r>
      <w:r w:rsidRPr="00455223">
        <w:rPr>
          <w:color w:val="000000"/>
          <w:spacing w:val="2"/>
          <w:sz w:val="28"/>
          <w:szCs w:val="28"/>
        </w:rPr>
        <w:t>,</w:t>
      </w:r>
      <w:r w:rsidRPr="00455223">
        <w:rPr>
          <w:color w:val="000000"/>
          <w:spacing w:val="2"/>
          <w:sz w:val="28"/>
          <w:szCs w:val="28"/>
          <w:lang w:val="vi-VN"/>
        </w:rPr>
        <w:t xml:space="preserve"> tổ chức, cá nhân kịp thời phản ánh gửi văn bản về Sở Tài chính để tổng hợp, báo cáo Ủy ban nhân dân tỉnh xem xét, kịp thời điều chỉnh bổ sung cho phù hợp./.</w:t>
      </w:r>
    </w:p>
    <w:p w:rsidR="0042512A" w:rsidRPr="00B712A2" w:rsidRDefault="0042512A" w:rsidP="00B712A2">
      <w:pPr>
        <w:pStyle w:val="NormalWeb"/>
        <w:shd w:val="clear" w:color="auto" w:fill="FFFFFF"/>
        <w:spacing w:before="120" w:beforeAutospacing="0" w:after="0" w:afterAutospacing="0"/>
        <w:jc w:val="both"/>
        <w:rPr>
          <w:bCs/>
          <w:color w:val="000000"/>
          <w:sz w:val="6"/>
          <w:szCs w:val="28"/>
        </w:rPr>
      </w:pPr>
    </w:p>
    <w:p w:rsidR="00250687" w:rsidRPr="00C410A0" w:rsidRDefault="00250687" w:rsidP="00250687">
      <w:pPr>
        <w:ind w:firstLine="720"/>
        <w:jc w:val="both"/>
        <w:rPr>
          <w:sz w:val="28"/>
          <w:szCs w:val="28"/>
        </w:rPr>
      </w:pPr>
    </w:p>
    <w:tbl>
      <w:tblPr>
        <w:tblW w:w="0" w:type="auto"/>
        <w:tblBorders>
          <w:top w:val="nil"/>
          <w:bottom w:val="nil"/>
          <w:insideH w:val="nil"/>
          <w:insideV w:val="nil"/>
        </w:tblBorders>
        <w:tblCellMar>
          <w:left w:w="0" w:type="dxa"/>
          <w:right w:w="0" w:type="dxa"/>
        </w:tblCellMar>
        <w:tblLook w:val="04A0"/>
      </w:tblPr>
      <w:tblGrid>
        <w:gridCol w:w="4296"/>
        <w:gridCol w:w="4992"/>
      </w:tblGrid>
      <w:tr w:rsidR="00FB16CF" w:rsidTr="00162CD1">
        <w:tc>
          <w:tcPr>
            <w:tcW w:w="4361" w:type="dxa"/>
            <w:tcBorders>
              <w:top w:val="nil"/>
              <w:left w:val="nil"/>
              <w:bottom w:val="nil"/>
              <w:right w:val="nil"/>
              <w:tl2br w:val="nil"/>
              <w:tr2bl w:val="nil"/>
            </w:tcBorders>
            <w:shd w:val="clear" w:color="auto" w:fill="auto"/>
            <w:tcMar>
              <w:top w:w="0" w:type="dxa"/>
              <w:left w:w="108" w:type="dxa"/>
              <w:bottom w:w="0" w:type="dxa"/>
              <w:right w:w="108" w:type="dxa"/>
            </w:tcMar>
          </w:tcPr>
          <w:p w:rsidR="003E1463" w:rsidRDefault="00665A2C" w:rsidP="007C5034">
            <w:pPr>
              <w:rPr>
                <w:color w:val="000000"/>
                <w:sz w:val="24"/>
                <w:szCs w:val="24"/>
                <w:shd w:val="clear" w:color="auto" w:fill="FFFFFF"/>
              </w:rPr>
            </w:pPr>
            <w:r w:rsidRPr="00665A2C">
              <w:rPr>
                <w:b/>
                <w:bCs/>
                <w:i/>
                <w:iCs/>
                <w:noProof/>
                <w:sz w:val="24"/>
                <w:szCs w:val="24"/>
              </w:rPr>
              <w:pict>
                <v:line id="Straight Connector 4" o:spid="_x0000_s1027" style="position:absolute;z-index:251662336;visibility:visible;mso-height-relative:margin" from="170.7pt,20.45pt" to="170.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" strokecolor="black [3040]"/>
              </w:pict>
            </w:r>
            <w:r w:rsidR="00250687" w:rsidRPr="00AD4FC5">
              <w:rPr>
                <w:b/>
                <w:bCs/>
                <w:i/>
                <w:iCs/>
                <w:sz w:val="24"/>
                <w:szCs w:val="24"/>
              </w:rPr>
              <w:t>Nơi nhận:</w:t>
            </w:r>
            <w:r w:rsidR="00250687" w:rsidRPr="00AD4FC5">
              <w:rPr>
                <w:b/>
                <w:bCs/>
                <w:i/>
                <w:iCs/>
                <w:sz w:val="24"/>
                <w:szCs w:val="24"/>
              </w:rPr>
              <w:br/>
            </w:r>
            <w:r w:rsidR="00AD4FC5" w:rsidRPr="00AD4FC5">
              <w:rPr>
                <w:color w:val="000000"/>
                <w:sz w:val="24"/>
                <w:szCs w:val="24"/>
                <w:shd w:val="clear" w:color="auto" w:fill="FFFFFF"/>
              </w:rPr>
              <w:t xml:space="preserve">- Văn phòng Chính phủ; </w:t>
            </w:r>
            <w:r w:rsidR="00AD4FC5">
              <w:rPr>
                <w:color w:val="000000"/>
                <w:sz w:val="24"/>
                <w:szCs w:val="24"/>
                <w:shd w:val="clear" w:color="auto" w:fill="FFFFFF"/>
              </w:rPr>
              <w:t xml:space="preserve">              </w:t>
            </w:r>
            <w:r w:rsidR="00AD4FC5" w:rsidRPr="00AD4FC5">
              <w:rPr>
                <w:color w:val="000000"/>
                <w:sz w:val="24"/>
                <w:szCs w:val="24"/>
              </w:rPr>
              <w:br/>
            </w:r>
            <w:r w:rsidR="00AD4FC5" w:rsidRPr="00AD4FC5">
              <w:rPr>
                <w:color w:val="000000"/>
                <w:sz w:val="24"/>
                <w:szCs w:val="24"/>
                <w:shd w:val="clear" w:color="auto" w:fill="FFFFFF"/>
              </w:rPr>
              <w:t>- Bộ Tài chính;</w:t>
            </w:r>
            <w:r w:rsidR="003E1463">
              <w:rPr>
                <w:color w:val="000000"/>
                <w:sz w:val="24"/>
                <w:szCs w:val="24"/>
                <w:shd w:val="clear" w:color="auto" w:fill="FFFFFF"/>
              </w:rPr>
              <w:t xml:space="preserve">       </w:t>
            </w:r>
          </w:p>
          <w:p w:rsidR="00FB16CF" w:rsidRDefault="003E1463" w:rsidP="007C5034">
            <w:pPr>
              <w:rPr>
                <w:color w:val="000000"/>
                <w:sz w:val="24"/>
                <w:szCs w:val="24"/>
                <w:shd w:val="clear" w:color="auto" w:fill="FFFFFF"/>
              </w:rPr>
            </w:pPr>
            <w:r>
              <w:rPr>
                <w:color w:val="000000"/>
                <w:sz w:val="24"/>
                <w:szCs w:val="24"/>
                <w:shd w:val="clear" w:color="auto" w:fill="FFFFFF"/>
              </w:rPr>
              <w:t xml:space="preserve">- Vụ Pháp chế - Bộ Tài chính;                         </w:t>
            </w:r>
          </w:p>
          <w:p w:rsidR="003E1463" w:rsidRDefault="00FB16CF" w:rsidP="007C5034">
            <w:pPr>
              <w:rPr>
                <w:color w:val="000000"/>
                <w:sz w:val="24"/>
                <w:szCs w:val="24"/>
                <w:shd w:val="clear" w:color="auto" w:fill="FFFFFF"/>
              </w:rPr>
            </w:pPr>
            <w:r w:rsidRPr="00AD4FC5">
              <w:rPr>
                <w:color w:val="000000"/>
                <w:sz w:val="24"/>
                <w:szCs w:val="24"/>
                <w:shd w:val="clear" w:color="auto" w:fill="FFFFFF"/>
              </w:rPr>
              <w:t>- Cục KTVB</w:t>
            </w:r>
            <w:r w:rsidR="00F1312B">
              <w:rPr>
                <w:color w:val="000000"/>
                <w:sz w:val="24"/>
                <w:szCs w:val="24"/>
                <w:shd w:val="clear" w:color="auto" w:fill="FFFFFF"/>
              </w:rPr>
              <w:t xml:space="preserve"> QPPL </w:t>
            </w:r>
            <w:r w:rsidRPr="00AD4FC5">
              <w:rPr>
                <w:color w:val="000000"/>
                <w:sz w:val="24"/>
                <w:szCs w:val="24"/>
                <w:shd w:val="clear" w:color="auto" w:fill="FFFFFF"/>
              </w:rPr>
              <w:t>- Bộ Tư pháp;</w:t>
            </w:r>
            <w:r>
              <w:rPr>
                <w:color w:val="000000"/>
                <w:sz w:val="24"/>
                <w:szCs w:val="24"/>
                <w:shd w:val="clear" w:color="auto" w:fill="FFFFFF"/>
              </w:rPr>
              <w:t xml:space="preserve"> </w:t>
            </w:r>
            <w:r w:rsidR="003E1463">
              <w:rPr>
                <w:color w:val="000000"/>
                <w:sz w:val="24"/>
                <w:szCs w:val="24"/>
                <w:shd w:val="clear" w:color="auto" w:fill="FFFFFF"/>
              </w:rPr>
              <w:t xml:space="preserve">   </w:t>
            </w:r>
          </w:p>
          <w:p w:rsidR="003E1463" w:rsidRDefault="003E1463" w:rsidP="003E1463">
            <w:pPr>
              <w:rPr>
                <w:color w:val="000000"/>
                <w:sz w:val="24"/>
                <w:szCs w:val="24"/>
                <w:shd w:val="clear" w:color="auto" w:fill="FFFFFF"/>
              </w:rPr>
            </w:pPr>
            <w:r>
              <w:rPr>
                <w:color w:val="000000"/>
                <w:sz w:val="24"/>
                <w:szCs w:val="24"/>
                <w:shd w:val="clear" w:color="auto" w:fill="FFFFFF"/>
              </w:rPr>
              <w:t xml:space="preserve">- BCĐ </w:t>
            </w:r>
            <w:r w:rsidRPr="003E1463">
              <w:rPr>
                <w:color w:val="000000"/>
                <w:sz w:val="24"/>
                <w:szCs w:val="24"/>
                <w:shd w:val="clear" w:color="auto" w:fill="FFFFFF"/>
              </w:rPr>
              <w:t>quốc gia</w:t>
            </w:r>
            <w:r>
              <w:rPr>
                <w:color w:val="000000"/>
                <w:sz w:val="24"/>
                <w:szCs w:val="24"/>
                <w:shd w:val="clear" w:color="auto" w:fill="FFFFFF"/>
              </w:rPr>
              <w:t xml:space="preserve"> về phòng, chống      (</w:t>
            </w:r>
            <w:r w:rsidRPr="00AD4FC5">
              <w:rPr>
                <w:color w:val="000000"/>
                <w:sz w:val="24"/>
                <w:szCs w:val="24"/>
                <w:shd w:val="clear" w:color="auto" w:fill="FFFFFF"/>
              </w:rPr>
              <w:t>Báo</w:t>
            </w:r>
          </w:p>
          <w:p w:rsidR="009F49E7" w:rsidRDefault="003E1463" w:rsidP="003E1463">
            <w:pPr>
              <w:rPr>
                <w:color w:val="000000"/>
                <w:sz w:val="24"/>
                <w:szCs w:val="24"/>
                <w:shd w:val="clear" w:color="auto" w:fill="FFFFFF"/>
              </w:rPr>
            </w:pPr>
            <w:r>
              <w:rPr>
                <w:color w:val="000000"/>
                <w:sz w:val="24"/>
                <w:szCs w:val="24"/>
                <w:shd w:val="clear" w:color="auto" w:fill="FFFFFF"/>
              </w:rPr>
              <w:t xml:space="preserve">thiên tai;                                             </w:t>
            </w:r>
            <w:r w:rsidRPr="00AD4FC5">
              <w:rPr>
                <w:color w:val="000000"/>
                <w:sz w:val="24"/>
                <w:szCs w:val="24"/>
                <w:shd w:val="clear" w:color="auto" w:fill="FFFFFF"/>
              </w:rPr>
              <w:t>cáo</w:t>
            </w:r>
            <w:r>
              <w:rPr>
                <w:color w:val="000000"/>
                <w:sz w:val="24"/>
                <w:szCs w:val="24"/>
                <w:shd w:val="clear" w:color="auto" w:fill="FFFFFF"/>
              </w:rPr>
              <w:t xml:space="preserve">);      </w:t>
            </w:r>
            <w:r w:rsidR="00FB16CF">
              <w:rPr>
                <w:color w:val="000000"/>
                <w:sz w:val="24"/>
                <w:szCs w:val="24"/>
                <w:shd w:val="clear" w:color="auto" w:fill="FFFFFF"/>
              </w:rPr>
              <w:t xml:space="preserve">              </w:t>
            </w:r>
            <w:r w:rsidR="00AD4FC5" w:rsidRPr="00AD4FC5">
              <w:rPr>
                <w:color w:val="000000"/>
                <w:sz w:val="24"/>
                <w:szCs w:val="24"/>
              </w:rPr>
              <w:br/>
            </w:r>
            <w:r w:rsidR="00AD4FC5" w:rsidRPr="00AD4FC5">
              <w:rPr>
                <w:color w:val="000000"/>
                <w:sz w:val="24"/>
                <w:szCs w:val="24"/>
                <w:shd w:val="clear" w:color="auto" w:fill="FFFFFF"/>
              </w:rPr>
              <w:t>- Thường trực Tỉnh uỷ;</w:t>
            </w:r>
            <w:r w:rsidR="000A67DA">
              <w:rPr>
                <w:color w:val="000000"/>
                <w:sz w:val="24"/>
                <w:szCs w:val="24"/>
                <w:shd w:val="clear" w:color="auto" w:fill="FFFFFF"/>
              </w:rPr>
              <w:t xml:space="preserve">                 </w:t>
            </w:r>
            <w:r w:rsidR="00A516C4">
              <w:rPr>
                <w:color w:val="000000"/>
                <w:sz w:val="24"/>
                <w:szCs w:val="24"/>
                <w:shd w:val="clear" w:color="auto" w:fill="FFFFFF"/>
              </w:rPr>
              <w:t xml:space="preserve"> </w:t>
            </w:r>
            <w:r w:rsidR="000A67DA">
              <w:rPr>
                <w:color w:val="000000"/>
                <w:sz w:val="24"/>
                <w:szCs w:val="24"/>
                <w:shd w:val="clear" w:color="auto" w:fill="FFFFFF"/>
              </w:rPr>
              <w:t xml:space="preserve">    </w:t>
            </w:r>
            <w:r w:rsidR="00AD4FC5" w:rsidRPr="00AD4FC5">
              <w:rPr>
                <w:color w:val="000000"/>
                <w:sz w:val="24"/>
                <w:szCs w:val="24"/>
              </w:rPr>
              <w:br/>
            </w:r>
            <w:r w:rsidR="00AD4FC5" w:rsidRPr="00AD4FC5">
              <w:rPr>
                <w:color w:val="000000"/>
                <w:sz w:val="24"/>
                <w:szCs w:val="24"/>
                <w:shd w:val="clear" w:color="auto" w:fill="FFFFFF"/>
              </w:rPr>
              <w:t>- Thường trực HĐND tỉnh;</w:t>
            </w:r>
            <w:r w:rsidR="007967A2">
              <w:rPr>
                <w:color w:val="000000"/>
                <w:sz w:val="24"/>
                <w:szCs w:val="24"/>
                <w:shd w:val="clear" w:color="auto" w:fill="FFFFFF"/>
              </w:rPr>
              <w:t xml:space="preserve">           </w:t>
            </w:r>
            <w:r w:rsidR="000A67DA">
              <w:rPr>
                <w:color w:val="000000"/>
                <w:sz w:val="24"/>
                <w:szCs w:val="24"/>
                <w:shd w:val="clear" w:color="auto" w:fill="FFFFFF"/>
              </w:rPr>
              <w:t xml:space="preserve">    </w:t>
            </w:r>
            <w:r w:rsidR="007967A2">
              <w:rPr>
                <w:color w:val="000000"/>
                <w:sz w:val="24"/>
                <w:szCs w:val="24"/>
                <w:shd w:val="clear" w:color="auto" w:fill="FFFFFF"/>
              </w:rPr>
              <w:t xml:space="preserve"> </w:t>
            </w:r>
            <w:r w:rsidR="00AD4FC5" w:rsidRPr="00AD4FC5">
              <w:rPr>
                <w:color w:val="000000"/>
                <w:sz w:val="24"/>
                <w:szCs w:val="24"/>
              </w:rPr>
              <w:br/>
            </w:r>
            <w:r w:rsidR="00AD4FC5" w:rsidRPr="00AD4FC5">
              <w:rPr>
                <w:color w:val="000000"/>
                <w:sz w:val="24"/>
                <w:szCs w:val="24"/>
                <w:shd w:val="clear" w:color="auto" w:fill="FFFFFF"/>
              </w:rPr>
              <w:t xml:space="preserve">- </w:t>
            </w:r>
            <w:r w:rsidR="00FB16CF" w:rsidRPr="00AD4FC5">
              <w:rPr>
                <w:color w:val="000000"/>
                <w:sz w:val="24"/>
                <w:szCs w:val="24"/>
                <w:shd w:val="clear" w:color="auto" w:fill="FFFFFF"/>
              </w:rPr>
              <w:t xml:space="preserve">Đoàn </w:t>
            </w:r>
            <w:r w:rsidR="009F49E7">
              <w:rPr>
                <w:color w:val="000000"/>
                <w:sz w:val="24"/>
                <w:szCs w:val="24"/>
                <w:shd w:val="clear" w:color="auto" w:fill="FFFFFF"/>
              </w:rPr>
              <w:t>Đại biểu Quốc hội</w:t>
            </w:r>
            <w:r w:rsidR="00FB16CF" w:rsidRPr="00AD4FC5">
              <w:rPr>
                <w:color w:val="000000"/>
                <w:sz w:val="24"/>
                <w:szCs w:val="24"/>
                <w:shd w:val="clear" w:color="auto" w:fill="FFFFFF"/>
              </w:rPr>
              <w:t xml:space="preserve"> </w:t>
            </w:r>
            <w:r w:rsidR="00FB16CF">
              <w:rPr>
                <w:color w:val="000000"/>
                <w:sz w:val="24"/>
                <w:szCs w:val="24"/>
                <w:shd w:val="clear" w:color="auto" w:fill="FFFFFF"/>
              </w:rPr>
              <w:t>tỉnh</w:t>
            </w:r>
            <w:r w:rsidR="00FB16CF" w:rsidRPr="00AD4FC5">
              <w:rPr>
                <w:color w:val="000000"/>
                <w:sz w:val="24"/>
                <w:szCs w:val="24"/>
                <w:shd w:val="clear" w:color="auto" w:fill="FFFFFF"/>
              </w:rPr>
              <w:t>;</w:t>
            </w:r>
            <w:r w:rsidR="00AD4FC5" w:rsidRPr="00AD4FC5">
              <w:rPr>
                <w:color w:val="000000"/>
                <w:sz w:val="24"/>
                <w:szCs w:val="24"/>
              </w:rPr>
              <w:br/>
            </w:r>
            <w:r w:rsidR="00AD4FC5" w:rsidRPr="00AD4FC5">
              <w:rPr>
                <w:color w:val="000000"/>
                <w:sz w:val="24"/>
                <w:szCs w:val="24"/>
                <w:shd w:val="clear" w:color="auto" w:fill="FFFFFF"/>
              </w:rPr>
              <w:t>- C</w:t>
            </w:r>
            <w:r w:rsidR="009F49E7">
              <w:rPr>
                <w:color w:val="000000"/>
                <w:sz w:val="24"/>
                <w:szCs w:val="24"/>
                <w:shd w:val="clear" w:color="auto" w:fill="FFFFFF"/>
              </w:rPr>
              <w:t xml:space="preserve">hủ tịch </w:t>
            </w:r>
            <w:r w:rsidR="00AD4FC5" w:rsidRPr="00AD4FC5">
              <w:rPr>
                <w:color w:val="000000"/>
                <w:sz w:val="24"/>
                <w:szCs w:val="24"/>
                <w:shd w:val="clear" w:color="auto" w:fill="FFFFFF"/>
              </w:rPr>
              <w:t>UBND tỉnh;</w:t>
            </w:r>
          </w:p>
          <w:p w:rsidR="000A67DA" w:rsidRPr="009F49E7" w:rsidRDefault="009F49E7" w:rsidP="009F49E7">
            <w:pPr>
              <w:rPr>
                <w:color w:val="000000"/>
                <w:sz w:val="24"/>
                <w:szCs w:val="24"/>
                <w:shd w:val="clear" w:color="auto" w:fill="FFFFFF"/>
              </w:rPr>
            </w:pPr>
            <w:r>
              <w:rPr>
                <w:color w:val="000000"/>
                <w:sz w:val="24"/>
                <w:szCs w:val="24"/>
              </w:rPr>
              <w:t xml:space="preserve">- </w:t>
            </w:r>
            <w:r w:rsidRPr="009F49E7">
              <w:rPr>
                <w:color w:val="000000"/>
                <w:sz w:val="24"/>
                <w:szCs w:val="24"/>
              </w:rPr>
              <w:t>PCT UBND tỉnh</w:t>
            </w:r>
            <w:r w:rsidR="00AD4FC5" w:rsidRPr="009F49E7">
              <w:rPr>
                <w:color w:val="000000"/>
                <w:sz w:val="24"/>
                <w:szCs w:val="24"/>
              </w:rPr>
              <w:br/>
            </w:r>
            <w:r w:rsidR="00AD4FC5" w:rsidRPr="009F49E7">
              <w:rPr>
                <w:color w:val="000000"/>
                <w:sz w:val="24"/>
                <w:szCs w:val="24"/>
                <w:shd w:val="clear" w:color="auto" w:fill="FFFFFF"/>
              </w:rPr>
              <w:t xml:space="preserve">- </w:t>
            </w:r>
            <w:r w:rsidR="007C5034" w:rsidRPr="009F49E7">
              <w:rPr>
                <w:color w:val="000000"/>
                <w:sz w:val="24"/>
                <w:szCs w:val="24"/>
                <w:shd w:val="clear" w:color="auto" w:fill="FFFFFF"/>
              </w:rPr>
              <w:t>Ủy ban</w:t>
            </w:r>
            <w:r w:rsidR="00AD4FC5" w:rsidRPr="009F49E7">
              <w:rPr>
                <w:color w:val="000000"/>
                <w:sz w:val="24"/>
                <w:szCs w:val="24"/>
                <w:shd w:val="clear" w:color="auto" w:fill="FFFFFF"/>
              </w:rPr>
              <w:t xml:space="preserve"> </w:t>
            </w:r>
            <w:r w:rsidR="007C5034" w:rsidRPr="009F49E7">
              <w:rPr>
                <w:color w:val="000000"/>
                <w:sz w:val="24"/>
                <w:szCs w:val="24"/>
                <w:shd w:val="clear" w:color="auto" w:fill="FFFFFF"/>
              </w:rPr>
              <w:t>MTTQ</w:t>
            </w:r>
            <w:r w:rsidR="00AD4FC5" w:rsidRPr="009F49E7">
              <w:rPr>
                <w:color w:val="000000"/>
                <w:sz w:val="24"/>
                <w:szCs w:val="24"/>
                <w:shd w:val="clear" w:color="auto" w:fill="FFFFFF"/>
              </w:rPr>
              <w:t xml:space="preserve"> và các </w:t>
            </w:r>
            <w:r w:rsidR="00FB16CF" w:rsidRPr="009F49E7">
              <w:rPr>
                <w:color w:val="000000"/>
                <w:sz w:val="24"/>
                <w:szCs w:val="24"/>
                <w:shd w:val="clear" w:color="auto" w:fill="FFFFFF"/>
              </w:rPr>
              <w:t xml:space="preserve">tổ chức </w:t>
            </w:r>
          </w:p>
          <w:p w:rsidR="007C5034" w:rsidRDefault="00FB16CF" w:rsidP="007C5034">
            <w:pPr>
              <w:rPr>
                <w:color w:val="000000"/>
                <w:sz w:val="24"/>
                <w:szCs w:val="24"/>
                <w:shd w:val="clear" w:color="auto" w:fill="FFFFFF"/>
              </w:rPr>
            </w:pPr>
            <w:r>
              <w:rPr>
                <w:color w:val="000000"/>
                <w:sz w:val="24"/>
                <w:szCs w:val="24"/>
                <w:shd w:val="clear" w:color="auto" w:fill="FFFFFF"/>
              </w:rPr>
              <w:t>chính trị</w:t>
            </w:r>
            <w:r w:rsidR="000A67DA">
              <w:rPr>
                <w:color w:val="000000"/>
                <w:sz w:val="24"/>
                <w:szCs w:val="24"/>
                <w:shd w:val="clear" w:color="auto" w:fill="FFFFFF"/>
              </w:rPr>
              <w:t xml:space="preserve"> </w:t>
            </w:r>
            <w:r>
              <w:rPr>
                <w:color w:val="000000"/>
                <w:sz w:val="24"/>
                <w:szCs w:val="24"/>
                <w:shd w:val="clear" w:color="auto" w:fill="FFFFFF"/>
              </w:rPr>
              <w:t>-</w:t>
            </w:r>
            <w:r w:rsidR="000A67DA">
              <w:rPr>
                <w:color w:val="000000"/>
                <w:sz w:val="24"/>
                <w:szCs w:val="24"/>
                <w:shd w:val="clear" w:color="auto" w:fill="FFFFFF"/>
              </w:rPr>
              <w:t xml:space="preserve"> </w:t>
            </w:r>
            <w:r>
              <w:rPr>
                <w:color w:val="000000"/>
                <w:sz w:val="24"/>
                <w:szCs w:val="24"/>
                <w:shd w:val="clear" w:color="auto" w:fill="FFFFFF"/>
              </w:rPr>
              <w:t>xã hội</w:t>
            </w:r>
            <w:r w:rsidR="00AD4FC5" w:rsidRPr="00AD4FC5">
              <w:rPr>
                <w:color w:val="000000"/>
                <w:sz w:val="24"/>
                <w:szCs w:val="24"/>
                <w:shd w:val="clear" w:color="auto" w:fill="FFFFFF"/>
              </w:rPr>
              <w:t xml:space="preserve"> tỉnh;</w:t>
            </w:r>
          </w:p>
          <w:p w:rsidR="00FB16CF" w:rsidRDefault="00AD4FC5" w:rsidP="007C5034">
            <w:pPr>
              <w:rPr>
                <w:color w:val="000000"/>
                <w:sz w:val="24"/>
                <w:szCs w:val="24"/>
                <w:shd w:val="clear" w:color="auto" w:fill="FFFFFF"/>
              </w:rPr>
            </w:pPr>
            <w:r w:rsidRPr="00AD4FC5">
              <w:rPr>
                <w:color w:val="000000"/>
                <w:sz w:val="24"/>
                <w:szCs w:val="24"/>
                <w:shd w:val="clear" w:color="auto" w:fill="FFFFFF"/>
              </w:rPr>
              <w:t>- Các Sở, ban ngành thuộc UBND tỉnh;</w:t>
            </w:r>
            <w:r w:rsidRPr="00AD4FC5">
              <w:rPr>
                <w:color w:val="000000"/>
                <w:sz w:val="24"/>
                <w:szCs w:val="24"/>
              </w:rPr>
              <w:br/>
            </w:r>
            <w:r w:rsidRPr="00AD4FC5">
              <w:rPr>
                <w:color w:val="000000"/>
                <w:sz w:val="24"/>
                <w:szCs w:val="24"/>
                <w:shd w:val="clear" w:color="auto" w:fill="FFFFFF"/>
              </w:rPr>
              <w:t xml:space="preserve">- </w:t>
            </w:r>
            <w:r w:rsidR="00E60B71">
              <w:rPr>
                <w:color w:val="000000"/>
                <w:sz w:val="24"/>
                <w:szCs w:val="24"/>
                <w:shd w:val="clear" w:color="auto" w:fill="FFFFFF"/>
              </w:rPr>
              <w:t>CVP, PCVP</w:t>
            </w:r>
            <w:r w:rsidRPr="00AD4FC5">
              <w:rPr>
                <w:color w:val="000000"/>
                <w:sz w:val="24"/>
                <w:szCs w:val="24"/>
                <w:shd w:val="clear" w:color="auto" w:fill="FFFFFF"/>
              </w:rPr>
              <w:t xml:space="preserve"> UBND tỉnh;</w:t>
            </w:r>
          </w:p>
          <w:p w:rsidR="000A67DA" w:rsidRDefault="000A67DA" w:rsidP="007C5034">
            <w:pPr>
              <w:rPr>
                <w:color w:val="000000"/>
                <w:sz w:val="24"/>
                <w:szCs w:val="24"/>
                <w:shd w:val="clear" w:color="auto" w:fill="FFFFFF"/>
              </w:rPr>
            </w:pPr>
            <w:r w:rsidRPr="000A67DA">
              <w:rPr>
                <w:color w:val="000000"/>
                <w:sz w:val="24"/>
                <w:szCs w:val="24"/>
                <w:shd w:val="clear" w:color="auto" w:fill="FFFFFF"/>
              </w:rPr>
              <w:t>- HĐND, UBND huyện, thành phố;</w:t>
            </w:r>
          </w:p>
          <w:p w:rsidR="000A67DA" w:rsidRPr="000A67DA" w:rsidRDefault="00FB16CF" w:rsidP="007C5034">
            <w:pPr>
              <w:rPr>
                <w:color w:val="000000"/>
                <w:sz w:val="24"/>
                <w:szCs w:val="24"/>
                <w:shd w:val="clear" w:color="auto" w:fill="FFFFFF"/>
              </w:rPr>
            </w:pPr>
            <w:r w:rsidRPr="000A67DA">
              <w:rPr>
                <w:color w:val="000000"/>
                <w:sz w:val="24"/>
                <w:szCs w:val="24"/>
                <w:shd w:val="clear" w:color="auto" w:fill="FFFFFF"/>
              </w:rPr>
              <w:t>- Cổng thông tin điện tử tỉnh;</w:t>
            </w:r>
          </w:p>
          <w:p w:rsidR="009F49E7" w:rsidRDefault="000A67DA" w:rsidP="000A67DA">
            <w:pPr>
              <w:rPr>
                <w:color w:val="000000"/>
                <w:sz w:val="24"/>
                <w:szCs w:val="24"/>
                <w:shd w:val="clear" w:color="auto" w:fill="FFFFFF"/>
              </w:rPr>
            </w:pPr>
            <w:r w:rsidRPr="000A67DA">
              <w:rPr>
                <w:color w:val="000000"/>
                <w:sz w:val="24"/>
                <w:szCs w:val="24"/>
                <w:shd w:val="clear" w:color="auto" w:fill="FFFFFF"/>
              </w:rPr>
              <w:t>- Báo Tuyên Quang; Đài PTTH tỉnh;</w:t>
            </w:r>
          </w:p>
          <w:p w:rsidR="009F49E7" w:rsidRDefault="009F49E7" w:rsidP="000A67DA">
            <w:pPr>
              <w:rPr>
                <w:color w:val="000000"/>
                <w:sz w:val="24"/>
                <w:szCs w:val="24"/>
                <w:shd w:val="clear" w:color="auto" w:fill="FFFFFF"/>
              </w:rPr>
            </w:pPr>
            <w:r>
              <w:rPr>
                <w:color w:val="000000"/>
                <w:sz w:val="24"/>
                <w:szCs w:val="24"/>
                <w:shd w:val="clear" w:color="auto" w:fill="FFFFFF"/>
              </w:rPr>
              <w:t>- Phòng THCB&amp;KSTTHC;</w:t>
            </w:r>
          </w:p>
          <w:p w:rsidR="00250687" w:rsidRPr="00AD4FC5" w:rsidRDefault="009F49E7" w:rsidP="000A67DA">
            <w:pPr>
              <w:rPr>
                <w:sz w:val="24"/>
                <w:szCs w:val="24"/>
              </w:rPr>
            </w:pPr>
            <w:r>
              <w:rPr>
                <w:color w:val="000000"/>
                <w:sz w:val="24"/>
                <w:szCs w:val="24"/>
                <w:shd w:val="clear" w:color="auto" w:fill="FFFFFF"/>
              </w:rPr>
              <w:t xml:space="preserve">- </w:t>
            </w:r>
            <w:r w:rsidR="00E60B71">
              <w:rPr>
                <w:color w:val="000000"/>
                <w:sz w:val="24"/>
                <w:szCs w:val="24"/>
                <w:shd w:val="clear" w:color="auto" w:fill="FFFFFF"/>
              </w:rPr>
              <w:t>CV: NLN, NC, TH</w:t>
            </w:r>
            <w:r w:rsidR="000A67DA" w:rsidRPr="000A67DA">
              <w:rPr>
                <w:color w:val="000000"/>
                <w:sz w:val="24"/>
                <w:szCs w:val="24"/>
                <w:shd w:val="clear" w:color="auto" w:fill="FFFFFF"/>
              </w:rPr>
              <w:br/>
            </w:r>
            <w:r w:rsidR="007C5034">
              <w:rPr>
                <w:color w:val="000000"/>
                <w:sz w:val="24"/>
                <w:szCs w:val="24"/>
                <w:shd w:val="clear" w:color="auto" w:fill="FFFFFF"/>
              </w:rPr>
              <w:t>- Lưu: VT</w:t>
            </w:r>
            <w:r w:rsidR="00E60B71">
              <w:rPr>
                <w:color w:val="000000"/>
                <w:sz w:val="24"/>
                <w:szCs w:val="24"/>
                <w:shd w:val="clear" w:color="auto" w:fill="FFFFFF"/>
              </w:rPr>
              <w:t xml:space="preserve"> (Huy. TC)</w:t>
            </w:r>
            <w:r w:rsidR="007C5034">
              <w:rPr>
                <w:color w:val="000000"/>
                <w:sz w:val="24"/>
                <w:szCs w:val="24"/>
                <w:shd w:val="clear" w:color="auto" w:fill="FFFFFF"/>
              </w:rPr>
              <w:t>.</w:t>
            </w:r>
          </w:p>
        </w:tc>
        <w:tc>
          <w:tcPr>
            <w:tcW w:w="5103" w:type="dxa"/>
            <w:tcBorders>
              <w:top w:val="nil"/>
              <w:left w:val="nil"/>
              <w:bottom w:val="nil"/>
              <w:right w:val="nil"/>
              <w:tl2br w:val="nil"/>
              <w:tr2bl w:val="nil"/>
            </w:tcBorders>
            <w:shd w:val="clear" w:color="auto" w:fill="auto"/>
            <w:tcMar>
              <w:top w:w="0" w:type="dxa"/>
              <w:left w:w="108" w:type="dxa"/>
              <w:bottom w:w="0" w:type="dxa"/>
              <w:right w:w="108" w:type="dxa"/>
            </w:tcMar>
          </w:tcPr>
          <w:p w:rsidR="00E60B71" w:rsidRDefault="00250687" w:rsidP="00162CD1">
            <w:pPr>
              <w:jc w:val="center"/>
              <w:rPr>
                <w:b/>
                <w:bCs/>
                <w:sz w:val="28"/>
                <w:szCs w:val="28"/>
              </w:rPr>
            </w:pPr>
            <w:r w:rsidRPr="00FF3790">
              <w:rPr>
                <w:b/>
                <w:bCs/>
                <w:sz w:val="28"/>
                <w:szCs w:val="28"/>
              </w:rPr>
              <w:t>TM. UỶ BAN NHÂN DÂN</w:t>
            </w:r>
            <w:r w:rsidRPr="00FF3790">
              <w:rPr>
                <w:b/>
                <w:bCs/>
                <w:sz w:val="28"/>
                <w:szCs w:val="28"/>
              </w:rPr>
              <w:br/>
            </w:r>
            <w:r w:rsidR="00E60B71">
              <w:rPr>
                <w:b/>
                <w:bCs/>
                <w:sz w:val="28"/>
                <w:szCs w:val="28"/>
              </w:rPr>
              <w:t xml:space="preserve">KT. </w:t>
            </w:r>
            <w:r w:rsidRPr="00FF3790">
              <w:rPr>
                <w:b/>
                <w:bCs/>
                <w:sz w:val="28"/>
                <w:szCs w:val="28"/>
              </w:rPr>
              <w:t>CHỦ TỊCH</w:t>
            </w:r>
          </w:p>
          <w:p w:rsidR="00250687" w:rsidRPr="001176D9" w:rsidRDefault="00E60B71" w:rsidP="00162CD1">
            <w:pPr>
              <w:jc w:val="center"/>
              <w:rPr>
                <w:bCs/>
                <w:i/>
                <w:iCs/>
                <w:sz w:val="28"/>
                <w:szCs w:val="28"/>
              </w:rPr>
            </w:pPr>
            <w:r>
              <w:rPr>
                <w:b/>
                <w:bCs/>
                <w:sz w:val="28"/>
                <w:szCs w:val="28"/>
              </w:rPr>
              <w:t>PHÓ CHỦ TỊCH</w:t>
            </w:r>
            <w:r w:rsidR="00250687" w:rsidRPr="00FF3790">
              <w:rPr>
                <w:b/>
                <w:bCs/>
                <w:sz w:val="28"/>
                <w:szCs w:val="28"/>
              </w:rPr>
              <w:br/>
            </w:r>
            <w:r w:rsidR="00250687" w:rsidRPr="00FF3790">
              <w:rPr>
                <w:b/>
                <w:bCs/>
                <w:sz w:val="28"/>
                <w:szCs w:val="28"/>
              </w:rPr>
              <w:br/>
            </w:r>
            <w:r w:rsidR="001176D9" w:rsidRPr="001176D9">
              <w:rPr>
                <w:bCs/>
                <w:i/>
                <w:iCs/>
                <w:sz w:val="28"/>
                <w:szCs w:val="28"/>
              </w:rPr>
              <w:t>(Đã ký)</w:t>
            </w:r>
          </w:p>
          <w:p w:rsidR="00250687" w:rsidRDefault="00250687" w:rsidP="00162CD1">
            <w:pPr>
              <w:jc w:val="center"/>
              <w:rPr>
                <w:b/>
                <w:bCs/>
                <w:i/>
                <w:iCs/>
                <w:sz w:val="28"/>
                <w:szCs w:val="28"/>
              </w:rPr>
            </w:pPr>
          </w:p>
          <w:p w:rsidR="00250687" w:rsidRPr="00FF3790" w:rsidRDefault="00250687" w:rsidP="00162CD1">
            <w:pPr>
              <w:jc w:val="center"/>
              <w:rPr>
                <w:b/>
                <w:bCs/>
                <w:i/>
                <w:iCs/>
                <w:sz w:val="28"/>
                <w:szCs w:val="28"/>
              </w:rPr>
            </w:pPr>
          </w:p>
          <w:p w:rsidR="00E60B71" w:rsidRDefault="00E60B71" w:rsidP="00AD4FC5">
            <w:pPr>
              <w:jc w:val="center"/>
              <w:rPr>
                <w:b/>
                <w:bCs/>
                <w:i/>
                <w:iCs/>
                <w:sz w:val="28"/>
                <w:szCs w:val="28"/>
              </w:rPr>
            </w:pPr>
          </w:p>
          <w:p w:rsidR="00E60B71" w:rsidRDefault="00E60B71" w:rsidP="00AD4FC5">
            <w:pPr>
              <w:jc w:val="center"/>
              <w:rPr>
                <w:b/>
                <w:bCs/>
                <w:i/>
                <w:iCs/>
                <w:sz w:val="28"/>
                <w:szCs w:val="28"/>
              </w:rPr>
            </w:pPr>
          </w:p>
          <w:p w:rsidR="00250687" w:rsidRDefault="00250687" w:rsidP="00E60B71">
            <w:pPr>
              <w:jc w:val="center"/>
            </w:pPr>
            <w:r w:rsidRPr="00FF3790">
              <w:rPr>
                <w:b/>
                <w:bCs/>
                <w:i/>
                <w:iCs/>
                <w:sz w:val="28"/>
                <w:szCs w:val="28"/>
              </w:rPr>
              <w:br/>
            </w:r>
            <w:r w:rsidRPr="00FF3790">
              <w:rPr>
                <w:i/>
                <w:iCs/>
                <w:sz w:val="28"/>
                <w:szCs w:val="28"/>
              </w:rPr>
              <w:br/>
            </w:r>
            <w:r w:rsidR="00AD4FC5">
              <w:rPr>
                <w:b/>
                <w:bCs/>
                <w:sz w:val="28"/>
                <w:szCs w:val="28"/>
              </w:rPr>
              <w:t xml:space="preserve">Nguyễn </w:t>
            </w:r>
            <w:r w:rsidR="00E60B71">
              <w:rPr>
                <w:b/>
                <w:bCs/>
                <w:sz w:val="28"/>
                <w:szCs w:val="28"/>
              </w:rPr>
              <w:t>Thế Giang</w:t>
            </w:r>
          </w:p>
        </w:tc>
      </w:tr>
    </w:tbl>
    <w:p w:rsidR="007C5034" w:rsidRDefault="007C5034">
      <w:pPr>
        <w:rPr>
          <w:sz w:val="28"/>
          <w:szCs w:val="28"/>
        </w:rPr>
      </w:pPr>
    </w:p>
    <w:p w:rsidR="007C5034" w:rsidRDefault="007C5034">
      <w:pPr>
        <w:rPr>
          <w:sz w:val="28"/>
          <w:szCs w:val="28"/>
        </w:rPr>
      </w:pPr>
    </w:p>
    <w:p w:rsidR="007C5034" w:rsidRDefault="007C5034">
      <w:pPr>
        <w:rPr>
          <w:sz w:val="28"/>
          <w:szCs w:val="28"/>
        </w:rPr>
      </w:pPr>
    </w:p>
    <w:p w:rsidR="001176D9" w:rsidRDefault="001176D9">
      <w:pPr>
        <w:rPr>
          <w:sz w:val="28"/>
          <w:szCs w:val="28"/>
        </w:rPr>
        <w:sectPr w:rsidR="001176D9" w:rsidSect="00D53C0C">
          <w:headerReference w:type="default" r:id="rId8"/>
          <w:pgSz w:w="11907" w:h="16840" w:code="9"/>
          <w:pgMar w:top="1134" w:right="1134" w:bottom="1134" w:left="1701" w:header="720" w:footer="720" w:gutter="0"/>
          <w:cols w:space="720"/>
          <w:titlePg/>
          <w:docGrid w:linePitch="360"/>
        </w:sectPr>
      </w:pPr>
    </w:p>
    <w:p w:rsidR="001176D9" w:rsidRPr="002244D6" w:rsidRDefault="001176D9" w:rsidP="001176D9">
      <w:pPr>
        <w:jc w:val="center"/>
        <w:rPr>
          <w:b/>
          <w:bCs/>
          <w:sz w:val="28"/>
          <w:szCs w:val="28"/>
        </w:rPr>
      </w:pPr>
      <w:r w:rsidRPr="002244D6">
        <w:rPr>
          <w:b/>
          <w:bCs/>
          <w:sz w:val="28"/>
          <w:szCs w:val="28"/>
        </w:rPr>
        <w:lastRenderedPageBreak/>
        <w:t>PHỤ LỤC</w:t>
      </w:r>
    </w:p>
    <w:p w:rsidR="001176D9" w:rsidRDefault="001176D9" w:rsidP="001176D9">
      <w:pPr>
        <w:jc w:val="center"/>
        <w:rPr>
          <w:b/>
          <w:bCs/>
          <w:sz w:val="28"/>
          <w:szCs w:val="28"/>
        </w:rPr>
      </w:pPr>
      <w:r w:rsidRPr="002244D6">
        <w:rPr>
          <w:b/>
          <w:bCs/>
          <w:sz w:val="28"/>
          <w:szCs w:val="28"/>
        </w:rPr>
        <w:t>TIÊU CHUẨN, ĐỊNH MỨC VẬT TƯ, PHƯƠNG TIỆN, TRANG THIẾT BỊ</w:t>
      </w:r>
    </w:p>
    <w:p w:rsidR="001176D9" w:rsidRPr="002244D6" w:rsidRDefault="001176D9" w:rsidP="001176D9">
      <w:pPr>
        <w:jc w:val="center"/>
        <w:rPr>
          <w:b/>
          <w:bCs/>
          <w:sz w:val="28"/>
          <w:szCs w:val="28"/>
        </w:rPr>
      </w:pPr>
      <w:r w:rsidRPr="002244D6">
        <w:rPr>
          <w:b/>
          <w:bCs/>
          <w:sz w:val="28"/>
          <w:szCs w:val="28"/>
        </w:rPr>
        <w:t xml:space="preserve">CHUYÊN DÙNG PHÒNG CHỐNG THIÊN TAI </w:t>
      </w:r>
    </w:p>
    <w:p w:rsidR="001176D9" w:rsidRPr="002244D6" w:rsidRDefault="001176D9" w:rsidP="001176D9">
      <w:pPr>
        <w:jc w:val="center"/>
        <w:rPr>
          <w:i/>
          <w:iCs/>
          <w:sz w:val="28"/>
          <w:szCs w:val="28"/>
        </w:rPr>
      </w:pPr>
      <w:r w:rsidRPr="002244D6">
        <w:rPr>
          <w:i/>
          <w:iCs/>
          <w:sz w:val="28"/>
          <w:szCs w:val="28"/>
        </w:rPr>
        <w:t>(Kèm theo Quyết định số: 23/2021/QĐ-UBND ngày 10/12/2021 của Ủy ban nhân dân tỉnh Tuyên Quang)</w:t>
      </w:r>
    </w:p>
    <w:p w:rsidR="001176D9" w:rsidRPr="002244D6" w:rsidRDefault="001176D9" w:rsidP="001176D9">
      <w:pPr>
        <w:jc w:val="center"/>
        <w:rPr>
          <w:i/>
          <w:iCs/>
          <w:sz w:val="28"/>
          <w:szCs w:val="28"/>
        </w:rPr>
      </w:pPr>
    </w:p>
    <w:tbl>
      <w:tblPr>
        <w:tblW w:w="14199" w:type="dxa"/>
        <w:tblInd w:w="84" w:type="dxa"/>
        <w:tblLook w:val="04A0"/>
      </w:tblPr>
      <w:tblGrid>
        <w:gridCol w:w="747"/>
        <w:gridCol w:w="5904"/>
        <w:gridCol w:w="1704"/>
        <w:gridCol w:w="1426"/>
        <w:gridCol w:w="4418"/>
      </w:tblGrid>
      <w:tr w:rsidR="001176D9" w:rsidRPr="001176D9" w:rsidTr="008136B9">
        <w:trPr>
          <w:trHeight w:val="420"/>
          <w:tblHeader/>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b/>
                <w:bCs/>
                <w:sz w:val="28"/>
                <w:szCs w:val="28"/>
              </w:rPr>
            </w:pPr>
            <w:r w:rsidRPr="001176D9">
              <w:rPr>
                <w:b/>
                <w:bCs/>
                <w:sz w:val="28"/>
                <w:szCs w:val="28"/>
              </w:rPr>
              <w:t>STT</w:t>
            </w:r>
          </w:p>
        </w:tc>
        <w:tc>
          <w:tcPr>
            <w:tcW w:w="59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76D9" w:rsidRPr="001176D9" w:rsidRDefault="001176D9" w:rsidP="008136B9">
            <w:pPr>
              <w:spacing w:before="60" w:after="60"/>
              <w:jc w:val="center"/>
              <w:rPr>
                <w:b/>
                <w:bCs/>
                <w:sz w:val="28"/>
                <w:szCs w:val="28"/>
              </w:rPr>
            </w:pPr>
            <w:r w:rsidRPr="001176D9">
              <w:rPr>
                <w:b/>
                <w:bCs/>
                <w:sz w:val="28"/>
                <w:szCs w:val="28"/>
              </w:rPr>
              <w:t>Tên phương tiện, vật tư, trang thiết bị</w:t>
            </w:r>
          </w:p>
        </w:tc>
        <w:tc>
          <w:tcPr>
            <w:tcW w:w="1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76D9" w:rsidRPr="001176D9" w:rsidRDefault="001176D9" w:rsidP="008136B9">
            <w:pPr>
              <w:spacing w:before="60" w:after="60"/>
              <w:jc w:val="center"/>
              <w:rPr>
                <w:b/>
                <w:bCs/>
                <w:sz w:val="28"/>
                <w:szCs w:val="28"/>
              </w:rPr>
            </w:pPr>
            <w:r w:rsidRPr="001176D9">
              <w:rPr>
                <w:b/>
                <w:bCs/>
                <w:sz w:val="28"/>
                <w:szCs w:val="28"/>
              </w:rPr>
              <w:t xml:space="preserve">Đơn vị tính </w:t>
            </w:r>
            <w:r w:rsidRPr="001176D9">
              <w:rPr>
                <w:sz w:val="28"/>
                <w:szCs w:val="28"/>
              </w:rPr>
              <w:t>(tính cho 01 cơ quan, đơn vị)</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b/>
                <w:bCs/>
                <w:sz w:val="28"/>
                <w:szCs w:val="28"/>
              </w:rPr>
            </w:pPr>
            <w:r w:rsidRPr="001176D9">
              <w:rPr>
                <w:b/>
                <w:bCs/>
                <w:sz w:val="28"/>
                <w:szCs w:val="28"/>
              </w:rPr>
              <w:t>Số lượng</w:t>
            </w:r>
          </w:p>
        </w:tc>
        <w:tc>
          <w:tcPr>
            <w:tcW w:w="4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b/>
                <w:bCs/>
                <w:sz w:val="28"/>
                <w:szCs w:val="28"/>
              </w:rPr>
            </w:pPr>
            <w:r w:rsidRPr="001176D9">
              <w:rPr>
                <w:b/>
                <w:bCs/>
                <w:sz w:val="28"/>
                <w:szCs w:val="28"/>
              </w:rPr>
              <w:t>Ghi chú</w:t>
            </w:r>
          </w:p>
        </w:tc>
      </w:tr>
      <w:tr w:rsidR="001176D9" w:rsidRPr="001176D9" w:rsidTr="008136B9">
        <w:trPr>
          <w:trHeight w:val="516"/>
          <w:tblHead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1176D9" w:rsidRPr="001176D9" w:rsidRDefault="001176D9" w:rsidP="008136B9">
            <w:pPr>
              <w:spacing w:before="60" w:after="60"/>
              <w:rPr>
                <w:b/>
                <w:bCs/>
                <w:sz w:val="28"/>
                <w:szCs w:val="28"/>
              </w:rPr>
            </w:pPr>
          </w:p>
        </w:tc>
        <w:tc>
          <w:tcPr>
            <w:tcW w:w="5923" w:type="dxa"/>
            <w:vMerge/>
            <w:tcBorders>
              <w:top w:val="single" w:sz="4" w:space="0" w:color="auto"/>
              <w:left w:val="single" w:sz="4" w:space="0" w:color="auto"/>
              <w:bottom w:val="single" w:sz="4" w:space="0" w:color="000000"/>
              <w:right w:val="single" w:sz="4" w:space="0" w:color="auto"/>
            </w:tcBorders>
            <w:vAlign w:val="center"/>
            <w:hideMark/>
          </w:tcPr>
          <w:p w:rsidR="001176D9" w:rsidRPr="001176D9" w:rsidRDefault="001176D9" w:rsidP="008136B9">
            <w:pPr>
              <w:spacing w:before="60" w:after="60"/>
              <w:rPr>
                <w:b/>
                <w:bCs/>
                <w:sz w:val="28"/>
                <w:szCs w:val="28"/>
              </w:rPr>
            </w:pPr>
          </w:p>
        </w:tc>
        <w:tc>
          <w:tcPr>
            <w:tcW w:w="1708" w:type="dxa"/>
            <w:vMerge/>
            <w:tcBorders>
              <w:top w:val="single" w:sz="4" w:space="0" w:color="auto"/>
              <w:left w:val="single" w:sz="4" w:space="0" w:color="auto"/>
              <w:bottom w:val="single" w:sz="4" w:space="0" w:color="000000"/>
              <w:right w:val="single" w:sz="4" w:space="0" w:color="auto"/>
            </w:tcBorders>
            <w:vAlign w:val="center"/>
            <w:hideMark/>
          </w:tcPr>
          <w:p w:rsidR="001176D9" w:rsidRPr="001176D9" w:rsidRDefault="001176D9" w:rsidP="008136B9">
            <w:pPr>
              <w:spacing w:before="60" w:after="60"/>
              <w:rPr>
                <w:b/>
                <w:bCs/>
                <w:sz w:val="28"/>
                <w:szCs w:val="28"/>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1176D9" w:rsidRPr="001176D9" w:rsidRDefault="001176D9" w:rsidP="008136B9">
            <w:pPr>
              <w:spacing w:before="60" w:after="60"/>
              <w:rPr>
                <w:b/>
                <w:bCs/>
                <w:sz w:val="28"/>
                <w:szCs w:val="28"/>
              </w:rPr>
            </w:pPr>
          </w:p>
        </w:tc>
        <w:tc>
          <w:tcPr>
            <w:tcW w:w="4432" w:type="dxa"/>
            <w:vMerge/>
            <w:tcBorders>
              <w:top w:val="single" w:sz="4" w:space="0" w:color="auto"/>
              <w:left w:val="single" w:sz="4" w:space="0" w:color="auto"/>
              <w:bottom w:val="single" w:sz="4" w:space="0" w:color="auto"/>
              <w:right w:val="single" w:sz="4" w:space="0" w:color="auto"/>
            </w:tcBorders>
            <w:vAlign w:val="center"/>
            <w:hideMark/>
          </w:tcPr>
          <w:p w:rsidR="001176D9" w:rsidRPr="001176D9" w:rsidRDefault="001176D9" w:rsidP="008136B9">
            <w:pPr>
              <w:spacing w:before="60" w:after="60"/>
              <w:rPr>
                <w:b/>
                <w:bCs/>
                <w:sz w:val="28"/>
                <w:szCs w:val="28"/>
              </w:rPr>
            </w:pPr>
          </w:p>
        </w:tc>
      </w:tr>
      <w:tr w:rsidR="001176D9" w:rsidRPr="001176D9" w:rsidTr="008136B9">
        <w:trPr>
          <w:trHeight w:val="405"/>
          <w:tblHead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i/>
                <w:iCs/>
                <w:sz w:val="28"/>
                <w:szCs w:val="28"/>
              </w:rPr>
            </w:pPr>
            <w:r w:rsidRPr="001176D9">
              <w:rPr>
                <w:i/>
                <w:iCs/>
                <w:sz w:val="28"/>
                <w:szCs w:val="28"/>
              </w:rPr>
              <w:t>1</w:t>
            </w:r>
          </w:p>
        </w:tc>
        <w:tc>
          <w:tcPr>
            <w:tcW w:w="5923"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i/>
                <w:iCs/>
                <w:sz w:val="28"/>
                <w:szCs w:val="28"/>
              </w:rPr>
            </w:pPr>
            <w:r w:rsidRPr="001176D9">
              <w:rPr>
                <w:i/>
                <w:iCs/>
                <w:sz w:val="28"/>
                <w:szCs w:val="28"/>
              </w:rPr>
              <w:t>2</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i/>
                <w:iCs/>
                <w:sz w:val="28"/>
                <w:szCs w:val="28"/>
              </w:rPr>
            </w:pPr>
            <w:r w:rsidRPr="001176D9">
              <w:rPr>
                <w:i/>
                <w:iCs/>
                <w:sz w:val="28"/>
                <w:szCs w:val="28"/>
              </w:rPr>
              <w:t>3</w:t>
            </w:r>
          </w:p>
        </w:tc>
        <w:tc>
          <w:tcPr>
            <w:tcW w:w="142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i/>
                <w:iCs/>
                <w:sz w:val="28"/>
                <w:szCs w:val="28"/>
              </w:rPr>
            </w:pPr>
            <w:r w:rsidRPr="001176D9">
              <w:rPr>
                <w:i/>
                <w:iCs/>
                <w:sz w:val="28"/>
                <w:szCs w:val="28"/>
              </w:rPr>
              <w:t>4</w:t>
            </w: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i/>
                <w:iCs/>
                <w:sz w:val="28"/>
                <w:szCs w:val="28"/>
              </w:rPr>
            </w:pPr>
            <w:r w:rsidRPr="001176D9">
              <w:rPr>
                <w:i/>
                <w:iCs/>
                <w:sz w:val="28"/>
                <w:szCs w:val="28"/>
              </w:rPr>
              <w:t>5</w:t>
            </w:r>
          </w:p>
        </w:tc>
      </w:tr>
      <w:tr w:rsidR="001176D9" w:rsidRPr="001176D9" w:rsidTr="008136B9">
        <w:trPr>
          <w:trHeight w:val="48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b/>
                <w:bCs/>
                <w:sz w:val="28"/>
                <w:szCs w:val="28"/>
              </w:rPr>
            </w:pPr>
            <w:r w:rsidRPr="001176D9">
              <w:rPr>
                <w:b/>
                <w:bCs/>
                <w:sz w:val="28"/>
                <w:szCs w:val="28"/>
              </w:rPr>
              <w:t>A</w:t>
            </w:r>
          </w:p>
        </w:tc>
        <w:tc>
          <w:tcPr>
            <w:tcW w:w="5923"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b/>
                <w:bCs/>
                <w:sz w:val="28"/>
                <w:szCs w:val="28"/>
              </w:rPr>
            </w:pPr>
            <w:r w:rsidRPr="001176D9">
              <w:rPr>
                <w:b/>
                <w:bCs/>
                <w:sz w:val="28"/>
                <w:szCs w:val="28"/>
              </w:rPr>
              <w:t xml:space="preserve">PHƯƠNG TIỆN: </w:t>
            </w:r>
            <w:r w:rsidRPr="001176D9">
              <w:rPr>
                <w:sz w:val="28"/>
                <w:szCs w:val="28"/>
              </w:rPr>
              <w:t>Xe ô tô chuyên dùng</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 </w:t>
            </w:r>
          </w:p>
        </w:tc>
        <w:tc>
          <w:tcPr>
            <w:tcW w:w="142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sz w:val="28"/>
                <w:szCs w:val="28"/>
              </w:rPr>
            </w:pPr>
            <w:r w:rsidRPr="001176D9">
              <w:rPr>
                <w:sz w:val="28"/>
                <w:szCs w:val="28"/>
              </w:rPr>
              <w:t> </w:t>
            </w: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i/>
                <w:iCs/>
                <w:sz w:val="28"/>
                <w:szCs w:val="28"/>
              </w:rPr>
            </w:pPr>
            <w:r w:rsidRPr="001176D9">
              <w:rPr>
                <w:i/>
                <w:iCs/>
                <w:sz w:val="28"/>
                <w:szCs w:val="28"/>
              </w:rPr>
              <w:t> </w:t>
            </w:r>
          </w:p>
        </w:tc>
      </w:tr>
      <w:tr w:rsidR="001176D9" w:rsidRPr="001176D9" w:rsidTr="008136B9">
        <w:trPr>
          <w:trHeight w:val="147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1</w:t>
            </w:r>
          </w:p>
        </w:tc>
        <w:tc>
          <w:tcPr>
            <w:tcW w:w="5923"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sz w:val="28"/>
                <w:szCs w:val="28"/>
              </w:rPr>
            </w:pPr>
            <w:r w:rsidRPr="001176D9">
              <w:rPr>
                <w:sz w:val="28"/>
                <w:szCs w:val="28"/>
              </w:rPr>
              <w:t>Văn phòng thường trực Ban Chỉ huy phòng, chống thiên tai và Tìm kiếm cứu nạn tỉnh</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Xe</w:t>
            </w:r>
          </w:p>
        </w:tc>
        <w:tc>
          <w:tcPr>
            <w:tcW w:w="142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1</w:t>
            </w: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i/>
                <w:iCs/>
                <w:sz w:val="28"/>
                <w:szCs w:val="28"/>
              </w:rPr>
            </w:pPr>
            <w:r w:rsidRPr="001176D9">
              <w:rPr>
                <w:i/>
                <w:iCs/>
                <w:sz w:val="28"/>
                <w:szCs w:val="28"/>
              </w:rPr>
              <w:t>(Trường hợp phân chia Văn phòng Thường trực phòng chống thiên tai và Văn phòng Thường trực tìm kiếm cứu nạn riêng thì định mức áp dụng 01 xe/Văn phòng</w:t>
            </w:r>
          </w:p>
        </w:tc>
      </w:tr>
      <w:tr w:rsidR="001176D9" w:rsidRPr="001176D9" w:rsidTr="008136B9">
        <w:trPr>
          <w:trHeight w:val="142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2</w:t>
            </w:r>
          </w:p>
        </w:tc>
        <w:tc>
          <w:tcPr>
            <w:tcW w:w="5923"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sz w:val="28"/>
                <w:szCs w:val="28"/>
              </w:rPr>
            </w:pPr>
            <w:r w:rsidRPr="001176D9">
              <w:rPr>
                <w:sz w:val="28"/>
                <w:szCs w:val="28"/>
              </w:rPr>
              <w:t>Cơ quan Thường trực của Ban Chỉ huy phòng, chống thiên tai và Tìm kiếm cứu nạn tỉnh</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Xe</w:t>
            </w:r>
          </w:p>
        </w:tc>
        <w:tc>
          <w:tcPr>
            <w:tcW w:w="142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1</w:t>
            </w: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i/>
                <w:iCs/>
                <w:sz w:val="28"/>
                <w:szCs w:val="28"/>
              </w:rPr>
            </w:pPr>
            <w:r w:rsidRPr="001176D9">
              <w:rPr>
                <w:i/>
                <w:iCs/>
                <w:sz w:val="28"/>
                <w:szCs w:val="28"/>
              </w:rPr>
              <w:t>(Trường hợp phân chia Cơ quan Thường trực phòng chống thiên tai và Cơ quan Thường trực tìm kiếm cứu nạn riêng thì định mức áp dụng 01 xe/Đơn vị</w:t>
            </w:r>
          </w:p>
        </w:tc>
      </w:tr>
      <w:tr w:rsidR="001176D9" w:rsidRPr="001176D9" w:rsidTr="008136B9">
        <w:trPr>
          <w:trHeight w:val="81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3</w:t>
            </w:r>
          </w:p>
        </w:tc>
        <w:tc>
          <w:tcPr>
            <w:tcW w:w="5923"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sz w:val="28"/>
                <w:szCs w:val="28"/>
              </w:rPr>
            </w:pPr>
            <w:r w:rsidRPr="001176D9">
              <w:rPr>
                <w:sz w:val="28"/>
                <w:szCs w:val="28"/>
              </w:rPr>
              <w:t>Cơ quan Thường trực Ban Chỉ huy phòng, chống thiên tai và Tìm kiếm cứu nạn cấp huyện</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Xe</w:t>
            </w:r>
          </w:p>
        </w:tc>
        <w:tc>
          <w:tcPr>
            <w:tcW w:w="142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1</w:t>
            </w: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i/>
                <w:iCs/>
                <w:sz w:val="28"/>
                <w:szCs w:val="28"/>
              </w:rPr>
            </w:pPr>
            <w:r w:rsidRPr="001176D9">
              <w:rPr>
                <w:i/>
                <w:iCs/>
                <w:sz w:val="28"/>
                <w:szCs w:val="28"/>
              </w:rPr>
              <w:t> </w:t>
            </w:r>
          </w:p>
        </w:tc>
      </w:tr>
      <w:tr w:rsidR="001176D9" w:rsidRPr="001176D9" w:rsidTr="008136B9">
        <w:trPr>
          <w:trHeight w:val="48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b/>
                <w:bCs/>
                <w:sz w:val="28"/>
                <w:szCs w:val="28"/>
              </w:rPr>
            </w:pPr>
            <w:r w:rsidRPr="001176D9">
              <w:rPr>
                <w:b/>
                <w:bCs/>
                <w:sz w:val="28"/>
                <w:szCs w:val="28"/>
              </w:rPr>
              <w:t>B</w:t>
            </w:r>
          </w:p>
        </w:tc>
        <w:tc>
          <w:tcPr>
            <w:tcW w:w="5923"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b/>
                <w:bCs/>
                <w:sz w:val="28"/>
                <w:szCs w:val="28"/>
              </w:rPr>
            </w:pPr>
            <w:r w:rsidRPr="001176D9">
              <w:rPr>
                <w:b/>
                <w:bCs/>
                <w:sz w:val="28"/>
                <w:szCs w:val="28"/>
              </w:rPr>
              <w:t>TRANG THIẾT BỊ</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 </w:t>
            </w:r>
          </w:p>
        </w:tc>
        <w:tc>
          <w:tcPr>
            <w:tcW w:w="142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sz w:val="28"/>
                <w:szCs w:val="28"/>
              </w:rPr>
            </w:pPr>
            <w:r w:rsidRPr="001176D9">
              <w:rPr>
                <w:sz w:val="28"/>
                <w:szCs w:val="28"/>
              </w:rPr>
              <w:t> </w:t>
            </w: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i/>
                <w:iCs/>
                <w:sz w:val="28"/>
                <w:szCs w:val="28"/>
              </w:rPr>
            </w:pPr>
            <w:r w:rsidRPr="001176D9">
              <w:rPr>
                <w:i/>
                <w:iCs/>
                <w:sz w:val="28"/>
                <w:szCs w:val="28"/>
              </w:rPr>
              <w:t> </w:t>
            </w:r>
          </w:p>
        </w:tc>
      </w:tr>
      <w:tr w:rsidR="001176D9" w:rsidRPr="001176D9" w:rsidTr="008136B9">
        <w:trPr>
          <w:trHeight w:val="48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b/>
                <w:bCs/>
                <w:sz w:val="28"/>
                <w:szCs w:val="28"/>
              </w:rPr>
            </w:pPr>
            <w:r w:rsidRPr="001176D9">
              <w:rPr>
                <w:b/>
                <w:bCs/>
                <w:sz w:val="28"/>
                <w:szCs w:val="28"/>
              </w:rPr>
              <w:lastRenderedPageBreak/>
              <w:t>I</w:t>
            </w:r>
          </w:p>
        </w:tc>
        <w:tc>
          <w:tcPr>
            <w:tcW w:w="5923"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b/>
                <w:bCs/>
                <w:sz w:val="28"/>
                <w:szCs w:val="28"/>
              </w:rPr>
            </w:pPr>
            <w:r w:rsidRPr="001176D9">
              <w:rPr>
                <w:b/>
                <w:bCs/>
                <w:sz w:val="28"/>
                <w:szCs w:val="28"/>
              </w:rPr>
              <w:t xml:space="preserve">Giám sát, phân tích tình huống thiên tai </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 </w:t>
            </w:r>
          </w:p>
        </w:tc>
        <w:tc>
          <w:tcPr>
            <w:tcW w:w="142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sz w:val="28"/>
                <w:szCs w:val="28"/>
              </w:rPr>
            </w:pPr>
            <w:r w:rsidRPr="001176D9">
              <w:rPr>
                <w:sz w:val="28"/>
                <w:szCs w:val="28"/>
              </w:rPr>
              <w:t> </w:t>
            </w: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i/>
                <w:iCs/>
                <w:sz w:val="28"/>
                <w:szCs w:val="28"/>
              </w:rPr>
            </w:pPr>
            <w:r w:rsidRPr="001176D9">
              <w:rPr>
                <w:i/>
                <w:iCs/>
                <w:sz w:val="28"/>
                <w:szCs w:val="28"/>
              </w:rPr>
              <w:t> </w:t>
            </w:r>
          </w:p>
        </w:tc>
      </w:tr>
      <w:tr w:rsidR="001176D9" w:rsidRPr="001176D9" w:rsidTr="008136B9">
        <w:trPr>
          <w:trHeight w:val="81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b/>
                <w:bCs/>
                <w:sz w:val="28"/>
                <w:szCs w:val="28"/>
              </w:rPr>
            </w:pPr>
            <w:r w:rsidRPr="001176D9">
              <w:rPr>
                <w:b/>
                <w:bCs/>
                <w:sz w:val="28"/>
                <w:szCs w:val="28"/>
              </w:rPr>
              <w:t>1</w:t>
            </w:r>
          </w:p>
        </w:tc>
        <w:tc>
          <w:tcPr>
            <w:tcW w:w="5923"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b/>
                <w:bCs/>
                <w:sz w:val="28"/>
                <w:szCs w:val="28"/>
              </w:rPr>
            </w:pPr>
            <w:r w:rsidRPr="001176D9">
              <w:rPr>
                <w:b/>
                <w:bCs/>
                <w:sz w:val="28"/>
                <w:szCs w:val="28"/>
              </w:rPr>
              <w:t>Văn phòng thường trực Ban Chỉ huy phòng, chống thiên tai và Tìm kiếm cứu nạn tỉnh</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 </w:t>
            </w:r>
          </w:p>
        </w:tc>
        <w:tc>
          <w:tcPr>
            <w:tcW w:w="142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sz w:val="28"/>
                <w:szCs w:val="28"/>
              </w:rPr>
            </w:pPr>
            <w:r w:rsidRPr="001176D9">
              <w:rPr>
                <w:sz w:val="28"/>
                <w:szCs w:val="28"/>
              </w:rPr>
              <w:t> </w:t>
            </w: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i/>
                <w:iCs/>
                <w:sz w:val="28"/>
                <w:szCs w:val="28"/>
              </w:rPr>
            </w:pPr>
            <w:r w:rsidRPr="001176D9">
              <w:rPr>
                <w:i/>
                <w:iCs/>
                <w:sz w:val="28"/>
                <w:szCs w:val="28"/>
              </w:rPr>
              <w:t> </w:t>
            </w:r>
          </w:p>
        </w:tc>
      </w:tr>
      <w:tr w:rsidR="001176D9" w:rsidRPr="001176D9" w:rsidTr="008136B9">
        <w:trPr>
          <w:trHeight w:val="7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1.1</w:t>
            </w:r>
          </w:p>
        </w:tc>
        <w:tc>
          <w:tcPr>
            <w:tcW w:w="5923"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sz w:val="28"/>
                <w:szCs w:val="28"/>
              </w:rPr>
            </w:pPr>
            <w:r w:rsidRPr="001176D9">
              <w:rPr>
                <w:sz w:val="28"/>
                <w:szCs w:val="28"/>
              </w:rPr>
              <w:t>Thiết bị di động theo dõi diễn biến, phân tích thiên tai</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Chiếc</w:t>
            </w:r>
          </w:p>
        </w:tc>
        <w:tc>
          <w:tcPr>
            <w:tcW w:w="142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1</w:t>
            </w: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i/>
                <w:iCs/>
                <w:sz w:val="28"/>
                <w:szCs w:val="28"/>
              </w:rPr>
            </w:pPr>
            <w:r w:rsidRPr="001176D9">
              <w:rPr>
                <w:i/>
                <w:iCs/>
                <w:sz w:val="28"/>
                <w:szCs w:val="28"/>
              </w:rPr>
              <w:t> </w:t>
            </w:r>
          </w:p>
        </w:tc>
      </w:tr>
      <w:tr w:rsidR="001176D9" w:rsidRPr="001176D9" w:rsidTr="008136B9">
        <w:trPr>
          <w:trHeight w:val="45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1.2</w:t>
            </w:r>
          </w:p>
        </w:tc>
        <w:tc>
          <w:tcPr>
            <w:tcW w:w="5923"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sz w:val="28"/>
                <w:szCs w:val="28"/>
              </w:rPr>
            </w:pPr>
            <w:r w:rsidRPr="001176D9">
              <w:rPr>
                <w:sz w:val="28"/>
                <w:szCs w:val="28"/>
              </w:rPr>
              <w:t>Thiết bị cảnh báo sớm lũ quét, sạt lở đất</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Chiếc</w:t>
            </w:r>
          </w:p>
        </w:tc>
        <w:tc>
          <w:tcPr>
            <w:tcW w:w="1428" w:type="dxa"/>
            <w:vMerge w:val="restart"/>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Trang bị theo tình hình phát sinh thực tế</w:t>
            </w: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i/>
                <w:iCs/>
                <w:sz w:val="28"/>
                <w:szCs w:val="28"/>
              </w:rPr>
            </w:pPr>
            <w:r w:rsidRPr="001176D9">
              <w:rPr>
                <w:i/>
                <w:iCs/>
                <w:sz w:val="28"/>
                <w:szCs w:val="28"/>
              </w:rPr>
              <w:t> </w:t>
            </w:r>
          </w:p>
        </w:tc>
      </w:tr>
      <w:tr w:rsidR="001176D9" w:rsidRPr="001176D9" w:rsidTr="008136B9">
        <w:trPr>
          <w:trHeight w:val="45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1.3</w:t>
            </w:r>
          </w:p>
        </w:tc>
        <w:tc>
          <w:tcPr>
            <w:tcW w:w="5923"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sz w:val="28"/>
                <w:szCs w:val="28"/>
              </w:rPr>
            </w:pPr>
            <w:r w:rsidRPr="001176D9">
              <w:rPr>
                <w:sz w:val="28"/>
                <w:szCs w:val="28"/>
              </w:rPr>
              <w:t>Thiết bị đo độ sâu khu vực xảy ra lũ, ngập lụt</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Chiếc</w:t>
            </w:r>
          </w:p>
        </w:tc>
        <w:tc>
          <w:tcPr>
            <w:tcW w:w="1428" w:type="dxa"/>
            <w:vMerge/>
            <w:tcBorders>
              <w:top w:val="nil"/>
              <w:left w:val="single" w:sz="4" w:space="0" w:color="auto"/>
              <w:bottom w:val="single" w:sz="4" w:space="0" w:color="auto"/>
              <w:right w:val="single" w:sz="4" w:space="0" w:color="auto"/>
            </w:tcBorders>
            <w:vAlign w:val="center"/>
            <w:hideMark/>
          </w:tcPr>
          <w:p w:rsidR="001176D9" w:rsidRPr="001176D9" w:rsidRDefault="001176D9" w:rsidP="008136B9">
            <w:pPr>
              <w:spacing w:before="60" w:after="60"/>
              <w:rPr>
                <w:sz w:val="28"/>
                <w:szCs w:val="28"/>
              </w:rPr>
            </w:pP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i/>
                <w:iCs/>
                <w:sz w:val="28"/>
                <w:szCs w:val="28"/>
              </w:rPr>
            </w:pPr>
            <w:r w:rsidRPr="001176D9">
              <w:rPr>
                <w:i/>
                <w:iCs/>
                <w:sz w:val="28"/>
                <w:szCs w:val="28"/>
              </w:rPr>
              <w:t> </w:t>
            </w:r>
          </w:p>
        </w:tc>
      </w:tr>
      <w:tr w:rsidR="001176D9" w:rsidRPr="001176D9" w:rsidTr="008136B9">
        <w:trPr>
          <w:trHeight w:val="7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1.4</w:t>
            </w:r>
          </w:p>
        </w:tc>
        <w:tc>
          <w:tcPr>
            <w:tcW w:w="5923"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sz w:val="28"/>
                <w:szCs w:val="28"/>
              </w:rPr>
            </w:pPr>
            <w:r w:rsidRPr="001176D9">
              <w:rPr>
                <w:sz w:val="28"/>
                <w:szCs w:val="28"/>
              </w:rPr>
              <w:t>Trạm đo mưa, mực nước, lưu lượng, gió, nhiệt độ (cố định và di động)</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Chiếc</w:t>
            </w:r>
          </w:p>
        </w:tc>
        <w:tc>
          <w:tcPr>
            <w:tcW w:w="1428" w:type="dxa"/>
            <w:vMerge/>
            <w:tcBorders>
              <w:top w:val="nil"/>
              <w:left w:val="single" w:sz="4" w:space="0" w:color="auto"/>
              <w:bottom w:val="single" w:sz="4" w:space="0" w:color="auto"/>
              <w:right w:val="single" w:sz="4" w:space="0" w:color="auto"/>
            </w:tcBorders>
            <w:vAlign w:val="center"/>
            <w:hideMark/>
          </w:tcPr>
          <w:p w:rsidR="001176D9" w:rsidRPr="001176D9" w:rsidRDefault="001176D9" w:rsidP="008136B9">
            <w:pPr>
              <w:spacing w:before="60" w:after="60"/>
              <w:rPr>
                <w:sz w:val="28"/>
                <w:szCs w:val="28"/>
              </w:rPr>
            </w:pP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i/>
                <w:iCs/>
                <w:sz w:val="28"/>
                <w:szCs w:val="28"/>
              </w:rPr>
            </w:pPr>
            <w:r w:rsidRPr="001176D9">
              <w:rPr>
                <w:i/>
                <w:iCs/>
                <w:sz w:val="28"/>
                <w:szCs w:val="28"/>
              </w:rPr>
              <w:t> </w:t>
            </w:r>
          </w:p>
        </w:tc>
      </w:tr>
      <w:tr w:rsidR="001176D9" w:rsidRPr="001176D9" w:rsidTr="008136B9">
        <w:trPr>
          <w:trHeight w:val="45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1.5</w:t>
            </w:r>
          </w:p>
        </w:tc>
        <w:tc>
          <w:tcPr>
            <w:tcW w:w="5923" w:type="dxa"/>
            <w:tcBorders>
              <w:top w:val="nil"/>
              <w:left w:val="nil"/>
              <w:bottom w:val="single" w:sz="4" w:space="0" w:color="auto"/>
              <w:right w:val="single" w:sz="4" w:space="0" w:color="auto"/>
            </w:tcBorders>
            <w:shd w:val="clear" w:color="000000" w:fill="FFFFFF"/>
            <w:vAlign w:val="center"/>
            <w:hideMark/>
          </w:tcPr>
          <w:p w:rsidR="001176D9" w:rsidRPr="001176D9" w:rsidRDefault="001176D9" w:rsidP="008136B9">
            <w:pPr>
              <w:spacing w:before="60" w:after="60"/>
              <w:jc w:val="both"/>
              <w:rPr>
                <w:sz w:val="28"/>
                <w:szCs w:val="28"/>
              </w:rPr>
            </w:pPr>
            <w:r w:rsidRPr="001176D9">
              <w:rPr>
                <w:sz w:val="28"/>
                <w:szCs w:val="28"/>
              </w:rPr>
              <w:t>Thiết bị xác định khoảng cách</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Chiếc</w:t>
            </w:r>
          </w:p>
        </w:tc>
        <w:tc>
          <w:tcPr>
            <w:tcW w:w="1428" w:type="dxa"/>
            <w:tcBorders>
              <w:top w:val="nil"/>
              <w:left w:val="nil"/>
              <w:bottom w:val="single" w:sz="4" w:space="0" w:color="auto"/>
              <w:right w:val="single" w:sz="4" w:space="0" w:color="auto"/>
            </w:tcBorders>
            <w:shd w:val="clear" w:color="000000" w:fill="FFFFFF"/>
            <w:vAlign w:val="center"/>
            <w:hideMark/>
          </w:tcPr>
          <w:p w:rsidR="001176D9" w:rsidRPr="001176D9" w:rsidRDefault="001176D9" w:rsidP="008136B9">
            <w:pPr>
              <w:spacing w:before="60" w:after="60"/>
              <w:jc w:val="center"/>
              <w:rPr>
                <w:sz w:val="28"/>
                <w:szCs w:val="28"/>
              </w:rPr>
            </w:pPr>
            <w:r w:rsidRPr="001176D9">
              <w:rPr>
                <w:sz w:val="28"/>
                <w:szCs w:val="28"/>
              </w:rPr>
              <w:t>2</w:t>
            </w: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i/>
                <w:iCs/>
                <w:sz w:val="28"/>
                <w:szCs w:val="28"/>
              </w:rPr>
            </w:pPr>
            <w:r w:rsidRPr="001176D9">
              <w:rPr>
                <w:i/>
                <w:iCs/>
                <w:sz w:val="28"/>
                <w:szCs w:val="28"/>
              </w:rPr>
              <w:t> </w:t>
            </w:r>
          </w:p>
        </w:tc>
      </w:tr>
      <w:tr w:rsidR="001176D9" w:rsidRPr="001176D9" w:rsidTr="008136B9">
        <w:trPr>
          <w:trHeight w:val="117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b/>
                <w:bCs/>
                <w:sz w:val="28"/>
                <w:szCs w:val="28"/>
              </w:rPr>
            </w:pPr>
            <w:r w:rsidRPr="001176D9">
              <w:rPr>
                <w:b/>
                <w:bCs/>
                <w:sz w:val="28"/>
                <w:szCs w:val="28"/>
              </w:rPr>
              <w:t>2</w:t>
            </w:r>
          </w:p>
        </w:tc>
        <w:tc>
          <w:tcPr>
            <w:tcW w:w="5923"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b/>
                <w:bCs/>
                <w:sz w:val="28"/>
                <w:szCs w:val="28"/>
              </w:rPr>
            </w:pPr>
            <w:r w:rsidRPr="001176D9">
              <w:rPr>
                <w:b/>
                <w:bCs/>
                <w:sz w:val="28"/>
                <w:szCs w:val="28"/>
              </w:rPr>
              <w:t>Cơ quan Thường trực Ban Chỉ huy phòng, chống thiên tai và Tìm kiếm cứu nạn cấp huyện</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 </w:t>
            </w:r>
          </w:p>
        </w:tc>
        <w:tc>
          <w:tcPr>
            <w:tcW w:w="1428" w:type="dxa"/>
            <w:tcBorders>
              <w:top w:val="nil"/>
              <w:left w:val="nil"/>
              <w:bottom w:val="single" w:sz="4" w:space="0" w:color="auto"/>
              <w:right w:val="single" w:sz="4" w:space="0" w:color="auto"/>
            </w:tcBorders>
            <w:shd w:val="clear" w:color="000000" w:fill="FFFFFF"/>
            <w:vAlign w:val="center"/>
            <w:hideMark/>
          </w:tcPr>
          <w:p w:rsidR="001176D9" w:rsidRPr="001176D9" w:rsidRDefault="001176D9" w:rsidP="008136B9">
            <w:pPr>
              <w:spacing w:before="60" w:after="60"/>
              <w:jc w:val="center"/>
              <w:rPr>
                <w:sz w:val="28"/>
                <w:szCs w:val="28"/>
              </w:rPr>
            </w:pPr>
            <w:r w:rsidRPr="001176D9">
              <w:rPr>
                <w:sz w:val="28"/>
                <w:szCs w:val="28"/>
              </w:rPr>
              <w:t> </w:t>
            </w: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i/>
                <w:iCs/>
                <w:sz w:val="28"/>
                <w:szCs w:val="28"/>
              </w:rPr>
            </w:pPr>
            <w:r w:rsidRPr="001176D9">
              <w:rPr>
                <w:i/>
                <w:iCs/>
                <w:sz w:val="28"/>
                <w:szCs w:val="28"/>
              </w:rPr>
              <w:t> </w:t>
            </w:r>
          </w:p>
        </w:tc>
      </w:tr>
      <w:tr w:rsidR="001176D9" w:rsidRPr="001176D9" w:rsidTr="008136B9">
        <w:trPr>
          <w:trHeight w:val="7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2.1</w:t>
            </w:r>
          </w:p>
        </w:tc>
        <w:tc>
          <w:tcPr>
            <w:tcW w:w="5923"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sz w:val="28"/>
                <w:szCs w:val="28"/>
              </w:rPr>
            </w:pPr>
            <w:r w:rsidRPr="001176D9">
              <w:rPr>
                <w:sz w:val="28"/>
                <w:szCs w:val="28"/>
              </w:rPr>
              <w:t>Thiết bị di động theo dõi diễn biến, phân tích thiên tai</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Chiếc</w:t>
            </w:r>
          </w:p>
        </w:tc>
        <w:tc>
          <w:tcPr>
            <w:tcW w:w="142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1</w:t>
            </w: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i/>
                <w:iCs/>
                <w:sz w:val="28"/>
                <w:szCs w:val="28"/>
              </w:rPr>
            </w:pPr>
            <w:r w:rsidRPr="001176D9">
              <w:rPr>
                <w:i/>
                <w:iCs/>
                <w:sz w:val="28"/>
                <w:szCs w:val="28"/>
              </w:rPr>
              <w:t> </w:t>
            </w:r>
          </w:p>
        </w:tc>
      </w:tr>
      <w:tr w:rsidR="001176D9" w:rsidRPr="001176D9" w:rsidTr="008136B9">
        <w:trPr>
          <w:trHeight w:val="99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lastRenderedPageBreak/>
              <w:t>2.2</w:t>
            </w:r>
          </w:p>
        </w:tc>
        <w:tc>
          <w:tcPr>
            <w:tcW w:w="5923"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sz w:val="28"/>
                <w:szCs w:val="28"/>
              </w:rPr>
            </w:pPr>
            <w:r w:rsidRPr="001176D9">
              <w:rPr>
                <w:sz w:val="28"/>
                <w:szCs w:val="28"/>
              </w:rPr>
              <w:t>Thiết bị đo độ sâu khu vực xảy ra lũ, ngập lụt</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Chiếc</w:t>
            </w:r>
          </w:p>
        </w:tc>
        <w:tc>
          <w:tcPr>
            <w:tcW w:w="142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Trang bị theo tình hình phát sinh thực tế</w:t>
            </w: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i/>
                <w:iCs/>
                <w:sz w:val="28"/>
                <w:szCs w:val="28"/>
              </w:rPr>
            </w:pPr>
            <w:r w:rsidRPr="001176D9">
              <w:rPr>
                <w:i/>
                <w:iCs/>
                <w:sz w:val="28"/>
                <w:szCs w:val="28"/>
              </w:rPr>
              <w:t> </w:t>
            </w:r>
          </w:p>
        </w:tc>
      </w:tr>
      <w:tr w:rsidR="001176D9" w:rsidRPr="001176D9" w:rsidTr="008136B9">
        <w:trPr>
          <w:trHeight w:val="45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2.3</w:t>
            </w:r>
          </w:p>
        </w:tc>
        <w:tc>
          <w:tcPr>
            <w:tcW w:w="5923" w:type="dxa"/>
            <w:tcBorders>
              <w:top w:val="nil"/>
              <w:left w:val="nil"/>
              <w:bottom w:val="single" w:sz="4" w:space="0" w:color="auto"/>
              <w:right w:val="single" w:sz="4" w:space="0" w:color="auto"/>
            </w:tcBorders>
            <w:shd w:val="clear" w:color="000000" w:fill="FFFFFF"/>
            <w:vAlign w:val="center"/>
            <w:hideMark/>
          </w:tcPr>
          <w:p w:rsidR="001176D9" w:rsidRPr="001176D9" w:rsidRDefault="001176D9" w:rsidP="008136B9">
            <w:pPr>
              <w:spacing w:before="60" w:after="60"/>
              <w:jc w:val="both"/>
              <w:rPr>
                <w:sz w:val="28"/>
                <w:szCs w:val="28"/>
              </w:rPr>
            </w:pPr>
            <w:r w:rsidRPr="001176D9">
              <w:rPr>
                <w:sz w:val="28"/>
                <w:szCs w:val="28"/>
              </w:rPr>
              <w:t>Thiết bị xác định khoảng cách</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Chiếc</w:t>
            </w:r>
          </w:p>
        </w:tc>
        <w:tc>
          <w:tcPr>
            <w:tcW w:w="1428" w:type="dxa"/>
            <w:tcBorders>
              <w:top w:val="nil"/>
              <w:left w:val="nil"/>
              <w:bottom w:val="single" w:sz="4" w:space="0" w:color="auto"/>
              <w:right w:val="single" w:sz="4" w:space="0" w:color="auto"/>
            </w:tcBorders>
            <w:shd w:val="clear" w:color="000000" w:fill="FFFFFF"/>
            <w:vAlign w:val="center"/>
            <w:hideMark/>
          </w:tcPr>
          <w:p w:rsidR="001176D9" w:rsidRPr="001176D9" w:rsidRDefault="001176D9" w:rsidP="008136B9">
            <w:pPr>
              <w:spacing w:before="60" w:after="60"/>
              <w:jc w:val="center"/>
              <w:rPr>
                <w:sz w:val="28"/>
                <w:szCs w:val="28"/>
              </w:rPr>
            </w:pPr>
            <w:r w:rsidRPr="001176D9">
              <w:rPr>
                <w:sz w:val="28"/>
                <w:szCs w:val="28"/>
              </w:rPr>
              <w:t>2</w:t>
            </w: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i/>
                <w:iCs/>
                <w:sz w:val="28"/>
                <w:szCs w:val="28"/>
              </w:rPr>
            </w:pPr>
            <w:r w:rsidRPr="001176D9">
              <w:rPr>
                <w:i/>
                <w:iCs/>
                <w:sz w:val="28"/>
                <w:szCs w:val="28"/>
              </w:rPr>
              <w:t> </w:t>
            </w:r>
          </w:p>
        </w:tc>
      </w:tr>
      <w:tr w:rsidR="001176D9" w:rsidRPr="001176D9" w:rsidTr="008136B9">
        <w:trPr>
          <w:trHeight w:val="33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b/>
                <w:bCs/>
                <w:sz w:val="28"/>
                <w:szCs w:val="28"/>
              </w:rPr>
            </w:pPr>
            <w:r w:rsidRPr="001176D9">
              <w:rPr>
                <w:b/>
                <w:bCs/>
                <w:sz w:val="28"/>
                <w:szCs w:val="28"/>
              </w:rPr>
              <w:t>II</w:t>
            </w:r>
          </w:p>
        </w:tc>
        <w:tc>
          <w:tcPr>
            <w:tcW w:w="5923"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b/>
                <w:bCs/>
                <w:sz w:val="28"/>
                <w:szCs w:val="28"/>
              </w:rPr>
            </w:pPr>
            <w:r w:rsidRPr="001176D9">
              <w:rPr>
                <w:b/>
                <w:bCs/>
                <w:sz w:val="28"/>
                <w:szCs w:val="28"/>
              </w:rPr>
              <w:t xml:space="preserve">Phục vụ chỉ đạo điều hành tại cơ quan, đơn vị </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 </w:t>
            </w:r>
          </w:p>
        </w:tc>
        <w:tc>
          <w:tcPr>
            <w:tcW w:w="142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sz w:val="28"/>
                <w:szCs w:val="28"/>
              </w:rPr>
            </w:pPr>
            <w:r w:rsidRPr="001176D9">
              <w:rPr>
                <w:sz w:val="28"/>
                <w:szCs w:val="28"/>
              </w:rPr>
              <w:t> </w:t>
            </w: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i/>
                <w:iCs/>
                <w:sz w:val="28"/>
                <w:szCs w:val="28"/>
              </w:rPr>
            </w:pPr>
            <w:r w:rsidRPr="001176D9">
              <w:rPr>
                <w:i/>
                <w:iCs/>
                <w:sz w:val="28"/>
                <w:szCs w:val="28"/>
              </w:rPr>
              <w:t> </w:t>
            </w:r>
          </w:p>
        </w:tc>
      </w:tr>
      <w:tr w:rsidR="001176D9" w:rsidRPr="001176D9" w:rsidTr="008136B9">
        <w:trPr>
          <w:trHeight w:val="1276"/>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b/>
                <w:bCs/>
                <w:sz w:val="28"/>
                <w:szCs w:val="28"/>
              </w:rPr>
            </w:pPr>
            <w:r w:rsidRPr="001176D9">
              <w:rPr>
                <w:b/>
                <w:bCs/>
                <w:sz w:val="28"/>
                <w:szCs w:val="28"/>
              </w:rPr>
              <w:t>1</w:t>
            </w:r>
          </w:p>
        </w:tc>
        <w:tc>
          <w:tcPr>
            <w:tcW w:w="5923"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b/>
                <w:bCs/>
                <w:sz w:val="28"/>
                <w:szCs w:val="28"/>
              </w:rPr>
            </w:pPr>
            <w:r w:rsidRPr="001176D9">
              <w:rPr>
                <w:b/>
                <w:bCs/>
                <w:sz w:val="28"/>
                <w:szCs w:val="28"/>
              </w:rPr>
              <w:t>Văn phòng thường trực Ban Chỉ huy phòng, chống thiên tai và Tìm kiếm cứu nạn tỉnh; Cơ quan Thường trực Ban Chỉ huy phòng, chống thiên tai và Tìm kiếm cứu nạn cấp huyện</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 </w:t>
            </w:r>
          </w:p>
        </w:tc>
        <w:tc>
          <w:tcPr>
            <w:tcW w:w="142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sz w:val="28"/>
                <w:szCs w:val="28"/>
              </w:rPr>
            </w:pPr>
            <w:r w:rsidRPr="001176D9">
              <w:rPr>
                <w:sz w:val="28"/>
                <w:szCs w:val="28"/>
              </w:rPr>
              <w:t> </w:t>
            </w: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i/>
                <w:iCs/>
                <w:sz w:val="28"/>
                <w:szCs w:val="28"/>
              </w:rPr>
            </w:pPr>
            <w:r w:rsidRPr="001176D9">
              <w:rPr>
                <w:i/>
                <w:iCs/>
                <w:sz w:val="28"/>
                <w:szCs w:val="28"/>
              </w:rPr>
              <w:t> </w:t>
            </w:r>
          </w:p>
        </w:tc>
      </w:tr>
      <w:tr w:rsidR="001176D9" w:rsidRPr="001176D9" w:rsidTr="008136B9">
        <w:trPr>
          <w:trHeight w:val="7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1.1</w:t>
            </w:r>
          </w:p>
        </w:tc>
        <w:tc>
          <w:tcPr>
            <w:tcW w:w="5923" w:type="dxa"/>
            <w:tcBorders>
              <w:top w:val="nil"/>
              <w:left w:val="nil"/>
              <w:bottom w:val="single" w:sz="4" w:space="0" w:color="auto"/>
              <w:right w:val="single" w:sz="4" w:space="0" w:color="auto"/>
            </w:tcBorders>
            <w:shd w:val="clear" w:color="000000" w:fill="FFFFFF"/>
            <w:vAlign w:val="center"/>
            <w:hideMark/>
          </w:tcPr>
          <w:p w:rsidR="001176D9" w:rsidRPr="001176D9" w:rsidRDefault="001176D9" w:rsidP="008136B9">
            <w:pPr>
              <w:spacing w:before="60" w:after="60"/>
              <w:jc w:val="both"/>
              <w:rPr>
                <w:sz w:val="28"/>
                <w:szCs w:val="28"/>
              </w:rPr>
            </w:pPr>
            <w:r w:rsidRPr="001176D9">
              <w:rPr>
                <w:sz w:val="28"/>
                <w:szCs w:val="28"/>
              </w:rPr>
              <w:t>Thiết bị thu ảnh mây vệ tinh phục vụ phân tích thiên tai</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Bộ</w:t>
            </w:r>
          </w:p>
        </w:tc>
        <w:tc>
          <w:tcPr>
            <w:tcW w:w="1428" w:type="dxa"/>
            <w:tcBorders>
              <w:top w:val="nil"/>
              <w:left w:val="nil"/>
              <w:bottom w:val="single" w:sz="4" w:space="0" w:color="auto"/>
              <w:right w:val="single" w:sz="4" w:space="0" w:color="auto"/>
            </w:tcBorders>
            <w:shd w:val="clear" w:color="000000" w:fill="FFFFFF"/>
            <w:vAlign w:val="center"/>
            <w:hideMark/>
          </w:tcPr>
          <w:p w:rsidR="001176D9" w:rsidRPr="001176D9" w:rsidRDefault="001176D9" w:rsidP="008136B9">
            <w:pPr>
              <w:spacing w:before="60" w:after="60"/>
              <w:jc w:val="center"/>
              <w:rPr>
                <w:sz w:val="28"/>
                <w:szCs w:val="28"/>
              </w:rPr>
            </w:pPr>
            <w:r w:rsidRPr="001176D9">
              <w:rPr>
                <w:sz w:val="28"/>
                <w:szCs w:val="28"/>
              </w:rPr>
              <w:t>1</w:t>
            </w: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i/>
                <w:iCs/>
                <w:sz w:val="28"/>
                <w:szCs w:val="28"/>
              </w:rPr>
            </w:pPr>
            <w:r w:rsidRPr="001176D9">
              <w:rPr>
                <w:i/>
                <w:iCs/>
                <w:sz w:val="28"/>
                <w:szCs w:val="28"/>
              </w:rPr>
              <w:t> </w:t>
            </w:r>
          </w:p>
        </w:tc>
      </w:tr>
      <w:tr w:rsidR="001176D9" w:rsidRPr="001176D9" w:rsidTr="008136B9">
        <w:trPr>
          <w:trHeight w:val="45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1.2</w:t>
            </w:r>
          </w:p>
        </w:tc>
        <w:tc>
          <w:tcPr>
            <w:tcW w:w="5923"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sz w:val="28"/>
                <w:szCs w:val="28"/>
              </w:rPr>
            </w:pPr>
            <w:r w:rsidRPr="001176D9">
              <w:rPr>
                <w:sz w:val="28"/>
                <w:szCs w:val="28"/>
              </w:rPr>
              <w:t>Thiết bị thu và vẽ bản đồ thời tiết, thiên tai</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 xml:space="preserve">Bộ </w:t>
            </w:r>
          </w:p>
        </w:tc>
        <w:tc>
          <w:tcPr>
            <w:tcW w:w="142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1</w:t>
            </w: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 </w:t>
            </w:r>
          </w:p>
        </w:tc>
      </w:tr>
      <w:tr w:rsidR="001176D9" w:rsidRPr="001176D9" w:rsidTr="008136B9">
        <w:trPr>
          <w:trHeight w:val="145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1.3</w:t>
            </w:r>
          </w:p>
        </w:tc>
        <w:tc>
          <w:tcPr>
            <w:tcW w:w="5923"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sz w:val="28"/>
                <w:szCs w:val="28"/>
              </w:rPr>
            </w:pPr>
            <w:r w:rsidRPr="001176D9">
              <w:rPr>
                <w:sz w:val="28"/>
                <w:szCs w:val="28"/>
              </w:rPr>
              <w:t>Thiết bị truyền hình trực tuyến, truyền hình, âm thanh phục vụ chỉ đạo, chỉ huy phòng, chống thiên tai (micro, màn hình, đường truyền, loa, camera,…)</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 xml:space="preserve">Bộ </w:t>
            </w:r>
          </w:p>
        </w:tc>
        <w:tc>
          <w:tcPr>
            <w:tcW w:w="142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1</w:t>
            </w: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 </w:t>
            </w:r>
          </w:p>
        </w:tc>
      </w:tr>
      <w:tr w:rsidR="001176D9" w:rsidRPr="001176D9" w:rsidTr="008136B9">
        <w:trPr>
          <w:trHeight w:val="45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lastRenderedPageBreak/>
              <w:t>1.4</w:t>
            </w:r>
          </w:p>
        </w:tc>
        <w:tc>
          <w:tcPr>
            <w:tcW w:w="5923"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sz w:val="28"/>
                <w:szCs w:val="28"/>
              </w:rPr>
            </w:pPr>
            <w:r w:rsidRPr="001176D9">
              <w:rPr>
                <w:sz w:val="28"/>
                <w:szCs w:val="28"/>
              </w:rPr>
              <w:t>Máy phát điện</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Chiếc</w:t>
            </w:r>
          </w:p>
        </w:tc>
        <w:tc>
          <w:tcPr>
            <w:tcW w:w="142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1</w:t>
            </w: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i/>
                <w:iCs/>
                <w:sz w:val="28"/>
                <w:szCs w:val="28"/>
              </w:rPr>
            </w:pPr>
            <w:r w:rsidRPr="001176D9">
              <w:rPr>
                <w:i/>
                <w:iCs/>
                <w:sz w:val="28"/>
                <w:szCs w:val="28"/>
              </w:rPr>
              <w:t> </w:t>
            </w:r>
          </w:p>
        </w:tc>
      </w:tr>
      <w:tr w:rsidR="001176D9" w:rsidRPr="001176D9" w:rsidTr="008136B9">
        <w:trPr>
          <w:trHeight w:val="7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1.5</w:t>
            </w:r>
          </w:p>
        </w:tc>
        <w:tc>
          <w:tcPr>
            <w:tcW w:w="5923"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sz w:val="28"/>
                <w:szCs w:val="28"/>
              </w:rPr>
            </w:pPr>
            <w:r w:rsidRPr="001176D9">
              <w:rPr>
                <w:sz w:val="28"/>
                <w:szCs w:val="28"/>
              </w:rPr>
              <w:t>Máy tính để bàn cấu hình cao để cài đặt các phần mềm chuyên dùng phòng, chống thiên tai</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Bộ</w:t>
            </w:r>
          </w:p>
        </w:tc>
        <w:tc>
          <w:tcPr>
            <w:tcW w:w="1428" w:type="dxa"/>
            <w:tcBorders>
              <w:top w:val="nil"/>
              <w:left w:val="nil"/>
              <w:bottom w:val="single" w:sz="4" w:space="0" w:color="auto"/>
              <w:right w:val="single" w:sz="4" w:space="0" w:color="auto"/>
            </w:tcBorders>
            <w:shd w:val="clear" w:color="000000" w:fill="FFFFFF"/>
            <w:vAlign w:val="center"/>
            <w:hideMark/>
          </w:tcPr>
          <w:p w:rsidR="001176D9" w:rsidRPr="001176D9" w:rsidRDefault="001176D9" w:rsidP="008136B9">
            <w:pPr>
              <w:spacing w:before="60" w:after="60"/>
              <w:jc w:val="center"/>
              <w:rPr>
                <w:sz w:val="28"/>
                <w:szCs w:val="28"/>
              </w:rPr>
            </w:pPr>
            <w:r w:rsidRPr="001176D9">
              <w:rPr>
                <w:sz w:val="28"/>
                <w:szCs w:val="28"/>
              </w:rPr>
              <w:t>2</w:t>
            </w: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i/>
                <w:iCs/>
                <w:sz w:val="28"/>
                <w:szCs w:val="28"/>
              </w:rPr>
            </w:pPr>
            <w:r w:rsidRPr="001176D9">
              <w:rPr>
                <w:i/>
                <w:iCs/>
                <w:sz w:val="28"/>
                <w:szCs w:val="28"/>
              </w:rPr>
              <w:t> </w:t>
            </w:r>
          </w:p>
        </w:tc>
      </w:tr>
      <w:tr w:rsidR="001176D9" w:rsidRPr="001176D9" w:rsidTr="008136B9">
        <w:trPr>
          <w:trHeight w:val="7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1.6</w:t>
            </w:r>
          </w:p>
        </w:tc>
        <w:tc>
          <w:tcPr>
            <w:tcW w:w="5923"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sz w:val="28"/>
                <w:szCs w:val="28"/>
              </w:rPr>
            </w:pPr>
            <w:r w:rsidRPr="001176D9">
              <w:rPr>
                <w:sz w:val="28"/>
                <w:szCs w:val="28"/>
              </w:rPr>
              <w:t>Máy tính xách tay cấu hình cao để cài đặt các phần mềm chuyên dùng phòng, chống thiên tai</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Chiếc</w:t>
            </w:r>
          </w:p>
        </w:tc>
        <w:tc>
          <w:tcPr>
            <w:tcW w:w="1428" w:type="dxa"/>
            <w:tcBorders>
              <w:top w:val="nil"/>
              <w:left w:val="nil"/>
              <w:bottom w:val="single" w:sz="4" w:space="0" w:color="auto"/>
              <w:right w:val="single" w:sz="4" w:space="0" w:color="auto"/>
            </w:tcBorders>
            <w:shd w:val="clear" w:color="000000" w:fill="FFFFFF"/>
            <w:vAlign w:val="center"/>
            <w:hideMark/>
          </w:tcPr>
          <w:p w:rsidR="001176D9" w:rsidRPr="001176D9" w:rsidRDefault="001176D9" w:rsidP="008136B9">
            <w:pPr>
              <w:spacing w:before="60" w:after="60"/>
              <w:jc w:val="center"/>
              <w:rPr>
                <w:sz w:val="28"/>
                <w:szCs w:val="28"/>
              </w:rPr>
            </w:pPr>
            <w:r w:rsidRPr="001176D9">
              <w:rPr>
                <w:sz w:val="28"/>
                <w:szCs w:val="28"/>
              </w:rPr>
              <w:t>2</w:t>
            </w: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i/>
                <w:iCs/>
                <w:sz w:val="28"/>
                <w:szCs w:val="28"/>
              </w:rPr>
            </w:pPr>
            <w:r w:rsidRPr="001176D9">
              <w:rPr>
                <w:i/>
                <w:iCs/>
                <w:sz w:val="28"/>
                <w:szCs w:val="28"/>
              </w:rPr>
              <w:t> </w:t>
            </w:r>
          </w:p>
        </w:tc>
      </w:tr>
      <w:tr w:rsidR="001176D9" w:rsidRPr="001176D9" w:rsidTr="008136B9">
        <w:trPr>
          <w:trHeight w:val="45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1.7</w:t>
            </w:r>
          </w:p>
        </w:tc>
        <w:tc>
          <w:tcPr>
            <w:tcW w:w="5923" w:type="dxa"/>
            <w:tcBorders>
              <w:top w:val="nil"/>
              <w:left w:val="nil"/>
              <w:bottom w:val="single" w:sz="4" w:space="0" w:color="auto"/>
              <w:right w:val="single" w:sz="4" w:space="0" w:color="auto"/>
            </w:tcBorders>
            <w:shd w:val="clear" w:color="000000" w:fill="FFFFFF"/>
            <w:vAlign w:val="center"/>
            <w:hideMark/>
          </w:tcPr>
          <w:p w:rsidR="001176D9" w:rsidRPr="001176D9" w:rsidRDefault="001176D9" w:rsidP="008136B9">
            <w:pPr>
              <w:spacing w:before="60" w:after="60"/>
              <w:jc w:val="both"/>
              <w:rPr>
                <w:sz w:val="28"/>
                <w:szCs w:val="28"/>
              </w:rPr>
            </w:pPr>
            <w:r w:rsidRPr="001176D9">
              <w:rPr>
                <w:sz w:val="28"/>
                <w:szCs w:val="28"/>
              </w:rPr>
              <w:t>Điện thoại vệ tinh</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Chiếc</w:t>
            </w:r>
          </w:p>
        </w:tc>
        <w:tc>
          <w:tcPr>
            <w:tcW w:w="1428" w:type="dxa"/>
            <w:tcBorders>
              <w:top w:val="nil"/>
              <w:left w:val="nil"/>
              <w:bottom w:val="single" w:sz="4" w:space="0" w:color="auto"/>
              <w:right w:val="single" w:sz="4" w:space="0" w:color="auto"/>
            </w:tcBorders>
            <w:shd w:val="clear" w:color="000000" w:fill="FFFFFF"/>
            <w:vAlign w:val="center"/>
            <w:hideMark/>
          </w:tcPr>
          <w:p w:rsidR="001176D9" w:rsidRPr="001176D9" w:rsidRDefault="001176D9" w:rsidP="008136B9">
            <w:pPr>
              <w:spacing w:before="60" w:after="60"/>
              <w:jc w:val="center"/>
              <w:rPr>
                <w:sz w:val="28"/>
                <w:szCs w:val="28"/>
              </w:rPr>
            </w:pPr>
            <w:r w:rsidRPr="001176D9">
              <w:rPr>
                <w:sz w:val="28"/>
                <w:szCs w:val="28"/>
              </w:rPr>
              <w:t>1</w:t>
            </w: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i/>
                <w:iCs/>
                <w:sz w:val="28"/>
                <w:szCs w:val="28"/>
              </w:rPr>
            </w:pPr>
            <w:r w:rsidRPr="001176D9">
              <w:rPr>
                <w:i/>
                <w:iCs/>
                <w:sz w:val="28"/>
                <w:szCs w:val="28"/>
              </w:rPr>
              <w:t> </w:t>
            </w:r>
          </w:p>
        </w:tc>
      </w:tr>
      <w:tr w:rsidR="001176D9" w:rsidRPr="001176D9" w:rsidTr="008136B9">
        <w:trPr>
          <w:trHeight w:val="39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1.8</w:t>
            </w:r>
          </w:p>
        </w:tc>
        <w:tc>
          <w:tcPr>
            <w:tcW w:w="5923"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sz w:val="28"/>
                <w:szCs w:val="28"/>
              </w:rPr>
            </w:pPr>
            <w:r w:rsidRPr="001176D9">
              <w:rPr>
                <w:sz w:val="28"/>
                <w:szCs w:val="28"/>
              </w:rPr>
              <w:t>Màn hình theo dõi thông tin phòng, chống thiên tai</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Chiếc</w:t>
            </w:r>
          </w:p>
        </w:tc>
        <w:tc>
          <w:tcPr>
            <w:tcW w:w="142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1</w:t>
            </w: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i/>
                <w:iCs/>
                <w:sz w:val="28"/>
                <w:szCs w:val="28"/>
              </w:rPr>
            </w:pPr>
            <w:r w:rsidRPr="001176D9">
              <w:rPr>
                <w:i/>
                <w:iCs/>
                <w:sz w:val="28"/>
                <w:szCs w:val="28"/>
              </w:rPr>
              <w:t> </w:t>
            </w:r>
          </w:p>
        </w:tc>
      </w:tr>
      <w:tr w:rsidR="001176D9" w:rsidRPr="001176D9" w:rsidTr="008136B9">
        <w:trPr>
          <w:trHeight w:val="7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1.9</w:t>
            </w:r>
          </w:p>
        </w:tc>
        <w:tc>
          <w:tcPr>
            <w:tcW w:w="5923" w:type="dxa"/>
            <w:tcBorders>
              <w:top w:val="nil"/>
              <w:left w:val="nil"/>
              <w:bottom w:val="single" w:sz="4" w:space="0" w:color="auto"/>
              <w:right w:val="single" w:sz="4" w:space="0" w:color="auto"/>
            </w:tcBorders>
            <w:shd w:val="clear" w:color="000000" w:fill="FFFFFF"/>
            <w:vAlign w:val="center"/>
            <w:hideMark/>
          </w:tcPr>
          <w:p w:rsidR="001176D9" w:rsidRPr="001176D9" w:rsidRDefault="001176D9" w:rsidP="008136B9">
            <w:pPr>
              <w:spacing w:before="60" w:after="60"/>
              <w:jc w:val="both"/>
              <w:rPr>
                <w:sz w:val="28"/>
                <w:szCs w:val="28"/>
              </w:rPr>
            </w:pPr>
            <w:r w:rsidRPr="001176D9">
              <w:rPr>
                <w:sz w:val="28"/>
                <w:szCs w:val="28"/>
              </w:rPr>
              <w:t>Phần mềm, cơ sở dữ liệu chuyên dùng phục vụ phòng, chống thiên tai</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Bản</w:t>
            </w:r>
          </w:p>
        </w:tc>
        <w:tc>
          <w:tcPr>
            <w:tcW w:w="1428" w:type="dxa"/>
            <w:tcBorders>
              <w:top w:val="nil"/>
              <w:left w:val="nil"/>
              <w:bottom w:val="single" w:sz="4" w:space="0" w:color="auto"/>
              <w:right w:val="single" w:sz="4" w:space="0" w:color="auto"/>
            </w:tcBorders>
            <w:shd w:val="clear" w:color="000000" w:fill="FFFFFF"/>
            <w:vAlign w:val="center"/>
            <w:hideMark/>
          </w:tcPr>
          <w:p w:rsidR="001176D9" w:rsidRPr="001176D9" w:rsidRDefault="001176D9" w:rsidP="008136B9">
            <w:pPr>
              <w:spacing w:before="60" w:after="60"/>
              <w:jc w:val="center"/>
              <w:rPr>
                <w:sz w:val="28"/>
                <w:szCs w:val="28"/>
              </w:rPr>
            </w:pPr>
            <w:r w:rsidRPr="001176D9">
              <w:rPr>
                <w:sz w:val="28"/>
                <w:szCs w:val="28"/>
              </w:rPr>
              <w:t>2</w:t>
            </w: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i/>
                <w:iCs/>
                <w:sz w:val="28"/>
                <w:szCs w:val="28"/>
              </w:rPr>
            </w:pPr>
            <w:r w:rsidRPr="001176D9">
              <w:rPr>
                <w:i/>
                <w:iCs/>
                <w:sz w:val="28"/>
                <w:szCs w:val="28"/>
              </w:rPr>
              <w:t> </w:t>
            </w:r>
          </w:p>
        </w:tc>
      </w:tr>
      <w:tr w:rsidR="001176D9" w:rsidRPr="001176D9" w:rsidTr="008136B9">
        <w:trPr>
          <w:trHeight w:val="707"/>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b/>
                <w:bCs/>
                <w:sz w:val="28"/>
                <w:szCs w:val="28"/>
              </w:rPr>
            </w:pPr>
            <w:r w:rsidRPr="001176D9">
              <w:rPr>
                <w:b/>
                <w:bCs/>
                <w:sz w:val="28"/>
                <w:szCs w:val="28"/>
              </w:rPr>
              <w:t>2</w:t>
            </w:r>
          </w:p>
        </w:tc>
        <w:tc>
          <w:tcPr>
            <w:tcW w:w="5923" w:type="dxa"/>
            <w:tcBorders>
              <w:top w:val="nil"/>
              <w:left w:val="nil"/>
              <w:bottom w:val="single" w:sz="4" w:space="0" w:color="auto"/>
              <w:right w:val="single" w:sz="4" w:space="0" w:color="auto"/>
            </w:tcBorders>
            <w:shd w:val="clear" w:color="000000" w:fill="FFFFFF"/>
            <w:vAlign w:val="center"/>
            <w:hideMark/>
          </w:tcPr>
          <w:p w:rsidR="001176D9" w:rsidRPr="001176D9" w:rsidRDefault="001176D9" w:rsidP="008136B9">
            <w:pPr>
              <w:spacing w:before="60" w:after="60"/>
              <w:jc w:val="both"/>
              <w:rPr>
                <w:b/>
                <w:bCs/>
                <w:sz w:val="28"/>
                <w:szCs w:val="28"/>
              </w:rPr>
            </w:pPr>
            <w:r w:rsidRPr="001176D9">
              <w:rPr>
                <w:b/>
                <w:bCs/>
                <w:sz w:val="28"/>
                <w:szCs w:val="28"/>
              </w:rPr>
              <w:t>Cơ quan, đơn vị thực hiện nhiệm vụ phòng, chống thiên tai và Tìm kiếm cứu nạn trên địa bàn tỉnh</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 </w:t>
            </w:r>
          </w:p>
        </w:tc>
        <w:tc>
          <w:tcPr>
            <w:tcW w:w="1428" w:type="dxa"/>
            <w:tcBorders>
              <w:top w:val="nil"/>
              <w:left w:val="nil"/>
              <w:bottom w:val="single" w:sz="4" w:space="0" w:color="auto"/>
              <w:right w:val="single" w:sz="4" w:space="0" w:color="auto"/>
            </w:tcBorders>
            <w:shd w:val="clear" w:color="000000" w:fill="FFFFFF"/>
            <w:vAlign w:val="center"/>
            <w:hideMark/>
          </w:tcPr>
          <w:p w:rsidR="001176D9" w:rsidRPr="001176D9" w:rsidRDefault="001176D9" w:rsidP="008136B9">
            <w:pPr>
              <w:spacing w:before="60" w:after="60"/>
              <w:jc w:val="center"/>
              <w:rPr>
                <w:sz w:val="28"/>
                <w:szCs w:val="28"/>
              </w:rPr>
            </w:pPr>
            <w:r w:rsidRPr="001176D9">
              <w:rPr>
                <w:sz w:val="28"/>
                <w:szCs w:val="28"/>
              </w:rPr>
              <w:t> </w:t>
            </w: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i/>
                <w:iCs/>
                <w:sz w:val="28"/>
                <w:szCs w:val="28"/>
              </w:rPr>
            </w:pPr>
            <w:r w:rsidRPr="001176D9">
              <w:rPr>
                <w:i/>
                <w:iCs/>
                <w:sz w:val="28"/>
                <w:szCs w:val="28"/>
              </w:rPr>
              <w:t> </w:t>
            </w:r>
          </w:p>
        </w:tc>
      </w:tr>
      <w:tr w:rsidR="001176D9" w:rsidRPr="001176D9" w:rsidTr="008136B9">
        <w:trPr>
          <w:trHeight w:val="103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2.1</w:t>
            </w:r>
          </w:p>
        </w:tc>
        <w:tc>
          <w:tcPr>
            <w:tcW w:w="5923"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sz w:val="28"/>
                <w:szCs w:val="28"/>
              </w:rPr>
            </w:pPr>
            <w:r w:rsidRPr="001176D9">
              <w:rPr>
                <w:sz w:val="28"/>
                <w:szCs w:val="28"/>
              </w:rPr>
              <w:t>Thiết bị truyền hình trực tuyến, truyền hình, âm thanh phục vụ chỉ đạo, chỉ huy phòng, chống thiên tai (micro, màn hình, đường truyền, loa, camera,…)</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 xml:space="preserve">Bộ </w:t>
            </w:r>
          </w:p>
        </w:tc>
        <w:tc>
          <w:tcPr>
            <w:tcW w:w="142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1</w:t>
            </w: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 </w:t>
            </w:r>
          </w:p>
        </w:tc>
      </w:tr>
      <w:tr w:rsidR="001176D9" w:rsidRPr="001176D9" w:rsidTr="008136B9">
        <w:trPr>
          <w:trHeight w:val="45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2.2</w:t>
            </w:r>
          </w:p>
        </w:tc>
        <w:tc>
          <w:tcPr>
            <w:tcW w:w="5923"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sz w:val="28"/>
                <w:szCs w:val="28"/>
              </w:rPr>
            </w:pPr>
            <w:r w:rsidRPr="001176D9">
              <w:rPr>
                <w:sz w:val="28"/>
                <w:szCs w:val="28"/>
              </w:rPr>
              <w:t>Máy phát điện</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Chiếc</w:t>
            </w:r>
          </w:p>
        </w:tc>
        <w:tc>
          <w:tcPr>
            <w:tcW w:w="142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1</w:t>
            </w: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i/>
                <w:iCs/>
                <w:sz w:val="28"/>
                <w:szCs w:val="28"/>
              </w:rPr>
            </w:pPr>
            <w:r w:rsidRPr="001176D9">
              <w:rPr>
                <w:i/>
                <w:iCs/>
                <w:sz w:val="28"/>
                <w:szCs w:val="28"/>
              </w:rPr>
              <w:t> </w:t>
            </w:r>
          </w:p>
        </w:tc>
      </w:tr>
      <w:tr w:rsidR="001176D9" w:rsidRPr="001176D9" w:rsidTr="008136B9">
        <w:trPr>
          <w:trHeight w:val="7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lastRenderedPageBreak/>
              <w:t>2.3</w:t>
            </w:r>
          </w:p>
        </w:tc>
        <w:tc>
          <w:tcPr>
            <w:tcW w:w="5923"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sz w:val="28"/>
                <w:szCs w:val="28"/>
              </w:rPr>
            </w:pPr>
            <w:r w:rsidRPr="001176D9">
              <w:rPr>
                <w:sz w:val="28"/>
                <w:szCs w:val="28"/>
              </w:rPr>
              <w:t>Máy tính để bàn cấu hình cao để cài đặt các phần mềm chuyên dùng phòng, chống thiên tai</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Bộ</w:t>
            </w:r>
          </w:p>
        </w:tc>
        <w:tc>
          <w:tcPr>
            <w:tcW w:w="1428" w:type="dxa"/>
            <w:tcBorders>
              <w:top w:val="nil"/>
              <w:left w:val="nil"/>
              <w:bottom w:val="single" w:sz="4" w:space="0" w:color="auto"/>
              <w:right w:val="single" w:sz="4" w:space="0" w:color="auto"/>
            </w:tcBorders>
            <w:shd w:val="clear" w:color="000000" w:fill="FFFFFF"/>
            <w:vAlign w:val="center"/>
            <w:hideMark/>
          </w:tcPr>
          <w:p w:rsidR="001176D9" w:rsidRPr="001176D9" w:rsidRDefault="001176D9" w:rsidP="008136B9">
            <w:pPr>
              <w:spacing w:before="60" w:after="60"/>
              <w:jc w:val="center"/>
              <w:rPr>
                <w:sz w:val="28"/>
                <w:szCs w:val="28"/>
              </w:rPr>
            </w:pPr>
            <w:r w:rsidRPr="001176D9">
              <w:rPr>
                <w:sz w:val="28"/>
                <w:szCs w:val="28"/>
              </w:rPr>
              <w:t>1</w:t>
            </w: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i/>
                <w:iCs/>
                <w:sz w:val="28"/>
                <w:szCs w:val="28"/>
              </w:rPr>
            </w:pPr>
            <w:r w:rsidRPr="001176D9">
              <w:rPr>
                <w:i/>
                <w:iCs/>
                <w:sz w:val="28"/>
                <w:szCs w:val="28"/>
              </w:rPr>
              <w:t> </w:t>
            </w:r>
          </w:p>
        </w:tc>
      </w:tr>
      <w:tr w:rsidR="001176D9" w:rsidRPr="001176D9" w:rsidTr="008136B9">
        <w:trPr>
          <w:trHeight w:val="7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2.4</w:t>
            </w:r>
          </w:p>
        </w:tc>
        <w:tc>
          <w:tcPr>
            <w:tcW w:w="5923"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sz w:val="28"/>
                <w:szCs w:val="28"/>
              </w:rPr>
            </w:pPr>
            <w:r w:rsidRPr="001176D9">
              <w:rPr>
                <w:sz w:val="28"/>
                <w:szCs w:val="28"/>
              </w:rPr>
              <w:t>Máy tính xách tay cấu hình cao để cài đặt các phần mềm chuyên dùng phòng, chống thiên tai</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Chiếc</w:t>
            </w:r>
          </w:p>
        </w:tc>
        <w:tc>
          <w:tcPr>
            <w:tcW w:w="1428" w:type="dxa"/>
            <w:tcBorders>
              <w:top w:val="nil"/>
              <w:left w:val="nil"/>
              <w:bottom w:val="single" w:sz="4" w:space="0" w:color="auto"/>
              <w:right w:val="single" w:sz="4" w:space="0" w:color="auto"/>
            </w:tcBorders>
            <w:shd w:val="clear" w:color="000000" w:fill="FFFFFF"/>
            <w:vAlign w:val="center"/>
            <w:hideMark/>
          </w:tcPr>
          <w:p w:rsidR="001176D9" w:rsidRPr="001176D9" w:rsidRDefault="001176D9" w:rsidP="008136B9">
            <w:pPr>
              <w:spacing w:before="60" w:after="60"/>
              <w:jc w:val="center"/>
              <w:rPr>
                <w:sz w:val="28"/>
                <w:szCs w:val="28"/>
              </w:rPr>
            </w:pPr>
            <w:r w:rsidRPr="001176D9">
              <w:rPr>
                <w:sz w:val="28"/>
                <w:szCs w:val="28"/>
              </w:rPr>
              <w:t>1</w:t>
            </w: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i/>
                <w:iCs/>
                <w:sz w:val="28"/>
                <w:szCs w:val="28"/>
              </w:rPr>
            </w:pPr>
            <w:r w:rsidRPr="001176D9">
              <w:rPr>
                <w:i/>
                <w:iCs/>
                <w:sz w:val="28"/>
                <w:szCs w:val="28"/>
              </w:rPr>
              <w:t> </w:t>
            </w:r>
          </w:p>
        </w:tc>
      </w:tr>
      <w:tr w:rsidR="001176D9" w:rsidRPr="001176D9" w:rsidTr="008136B9">
        <w:trPr>
          <w:trHeight w:val="1418"/>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b/>
                <w:bCs/>
                <w:sz w:val="28"/>
                <w:szCs w:val="28"/>
              </w:rPr>
            </w:pPr>
            <w:r w:rsidRPr="001176D9">
              <w:rPr>
                <w:b/>
                <w:bCs/>
                <w:sz w:val="28"/>
                <w:szCs w:val="28"/>
              </w:rPr>
              <w:t>III</w:t>
            </w:r>
          </w:p>
        </w:tc>
        <w:tc>
          <w:tcPr>
            <w:tcW w:w="5923"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b/>
                <w:bCs/>
                <w:sz w:val="28"/>
                <w:szCs w:val="28"/>
              </w:rPr>
            </w:pPr>
            <w:r w:rsidRPr="001176D9">
              <w:rPr>
                <w:b/>
                <w:bCs/>
                <w:sz w:val="28"/>
                <w:szCs w:val="28"/>
              </w:rPr>
              <w:t xml:space="preserve">Phục vụ chỉ đạo và đảm bảo an toàn tại hiện trường </w:t>
            </w:r>
            <w:r w:rsidRPr="001176D9">
              <w:rPr>
                <w:sz w:val="28"/>
                <w:szCs w:val="28"/>
              </w:rPr>
              <w:t>(áp dụng cho Văn phòng thường trực Ban Chỉ huy phòng, chống thiên tai và Tìm kiếm cứu nạn cấp tỉnh; Cơ quan Thường trực Ban Chỉ huy phòng, chống thiên tai và Tìm kiếm cứu nạn cấp huyện)</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 </w:t>
            </w:r>
          </w:p>
        </w:tc>
        <w:tc>
          <w:tcPr>
            <w:tcW w:w="1428" w:type="dxa"/>
            <w:tcBorders>
              <w:top w:val="nil"/>
              <w:left w:val="nil"/>
              <w:bottom w:val="single" w:sz="4" w:space="0" w:color="auto"/>
              <w:right w:val="single" w:sz="4" w:space="0" w:color="auto"/>
            </w:tcBorders>
            <w:shd w:val="clear" w:color="000000" w:fill="FFFFFF"/>
            <w:vAlign w:val="center"/>
            <w:hideMark/>
          </w:tcPr>
          <w:p w:rsidR="001176D9" w:rsidRPr="001176D9" w:rsidRDefault="001176D9" w:rsidP="008136B9">
            <w:pPr>
              <w:spacing w:before="60" w:after="60"/>
              <w:jc w:val="center"/>
              <w:rPr>
                <w:sz w:val="28"/>
                <w:szCs w:val="28"/>
              </w:rPr>
            </w:pPr>
            <w:r w:rsidRPr="001176D9">
              <w:rPr>
                <w:sz w:val="28"/>
                <w:szCs w:val="28"/>
              </w:rPr>
              <w:t> </w:t>
            </w: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i/>
                <w:iCs/>
                <w:sz w:val="28"/>
                <w:szCs w:val="28"/>
              </w:rPr>
            </w:pPr>
            <w:r w:rsidRPr="001176D9">
              <w:rPr>
                <w:i/>
                <w:iCs/>
                <w:sz w:val="28"/>
                <w:szCs w:val="28"/>
              </w:rPr>
              <w:t> </w:t>
            </w:r>
          </w:p>
        </w:tc>
      </w:tr>
      <w:tr w:rsidR="001176D9" w:rsidRPr="001176D9" w:rsidTr="008136B9">
        <w:trPr>
          <w:trHeight w:val="531"/>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1</w:t>
            </w:r>
          </w:p>
        </w:tc>
        <w:tc>
          <w:tcPr>
            <w:tcW w:w="5923"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sz w:val="28"/>
                <w:szCs w:val="28"/>
              </w:rPr>
            </w:pPr>
            <w:r w:rsidRPr="001176D9">
              <w:rPr>
                <w:sz w:val="28"/>
                <w:szCs w:val="28"/>
              </w:rPr>
              <w:t>Máy bay không người lái đáp ứng yêu cầu thu thập hình ảnh, tìm kiếm thông tin tiếp cận nơi đã, đang xảy ra thiên tai</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Chiếc</w:t>
            </w:r>
          </w:p>
        </w:tc>
        <w:tc>
          <w:tcPr>
            <w:tcW w:w="142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2</w:t>
            </w: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i/>
                <w:iCs/>
                <w:sz w:val="28"/>
                <w:szCs w:val="28"/>
              </w:rPr>
            </w:pPr>
            <w:r w:rsidRPr="001176D9">
              <w:rPr>
                <w:i/>
                <w:iCs/>
                <w:sz w:val="28"/>
                <w:szCs w:val="28"/>
              </w:rPr>
              <w:t> </w:t>
            </w:r>
          </w:p>
        </w:tc>
      </w:tr>
      <w:tr w:rsidR="001176D9" w:rsidRPr="001176D9" w:rsidTr="008136B9">
        <w:trPr>
          <w:trHeight w:val="45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2</w:t>
            </w:r>
          </w:p>
        </w:tc>
        <w:tc>
          <w:tcPr>
            <w:tcW w:w="5923"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sz w:val="28"/>
                <w:szCs w:val="28"/>
              </w:rPr>
            </w:pPr>
            <w:r w:rsidRPr="001176D9">
              <w:rPr>
                <w:sz w:val="28"/>
                <w:szCs w:val="28"/>
              </w:rPr>
              <w:t>Máy cưa đa năng</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Chiếc</w:t>
            </w:r>
          </w:p>
        </w:tc>
        <w:tc>
          <w:tcPr>
            <w:tcW w:w="142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10</w:t>
            </w: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i/>
                <w:iCs/>
                <w:sz w:val="28"/>
                <w:szCs w:val="28"/>
              </w:rPr>
            </w:pPr>
            <w:r w:rsidRPr="001176D9">
              <w:rPr>
                <w:i/>
                <w:iCs/>
                <w:sz w:val="28"/>
                <w:szCs w:val="28"/>
              </w:rPr>
              <w:t> </w:t>
            </w:r>
          </w:p>
        </w:tc>
      </w:tr>
      <w:tr w:rsidR="001176D9" w:rsidRPr="001176D9" w:rsidTr="008136B9">
        <w:trPr>
          <w:trHeight w:val="45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3</w:t>
            </w:r>
          </w:p>
        </w:tc>
        <w:tc>
          <w:tcPr>
            <w:tcW w:w="5923" w:type="dxa"/>
            <w:tcBorders>
              <w:top w:val="nil"/>
              <w:left w:val="nil"/>
              <w:bottom w:val="single" w:sz="4" w:space="0" w:color="auto"/>
              <w:right w:val="single" w:sz="4" w:space="0" w:color="auto"/>
            </w:tcBorders>
            <w:shd w:val="clear" w:color="000000" w:fill="FFFFFF"/>
            <w:vAlign w:val="center"/>
            <w:hideMark/>
          </w:tcPr>
          <w:p w:rsidR="001176D9" w:rsidRPr="001176D9" w:rsidRDefault="001176D9" w:rsidP="008136B9">
            <w:pPr>
              <w:spacing w:before="60" w:after="60"/>
              <w:jc w:val="both"/>
              <w:rPr>
                <w:sz w:val="28"/>
                <w:szCs w:val="28"/>
              </w:rPr>
            </w:pPr>
            <w:r w:rsidRPr="001176D9">
              <w:rPr>
                <w:sz w:val="28"/>
                <w:szCs w:val="28"/>
              </w:rPr>
              <w:t>Máy định vị vệ tinh</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Chiếc</w:t>
            </w:r>
          </w:p>
        </w:tc>
        <w:tc>
          <w:tcPr>
            <w:tcW w:w="1428" w:type="dxa"/>
            <w:tcBorders>
              <w:top w:val="nil"/>
              <w:left w:val="nil"/>
              <w:bottom w:val="single" w:sz="4" w:space="0" w:color="auto"/>
              <w:right w:val="single" w:sz="4" w:space="0" w:color="auto"/>
            </w:tcBorders>
            <w:shd w:val="clear" w:color="000000" w:fill="FFFFFF"/>
            <w:vAlign w:val="center"/>
            <w:hideMark/>
          </w:tcPr>
          <w:p w:rsidR="001176D9" w:rsidRPr="001176D9" w:rsidRDefault="001176D9" w:rsidP="008136B9">
            <w:pPr>
              <w:spacing w:before="60" w:after="60"/>
              <w:jc w:val="center"/>
              <w:rPr>
                <w:sz w:val="28"/>
                <w:szCs w:val="28"/>
              </w:rPr>
            </w:pPr>
            <w:r w:rsidRPr="001176D9">
              <w:rPr>
                <w:sz w:val="28"/>
                <w:szCs w:val="28"/>
              </w:rPr>
              <w:t>3</w:t>
            </w: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i/>
                <w:iCs/>
                <w:sz w:val="28"/>
                <w:szCs w:val="28"/>
              </w:rPr>
            </w:pPr>
            <w:r w:rsidRPr="001176D9">
              <w:rPr>
                <w:i/>
                <w:iCs/>
                <w:sz w:val="28"/>
                <w:szCs w:val="28"/>
              </w:rPr>
              <w:t> </w:t>
            </w:r>
          </w:p>
        </w:tc>
      </w:tr>
      <w:tr w:rsidR="001176D9" w:rsidRPr="001176D9" w:rsidTr="008136B9">
        <w:trPr>
          <w:trHeight w:val="45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4</w:t>
            </w:r>
          </w:p>
        </w:tc>
        <w:tc>
          <w:tcPr>
            <w:tcW w:w="5923"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sz w:val="28"/>
                <w:szCs w:val="28"/>
              </w:rPr>
            </w:pPr>
            <w:r w:rsidRPr="001176D9">
              <w:rPr>
                <w:sz w:val="28"/>
                <w:szCs w:val="28"/>
              </w:rPr>
              <w:t>La bàn</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Chiếc</w:t>
            </w:r>
          </w:p>
        </w:tc>
        <w:tc>
          <w:tcPr>
            <w:tcW w:w="142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5</w:t>
            </w: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i/>
                <w:iCs/>
                <w:sz w:val="28"/>
                <w:szCs w:val="28"/>
              </w:rPr>
            </w:pPr>
            <w:r w:rsidRPr="001176D9">
              <w:rPr>
                <w:i/>
                <w:iCs/>
                <w:sz w:val="28"/>
                <w:szCs w:val="28"/>
              </w:rPr>
              <w:t> </w:t>
            </w:r>
          </w:p>
        </w:tc>
      </w:tr>
      <w:tr w:rsidR="001176D9" w:rsidRPr="001176D9" w:rsidTr="008136B9">
        <w:trPr>
          <w:trHeight w:val="7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5</w:t>
            </w:r>
          </w:p>
        </w:tc>
        <w:tc>
          <w:tcPr>
            <w:tcW w:w="5923"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sz w:val="28"/>
                <w:szCs w:val="28"/>
              </w:rPr>
            </w:pPr>
            <w:r w:rsidRPr="001176D9">
              <w:rPr>
                <w:sz w:val="28"/>
                <w:szCs w:val="28"/>
              </w:rPr>
              <w:t>Thiết bị chuyên dùng phục vụ xử lý khẩn cấp sự cố đê điều, hồ đập: Ca nô cứu hộ</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Chiếc</w:t>
            </w:r>
          </w:p>
        </w:tc>
        <w:tc>
          <w:tcPr>
            <w:tcW w:w="1428" w:type="dxa"/>
            <w:tcBorders>
              <w:top w:val="nil"/>
              <w:left w:val="nil"/>
              <w:bottom w:val="single" w:sz="4" w:space="0" w:color="auto"/>
              <w:right w:val="single" w:sz="4" w:space="0" w:color="auto"/>
            </w:tcBorders>
            <w:shd w:val="clear" w:color="000000" w:fill="FFFFFF"/>
            <w:vAlign w:val="center"/>
            <w:hideMark/>
          </w:tcPr>
          <w:p w:rsidR="001176D9" w:rsidRPr="001176D9" w:rsidRDefault="001176D9" w:rsidP="008136B9">
            <w:pPr>
              <w:spacing w:before="60" w:after="60"/>
              <w:jc w:val="center"/>
              <w:rPr>
                <w:sz w:val="28"/>
                <w:szCs w:val="28"/>
              </w:rPr>
            </w:pPr>
            <w:r w:rsidRPr="001176D9">
              <w:rPr>
                <w:sz w:val="28"/>
                <w:szCs w:val="28"/>
              </w:rPr>
              <w:t>1</w:t>
            </w: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i/>
                <w:iCs/>
                <w:sz w:val="28"/>
                <w:szCs w:val="28"/>
              </w:rPr>
            </w:pPr>
            <w:r w:rsidRPr="001176D9">
              <w:rPr>
                <w:i/>
                <w:iCs/>
                <w:sz w:val="28"/>
                <w:szCs w:val="28"/>
              </w:rPr>
              <w:t> </w:t>
            </w:r>
          </w:p>
        </w:tc>
      </w:tr>
      <w:tr w:rsidR="001176D9" w:rsidRPr="001176D9" w:rsidTr="008136B9">
        <w:trPr>
          <w:trHeight w:val="7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lastRenderedPageBreak/>
              <w:t>6</w:t>
            </w:r>
          </w:p>
        </w:tc>
        <w:tc>
          <w:tcPr>
            <w:tcW w:w="5923"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sz w:val="28"/>
                <w:szCs w:val="28"/>
              </w:rPr>
            </w:pPr>
            <w:r w:rsidRPr="001176D9">
              <w:rPr>
                <w:sz w:val="28"/>
                <w:szCs w:val="28"/>
              </w:rPr>
              <w:t>Thiết bị quan sát hiện trường trong điều kiện đêm và thiên tai, bão, lũ: Đèn chiếu xa</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Chiếc</w:t>
            </w:r>
          </w:p>
        </w:tc>
        <w:tc>
          <w:tcPr>
            <w:tcW w:w="142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10</w:t>
            </w: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i/>
                <w:iCs/>
                <w:sz w:val="28"/>
                <w:szCs w:val="28"/>
              </w:rPr>
            </w:pPr>
            <w:r w:rsidRPr="001176D9">
              <w:rPr>
                <w:i/>
                <w:iCs/>
                <w:sz w:val="28"/>
                <w:szCs w:val="28"/>
              </w:rPr>
              <w:t> </w:t>
            </w:r>
          </w:p>
        </w:tc>
      </w:tr>
      <w:tr w:rsidR="001176D9" w:rsidRPr="001176D9" w:rsidTr="008136B9">
        <w:trPr>
          <w:trHeight w:val="111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7</w:t>
            </w:r>
          </w:p>
        </w:tc>
        <w:tc>
          <w:tcPr>
            <w:tcW w:w="5923"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sz w:val="28"/>
                <w:szCs w:val="28"/>
              </w:rPr>
            </w:pPr>
            <w:r w:rsidRPr="001176D9">
              <w:rPr>
                <w:sz w:val="28"/>
                <w:szCs w:val="28"/>
              </w:rPr>
              <w:t>Thiết bị y tế chuyên dùng cứu chữa người bị thương</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Chiếc</w:t>
            </w:r>
          </w:p>
        </w:tc>
        <w:tc>
          <w:tcPr>
            <w:tcW w:w="142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Trang bị theo tình hình phát sinh thực tế</w:t>
            </w: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i/>
                <w:iCs/>
                <w:sz w:val="28"/>
                <w:szCs w:val="28"/>
              </w:rPr>
            </w:pPr>
            <w:r w:rsidRPr="001176D9">
              <w:rPr>
                <w:i/>
                <w:iCs/>
                <w:sz w:val="28"/>
                <w:szCs w:val="28"/>
              </w:rPr>
              <w:t> </w:t>
            </w:r>
          </w:p>
        </w:tc>
      </w:tr>
      <w:tr w:rsidR="001176D9" w:rsidRPr="001176D9" w:rsidTr="008136B9">
        <w:trPr>
          <w:trHeight w:val="7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8</w:t>
            </w:r>
          </w:p>
        </w:tc>
        <w:tc>
          <w:tcPr>
            <w:tcW w:w="5923"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sz w:val="28"/>
                <w:szCs w:val="28"/>
              </w:rPr>
            </w:pPr>
            <w:r w:rsidRPr="001176D9">
              <w:rPr>
                <w:sz w:val="28"/>
                <w:szCs w:val="28"/>
              </w:rPr>
              <w:t>Áo phao cứu sinh chuyên dùng các loại đáp ứng yêu cầu an toàn</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 </w:t>
            </w:r>
          </w:p>
        </w:tc>
        <w:tc>
          <w:tcPr>
            <w:tcW w:w="142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 </w:t>
            </w: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i/>
                <w:iCs/>
                <w:sz w:val="28"/>
                <w:szCs w:val="28"/>
              </w:rPr>
            </w:pPr>
            <w:r w:rsidRPr="001176D9">
              <w:rPr>
                <w:i/>
                <w:iCs/>
                <w:sz w:val="28"/>
                <w:szCs w:val="28"/>
              </w:rPr>
              <w:t> </w:t>
            </w:r>
          </w:p>
        </w:tc>
      </w:tr>
      <w:tr w:rsidR="001176D9" w:rsidRPr="001176D9" w:rsidTr="008136B9">
        <w:trPr>
          <w:trHeight w:val="45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 xml:space="preserve"> -</w:t>
            </w:r>
          </w:p>
        </w:tc>
        <w:tc>
          <w:tcPr>
            <w:tcW w:w="5923"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sz w:val="28"/>
                <w:szCs w:val="28"/>
              </w:rPr>
            </w:pPr>
            <w:r w:rsidRPr="001176D9">
              <w:rPr>
                <w:sz w:val="28"/>
                <w:szCs w:val="28"/>
              </w:rPr>
              <w:t>Áo phao cứu sinh</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Chiếc</w:t>
            </w:r>
          </w:p>
        </w:tc>
        <w:tc>
          <w:tcPr>
            <w:tcW w:w="142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50</w:t>
            </w: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i/>
                <w:iCs/>
                <w:sz w:val="28"/>
                <w:szCs w:val="28"/>
              </w:rPr>
            </w:pPr>
            <w:r w:rsidRPr="001176D9">
              <w:rPr>
                <w:i/>
                <w:iCs/>
                <w:sz w:val="28"/>
                <w:szCs w:val="28"/>
              </w:rPr>
              <w:t> </w:t>
            </w:r>
          </w:p>
        </w:tc>
      </w:tr>
      <w:tr w:rsidR="001176D9" w:rsidRPr="001176D9" w:rsidTr="008136B9">
        <w:trPr>
          <w:trHeight w:val="45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 xml:space="preserve"> -</w:t>
            </w:r>
          </w:p>
        </w:tc>
        <w:tc>
          <w:tcPr>
            <w:tcW w:w="5923"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sz w:val="28"/>
                <w:szCs w:val="28"/>
              </w:rPr>
            </w:pPr>
            <w:r w:rsidRPr="001176D9">
              <w:rPr>
                <w:sz w:val="28"/>
                <w:szCs w:val="28"/>
              </w:rPr>
              <w:t>Phao tròn cứu sinh</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Chiếc</w:t>
            </w:r>
          </w:p>
        </w:tc>
        <w:tc>
          <w:tcPr>
            <w:tcW w:w="142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50</w:t>
            </w: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i/>
                <w:iCs/>
                <w:sz w:val="28"/>
                <w:szCs w:val="28"/>
              </w:rPr>
            </w:pPr>
            <w:r w:rsidRPr="001176D9">
              <w:rPr>
                <w:i/>
                <w:iCs/>
                <w:sz w:val="28"/>
                <w:szCs w:val="28"/>
              </w:rPr>
              <w:t> </w:t>
            </w:r>
          </w:p>
        </w:tc>
      </w:tr>
      <w:tr w:rsidR="001176D9" w:rsidRPr="001176D9" w:rsidTr="008136B9">
        <w:trPr>
          <w:trHeight w:val="45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 xml:space="preserve"> -</w:t>
            </w:r>
          </w:p>
        </w:tc>
        <w:tc>
          <w:tcPr>
            <w:tcW w:w="5923"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sz w:val="28"/>
                <w:szCs w:val="28"/>
              </w:rPr>
            </w:pPr>
            <w:r w:rsidRPr="001176D9">
              <w:rPr>
                <w:sz w:val="28"/>
                <w:szCs w:val="28"/>
              </w:rPr>
              <w:t>Phao bè loại nhẹ</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Chiếc</w:t>
            </w:r>
          </w:p>
        </w:tc>
        <w:tc>
          <w:tcPr>
            <w:tcW w:w="142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20</w:t>
            </w: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i/>
                <w:iCs/>
                <w:sz w:val="28"/>
                <w:szCs w:val="28"/>
              </w:rPr>
            </w:pPr>
            <w:r w:rsidRPr="001176D9">
              <w:rPr>
                <w:i/>
                <w:iCs/>
                <w:sz w:val="28"/>
                <w:szCs w:val="28"/>
              </w:rPr>
              <w:t> </w:t>
            </w:r>
          </w:p>
        </w:tc>
      </w:tr>
      <w:tr w:rsidR="001176D9" w:rsidRPr="001176D9" w:rsidTr="008136B9">
        <w:trPr>
          <w:trHeight w:val="45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9</w:t>
            </w:r>
          </w:p>
        </w:tc>
        <w:tc>
          <w:tcPr>
            <w:tcW w:w="5923" w:type="dxa"/>
            <w:tcBorders>
              <w:top w:val="nil"/>
              <w:left w:val="nil"/>
              <w:bottom w:val="single" w:sz="4" w:space="0" w:color="auto"/>
              <w:right w:val="single" w:sz="4" w:space="0" w:color="auto"/>
            </w:tcBorders>
            <w:shd w:val="clear" w:color="000000" w:fill="FFFFFF"/>
            <w:vAlign w:val="center"/>
            <w:hideMark/>
          </w:tcPr>
          <w:p w:rsidR="001176D9" w:rsidRPr="001176D9" w:rsidRDefault="001176D9" w:rsidP="008136B9">
            <w:pPr>
              <w:spacing w:before="60" w:after="60"/>
              <w:jc w:val="both"/>
              <w:rPr>
                <w:sz w:val="28"/>
                <w:szCs w:val="28"/>
              </w:rPr>
            </w:pPr>
            <w:r w:rsidRPr="001176D9">
              <w:rPr>
                <w:sz w:val="28"/>
                <w:szCs w:val="28"/>
              </w:rPr>
              <w:t>Điện thoại vệ tinh chuyên dùng</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Chiếc</w:t>
            </w:r>
          </w:p>
        </w:tc>
        <w:tc>
          <w:tcPr>
            <w:tcW w:w="1428" w:type="dxa"/>
            <w:tcBorders>
              <w:top w:val="nil"/>
              <w:left w:val="nil"/>
              <w:bottom w:val="single" w:sz="4" w:space="0" w:color="auto"/>
              <w:right w:val="single" w:sz="4" w:space="0" w:color="auto"/>
            </w:tcBorders>
            <w:shd w:val="clear" w:color="000000" w:fill="FFFFFF"/>
            <w:vAlign w:val="center"/>
            <w:hideMark/>
          </w:tcPr>
          <w:p w:rsidR="001176D9" w:rsidRPr="001176D9" w:rsidRDefault="001176D9" w:rsidP="008136B9">
            <w:pPr>
              <w:spacing w:before="60" w:after="60"/>
              <w:jc w:val="center"/>
              <w:rPr>
                <w:sz w:val="28"/>
                <w:szCs w:val="28"/>
              </w:rPr>
            </w:pPr>
            <w:r w:rsidRPr="001176D9">
              <w:rPr>
                <w:sz w:val="28"/>
                <w:szCs w:val="28"/>
              </w:rPr>
              <w:t>5</w:t>
            </w: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i/>
                <w:iCs/>
                <w:sz w:val="28"/>
                <w:szCs w:val="28"/>
              </w:rPr>
            </w:pPr>
            <w:r w:rsidRPr="001176D9">
              <w:rPr>
                <w:i/>
                <w:iCs/>
                <w:sz w:val="28"/>
                <w:szCs w:val="28"/>
              </w:rPr>
              <w:t> </w:t>
            </w:r>
          </w:p>
        </w:tc>
      </w:tr>
      <w:tr w:rsidR="001176D9" w:rsidRPr="001176D9" w:rsidTr="008136B9">
        <w:trPr>
          <w:trHeight w:val="45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10</w:t>
            </w:r>
          </w:p>
        </w:tc>
        <w:tc>
          <w:tcPr>
            <w:tcW w:w="5923"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sz w:val="28"/>
                <w:szCs w:val="28"/>
              </w:rPr>
            </w:pPr>
            <w:r w:rsidRPr="001176D9">
              <w:rPr>
                <w:sz w:val="28"/>
                <w:szCs w:val="28"/>
              </w:rPr>
              <w:t>Ống nhòm chuyên dùng</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Chiếc</w:t>
            </w:r>
          </w:p>
        </w:tc>
        <w:tc>
          <w:tcPr>
            <w:tcW w:w="142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5</w:t>
            </w: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i/>
                <w:iCs/>
                <w:sz w:val="28"/>
                <w:szCs w:val="28"/>
              </w:rPr>
            </w:pPr>
            <w:r w:rsidRPr="001176D9">
              <w:rPr>
                <w:i/>
                <w:iCs/>
                <w:sz w:val="28"/>
                <w:szCs w:val="28"/>
              </w:rPr>
              <w:t> </w:t>
            </w:r>
          </w:p>
        </w:tc>
      </w:tr>
      <w:tr w:rsidR="001176D9" w:rsidRPr="001176D9" w:rsidTr="008136B9">
        <w:trPr>
          <w:trHeight w:val="45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11</w:t>
            </w:r>
          </w:p>
        </w:tc>
        <w:tc>
          <w:tcPr>
            <w:tcW w:w="5923"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sz w:val="28"/>
                <w:szCs w:val="28"/>
              </w:rPr>
            </w:pPr>
            <w:r w:rsidRPr="001176D9">
              <w:rPr>
                <w:sz w:val="28"/>
                <w:szCs w:val="28"/>
              </w:rPr>
              <w:t>Máy ảnh kỹ thuật số</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Chiếc</w:t>
            </w:r>
          </w:p>
        </w:tc>
        <w:tc>
          <w:tcPr>
            <w:tcW w:w="142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2</w:t>
            </w: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i/>
                <w:iCs/>
                <w:sz w:val="28"/>
                <w:szCs w:val="28"/>
              </w:rPr>
            </w:pPr>
            <w:r w:rsidRPr="001176D9">
              <w:rPr>
                <w:i/>
                <w:iCs/>
                <w:sz w:val="28"/>
                <w:szCs w:val="28"/>
              </w:rPr>
              <w:t> </w:t>
            </w:r>
          </w:p>
        </w:tc>
      </w:tr>
      <w:tr w:rsidR="001176D9" w:rsidRPr="001176D9" w:rsidTr="008136B9">
        <w:trPr>
          <w:trHeight w:val="45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12</w:t>
            </w:r>
          </w:p>
        </w:tc>
        <w:tc>
          <w:tcPr>
            <w:tcW w:w="5923"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sz w:val="28"/>
                <w:szCs w:val="28"/>
              </w:rPr>
            </w:pPr>
            <w:r w:rsidRPr="001176D9">
              <w:rPr>
                <w:sz w:val="28"/>
                <w:szCs w:val="28"/>
              </w:rPr>
              <w:t>Máy quay phim</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Chiếc</w:t>
            </w:r>
          </w:p>
        </w:tc>
        <w:tc>
          <w:tcPr>
            <w:tcW w:w="142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2</w:t>
            </w: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i/>
                <w:iCs/>
                <w:sz w:val="28"/>
                <w:szCs w:val="28"/>
              </w:rPr>
            </w:pPr>
            <w:r w:rsidRPr="001176D9">
              <w:rPr>
                <w:i/>
                <w:iCs/>
                <w:sz w:val="28"/>
                <w:szCs w:val="28"/>
              </w:rPr>
              <w:t> </w:t>
            </w:r>
          </w:p>
        </w:tc>
      </w:tr>
      <w:tr w:rsidR="001176D9" w:rsidRPr="001176D9" w:rsidTr="008136B9">
        <w:trPr>
          <w:trHeight w:val="45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13</w:t>
            </w:r>
          </w:p>
        </w:tc>
        <w:tc>
          <w:tcPr>
            <w:tcW w:w="5923"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sz w:val="28"/>
                <w:szCs w:val="28"/>
              </w:rPr>
            </w:pPr>
            <w:r w:rsidRPr="001176D9">
              <w:rPr>
                <w:sz w:val="28"/>
                <w:szCs w:val="28"/>
              </w:rPr>
              <w:t>Bộ phát Wifi di động chuyên dùng</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Bộ</w:t>
            </w:r>
          </w:p>
        </w:tc>
        <w:tc>
          <w:tcPr>
            <w:tcW w:w="142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2</w:t>
            </w: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i/>
                <w:iCs/>
                <w:sz w:val="28"/>
                <w:szCs w:val="28"/>
              </w:rPr>
            </w:pPr>
            <w:r w:rsidRPr="001176D9">
              <w:rPr>
                <w:i/>
                <w:iCs/>
                <w:sz w:val="28"/>
                <w:szCs w:val="28"/>
              </w:rPr>
              <w:t> </w:t>
            </w:r>
          </w:p>
        </w:tc>
      </w:tr>
      <w:tr w:rsidR="001176D9" w:rsidRPr="001176D9" w:rsidTr="008136B9">
        <w:trPr>
          <w:trHeight w:val="151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b/>
                <w:bCs/>
                <w:sz w:val="28"/>
                <w:szCs w:val="28"/>
              </w:rPr>
            </w:pPr>
            <w:r w:rsidRPr="001176D9">
              <w:rPr>
                <w:b/>
                <w:bCs/>
                <w:sz w:val="28"/>
                <w:szCs w:val="28"/>
              </w:rPr>
              <w:lastRenderedPageBreak/>
              <w:t>IV</w:t>
            </w:r>
          </w:p>
        </w:tc>
        <w:tc>
          <w:tcPr>
            <w:tcW w:w="5923"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b/>
                <w:bCs/>
                <w:sz w:val="28"/>
                <w:szCs w:val="28"/>
              </w:rPr>
            </w:pPr>
            <w:r w:rsidRPr="001176D9">
              <w:rPr>
                <w:b/>
                <w:bCs/>
                <w:sz w:val="28"/>
                <w:szCs w:val="28"/>
              </w:rPr>
              <w:t xml:space="preserve">Trang thiết bị khác phục vụ công tác phòng chống thiên tai và tìm kiếm cứu nạn </w:t>
            </w:r>
            <w:r w:rsidRPr="001176D9">
              <w:rPr>
                <w:sz w:val="28"/>
                <w:szCs w:val="28"/>
              </w:rPr>
              <w:t>(áp dụng cho cơ quan, đơn vị thực hiện nhiệm vụ phòng, chống thiên tai và Tìm kiếm cứu nạn)</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 </w:t>
            </w:r>
          </w:p>
        </w:tc>
        <w:tc>
          <w:tcPr>
            <w:tcW w:w="142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Trang bị theo tình hình phát sinh thực tế</w:t>
            </w: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i/>
                <w:iCs/>
                <w:sz w:val="28"/>
                <w:szCs w:val="28"/>
              </w:rPr>
            </w:pPr>
            <w:r w:rsidRPr="001176D9">
              <w:rPr>
                <w:i/>
                <w:iCs/>
                <w:sz w:val="28"/>
                <w:szCs w:val="28"/>
              </w:rPr>
              <w:t> </w:t>
            </w:r>
          </w:p>
        </w:tc>
      </w:tr>
      <w:tr w:rsidR="001176D9" w:rsidRPr="001176D9" w:rsidTr="008136B9">
        <w:trPr>
          <w:trHeight w:val="48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b/>
                <w:bCs/>
                <w:sz w:val="28"/>
                <w:szCs w:val="28"/>
              </w:rPr>
            </w:pPr>
            <w:r w:rsidRPr="001176D9">
              <w:rPr>
                <w:b/>
                <w:bCs/>
                <w:sz w:val="28"/>
                <w:szCs w:val="28"/>
              </w:rPr>
              <w:t>C</w:t>
            </w:r>
          </w:p>
        </w:tc>
        <w:tc>
          <w:tcPr>
            <w:tcW w:w="5923"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rPr>
                <w:b/>
                <w:bCs/>
                <w:sz w:val="28"/>
                <w:szCs w:val="28"/>
              </w:rPr>
            </w:pPr>
            <w:r w:rsidRPr="001176D9">
              <w:rPr>
                <w:b/>
                <w:bCs/>
                <w:sz w:val="28"/>
                <w:szCs w:val="28"/>
              </w:rPr>
              <w:t>VẬT TƯ</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b/>
                <w:bCs/>
                <w:sz w:val="28"/>
                <w:szCs w:val="28"/>
              </w:rPr>
            </w:pPr>
            <w:r w:rsidRPr="001176D9">
              <w:rPr>
                <w:b/>
                <w:bCs/>
                <w:sz w:val="28"/>
                <w:szCs w:val="28"/>
              </w:rPr>
              <w:t> </w:t>
            </w:r>
          </w:p>
        </w:tc>
        <w:tc>
          <w:tcPr>
            <w:tcW w:w="142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b/>
                <w:bCs/>
                <w:sz w:val="28"/>
                <w:szCs w:val="28"/>
              </w:rPr>
            </w:pPr>
            <w:r w:rsidRPr="001176D9">
              <w:rPr>
                <w:b/>
                <w:bCs/>
                <w:sz w:val="28"/>
                <w:szCs w:val="28"/>
              </w:rPr>
              <w:t> </w:t>
            </w: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b/>
                <w:bCs/>
                <w:i/>
                <w:iCs/>
                <w:sz w:val="28"/>
                <w:szCs w:val="28"/>
              </w:rPr>
            </w:pPr>
            <w:r w:rsidRPr="001176D9">
              <w:rPr>
                <w:b/>
                <w:bCs/>
                <w:i/>
                <w:iCs/>
                <w:sz w:val="28"/>
                <w:szCs w:val="28"/>
              </w:rPr>
              <w:t> </w:t>
            </w:r>
          </w:p>
        </w:tc>
      </w:tr>
      <w:tr w:rsidR="001176D9" w:rsidRPr="001176D9" w:rsidTr="008136B9">
        <w:trPr>
          <w:trHeight w:val="130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1</w:t>
            </w:r>
          </w:p>
        </w:tc>
        <w:tc>
          <w:tcPr>
            <w:tcW w:w="5923"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sz w:val="28"/>
                <w:szCs w:val="28"/>
              </w:rPr>
            </w:pPr>
            <w:r w:rsidRPr="001176D9">
              <w:rPr>
                <w:sz w:val="28"/>
                <w:szCs w:val="28"/>
              </w:rPr>
              <w:t>Bộ dụng cụ chuyên dùng phục vụ cán bộ công tác hiện trường đáp ứng yêu cầu hoạt động an toàn khi thiên tai đã, đang xảy ra (Ba lô chống nước, túi ngủ, quần áo chuyên dùng, mũ, giày, dép, đèn pin, túi cấp cứu lưu động, loa tay, cáng cứu thương, túi cấp cứu lưu động,...)</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Bộ</w:t>
            </w:r>
          </w:p>
        </w:tc>
        <w:tc>
          <w:tcPr>
            <w:tcW w:w="142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Trang bị theo tình hình phát sinh thực tế</w:t>
            </w: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 </w:t>
            </w:r>
          </w:p>
        </w:tc>
      </w:tr>
      <w:tr w:rsidR="001176D9" w:rsidRPr="001176D9" w:rsidTr="008136B9">
        <w:trPr>
          <w:trHeight w:val="117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2</w:t>
            </w:r>
          </w:p>
        </w:tc>
        <w:tc>
          <w:tcPr>
            <w:tcW w:w="5923"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sz w:val="28"/>
                <w:szCs w:val="28"/>
              </w:rPr>
            </w:pPr>
            <w:r w:rsidRPr="001176D9">
              <w:rPr>
                <w:sz w:val="28"/>
                <w:szCs w:val="28"/>
              </w:rPr>
              <w:t>Thang dây chuyên dùng phục vụ di chuyển lên vị trí cao tại hiện trường đáp ứng yêu cầu an toàn khi thiên tai đang xảy ra</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Chiếc</w:t>
            </w:r>
          </w:p>
        </w:tc>
        <w:tc>
          <w:tcPr>
            <w:tcW w:w="1428" w:type="dxa"/>
            <w:vMerge w:val="restart"/>
            <w:tcBorders>
              <w:top w:val="nil"/>
              <w:left w:val="single" w:sz="4" w:space="0" w:color="auto"/>
              <w:bottom w:val="single" w:sz="4" w:space="0" w:color="000000"/>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Trang bị theo tình hình phát sinh thực tế</w:t>
            </w: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 </w:t>
            </w:r>
          </w:p>
        </w:tc>
      </w:tr>
      <w:tr w:rsidR="001176D9" w:rsidRPr="001176D9" w:rsidTr="008136B9">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3</w:t>
            </w:r>
          </w:p>
        </w:tc>
        <w:tc>
          <w:tcPr>
            <w:tcW w:w="5923"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sz w:val="28"/>
                <w:szCs w:val="28"/>
              </w:rPr>
            </w:pPr>
            <w:r w:rsidRPr="001176D9">
              <w:rPr>
                <w:sz w:val="28"/>
                <w:szCs w:val="28"/>
              </w:rPr>
              <w:t>Túi trữ nước ngọt chuyên dùng phục vụ cán bộ công tác tại hiện trường</w:t>
            </w:r>
          </w:p>
        </w:tc>
        <w:tc>
          <w:tcPr>
            <w:tcW w:w="1708"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Chiếc</w:t>
            </w:r>
          </w:p>
        </w:tc>
        <w:tc>
          <w:tcPr>
            <w:tcW w:w="1428" w:type="dxa"/>
            <w:vMerge/>
            <w:tcBorders>
              <w:top w:val="nil"/>
              <w:left w:val="single" w:sz="4" w:space="0" w:color="auto"/>
              <w:bottom w:val="single" w:sz="4" w:space="0" w:color="000000"/>
              <w:right w:val="single" w:sz="4" w:space="0" w:color="auto"/>
            </w:tcBorders>
            <w:vAlign w:val="center"/>
            <w:hideMark/>
          </w:tcPr>
          <w:p w:rsidR="001176D9" w:rsidRPr="001176D9" w:rsidRDefault="001176D9" w:rsidP="008136B9">
            <w:pPr>
              <w:spacing w:before="60" w:after="60"/>
              <w:rPr>
                <w:sz w:val="28"/>
                <w:szCs w:val="28"/>
              </w:rPr>
            </w:pPr>
          </w:p>
        </w:tc>
        <w:tc>
          <w:tcPr>
            <w:tcW w:w="4432"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 </w:t>
            </w:r>
          </w:p>
        </w:tc>
      </w:tr>
      <w:tr w:rsidR="001176D9" w:rsidRPr="001176D9" w:rsidTr="008136B9">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4</w:t>
            </w:r>
          </w:p>
        </w:tc>
        <w:tc>
          <w:tcPr>
            <w:tcW w:w="5923"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sz w:val="28"/>
                <w:szCs w:val="28"/>
              </w:rPr>
            </w:pPr>
            <w:r w:rsidRPr="001176D9">
              <w:rPr>
                <w:sz w:val="28"/>
                <w:szCs w:val="28"/>
              </w:rPr>
              <w:t>Vật tư chuyên dùng phục vụ xử lý khẩn cấp sự cố đê điều, hồ đập</w:t>
            </w:r>
          </w:p>
        </w:tc>
        <w:tc>
          <w:tcPr>
            <w:tcW w:w="1708" w:type="dxa"/>
            <w:tcBorders>
              <w:top w:val="nil"/>
              <w:left w:val="nil"/>
              <w:bottom w:val="nil"/>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 </w:t>
            </w:r>
          </w:p>
        </w:tc>
        <w:tc>
          <w:tcPr>
            <w:tcW w:w="1428" w:type="dxa"/>
            <w:vMerge/>
            <w:tcBorders>
              <w:top w:val="nil"/>
              <w:left w:val="single" w:sz="4" w:space="0" w:color="auto"/>
              <w:bottom w:val="single" w:sz="4" w:space="0" w:color="000000"/>
              <w:right w:val="single" w:sz="4" w:space="0" w:color="auto"/>
            </w:tcBorders>
            <w:vAlign w:val="center"/>
            <w:hideMark/>
          </w:tcPr>
          <w:p w:rsidR="001176D9" w:rsidRPr="001176D9" w:rsidRDefault="001176D9" w:rsidP="008136B9">
            <w:pPr>
              <w:spacing w:before="60" w:after="60"/>
              <w:rPr>
                <w:sz w:val="28"/>
                <w:szCs w:val="28"/>
              </w:rPr>
            </w:pPr>
          </w:p>
        </w:tc>
        <w:tc>
          <w:tcPr>
            <w:tcW w:w="4432" w:type="dxa"/>
            <w:tcBorders>
              <w:top w:val="nil"/>
              <w:left w:val="nil"/>
              <w:bottom w:val="nil"/>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 </w:t>
            </w:r>
          </w:p>
        </w:tc>
      </w:tr>
      <w:tr w:rsidR="001176D9" w:rsidRPr="001176D9" w:rsidTr="008136B9">
        <w:trPr>
          <w:trHeight w:val="7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lastRenderedPageBreak/>
              <w:t>5</w:t>
            </w:r>
          </w:p>
        </w:tc>
        <w:tc>
          <w:tcPr>
            <w:tcW w:w="5923" w:type="dxa"/>
            <w:tcBorders>
              <w:top w:val="nil"/>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both"/>
              <w:rPr>
                <w:sz w:val="28"/>
                <w:szCs w:val="28"/>
              </w:rPr>
            </w:pPr>
            <w:r w:rsidRPr="001176D9">
              <w:rPr>
                <w:sz w:val="28"/>
                <w:szCs w:val="28"/>
              </w:rPr>
              <w:t>Vật tư khác phục vụ công tác phòng chống thiên tai và tìm kiếm cứu nạn</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 </w:t>
            </w:r>
          </w:p>
        </w:tc>
        <w:tc>
          <w:tcPr>
            <w:tcW w:w="1428" w:type="dxa"/>
            <w:vMerge/>
            <w:tcBorders>
              <w:top w:val="nil"/>
              <w:left w:val="single" w:sz="4" w:space="0" w:color="auto"/>
              <w:bottom w:val="single" w:sz="4" w:space="0" w:color="000000"/>
              <w:right w:val="single" w:sz="4" w:space="0" w:color="auto"/>
            </w:tcBorders>
            <w:vAlign w:val="center"/>
            <w:hideMark/>
          </w:tcPr>
          <w:p w:rsidR="001176D9" w:rsidRPr="001176D9" w:rsidRDefault="001176D9" w:rsidP="008136B9">
            <w:pPr>
              <w:spacing w:before="60" w:after="60"/>
              <w:rPr>
                <w:sz w:val="28"/>
                <w:szCs w:val="28"/>
              </w:rPr>
            </w:pPr>
          </w:p>
        </w:tc>
        <w:tc>
          <w:tcPr>
            <w:tcW w:w="4432" w:type="dxa"/>
            <w:tcBorders>
              <w:top w:val="single" w:sz="4" w:space="0" w:color="auto"/>
              <w:left w:val="nil"/>
              <w:bottom w:val="single" w:sz="4" w:space="0" w:color="auto"/>
              <w:right w:val="single" w:sz="4" w:space="0" w:color="auto"/>
            </w:tcBorders>
            <w:shd w:val="clear" w:color="auto" w:fill="auto"/>
            <w:vAlign w:val="center"/>
            <w:hideMark/>
          </w:tcPr>
          <w:p w:rsidR="001176D9" w:rsidRPr="001176D9" w:rsidRDefault="001176D9" w:rsidP="008136B9">
            <w:pPr>
              <w:spacing w:before="60" w:after="60"/>
              <w:jc w:val="center"/>
              <w:rPr>
                <w:sz w:val="28"/>
                <w:szCs w:val="28"/>
              </w:rPr>
            </w:pPr>
            <w:r w:rsidRPr="001176D9">
              <w:rPr>
                <w:sz w:val="28"/>
                <w:szCs w:val="28"/>
              </w:rPr>
              <w:t> </w:t>
            </w:r>
          </w:p>
        </w:tc>
      </w:tr>
    </w:tbl>
    <w:p w:rsidR="000A67DA" w:rsidRDefault="000A67DA">
      <w:pPr>
        <w:rPr>
          <w:sz w:val="28"/>
          <w:szCs w:val="28"/>
        </w:rPr>
      </w:pPr>
    </w:p>
    <w:p w:rsidR="000A67DA" w:rsidRDefault="000A67DA">
      <w:pPr>
        <w:rPr>
          <w:sz w:val="28"/>
          <w:szCs w:val="28"/>
        </w:rPr>
      </w:pPr>
    </w:p>
    <w:p w:rsidR="000A67DA" w:rsidRDefault="000A67DA">
      <w:pPr>
        <w:rPr>
          <w:sz w:val="28"/>
          <w:szCs w:val="28"/>
        </w:rPr>
      </w:pPr>
    </w:p>
    <w:sectPr w:rsidR="000A67DA" w:rsidSect="001176D9">
      <w:pgSz w:w="16840" w:h="11907" w:orient="landscape" w:code="9"/>
      <w:pgMar w:top="1701"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A13" w:rsidRDefault="00316A13" w:rsidP="00F80103">
      <w:r>
        <w:separator/>
      </w:r>
    </w:p>
  </w:endnote>
  <w:endnote w:type="continuationSeparator" w:id="1">
    <w:p w:rsidR="00316A13" w:rsidRDefault="00316A13" w:rsidP="00F801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A13" w:rsidRDefault="00316A13" w:rsidP="00F80103">
      <w:r>
        <w:separator/>
      </w:r>
    </w:p>
  </w:footnote>
  <w:footnote w:type="continuationSeparator" w:id="1">
    <w:p w:rsidR="00316A13" w:rsidRDefault="00316A13" w:rsidP="00F8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250602"/>
      <w:docPartObj>
        <w:docPartGallery w:val="Page Numbers (Top of Page)"/>
        <w:docPartUnique/>
      </w:docPartObj>
    </w:sdtPr>
    <w:sdtEndPr>
      <w:rPr>
        <w:noProof/>
        <w:sz w:val="26"/>
        <w:szCs w:val="26"/>
      </w:rPr>
    </w:sdtEndPr>
    <w:sdtContent>
      <w:p w:rsidR="00D53C0C" w:rsidRPr="00D53C0C" w:rsidRDefault="00665A2C">
        <w:pPr>
          <w:pStyle w:val="Header"/>
          <w:jc w:val="center"/>
          <w:rPr>
            <w:sz w:val="26"/>
            <w:szCs w:val="26"/>
          </w:rPr>
        </w:pPr>
        <w:r w:rsidRPr="00D53C0C">
          <w:rPr>
            <w:sz w:val="26"/>
            <w:szCs w:val="26"/>
          </w:rPr>
          <w:fldChar w:fldCharType="begin"/>
        </w:r>
        <w:r w:rsidR="00D53C0C" w:rsidRPr="00D53C0C">
          <w:rPr>
            <w:sz w:val="26"/>
            <w:szCs w:val="26"/>
          </w:rPr>
          <w:instrText xml:space="preserve"> PAGE   \* MERGEFORMAT </w:instrText>
        </w:r>
        <w:r w:rsidRPr="00D53C0C">
          <w:rPr>
            <w:sz w:val="26"/>
            <w:szCs w:val="26"/>
          </w:rPr>
          <w:fldChar w:fldCharType="separate"/>
        </w:r>
        <w:r w:rsidR="001176D9">
          <w:rPr>
            <w:noProof/>
            <w:sz w:val="26"/>
            <w:szCs w:val="26"/>
          </w:rPr>
          <w:t>11</w:t>
        </w:r>
        <w:r w:rsidRPr="00D53C0C">
          <w:rPr>
            <w:noProof/>
            <w:sz w:val="26"/>
            <w:szCs w:val="26"/>
          </w:rPr>
          <w:fldChar w:fldCharType="end"/>
        </w:r>
      </w:p>
    </w:sdtContent>
  </w:sdt>
  <w:p w:rsidR="00D53C0C" w:rsidRDefault="00D53C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FB2566"/>
    <w:multiLevelType w:val="hybridMultilevel"/>
    <w:tmpl w:val="C2DABE0C"/>
    <w:lvl w:ilvl="0" w:tplc="F1888542">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50687"/>
    <w:rsid w:val="00025AB7"/>
    <w:rsid w:val="00037E22"/>
    <w:rsid w:val="000A67DA"/>
    <w:rsid w:val="000E64D5"/>
    <w:rsid w:val="000F55E9"/>
    <w:rsid w:val="0011357D"/>
    <w:rsid w:val="001176D9"/>
    <w:rsid w:val="001179AC"/>
    <w:rsid w:val="00127423"/>
    <w:rsid w:val="00155CD6"/>
    <w:rsid w:val="001A011E"/>
    <w:rsid w:val="001E4DD0"/>
    <w:rsid w:val="001F4908"/>
    <w:rsid w:val="0022654B"/>
    <w:rsid w:val="00236808"/>
    <w:rsid w:val="00250687"/>
    <w:rsid w:val="002701FD"/>
    <w:rsid w:val="00274574"/>
    <w:rsid w:val="002B5375"/>
    <w:rsid w:val="002C1860"/>
    <w:rsid w:val="002D2D06"/>
    <w:rsid w:val="002E1393"/>
    <w:rsid w:val="00316A13"/>
    <w:rsid w:val="003E0251"/>
    <w:rsid w:val="003E1463"/>
    <w:rsid w:val="003E748A"/>
    <w:rsid w:val="003F26A0"/>
    <w:rsid w:val="0042512A"/>
    <w:rsid w:val="0042730F"/>
    <w:rsid w:val="00436614"/>
    <w:rsid w:val="00455223"/>
    <w:rsid w:val="0046355E"/>
    <w:rsid w:val="004917E3"/>
    <w:rsid w:val="004F0073"/>
    <w:rsid w:val="00553831"/>
    <w:rsid w:val="00613C8E"/>
    <w:rsid w:val="00631707"/>
    <w:rsid w:val="00665A2C"/>
    <w:rsid w:val="00686C26"/>
    <w:rsid w:val="00686EAE"/>
    <w:rsid w:val="00691534"/>
    <w:rsid w:val="006A423C"/>
    <w:rsid w:val="00703F04"/>
    <w:rsid w:val="00714F67"/>
    <w:rsid w:val="0071600E"/>
    <w:rsid w:val="00733449"/>
    <w:rsid w:val="007967A2"/>
    <w:rsid w:val="007B52BC"/>
    <w:rsid w:val="007C5034"/>
    <w:rsid w:val="007E00C6"/>
    <w:rsid w:val="007E5080"/>
    <w:rsid w:val="007E7178"/>
    <w:rsid w:val="00831B69"/>
    <w:rsid w:val="00851D25"/>
    <w:rsid w:val="008715AC"/>
    <w:rsid w:val="00886ED7"/>
    <w:rsid w:val="008B011F"/>
    <w:rsid w:val="008C46AC"/>
    <w:rsid w:val="00914614"/>
    <w:rsid w:val="00917AB7"/>
    <w:rsid w:val="00920DF9"/>
    <w:rsid w:val="009403BD"/>
    <w:rsid w:val="00986D57"/>
    <w:rsid w:val="009C2FCB"/>
    <w:rsid w:val="009C7030"/>
    <w:rsid w:val="009F49E7"/>
    <w:rsid w:val="00A079DD"/>
    <w:rsid w:val="00A124A8"/>
    <w:rsid w:val="00A516C4"/>
    <w:rsid w:val="00AA27C2"/>
    <w:rsid w:val="00AA4B2D"/>
    <w:rsid w:val="00AD4FC5"/>
    <w:rsid w:val="00AE7526"/>
    <w:rsid w:val="00B3012F"/>
    <w:rsid w:val="00B36875"/>
    <w:rsid w:val="00B43265"/>
    <w:rsid w:val="00B63B08"/>
    <w:rsid w:val="00B712A2"/>
    <w:rsid w:val="00B77E6D"/>
    <w:rsid w:val="00BA071B"/>
    <w:rsid w:val="00BA769E"/>
    <w:rsid w:val="00BE69F1"/>
    <w:rsid w:val="00C24C19"/>
    <w:rsid w:val="00C67C31"/>
    <w:rsid w:val="00C77B17"/>
    <w:rsid w:val="00C87601"/>
    <w:rsid w:val="00CB2A68"/>
    <w:rsid w:val="00CC15C5"/>
    <w:rsid w:val="00CD4AE8"/>
    <w:rsid w:val="00D03F00"/>
    <w:rsid w:val="00D040F4"/>
    <w:rsid w:val="00D46183"/>
    <w:rsid w:val="00D52AB7"/>
    <w:rsid w:val="00D53C0C"/>
    <w:rsid w:val="00D702CB"/>
    <w:rsid w:val="00D728A2"/>
    <w:rsid w:val="00D927A1"/>
    <w:rsid w:val="00DF0EB5"/>
    <w:rsid w:val="00E077F6"/>
    <w:rsid w:val="00E23C38"/>
    <w:rsid w:val="00E27DC6"/>
    <w:rsid w:val="00E32670"/>
    <w:rsid w:val="00E41F16"/>
    <w:rsid w:val="00E60B71"/>
    <w:rsid w:val="00E66B1B"/>
    <w:rsid w:val="00E756D8"/>
    <w:rsid w:val="00EB3D43"/>
    <w:rsid w:val="00EE1C5D"/>
    <w:rsid w:val="00F1312B"/>
    <w:rsid w:val="00F660A0"/>
    <w:rsid w:val="00F80103"/>
    <w:rsid w:val="00FB16CF"/>
    <w:rsid w:val="00FC3D71"/>
    <w:rsid w:val="00FF71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687"/>
    <w:pPr>
      <w:spacing w:after="0" w:line="240" w:lineRule="auto"/>
    </w:pPr>
    <w:rPr>
      <w:rFonts w:eastAsia="Calibri" w:cs="Times New Roman"/>
      <w:sz w:val="20"/>
      <w:szCs w:val="20"/>
    </w:rPr>
  </w:style>
  <w:style w:type="paragraph" w:styleId="Heading2">
    <w:name w:val="heading 2"/>
    <w:basedOn w:val="Normal"/>
    <w:next w:val="Normal"/>
    <w:link w:val="Heading2Char"/>
    <w:qFormat/>
    <w:rsid w:val="0025068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50687"/>
    <w:pPr>
      <w:keepNext/>
      <w:spacing w:line="360" w:lineRule="exact"/>
      <w:jc w:val="center"/>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0687"/>
    <w:rPr>
      <w:rFonts w:ascii="Arial" w:eastAsia="Calibri" w:hAnsi="Arial" w:cs="Arial"/>
      <w:b/>
      <w:bCs/>
      <w:i/>
      <w:iCs/>
      <w:szCs w:val="28"/>
    </w:rPr>
  </w:style>
  <w:style w:type="character" w:customStyle="1" w:styleId="Heading3Char">
    <w:name w:val="Heading 3 Char"/>
    <w:basedOn w:val="DefaultParagraphFont"/>
    <w:link w:val="Heading3"/>
    <w:rsid w:val="00250687"/>
    <w:rPr>
      <w:rFonts w:eastAsia="Calibri" w:cs="Times New Roman"/>
      <w:b/>
      <w:bCs/>
      <w:szCs w:val="28"/>
    </w:rPr>
  </w:style>
  <w:style w:type="paragraph" w:styleId="BodyTextIndent">
    <w:name w:val="Body Text Indent"/>
    <w:basedOn w:val="Normal"/>
    <w:link w:val="BodyTextIndentChar"/>
    <w:rsid w:val="00250687"/>
    <w:pPr>
      <w:spacing w:line="360" w:lineRule="exact"/>
      <w:ind w:firstLine="720"/>
      <w:jc w:val="both"/>
    </w:pPr>
    <w:rPr>
      <w:sz w:val="28"/>
      <w:szCs w:val="28"/>
    </w:rPr>
  </w:style>
  <w:style w:type="character" w:customStyle="1" w:styleId="BodyTextIndentChar">
    <w:name w:val="Body Text Indent Char"/>
    <w:basedOn w:val="DefaultParagraphFont"/>
    <w:link w:val="BodyTextIndent"/>
    <w:rsid w:val="00250687"/>
    <w:rPr>
      <w:rFonts w:eastAsia="Calibri" w:cs="Times New Roman"/>
      <w:szCs w:val="28"/>
    </w:rPr>
  </w:style>
  <w:style w:type="paragraph" w:customStyle="1" w:styleId="Char">
    <w:name w:val="Char"/>
    <w:basedOn w:val="Normal"/>
    <w:rsid w:val="00250687"/>
    <w:rPr>
      <w:rFonts w:ascii="Arial" w:eastAsia="Times New Roman" w:hAnsi="Arial"/>
      <w:sz w:val="22"/>
      <w:lang w:val="en-AU"/>
    </w:rPr>
  </w:style>
  <w:style w:type="paragraph" w:styleId="BodyText2">
    <w:name w:val="Body Text 2"/>
    <w:basedOn w:val="Normal"/>
    <w:link w:val="BodyText2Char"/>
    <w:uiPriority w:val="99"/>
    <w:semiHidden/>
    <w:unhideWhenUsed/>
    <w:rsid w:val="00AD4FC5"/>
    <w:pPr>
      <w:spacing w:after="120" w:line="480" w:lineRule="auto"/>
    </w:pPr>
  </w:style>
  <w:style w:type="character" w:customStyle="1" w:styleId="BodyText2Char">
    <w:name w:val="Body Text 2 Char"/>
    <w:basedOn w:val="DefaultParagraphFont"/>
    <w:link w:val="BodyText2"/>
    <w:uiPriority w:val="99"/>
    <w:semiHidden/>
    <w:rsid w:val="00AD4FC5"/>
    <w:rPr>
      <w:rFonts w:eastAsia="Calibri" w:cs="Times New Roman"/>
      <w:sz w:val="20"/>
      <w:szCs w:val="20"/>
    </w:rPr>
  </w:style>
  <w:style w:type="paragraph" w:styleId="NormalWeb">
    <w:name w:val="Normal (Web)"/>
    <w:basedOn w:val="Normal"/>
    <w:uiPriority w:val="99"/>
    <w:unhideWhenUsed/>
    <w:rsid w:val="007C5034"/>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F80103"/>
    <w:pPr>
      <w:tabs>
        <w:tab w:val="center" w:pos="4680"/>
        <w:tab w:val="right" w:pos="9360"/>
      </w:tabs>
    </w:pPr>
  </w:style>
  <w:style w:type="character" w:customStyle="1" w:styleId="HeaderChar">
    <w:name w:val="Header Char"/>
    <w:basedOn w:val="DefaultParagraphFont"/>
    <w:link w:val="Header"/>
    <w:uiPriority w:val="99"/>
    <w:rsid w:val="00F80103"/>
    <w:rPr>
      <w:rFonts w:eastAsia="Calibri" w:cs="Times New Roman"/>
      <w:sz w:val="20"/>
      <w:szCs w:val="20"/>
    </w:rPr>
  </w:style>
  <w:style w:type="paragraph" w:styleId="Footer">
    <w:name w:val="footer"/>
    <w:basedOn w:val="Normal"/>
    <w:link w:val="FooterChar"/>
    <w:uiPriority w:val="99"/>
    <w:unhideWhenUsed/>
    <w:rsid w:val="00F80103"/>
    <w:pPr>
      <w:tabs>
        <w:tab w:val="center" w:pos="4680"/>
        <w:tab w:val="right" w:pos="9360"/>
      </w:tabs>
    </w:pPr>
  </w:style>
  <w:style w:type="character" w:customStyle="1" w:styleId="FooterChar">
    <w:name w:val="Footer Char"/>
    <w:basedOn w:val="DefaultParagraphFont"/>
    <w:link w:val="Footer"/>
    <w:uiPriority w:val="99"/>
    <w:rsid w:val="00F80103"/>
    <w:rPr>
      <w:rFonts w:eastAsia="Calibri" w:cs="Times New Roman"/>
      <w:sz w:val="20"/>
      <w:szCs w:val="20"/>
    </w:rPr>
  </w:style>
  <w:style w:type="paragraph" w:styleId="BalloonText">
    <w:name w:val="Balloon Text"/>
    <w:basedOn w:val="Normal"/>
    <w:link w:val="BalloonTextChar"/>
    <w:uiPriority w:val="99"/>
    <w:semiHidden/>
    <w:unhideWhenUsed/>
    <w:rsid w:val="001E4DD0"/>
    <w:rPr>
      <w:rFonts w:ascii="Tahoma" w:hAnsi="Tahoma" w:cs="Tahoma"/>
      <w:sz w:val="16"/>
      <w:szCs w:val="16"/>
    </w:rPr>
  </w:style>
  <w:style w:type="character" w:customStyle="1" w:styleId="BalloonTextChar">
    <w:name w:val="Balloon Text Char"/>
    <w:basedOn w:val="DefaultParagraphFont"/>
    <w:link w:val="BalloonText"/>
    <w:uiPriority w:val="99"/>
    <w:semiHidden/>
    <w:rsid w:val="001E4DD0"/>
    <w:rPr>
      <w:rFonts w:ascii="Tahoma" w:eastAsia="Calibri" w:hAnsi="Tahoma" w:cs="Tahoma"/>
      <w:sz w:val="16"/>
      <w:szCs w:val="16"/>
    </w:rPr>
  </w:style>
  <w:style w:type="paragraph" w:styleId="ListParagraph">
    <w:name w:val="List Paragraph"/>
    <w:basedOn w:val="Normal"/>
    <w:uiPriority w:val="34"/>
    <w:qFormat/>
    <w:rsid w:val="009F49E7"/>
    <w:pPr>
      <w:ind w:left="720"/>
      <w:contextualSpacing/>
    </w:pPr>
  </w:style>
</w:styles>
</file>

<file path=word/webSettings.xml><?xml version="1.0" encoding="utf-8"?>
<w:webSettings xmlns:r="http://schemas.openxmlformats.org/officeDocument/2006/relationships" xmlns:w="http://schemas.openxmlformats.org/wordprocessingml/2006/main">
  <w:divs>
    <w:div w:id="54861179">
      <w:bodyDiv w:val="1"/>
      <w:marLeft w:val="0"/>
      <w:marRight w:val="0"/>
      <w:marTop w:val="0"/>
      <w:marBottom w:val="0"/>
      <w:divBdr>
        <w:top w:val="none" w:sz="0" w:space="0" w:color="auto"/>
        <w:left w:val="none" w:sz="0" w:space="0" w:color="auto"/>
        <w:bottom w:val="none" w:sz="0" w:space="0" w:color="auto"/>
        <w:right w:val="none" w:sz="0" w:space="0" w:color="auto"/>
      </w:divBdr>
    </w:div>
    <w:div w:id="95297736">
      <w:bodyDiv w:val="1"/>
      <w:marLeft w:val="0"/>
      <w:marRight w:val="0"/>
      <w:marTop w:val="0"/>
      <w:marBottom w:val="0"/>
      <w:divBdr>
        <w:top w:val="none" w:sz="0" w:space="0" w:color="auto"/>
        <w:left w:val="none" w:sz="0" w:space="0" w:color="auto"/>
        <w:bottom w:val="none" w:sz="0" w:space="0" w:color="auto"/>
        <w:right w:val="none" w:sz="0" w:space="0" w:color="auto"/>
      </w:divBdr>
    </w:div>
    <w:div w:id="149060951">
      <w:bodyDiv w:val="1"/>
      <w:marLeft w:val="0"/>
      <w:marRight w:val="0"/>
      <w:marTop w:val="0"/>
      <w:marBottom w:val="0"/>
      <w:divBdr>
        <w:top w:val="none" w:sz="0" w:space="0" w:color="auto"/>
        <w:left w:val="none" w:sz="0" w:space="0" w:color="auto"/>
        <w:bottom w:val="none" w:sz="0" w:space="0" w:color="auto"/>
        <w:right w:val="none" w:sz="0" w:space="0" w:color="auto"/>
      </w:divBdr>
    </w:div>
    <w:div w:id="177548588">
      <w:bodyDiv w:val="1"/>
      <w:marLeft w:val="0"/>
      <w:marRight w:val="0"/>
      <w:marTop w:val="0"/>
      <w:marBottom w:val="0"/>
      <w:divBdr>
        <w:top w:val="none" w:sz="0" w:space="0" w:color="auto"/>
        <w:left w:val="none" w:sz="0" w:space="0" w:color="auto"/>
        <w:bottom w:val="none" w:sz="0" w:space="0" w:color="auto"/>
        <w:right w:val="none" w:sz="0" w:space="0" w:color="auto"/>
      </w:divBdr>
    </w:div>
    <w:div w:id="648093371">
      <w:bodyDiv w:val="1"/>
      <w:marLeft w:val="0"/>
      <w:marRight w:val="0"/>
      <w:marTop w:val="0"/>
      <w:marBottom w:val="0"/>
      <w:divBdr>
        <w:top w:val="none" w:sz="0" w:space="0" w:color="auto"/>
        <w:left w:val="none" w:sz="0" w:space="0" w:color="auto"/>
        <w:bottom w:val="none" w:sz="0" w:space="0" w:color="auto"/>
        <w:right w:val="none" w:sz="0" w:space="0" w:color="auto"/>
      </w:divBdr>
    </w:div>
    <w:div w:id="83303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93953-188C-4F36-9CF1-8276A174E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Thi Nga</dc:creator>
  <cp:lastModifiedBy>FPT</cp:lastModifiedBy>
  <cp:revision>2</cp:revision>
  <cp:lastPrinted>2021-12-13T07:03:00Z</cp:lastPrinted>
  <dcterms:created xsi:type="dcterms:W3CDTF">2022-02-10T03:06:00Z</dcterms:created>
  <dcterms:modified xsi:type="dcterms:W3CDTF">2022-02-10T03:06:00Z</dcterms:modified>
</cp:coreProperties>
</file>