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184" w:type="dxa"/>
        <w:tblLook w:val="01E0"/>
      </w:tblPr>
      <w:tblGrid>
        <w:gridCol w:w="5882"/>
        <w:gridCol w:w="8302"/>
      </w:tblGrid>
      <w:tr w:rsidR="00B73749" w:rsidRPr="00E74C9D" w:rsidTr="00B73749">
        <w:trPr>
          <w:trHeight w:val="345"/>
        </w:trPr>
        <w:tc>
          <w:tcPr>
            <w:tcW w:w="5882" w:type="dxa"/>
          </w:tcPr>
          <w:p w:rsidR="00B73749" w:rsidRPr="00E74C9D" w:rsidRDefault="00B73749" w:rsidP="00D03680">
            <w:pPr>
              <w:jc w:val="center"/>
              <w:rPr>
                <w:szCs w:val="28"/>
              </w:rPr>
            </w:pPr>
            <w:r w:rsidRPr="00E74C9D">
              <w:rPr>
                <w:szCs w:val="28"/>
              </w:rPr>
              <w:t>UBND TỈNH TUYÊN QUANG</w:t>
            </w:r>
          </w:p>
        </w:tc>
        <w:tc>
          <w:tcPr>
            <w:tcW w:w="8302" w:type="dxa"/>
          </w:tcPr>
          <w:p w:rsidR="00B73749" w:rsidRPr="0019382E" w:rsidRDefault="00B73749" w:rsidP="00D03680">
            <w:pPr>
              <w:jc w:val="center"/>
              <w:rPr>
                <w:b/>
                <w:sz w:val="26"/>
                <w:szCs w:val="26"/>
              </w:rPr>
            </w:pPr>
            <w:r w:rsidRPr="0019382E">
              <w:rPr>
                <w:b/>
                <w:sz w:val="26"/>
                <w:szCs w:val="26"/>
              </w:rPr>
              <w:t>CỘNG HÒA XÃ HỘI CHỦ NGHĨA VIỆT NAM</w:t>
            </w:r>
          </w:p>
        </w:tc>
      </w:tr>
      <w:tr w:rsidR="00B73749" w:rsidRPr="00E74C9D" w:rsidTr="00B73749">
        <w:trPr>
          <w:trHeight w:val="345"/>
        </w:trPr>
        <w:tc>
          <w:tcPr>
            <w:tcW w:w="5882" w:type="dxa"/>
          </w:tcPr>
          <w:p w:rsidR="00B73749" w:rsidRPr="00E74C9D" w:rsidRDefault="00B73749" w:rsidP="00D03680">
            <w:pPr>
              <w:jc w:val="center"/>
              <w:rPr>
                <w:b/>
                <w:szCs w:val="28"/>
              </w:rPr>
            </w:pPr>
            <w:r w:rsidRPr="00E74C9D">
              <w:rPr>
                <w:b/>
                <w:szCs w:val="28"/>
              </w:rPr>
              <w:t>VĂN PHÒNG</w:t>
            </w:r>
          </w:p>
        </w:tc>
        <w:tc>
          <w:tcPr>
            <w:tcW w:w="8302" w:type="dxa"/>
          </w:tcPr>
          <w:p w:rsidR="00B73749" w:rsidRPr="00E74C9D" w:rsidRDefault="00B73749" w:rsidP="00D03680">
            <w:pPr>
              <w:jc w:val="center"/>
              <w:rPr>
                <w:b/>
                <w:szCs w:val="28"/>
              </w:rPr>
            </w:pPr>
            <w:r w:rsidRPr="00E74C9D">
              <w:rPr>
                <w:b/>
                <w:szCs w:val="28"/>
              </w:rPr>
              <w:t>Độc lập – Tự do – Hạnh phúc</w:t>
            </w:r>
          </w:p>
        </w:tc>
      </w:tr>
    </w:tbl>
    <w:p w:rsidR="007F37C4" w:rsidRPr="00E74C9D" w:rsidRDefault="00B73749" w:rsidP="007F37C4">
      <w:pPr>
        <w:jc w:val="center"/>
        <w:rPr>
          <w:szCs w:val="28"/>
        </w:rPr>
      </w:pPr>
      <w:r w:rsidRPr="00E74C9D">
        <w:rPr>
          <w:b/>
          <w:noProof/>
          <w:szCs w:val="28"/>
        </w:rPr>
        <w:pict>
          <v:line id="_x0000_s1027" style="position:absolute;left:0;text-align:left;z-index:251661312;mso-position-horizontal-relative:text;mso-position-vertical-relative:text" from="406.05pt,.45pt" to="586.8pt,.45pt"/>
        </w:pict>
      </w:r>
      <w:r w:rsidR="0019382E" w:rsidRPr="00E74C9D">
        <w:rPr>
          <w:b/>
          <w:noProof/>
          <w:szCs w:val="28"/>
        </w:rPr>
        <w:pict>
          <v:line id="_x0000_s1026" style="position:absolute;left:0;text-align:left;z-index:251660288;mso-position-horizontal-relative:text;mso-position-vertical-relative:text" from="104.9pt,1.1pt" to="179.7pt,1.1pt"/>
        </w:pict>
      </w:r>
    </w:p>
    <w:p w:rsidR="007F37C4" w:rsidRPr="00E74C9D" w:rsidRDefault="007F37C4" w:rsidP="007F37C4">
      <w:pPr>
        <w:jc w:val="center"/>
        <w:rPr>
          <w:b/>
          <w:szCs w:val="28"/>
        </w:rPr>
      </w:pPr>
      <w:r w:rsidRPr="00E74C9D">
        <w:rPr>
          <w:b/>
          <w:szCs w:val="28"/>
        </w:rPr>
        <w:t>BIỂU TỔNG HỢP DANH MỤC VĂN BẢN CÁC CƠ QUAN TRUNG ƯƠNG Đ</w:t>
      </w:r>
      <w:r>
        <w:rPr>
          <w:b/>
          <w:szCs w:val="28"/>
        </w:rPr>
        <w:t>ẾN</w:t>
      </w:r>
    </w:p>
    <w:p w:rsidR="007F37C4" w:rsidRDefault="007F37C4" w:rsidP="007F37C4">
      <w:pPr>
        <w:jc w:val="center"/>
        <w:rPr>
          <w:b/>
          <w:szCs w:val="28"/>
        </w:rPr>
      </w:pPr>
      <w:r w:rsidRPr="00E74C9D">
        <w:rPr>
          <w:b/>
          <w:szCs w:val="28"/>
        </w:rPr>
        <w:t xml:space="preserve">Từ ngày </w:t>
      </w:r>
      <w:r>
        <w:rPr>
          <w:b/>
          <w:szCs w:val="28"/>
        </w:rPr>
        <w:t>01/</w:t>
      </w:r>
      <w:r w:rsidR="00157A04">
        <w:rPr>
          <w:b/>
          <w:szCs w:val="28"/>
        </w:rPr>
        <w:t>5</w:t>
      </w:r>
      <w:r w:rsidRPr="00E74C9D">
        <w:rPr>
          <w:b/>
          <w:szCs w:val="28"/>
        </w:rPr>
        <w:t>/</w:t>
      </w:r>
      <w:r>
        <w:rPr>
          <w:b/>
          <w:szCs w:val="28"/>
        </w:rPr>
        <w:t>2019</w:t>
      </w:r>
      <w:r w:rsidRPr="00E74C9D">
        <w:rPr>
          <w:b/>
          <w:szCs w:val="28"/>
        </w:rPr>
        <w:t xml:space="preserve"> đến ngày</w:t>
      </w:r>
      <w:r>
        <w:rPr>
          <w:b/>
          <w:szCs w:val="28"/>
        </w:rPr>
        <w:t xml:space="preserve"> 10/</w:t>
      </w:r>
      <w:r w:rsidR="00157A04">
        <w:rPr>
          <w:b/>
          <w:szCs w:val="28"/>
        </w:rPr>
        <w:t>5</w:t>
      </w:r>
      <w:r w:rsidRPr="00E74C9D">
        <w:rPr>
          <w:b/>
          <w:szCs w:val="28"/>
        </w:rPr>
        <w:t>/201</w:t>
      </w:r>
      <w:r>
        <w:rPr>
          <w:b/>
          <w:szCs w:val="28"/>
        </w:rPr>
        <w:t>9</w:t>
      </w:r>
    </w:p>
    <w:p w:rsidR="007F37C4" w:rsidRDefault="007F37C4" w:rsidP="007F37C4">
      <w:pPr>
        <w:rPr>
          <w:b/>
          <w:szCs w:val="28"/>
        </w:rPr>
      </w:pPr>
    </w:p>
    <w:tbl>
      <w:tblPr>
        <w:tblStyle w:val="TableGrid"/>
        <w:tblW w:w="14922" w:type="dxa"/>
        <w:tblInd w:w="-662" w:type="dxa"/>
        <w:tblLayout w:type="fixed"/>
        <w:tblLook w:val="01E0"/>
      </w:tblPr>
      <w:tblGrid>
        <w:gridCol w:w="912"/>
        <w:gridCol w:w="2796"/>
        <w:gridCol w:w="2340"/>
        <w:gridCol w:w="1980"/>
        <w:gridCol w:w="4500"/>
        <w:gridCol w:w="1440"/>
        <w:gridCol w:w="954"/>
      </w:tblGrid>
      <w:tr w:rsidR="007F37C4" w:rsidRPr="00331EAD" w:rsidTr="008F3586">
        <w:tc>
          <w:tcPr>
            <w:tcW w:w="912" w:type="dxa"/>
            <w:vAlign w:val="center"/>
          </w:tcPr>
          <w:p w:rsidR="007F37C4" w:rsidRPr="00331EAD" w:rsidRDefault="007F37C4" w:rsidP="00D15611">
            <w:pPr>
              <w:spacing w:before="120" w:after="120"/>
              <w:jc w:val="center"/>
              <w:rPr>
                <w:b/>
                <w:bCs/>
                <w:sz w:val="27"/>
                <w:szCs w:val="27"/>
              </w:rPr>
            </w:pPr>
            <w:r w:rsidRPr="00331EAD">
              <w:rPr>
                <w:b/>
                <w:bCs/>
                <w:sz w:val="27"/>
                <w:szCs w:val="27"/>
              </w:rPr>
              <w:t>T</w:t>
            </w:r>
            <w:r w:rsidR="00D15611" w:rsidRPr="00331EAD">
              <w:rPr>
                <w:b/>
                <w:bCs/>
                <w:sz w:val="27"/>
                <w:szCs w:val="27"/>
              </w:rPr>
              <w:t>T</w:t>
            </w:r>
          </w:p>
        </w:tc>
        <w:tc>
          <w:tcPr>
            <w:tcW w:w="2796" w:type="dxa"/>
            <w:vAlign w:val="center"/>
          </w:tcPr>
          <w:p w:rsidR="007F37C4" w:rsidRPr="00331EAD" w:rsidRDefault="007F37C4" w:rsidP="00D03680">
            <w:pPr>
              <w:spacing w:before="120" w:after="120"/>
              <w:jc w:val="center"/>
              <w:rPr>
                <w:b/>
                <w:bCs/>
                <w:sz w:val="27"/>
                <w:szCs w:val="27"/>
              </w:rPr>
            </w:pPr>
            <w:r w:rsidRPr="00331EAD">
              <w:rPr>
                <w:b/>
                <w:bCs/>
                <w:sz w:val="27"/>
                <w:szCs w:val="27"/>
              </w:rPr>
              <w:t>Tên cơ quan, tổ chức ban hành văn bản</w:t>
            </w:r>
          </w:p>
        </w:tc>
        <w:tc>
          <w:tcPr>
            <w:tcW w:w="2340" w:type="dxa"/>
            <w:vAlign w:val="center"/>
          </w:tcPr>
          <w:p w:rsidR="007F37C4" w:rsidRPr="00331EAD" w:rsidRDefault="007F37C4" w:rsidP="00D03680">
            <w:pPr>
              <w:spacing w:before="120" w:after="120"/>
              <w:jc w:val="center"/>
              <w:rPr>
                <w:b/>
                <w:bCs/>
                <w:sz w:val="27"/>
                <w:szCs w:val="27"/>
              </w:rPr>
            </w:pPr>
            <w:r w:rsidRPr="00331EAD">
              <w:rPr>
                <w:b/>
                <w:bCs/>
                <w:sz w:val="27"/>
                <w:szCs w:val="27"/>
              </w:rPr>
              <w:t>Số, ký hiệu văn bản</w:t>
            </w:r>
          </w:p>
        </w:tc>
        <w:tc>
          <w:tcPr>
            <w:tcW w:w="1980" w:type="dxa"/>
            <w:vAlign w:val="center"/>
          </w:tcPr>
          <w:p w:rsidR="007F37C4" w:rsidRPr="00331EAD" w:rsidRDefault="007F37C4" w:rsidP="00D03680">
            <w:pPr>
              <w:spacing w:before="120" w:after="120"/>
              <w:jc w:val="center"/>
              <w:rPr>
                <w:b/>
                <w:bCs/>
                <w:sz w:val="27"/>
                <w:szCs w:val="27"/>
              </w:rPr>
            </w:pPr>
            <w:r w:rsidRPr="00331EAD">
              <w:rPr>
                <w:b/>
                <w:bCs/>
                <w:sz w:val="27"/>
                <w:szCs w:val="27"/>
              </w:rPr>
              <w:t>Ngày, tháng, năm ban hành Văn bản</w:t>
            </w:r>
          </w:p>
        </w:tc>
        <w:tc>
          <w:tcPr>
            <w:tcW w:w="4500" w:type="dxa"/>
            <w:vAlign w:val="center"/>
          </w:tcPr>
          <w:p w:rsidR="007F37C4" w:rsidRPr="00331EAD" w:rsidRDefault="007F37C4" w:rsidP="00D03680">
            <w:pPr>
              <w:jc w:val="center"/>
              <w:rPr>
                <w:b/>
                <w:bCs/>
                <w:sz w:val="27"/>
                <w:szCs w:val="27"/>
              </w:rPr>
            </w:pPr>
            <w:r w:rsidRPr="00331EAD">
              <w:rPr>
                <w:b/>
                <w:bCs/>
                <w:sz w:val="27"/>
                <w:szCs w:val="27"/>
              </w:rPr>
              <w:t>Tên loại và trích yếu</w:t>
            </w:r>
          </w:p>
          <w:p w:rsidR="007F37C4" w:rsidRPr="00331EAD" w:rsidRDefault="007F37C4" w:rsidP="00D03680">
            <w:pPr>
              <w:jc w:val="center"/>
              <w:rPr>
                <w:b/>
                <w:bCs/>
                <w:sz w:val="27"/>
                <w:szCs w:val="27"/>
              </w:rPr>
            </w:pPr>
            <w:r w:rsidRPr="00331EAD">
              <w:rPr>
                <w:b/>
                <w:bCs/>
                <w:sz w:val="27"/>
                <w:szCs w:val="27"/>
              </w:rPr>
              <w:t>nội dung của Văn bản</w:t>
            </w:r>
          </w:p>
        </w:tc>
        <w:tc>
          <w:tcPr>
            <w:tcW w:w="1440" w:type="dxa"/>
            <w:vAlign w:val="center"/>
          </w:tcPr>
          <w:p w:rsidR="007F37C4" w:rsidRPr="002135E8" w:rsidRDefault="007F37C4" w:rsidP="00D03680">
            <w:pPr>
              <w:spacing w:before="120" w:after="120"/>
              <w:jc w:val="center"/>
              <w:rPr>
                <w:b/>
                <w:sz w:val="27"/>
                <w:szCs w:val="27"/>
              </w:rPr>
            </w:pPr>
            <w:r w:rsidRPr="002135E8">
              <w:rPr>
                <w:b/>
                <w:sz w:val="27"/>
                <w:szCs w:val="27"/>
              </w:rPr>
              <w:t>Hiệu lực thi hành</w:t>
            </w:r>
          </w:p>
        </w:tc>
        <w:tc>
          <w:tcPr>
            <w:tcW w:w="954" w:type="dxa"/>
            <w:vAlign w:val="center"/>
          </w:tcPr>
          <w:p w:rsidR="007F37C4" w:rsidRPr="00331EAD" w:rsidRDefault="007F37C4" w:rsidP="00D03680">
            <w:pPr>
              <w:spacing w:before="120" w:after="120"/>
              <w:jc w:val="center"/>
              <w:rPr>
                <w:b/>
                <w:bCs/>
                <w:sz w:val="27"/>
                <w:szCs w:val="27"/>
              </w:rPr>
            </w:pPr>
            <w:r w:rsidRPr="00331EAD">
              <w:rPr>
                <w:b/>
                <w:bCs/>
                <w:sz w:val="27"/>
                <w:szCs w:val="27"/>
              </w:rPr>
              <w:t>Ghi chú</w:t>
            </w: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331EAD" w:rsidP="00331EAD">
            <w:pPr>
              <w:jc w:val="both"/>
              <w:rPr>
                <w:color w:val="000000"/>
                <w:sz w:val="27"/>
                <w:szCs w:val="27"/>
              </w:rPr>
            </w:pPr>
            <w:r>
              <w:rPr>
                <w:color w:val="000000"/>
                <w:sz w:val="27"/>
                <w:szCs w:val="27"/>
              </w:rPr>
              <w:t>Bộ Tài nguyên và Môi trường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2097/BTNMT-ĐĐBĐVN</w:t>
            </w:r>
          </w:p>
        </w:tc>
        <w:tc>
          <w:tcPr>
            <w:tcW w:w="1980" w:type="dxa"/>
            <w:vAlign w:val="center"/>
          </w:tcPr>
          <w:p w:rsidR="00157A04" w:rsidRPr="00157A04" w:rsidRDefault="008F3586" w:rsidP="00331EAD">
            <w:pPr>
              <w:jc w:val="both"/>
              <w:rPr>
                <w:color w:val="000000"/>
                <w:sz w:val="27"/>
                <w:szCs w:val="27"/>
              </w:rPr>
            </w:pPr>
            <w:r>
              <w:rPr>
                <w:color w:val="000000"/>
                <w:sz w:val="27"/>
                <w:szCs w:val="27"/>
              </w:rPr>
              <w:t>08/</w:t>
            </w:r>
            <w:r w:rsidR="00157A04" w:rsidRPr="00157A04">
              <w:rPr>
                <w:color w:val="000000"/>
                <w:sz w:val="27"/>
                <w:szCs w:val="27"/>
              </w:rPr>
              <w:t>5/2019</w:t>
            </w:r>
          </w:p>
        </w:tc>
        <w:tc>
          <w:tcPr>
            <w:tcW w:w="4500" w:type="dxa"/>
            <w:vAlign w:val="center"/>
          </w:tcPr>
          <w:p w:rsidR="00157A04" w:rsidRPr="00157A04" w:rsidRDefault="008F3586" w:rsidP="00331EAD">
            <w:pPr>
              <w:jc w:val="both"/>
              <w:rPr>
                <w:color w:val="000000"/>
                <w:sz w:val="27"/>
                <w:szCs w:val="27"/>
              </w:rPr>
            </w:pPr>
            <w:r>
              <w:rPr>
                <w:color w:val="000000"/>
                <w:sz w:val="27"/>
                <w:szCs w:val="27"/>
              </w:rPr>
              <w:t>V/v</w:t>
            </w:r>
            <w:r w:rsidR="00157A04" w:rsidRPr="00157A04">
              <w:rPr>
                <w:color w:val="000000"/>
                <w:sz w:val="27"/>
                <w:szCs w:val="27"/>
              </w:rPr>
              <w:t xml:space="preserve"> thực hiện rà soát các VBQPPL hiện hành liên quan đến hoạt động đo đạc và bản đồ</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Tài chính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5036/BTC-TCNH</w:t>
            </w:r>
          </w:p>
        </w:tc>
        <w:tc>
          <w:tcPr>
            <w:tcW w:w="1980" w:type="dxa"/>
            <w:vAlign w:val="center"/>
          </w:tcPr>
          <w:p w:rsidR="00157A04" w:rsidRPr="00157A04" w:rsidRDefault="008F3586" w:rsidP="00331EAD">
            <w:pPr>
              <w:jc w:val="both"/>
              <w:rPr>
                <w:color w:val="000000"/>
                <w:sz w:val="27"/>
                <w:szCs w:val="27"/>
              </w:rPr>
            </w:pPr>
            <w:r>
              <w:rPr>
                <w:color w:val="000000"/>
                <w:sz w:val="27"/>
                <w:szCs w:val="27"/>
              </w:rPr>
              <w:t>03/</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báo cáo đánh giá hoạt động và đề xuất kiến nghị đối với quỹ hõ trợ nông dân tại các tỉnh, thành phố</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Tài chính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4972/BTC-QLN</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báo cáo trả nợ vay lại vốn vay nước ngoài của Chính phủ cho chính quyền địa phương</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85/BC-TCTTTg</w:t>
            </w:r>
          </w:p>
        </w:tc>
        <w:tc>
          <w:tcPr>
            <w:tcW w:w="1980" w:type="dxa"/>
            <w:vAlign w:val="center"/>
          </w:tcPr>
          <w:p w:rsidR="00157A04" w:rsidRPr="00157A04" w:rsidRDefault="008F3586" w:rsidP="00331EAD">
            <w:pPr>
              <w:jc w:val="both"/>
              <w:rPr>
                <w:color w:val="000000"/>
                <w:sz w:val="27"/>
                <w:szCs w:val="27"/>
              </w:rPr>
            </w:pPr>
            <w:r>
              <w:rPr>
                <w:color w:val="000000"/>
                <w:sz w:val="27"/>
                <w:szCs w:val="27"/>
              </w:rPr>
              <w:t>04/</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báo cáo tình hình ban hành văn bản quy định chi tiết và kết quả kiểm tra tháng 4</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Tài chính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23/2019/TT-BTC</w:t>
            </w:r>
          </w:p>
        </w:tc>
        <w:tc>
          <w:tcPr>
            <w:tcW w:w="1980" w:type="dxa"/>
            <w:vAlign w:val="center"/>
          </w:tcPr>
          <w:p w:rsidR="00157A04" w:rsidRPr="00157A04" w:rsidRDefault="008F3586" w:rsidP="00331EAD">
            <w:pPr>
              <w:jc w:val="both"/>
              <w:rPr>
                <w:color w:val="000000"/>
                <w:sz w:val="27"/>
                <w:szCs w:val="27"/>
              </w:rPr>
            </w:pPr>
            <w:r>
              <w:rPr>
                <w:color w:val="000000"/>
                <w:sz w:val="27"/>
                <w:szCs w:val="27"/>
              </w:rPr>
              <w:t>19/</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sửa đổi, bổ sung một số điều của Thông tư số 218/2016/TT-BTC</w:t>
            </w:r>
          </w:p>
        </w:tc>
        <w:tc>
          <w:tcPr>
            <w:tcW w:w="1440" w:type="dxa"/>
            <w:vAlign w:val="center"/>
          </w:tcPr>
          <w:p w:rsidR="00157A04" w:rsidRPr="002135E8" w:rsidRDefault="00E73C45" w:rsidP="00331EAD">
            <w:pPr>
              <w:spacing w:before="120" w:after="120"/>
              <w:jc w:val="both"/>
              <w:rPr>
                <w:sz w:val="27"/>
                <w:szCs w:val="27"/>
              </w:rPr>
            </w:pPr>
            <w:r w:rsidRPr="002135E8">
              <w:rPr>
                <w:sz w:val="27"/>
                <w:szCs w:val="27"/>
              </w:rPr>
              <w:t>05/6/2019</w:t>
            </w: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Tài chính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5135/BTC-HCSN</w:t>
            </w:r>
          </w:p>
        </w:tc>
        <w:tc>
          <w:tcPr>
            <w:tcW w:w="1980" w:type="dxa"/>
            <w:vAlign w:val="center"/>
          </w:tcPr>
          <w:p w:rsidR="00157A04" w:rsidRPr="00157A04" w:rsidRDefault="008F3586" w:rsidP="00331EAD">
            <w:pPr>
              <w:jc w:val="both"/>
              <w:rPr>
                <w:color w:val="000000"/>
                <w:sz w:val="27"/>
                <w:szCs w:val="27"/>
              </w:rPr>
            </w:pPr>
            <w:r>
              <w:rPr>
                <w:color w:val="000000"/>
                <w:sz w:val="27"/>
                <w:szCs w:val="27"/>
              </w:rPr>
              <w:t>04/</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báo cáo tình hình thực hiện Nghị định số 191/2013/NĐ-CP</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E73C45" w:rsidP="00331EAD">
            <w:pPr>
              <w:jc w:val="both"/>
              <w:rPr>
                <w:color w:val="000000"/>
                <w:sz w:val="27"/>
                <w:szCs w:val="27"/>
              </w:rPr>
            </w:pPr>
            <w:r>
              <w:rPr>
                <w:color w:val="000000"/>
                <w:sz w:val="27"/>
                <w:szCs w:val="27"/>
              </w:rPr>
              <w:t>Bộ Tài nguyên và Môi trường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2105/BTNMT-TCMT</w:t>
            </w:r>
          </w:p>
        </w:tc>
        <w:tc>
          <w:tcPr>
            <w:tcW w:w="1980" w:type="dxa"/>
            <w:vAlign w:val="center"/>
          </w:tcPr>
          <w:p w:rsidR="00157A04" w:rsidRPr="00157A04" w:rsidRDefault="008F3586" w:rsidP="00331EAD">
            <w:pPr>
              <w:jc w:val="both"/>
              <w:rPr>
                <w:color w:val="000000"/>
                <w:sz w:val="27"/>
                <w:szCs w:val="27"/>
              </w:rPr>
            </w:pPr>
            <w:r>
              <w:rPr>
                <w:color w:val="000000"/>
                <w:sz w:val="27"/>
                <w:szCs w:val="27"/>
              </w:rPr>
              <w:t>08/</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Hưởng ứng kỷ niệm ngày quốc tế đa dạng sinh học năm 2019</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E73C45">
            <w:pPr>
              <w:numPr>
                <w:ilvl w:val="0"/>
                <w:numId w:val="1"/>
              </w:numPr>
              <w:spacing w:before="120" w:after="120"/>
              <w:jc w:val="center"/>
              <w:rPr>
                <w:bCs/>
                <w:sz w:val="27"/>
                <w:szCs w:val="27"/>
              </w:rPr>
            </w:pPr>
          </w:p>
        </w:tc>
        <w:tc>
          <w:tcPr>
            <w:tcW w:w="2796" w:type="dxa"/>
            <w:vAlign w:val="center"/>
          </w:tcPr>
          <w:p w:rsidR="00157A04" w:rsidRPr="00157A04" w:rsidRDefault="00E73C45" w:rsidP="00E73C45">
            <w:pPr>
              <w:jc w:val="both"/>
              <w:rPr>
                <w:color w:val="000000"/>
                <w:sz w:val="27"/>
                <w:szCs w:val="27"/>
              </w:rPr>
            </w:pPr>
            <w:r>
              <w:rPr>
                <w:color w:val="000000"/>
                <w:sz w:val="27"/>
                <w:szCs w:val="27"/>
              </w:rPr>
              <w:t>Bộ Tài nguyên và Môi trường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3916/QĐ-BTNMT</w:t>
            </w:r>
          </w:p>
        </w:tc>
        <w:tc>
          <w:tcPr>
            <w:tcW w:w="1980" w:type="dxa"/>
            <w:vAlign w:val="center"/>
          </w:tcPr>
          <w:p w:rsidR="00157A04" w:rsidRPr="00157A04" w:rsidRDefault="00157A04" w:rsidP="00331EAD">
            <w:pPr>
              <w:jc w:val="both"/>
              <w:rPr>
                <w:color w:val="000000"/>
                <w:sz w:val="27"/>
                <w:szCs w:val="27"/>
              </w:rPr>
            </w:pPr>
            <w:r w:rsidRPr="00157A04">
              <w:rPr>
                <w:color w:val="000000"/>
                <w:sz w:val="27"/>
                <w:szCs w:val="27"/>
              </w:rPr>
              <w:t>27/12/2018</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Ủy quyền phê duyệt các đề án điều tra cơ bản địa chất về khoáng sản sử dụng nguồn vốn góp củ tổ chức, cá nhân</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36/2019/NĐ-CP</w:t>
            </w:r>
          </w:p>
        </w:tc>
        <w:tc>
          <w:tcPr>
            <w:tcW w:w="1980" w:type="dxa"/>
            <w:vAlign w:val="center"/>
          </w:tcPr>
          <w:p w:rsidR="00157A04" w:rsidRPr="00157A04" w:rsidRDefault="008F3586" w:rsidP="00331EAD">
            <w:pPr>
              <w:jc w:val="both"/>
              <w:rPr>
                <w:color w:val="000000"/>
                <w:sz w:val="27"/>
                <w:szCs w:val="27"/>
              </w:rPr>
            </w:pPr>
            <w:r>
              <w:rPr>
                <w:color w:val="000000"/>
                <w:sz w:val="27"/>
                <w:szCs w:val="27"/>
              </w:rPr>
              <w:t>29/</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Nghị định Quy định chi tiết một số điều của Luật sửa đổi bổ sung một số điều của Luật Thể dục thể thao</w:t>
            </w:r>
          </w:p>
        </w:tc>
        <w:tc>
          <w:tcPr>
            <w:tcW w:w="1440" w:type="dxa"/>
            <w:vAlign w:val="center"/>
          </w:tcPr>
          <w:p w:rsidR="00157A04" w:rsidRPr="002135E8" w:rsidRDefault="00E73C45" w:rsidP="00331EAD">
            <w:pPr>
              <w:spacing w:before="120" w:after="120"/>
              <w:jc w:val="both"/>
              <w:rPr>
                <w:sz w:val="27"/>
                <w:szCs w:val="27"/>
              </w:rPr>
            </w:pPr>
            <w:r w:rsidRPr="002135E8">
              <w:rPr>
                <w:sz w:val="27"/>
                <w:szCs w:val="27"/>
              </w:rPr>
              <w:t>14/6/2019</w:t>
            </w: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Văn hoá, Thể thao và Du lịch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1632/CĐ-BVHTTDL</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Công điện về việc ngừng các hoạt động vui chơi, giải trí trong những ngày Lễ Quốc tang đồng chí Đại tướng Lê Đức Anh.</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3715/VPCP-KGVX</w:t>
            </w:r>
          </w:p>
        </w:tc>
        <w:tc>
          <w:tcPr>
            <w:tcW w:w="1980" w:type="dxa"/>
            <w:vAlign w:val="center"/>
          </w:tcPr>
          <w:p w:rsidR="00157A04" w:rsidRPr="00157A04" w:rsidRDefault="008F3586" w:rsidP="00331EAD">
            <w:pPr>
              <w:jc w:val="both"/>
              <w:rPr>
                <w:color w:val="000000"/>
                <w:sz w:val="27"/>
                <w:szCs w:val="27"/>
              </w:rPr>
            </w:pPr>
            <w:r>
              <w:rPr>
                <w:color w:val="000000"/>
                <w:sz w:val="27"/>
                <w:szCs w:val="27"/>
              </w:rPr>
              <w:t>06/</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tiếp tục triển khai Chiến lược phát triển các ngành công nghiệp văn hóa Việt Nam.</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Văn hoá, Thể thao và Du lịch</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1724/BVHTTDL - KHTC</w:t>
            </w:r>
          </w:p>
        </w:tc>
        <w:tc>
          <w:tcPr>
            <w:tcW w:w="1980" w:type="dxa"/>
            <w:vAlign w:val="center"/>
          </w:tcPr>
          <w:p w:rsidR="00157A04" w:rsidRPr="00157A04" w:rsidRDefault="008F3586" w:rsidP="00331EAD">
            <w:pPr>
              <w:jc w:val="both"/>
              <w:rPr>
                <w:color w:val="000000"/>
                <w:sz w:val="27"/>
                <w:szCs w:val="27"/>
              </w:rPr>
            </w:pPr>
            <w:r>
              <w:rPr>
                <w:color w:val="000000"/>
                <w:sz w:val="27"/>
                <w:szCs w:val="27"/>
              </w:rPr>
              <w:t>08/</w:t>
            </w:r>
            <w:r w:rsidR="00157A04" w:rsidRPr="00157A04">
              <w:rPr>
                <w:color w:val="000000"/>
                <w:sz w:val="27"/>
                <w:szCs w:val="27"/>
              </w:rPr>
              <w:t>5/2019</w:t>
            </w:r>
          </w:p>
        </w:tc>
        <w:tc>
          <w:tcPr>
            <w:tcW w:w="4500" w:type="dxa"/>
            <w:vAlign w:val="center"/>
          </w:tcPr>
          <w:p w:rsidR="00157A04" w:rsidRPr="00157A04" w:rsidRDefault="00E73C45" w:rsidP="00331EAD">
            <w:pPr>
              <w:jc w:val="both"/>
              <w:rPr>
                <w:color w:val="000000"/>
                <w:sz w:val="27"/>
                <w:szCs w:val="27"/>
              </w:rPr>
            </w:pPr>
            <w:r>
              <w:rPr>
                <w:color w:val="000000"/>
                <w:sz w:val="27"/>
                <w:szCs w:val="27"/>
              </w:rPr>
              <w:t>N</w:t>
            </w:r>
            <w:r w:rsidR="00157A04" w:rsidRPr="00157A04">
              <w:rPr>
                <w:color w:val="000000"/>
                <w:sz w:val="27"/>
                <w:szCs w:val="27"/>
              </w:rPr>
              <w:t>ội dung phục vụ Báo cáo tổng kết 15 năm thực hiện Nghị quyết số 37-NQ/TW ngày 01/7/2004 của Bộ Chính trị về phương hướng phát triển KT-XH và bảo đảm QPAN vùng Trung du và miền núi Bắc Bộ đến năm 2020</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169/TB-VPCP</w:t>
            </w:r>
          </w:p>
        </w:tc>
        <w:tc>
          <w:tcPr>
            <w:tcW w:w="1980" w:type="dxa"/>
            <w:vAlign w:val="center"/>
          </w:tcPr>
          <w:p w:rsidR="00157A04" w:rsidRPr="00157A04" w:rsidRDefault="008F3586" w:rsidP="00331EAD">
            <w:pPr>
              <w:jc w:val="both"/>
              <w:rPr>
                <w:color w:val="000000"/>
                <w:sz w:val="27"/>
                <w:szCs w:val="27"/>
              </w:rPr>
            </w:pPr>
            <w:r>
              <w:rPr>
                <w:color w:val="000000"/>
                <w:sz w:val="27"/>
                <w:szCs w:val="27"/>
              </w:rPr>
              <w:t>27/</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Thông báo Kết luận của Phó Thủ tướng Trịnh Đình Dũng - Trưởng ban chỉ đạo tại phiên họp lần thứ 15 Ban Chỉ đạo Nhà nước các công trình, dự án trọng điểm ngành Giao thông vận tải</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giao thông vận tải</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711/QĐ-BGTVT</w:t>
            </w:r>
          </w:p>
        </w:tc>
        <w:tc>
          <w:tcPr>
            <w:tcW w:w="1980" w:type="dxa"/>
            <w:vAlign w:val="center"/>
          </w:tcPr>
          <w:p w:rsidR="00157A04" w:rsidRPr="00157A04" w:rsidRDefault="008F3586" w:rsidP="00331EAD">
            <w:pPr>
              <w:jc w:val="both"/>
              <w:rPr>
                <w:color w:val="000000"/>
                <w:sz w:val="27"/>
                <w:szCs w:val="27"/>
              </w:rPr>
            </w:pPr>
            <w:r>
              <w:rPr>
                <w:color w:val="000000"/>
                <w:sz w:val="27"/>
                <w:szCs w:val="27"/>
              </w:rPr>
              <w:t>25/</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phê duyệt điều chỉnh danh mục cầu chương trình xây dựng cầu dân sinh đảm bảo ATGT</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Giao thông vận tải</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14/2019/TT-BGTVT</w:t>
            </w:r>
          </w:p>
        </w:tc>
        <w:tc>
          <w:tcPr>
            <w:tcW w:w="1980" w:type="dxa"/>
            <w:vAlign w:val="center"/>
          </w:tcPr>
          <w:p w:rsidR="00157A04" w:rsidRPr="00157A04" w:rsidRDefault="008F3586" w:rsidP="00331EAD">
            <w:pPr>
              <w:jc w:val="both"/>
              <w:rPr>
                <w:color w:val="000000"/>
                <w:sz w:val="27"/>
                <w:szCs w:val="27"/>
              </w:rPr>
            </w:pPr>
            <w:r>
              <w:rPr>
                <w:color w:val="000000"/>
                <w:sz w:val="27"/>
                <w:szCs w:val="27"/>
              </w:rPr>
              <w:t>24/</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công bố vùng nước các cảng biển thuộc địa phận tỉnh Đồng Nai tỉnh Bình Dương và khu vực quản lý của Cảng vụ Hàng hải Đồng Nai</w:t>
            </w:r>
          </w:p>
        </w:tc>
        <w:tc>
          <w:tcPr>
            <w:tcW w:w="1440" w:type="dxa"/>
            <w:vAlign w:val="center"/>
          </w:tcPr>
          <w:p w:rsidR="00157A04" w:rsidRPr="002135E8" w:rsidRDefault="00E73C45" w:rsidP="00331EAD">
            <w:pPr>
              <w:spacing w:before="120" w:after="120"/>
              <w:jc w:val="both"/>
              <w:rPr>
                <w:sz w:val="27"/>
                <w:szCs w:val="27"/>
              </w:rPr>
            </w:pPr>
            <w:r w:rsidRPr="002135E8">
              <w:rPr>
                <w:sz w:val="27"/>
                <w:szCs w:val="27"/>
              </w:rPr>
              <w:t>15/6/2019</w:t>
            </w: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Giao thông vận tải</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15/2019/TT-BGTVT</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 xml:space="preserve">V/v ban hành quy chuẩn kỹ thuật quốc gia về cơ sở vật chất trang thiết bị đạo </w:t>
            </w:r>
            <w:r w:rsidRPr="00157A04">
              <w:rPr>
                <w:color w:val="000000"/>
                <w:sz w:val="27"/>
                <w:szCs w:val="27"/>
              </w:rPr>
              <w:lastRenderedPageBreak/>
              <w:t>tạo của cơ sở đào tạo, huấn luyện thuyền viên hàng hải</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Nông nghiệp và PTNT</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3177/BNN-PCTT</w:t>
            </w:r>
          </w:p>
        </w:tc>
        <w:tc>
          <w:tcPr>
            <w:tcW w:w="1980" w:type="dxa"/>
            <w:vAlign w:val="center"/>
          </w:tcPr>
          <w:p w:rsidR="00157A04" w:rsidRPr="00157A04" w:rsidRDefault="008F3586" w:rsidP="00331EAD">
            <w:pPr>
              <w:jc w:val="both"/>
              <w:rPr>
                <w:color w:val="000000"/>
                <w:sz w:val="27"/>
                <w:szCs w:val="27"/>
              </w:rPr>
            </w:pPr>
            <w:r>
              <w:rPr>
                <w:color w:val="000000"/>
                <w:sz w:val="27"/>
                <w:szCs w:val="27"/>
              </w:rPr>
              <w:t>08/</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đề nghị hỗ trợ kinh phí đầu tư công trình cấp bách do thiên tai</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E73C45"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470/QĐ-TTg</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Quyết định Ban hành danh mục đập, hồ chứa thủy điện thuộc loại đập, hồ chứa nước quan trọng đặc biệt</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3595/VPCP-TCCV</w:t>
            </w:r>
          </w:p>
        </w:tc>
        <w:tc>
          <w:tcPr>
            <w:tcW w:w="1980" w:type="dxa"/>
            <w:vAlign w:val="center"/>
          </w:tcPr>
          <w:p w:rsidR="00157A04" w:rsidRPr="00157A04" w:rsidRDefault="008F3586" w:rsidP="00331EAD">
            <w:pPr>
              <w:jc w:val="both"/>
              <w:rPr>
                <w:color w:val="000000"/>
                <w:sz w:val="27"/>
                <w:szCs w:val="27"/>
              </w:rPr>
            </w:pPr>
            <w:r>
              <w:rPr>
                <w:color w:val="000000"/>
                <w:sz w:val="27"/>
                <w:szCs w:val="27"/>
              </w:rPr>
              <w:t>03/</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Tăng cường thanh tra, kiểm tra công tác tổ chức cán bộ</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Nội vụ</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1908/BNV-TT</w:t>
            </w:r>
          </w:p>
        </w:tc>
        <w:tc>
          <w:tcPr>
            <w:tcW w:w="1980" w:type="dxa"/>
            <w:vAlign w:val="center"/>
          </w:tcPr>
          <w:p w:rsidR="00157A04" w:rsidRPr="00157A04" w:rsidRDefault="008F3586" w:rsidP="00331EAD">
            <w:pPr>
              <w:jc w:val="both"/>
              <w:rPr>
                <w:color w:val="000000"/>
                <w:sz w:val="27"/>
                <w:szCs w:val="27"/>
              </w:rPr>
            </w:pPr>
            <w:r>
              <w:rPr>
                <w:color w:val="000000"/>
                <w:sz w:val="27"/>
                <w:szCs w:val="27"/>
              </w:rPr>
              <w:t>04/</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đôn đốc tăng cường tổ chức thanh tra kiểm tra về công tác cán bộ</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Thông tin và Truyền thông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1322/BTTTT-VP</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phát hành văn bản điện tử của Bộ Thông tin và Truyền thông</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Thông tin và Truyền thông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1382/BTTTT-THH</w:t>
            </w:r>
          </w:p>
        </w:tc>
        <w:tc>
          <w:tcPr>
            <w:tcW w:w="1980" w:type="dxa"/>
            <w:vAlign w:val="center"/>
          </w:tcPr>
          <w:p w:rsidR="00157A04" w:rsidRPr="00157A04" w:rsidRDefault="008F3586" w:rsidP="00331EAD">
            <w:pPr>
              <w:jc w:val="both"/>
              <w:rPr>
                <w:color w:val="000000"/>
                <w:sz w:val="27"/>
                <w:szCs w:val="27"/>
              </w:rPr>
            </w:pPr>
            <w:r>
              <w:rPr>
                <w:color w:val="000000"/>
                <w:sz w:val="27"/>
                <w:szCs w:val="27"/>
              </w:rPr>
              <w:t>03/</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báo cáo số liệu về phát triển Chính phủ điện tử quý II/2019</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Công thương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2974/BCT-VP</w:t>
            </w:r>
          </w:p>
        </w:tc>
        <w:tc>
          <w:tcPr>
            <w:tcW w:w="1980" w:type="dxa"/>
            <w:vAlign w:val="center"/>
          </w:tcPr>
          <w:p w:rsidR="00157A04" w:rsidRPr="00157A04" w:rsidRDefault="008F3586" w:rsidP="00331EAD">
            <w:pPr>
              <w:jc w:val="both"/>
              <w:rPr>
                <w:color w:val="000000"/>
                <w:sz w:val="27"/>
                <w:szCs w:val="27"/>
              </w:rPr>
            </w:pPr>
            <w:r>
              <w:rPr>
                <w:color w:val="000000"/>
                <w:sz w:val="27"/>
                <w:szCs w:val="27"/>
              </w:rPr>
              <w:t>26/</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phát hành văn bản điện tử trên trục liên thông văn bản quốc gia của Bộ Công thương</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rPr>
          <w:trHeight w:val="1408"/>
        </w:trPr>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Nông nghiệp và PTNT</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2964/BNN-VP</w:t>
            </w:r>
          </w:p>
        </w:tc>
        <w:tc>
          <w:tcPr>
            <w:tcW w:w="1980" w:type="dxa"/>
            <w:vAlign w:val="center"/>
          </w:tcPr>
          <w:p w:rsidR="00157A04" w:rsidRPr="00157A04" w:rsidRDefault="008F3586" w:rsidP="00331EAD">
            <w:pPr>
              <w:jc w:val="both"/>
              <w:rPr>
                <w:color w:val="000000"/>
                <w:sz w:val="27"/>
                <w:szCs w:val="27"/>
              </w:rPr>
            </w:pPr>
            <w:r>
              <w:rPr>
                <w:color w:val="000000"/>
                <w:sz w:val="27"/>
                <w:szCs w:val="27"/>
              </w:rPr>
              <w:t>02/</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phát hành văn bản điện tử của Bộ Nông nghiệp và PTNT</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E73C45"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451/QĐ-TTg</w:t>
            </w:r>
          </w:p>
        </w:tc>
        <w:tc>
          <w:tcPr>
            <w:tcW w:w="1980" w:type="dxa"/>
            <w:vAlign w:val="center"/>
          </w:tcPr>
          <w:p w:rsidR="00157A04" w:rsidRPr="00157A04" w:rsidRDefault="008F3586" w:rsidP="00331EAD">
            <w:pPr>
              <w:jc w:val="both"/>
              <w:rPr>
                <w:color w:val="000000"/>
                <w:sz w:val="27"/>
                <w:szCs w:val="27"/>
              </w:rPr>
            </w:pPr>
            <w:r>
              <w:rPr>
                <w:color w:val="000000"/>
                <w:sz w:val="27"/>
                <w:szCs w:val="27"/>
              </w:rPr>
              <w:t>22/</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Quyết định  Ban hành Kế hoạch thực hiện Nghị định số 09/2019/NĐ-CP</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362/QĐ-VPCP</w:t>
            </w:r>
          </w:p>
        </w:tc>
        <w:tc>
          <w:tcPr>
            <w:tcW w:w="1980" w:type="dxa"/>
            <w:vAlign w:val="center"/>
          </w:tcPr>
          <w:p w:rsidR="00157A04" w:rsidRPr="00157A04" w:rsidRDefault="008F3586" w:rsidP="00331EAD">
            <w:pPr>
              <w:jc w:val="both"/>
              <w:rPr>
                <w:color w:val="000000"/>
                <w:sz w:val="27"/>
                <w:szCs w:val="27"/>
              </w:rPr>
            </w:pPr>
            <w:r>
              <w:rPr>
                <w:color w:val="000000"/>
                <w:sz w:val="27"/>
                <w:szCs w:val="27"/>
              </w:rPr>
              <w:t>27/</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Về việc ban hành Danh mục mã ngành, lĩnh vực thủ tục hành chính trên hệ thống Cổng Dịch vụ công quốc gia, Cổng dịch vụ công và Hệ thống thông tin một cửa điện tử cấp bộ, cấp tỉnh</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3854/VPCP-KSTT</w:t>
            </w:r>
          </w:p>
        </w:tc>
        <w:tc>
          <w:tcPr>
            <w:tcW w:w="1980" w:type="dxa"/>
            <w:vAlign w:val="center"/>
          </w:tcPr>
          <w:p w:rsidR="00157A04" w:rsidRPr="00157A04" w:rsidRDefault="008F3586" w:rsidP="00331EAD">
            <w:pPr>
              <w:jc w:val="both"/>
              <w:rPr>
                <w:color w:val="000000"/>
                <w:sz w:val="27"/>
                <w:szCs w:val="27"/>
              </w:rPr>
            </w:pPr>
            <w:r>
              <w:rPr>
                <w:color w:val="000000"/>
                <w:sz w:val="27"/>
                <w:szCs w:val="27"/>
              </w:rPr>
              <w:t>09/</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Thực hiện Nghị định số 09/2019/NĐ-CP và Nghị định số 61/2018/NĐ-CP</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126/TB-VPCP</w:t>
            </w:r>
          </w:p>
        </w:tc>
        <w:tc>
          <w:tcPr>
            <w:tcW w:w="1980" w:type="dxa"/>
            <w:vAlign w:val="center"/>
          </w:tcPr>
          <w:p w:rsidR="00157A04" w:rsidRPr="00157A04" w:rsidRDefault="008F3586" w:rsidP="00331EAD">
            <w:pPr>
              <w:jc w:val="both"/>
              <w:rPr>
                <w:color w:val="000000"/>
                <w:sz w:val="27"/>
                <w:szCs w:val="27"/>
              </w:rPr>
            </w:pPr>
            <w:r>
              <w:rPr>
                <w:color w:val="000000"/>
                <w:sz w:val="27"/>
                <w:szCs w:val="27"/>
              </w:rPr>
              <w:t>05/</w:t>
            </w:r>
            <w:r w:rsidR="00157A04" w:rsidRPr="00157A04">
              <w:rPr>
                <w:color w:val="000000"/>
                <w:sz w:val="27"/>
                <w:szCs w:val="27"/>
              </w:rPr>
              <w:t>4/2019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Thông báo kết luận của Thủ tướng Chính phủ Nguyễn Xuân Phúc tại Hội nghị đánh giá kết quả thực hiện Quy chế phối hợp công tác của Chính phủ và Ban Chấp hành Trung ương Đoàn TNCS Hồ Chí Minh năm 2018</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Thông tin và Truyền thông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01/BTTTT-BCĐ</w:t>
            </w:r>
          </w:p>
        </w:tc>
        <w:tc>
          <w:tcPr>
            <w:tcW w:w="1980" w:type="dxa"/>
            <w:vAlign w:val="center"/>
          </w:tcPr>
          <w:p w:rsidR="00157A04" w:rsidRPr="00157A04" w:rsidRDefault="008F3586" w:rsidP="00331EAD">
            <w:pPr>
              <w:jc w:val="both"/>
              <w:rPr>
                <w:color w:val="000000"/>
                <w:sz w:val="27"/>
                <w:szCs w:val="27"/>
              </w:rPr>
            </w:pPr>
            <w:r>
              <w:rPr>
                <w:color w:val="000000"/>
                <w:sz w:val="27"/>
                <w:szCs w:val="27"/>
              </w:rPr>
              <w:t>17/4</w:t>
            </w:r>
            <w:r w:rsidR="00157A04" w:rsidRPr="00157A04">
              <w:rPr>
                <w:color w:val="000000"/>
                <w:sz w:val="27"/>
                <w:szCs w:val="27"/>
              </w:rPr>
              <w:t>/2019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02 ấn phẩm ề kế hoạch truyền thông của ASEAN đến năm 2025</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Bộ Thông tin và Truyền thông</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1440/BTTTT-TTĐN</w:t>
            </w:r>
          </w:p>
        </w:tc>
        <w:tc>
          <w:tcPr>
            <w:tcW w:w="1980" w:type="dxa"/>
            <w:vAlign w:val="center"/>
          </w:tcPr>
          <w:p w:rsidR="00157A04" w:rsidRPr="00157A04" w:rsidRDefault="008F3586" w:rsidP="00331EAD">
            <w:pPr>
              <w:jc w:val="both"/>
              <w:rPr>
                <w:color w:val="000000"/>
                <w:sz w:val="27"/>
                <w:szCs w:val="27"/>
              </w:rPr>
            </w:pPr>
            <w:r>
              <w:rPr>
                <w:color w:val="000000"/>
                <w:sz w:val="27"/>
                <w:szCs w:val="27"/>
              </w:rPr>
              <w:t>08/</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V/v báo cáo sơ kết 03 năm thực hiện Thông tư số 22/2016/TT-BTTTT và tổng kết triển khai Chỉ thị số 17/CT-BTTTT</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157A04" w:rsidRPr="00331EAD" w:rsidTr="008F3586">
        <w:tc>
          <w:tcPr>
            <w:tcW w:w="912" w:type="dxa"/>
            <w:vAlign w:val="center"/>
          </w:tcPr>
          <w:p w:rsidR="00157A04" w:rsidRPr="00331EAD" w:rsidRDefault="00157A04" w:rsidP="00D03680">
            <w:pPr>
              <w:numPr>
                <w:ilvl w:val="0"/>
                <w:numId w:val="1"/>
              </w:numPr>
              <w:spacing w:before="120" w:after="120"/>
              <w:jc w:val="center"/>
              <w:rPr>
                <w:bCs/>
                <w:sz w:val="27"/>
                <w:szCs w:val="27"/>
              </w:rPr>
            </w:pPr>
          </w:p>
        </w:tc>
        <w:tc>
          <w:tcPr>
            <w:tcW w:w="2796" w:type="dxa"/>
            <w:vAlign w:val="center"/>
          </w:tcPr>
          <w:p w:rsidR="00157A04" w:rsidRPr="00157A04" w:rsidRDefault="00157A04" w:rsidP="00331EAD">
            <w:pPr>
              <w:jc w:val="both"/>
              <w:rPr>
                <w:color w:val="000000"/>
                <w:sz w:val="27"/>
                <w:szCs w:val="27"/>
              </w:rPr>
            </w:pPr>
            <w:r w:rsidRPr="00157A04">
              <w:rPr>
                <w:color w:val="000000"/>
                <w:sz w:val="27"/>
                <w:szCs w:val="27"/>
              </w:rPr>
              <w:t>Văn phòng Chính phủ</w:t>
            </w:r>
          </w:p>
        </w:tc>
        <w:tc>
          <w:tcPr>
            <w:tcW w:w="2340" w:type="dxa"/>
            <w:vAlign w:val="center"/>
          </w:tcPr>
          <w:p w:rsidR="00157A04" w:rsidRPr="00157A04" w:rsidRDefault="00157A04" w:rsidP="00331EAD">
            <w:pPr>
              <w:jc w:val="both"/>
              <w:rPr>
                <w:color w:val="000000"/>
                <w:sz w:val="27"/>
                <w:szCs w:val="27"/>
              </w:rPr>
            </w:pPr>
            <w:r w:rsidRPr="00157A04">
              <w:rPr>
                <w:color w:val="000000"/>
                <w:sz w:val="27"/>
                <w:szCs w:val="27"/>
              </w:rPr>
              <w:t>3607/VPCP-HC</w:t>
            </w:r>
          </w:p>
        </w:tc>
        <w:tc>
          <w:tcPr>
            <w:tcW w:w="1980" w:type="dxa"/>
            <w:vAlign w:val="center"/>
          </w:tcPr>
          <w:p w:rsidR="00157A04" w:rsidRPr="00157A04" w:rsidRDefault="008F3586" w:rsidP="00331EAD">
            <w:pPr>
              <w:jc w:val="both"/>
              <w:rPr>
                <w:color w:val="000000"/>
                <w:sz w:val="27"/>
                <w:szCs w:val="27"/>
              </w:rPr>
            </w:pPr>
            <w:r>
              <w:rPr>
                <w:color w:val="000000"/>
                <w:sz w:val="27"/>
                <w:szCs w:val="27"/>
              </w:rPr>
              <w:t>03/</w:t>
            </w:r>
            <w:r w:rsidR="00157A04" w:rsidRPr="00157A04">
              <w:rPr>
                <w:color w:val="000000"/>
                <w:sz w:val="27"/>
                <w:szCs w:val="27"/>
              </w:rPr>
              <w:t>5/2019</w:t>
            </w:r>
          </w:p>
        </w:tc>
        <w:tc>
          <w:tcPr>
            <w:tcW w:w="4500" w:type="dxa"/>
            <w:vAlign w:val="center"/>
          </w:tcPr>
          <w:p w:rsidR="00157A04" w:rsidRPr="00157A04" w:rsidRDefault="00157A04" w:rsidP="00331EAD">
            <w:pPr>
              <w:jc w:val="both"/>
              <w:rPr>
                <w:color w:val="000000"/>
                <w:sz w:val="27"/>
                <w:szCs w:val="27"/>
              </w:rPr>
            </w:pPr>
            <w:r w:rsidRPr="00157A04">
              <w:rPr>
                <w:color w:val="000000"/>
                <w:sz w:val="27"/>
                <w:szCs w:val="27"/>
              </w:rPr>
              <w:t>Cung cấp thông tin liên hệ</w:t>
            </w:r>
          </w:p>
        </w:tc>
        <w:tc>
          <w:tcPr>
            <w:tcW w:w="1440" w:type="dxa"/>
            <w:vAlign w:val="center"/>
          </w:tcPr>
          <w:p w:rsidR="00157A04" w:rsidRPr="002135E8" w:rsidRDefault="00157A04" w:rsidP="00331EAD">
            <w:pPr>
              <w:spacing w:before="120" w:after="120"/>
              <w:jc w:val="both"/>
              <w:rPr>
                <w:sz w:val="27"/>
                <w:szCs w:val="27"/>
              </w:rPr>
            </w:pPr>
          </w:p>
        </w:tc>
        <w:tc>
          <w:tcPr>
            <w:tcW w:w="954" w:type="dxa"/>
            <w:vAlign w:val="center"/>
          </w:tcPr>
          <w:p w:rsidR="00157A04" w:rsidRPr="00331EAD" w:rsidRDefault="00157A04" w:rsidP="00D03680">
            <w:pPr>
              <w:spacing w:before="120" w:after="120"/>
              <w:jc w:val="center"/>
              <w:rPr>
                <w:b/>
                <w:bCs/>
                <w:sz w:val="27"/>
                <w:szCs w:val="27"/>
              </w:rPr>
            </w:pPr>
          </w:p>
        </w:tc>
      </w:tr>
      <w:tr w:rsidR="0061324C" w:rsidRPr="00331EAD" w:rsidTr="008F3586">
        <w:tc>
          <w:tcPr>
            <w:tcW w:w="912" w:type="dxa"/>
            <w:vAlign w:val="center"/>
          </w:tcPr>
          <w:p w:rsidR="0061324C" w:rsidRPr="00331EAD" w:rsidRDefault="0061324C" w:rsidP="00D03680">
            <w:pPr>
              <w:numPr>
                <w:ilvl w:val="0"/>
                <w:numId w:val="1"/>
              </w:numPr>
              <w:spacing w:before="120" w:after="120"/>
              <w:jc w:val="center"/>
              <w:rPr>
                <w:bCs/>
                <w:sz w:val="27"/>
                <w:szCs w:val="27"/>
              </w:rPr>
            </w:pPr>
          </w:p>
        </w:tc>
        <w:tc>
          <w:tcPr>
            <w:tcW w:w="2796" w:type="dxa"/>
            <w:vAlign w:val="center"/>
          </w:tcPr>
          <w:p w:rsidR="0061324C" w:rsidRPr="0061324C" w:rsidRDefault="00E73C45"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61324C" w:rsidRPr="0061324C" w:rsidRDefault="0061324C" w:rsidP="00331EAD">
            <w:pPr>
              <w:jc w:val="both"/>
              <w:rPr>
                <w:color w:val="000000"/>
                <w:sz w:val="27"/>
                <w:szCs w:val="27"/>
              </w:rPr>
            </w:pPr>
            <w:r w:rsidRPr="0061324C">
              <w:rPr>
                <w:color w:val="000000"/>
                <w:sz w:val="27"/>
                <w:szCs w:val="27"/>
              </w:rPr>
              <w:t>481/CĐ-TTg</w:t>
            </w:r>
          </w:p>
        </w:tc>
        <w:tc>
          <w:tcPr>
            <w:tcW w:w="1980" w:type="dxa"/>
            <w:vAlign w:val="center"/>
          </w:tcPr>
          <w:p w:rsidR="0061324C" w:rsidRPr="0061324C" w:rsidRDefault="008F3586" w:rsidP="00331EAD">
            <w:pPr>
              <w:jc w:val="both"/>
              <w:rPr>
                <w:color w:val="000000"/>
                <w:sz w:val="27"/>
                <w:szCs w:val="27"/>
              </w:rPr>
            </w:pPr>
            <w:r>
              <w:rPr>
                <w:color w:val="000000"/>
                <w:sz w:val="27"/>
                <w:szCs w:val="27"/>
              </w:rPr>
              <w:t>26/</w:t>
            </w:r>
            <w:r w:rsidR="0061324C" w:rsidRPr="0061324C">
              <w:rPr>
                <w:color w:val="000000"/>
                <w:sz w:val="27"/>
                <w:szCs w:val="27"/>
              </w:rPr>
              <w:t>4/2019</w:t>
            </w:r>
          </w:p>
        </w:tc>
        <w:tc>
          <w:tcPr>
            <w:tcW w:w="4500" w:type="dxa"/>
            <w:vAlign w:val="center"/>
          </w:tcPr>
          <w:p w:rsidR="0061324C" w:rsidRPr="0061324C" w:rsidRDefault="0061324C" w:rsidP="00331EAD">
            <w:pPr>
              <w:jc w:val="both"/>
              <w:rPr>
                <w:color w:val="000000"/>
                <w:sz w:val="27"/>
                <w:szCs w:val="27"/>
              </w:rPr>
            </w:pPr>
            <w:r w:rsidRPr="0061324C">
              <w:rPr>
                <w:color w:val="000000"/>
                <w:sz w:val="27"/>
                <w:szCs w:val="27"/>
              </w:rPr>
              <w:t>Công điện về tăng cường biện pháp cấp bách phòng cháy chữa cháy rừng</w:t>
            </w:r>
          </w:p>
        </w:tc>
        <w:tc>
          <w:tcPr>
            <w:tcW w:w="1440" w:type="dxa"/>
            <w:vAlign w:val="center"/>
          </w:tcPr>
          <w:p w:rsidR="0061324C" w:rsidRPr="002135E8" w:rsidRDefault="0061324C" w:rsidP="00331EAD">
            <w:pPr>
              <w:spacing w:before="120" w:after="120"/>
              <w:jc w:val="both"/>
              <w:rPr>
                <w:sz w:val="27"/>
                <w:szCs w:val="27"/>
              </w:rPr>
            </w:pPr>
          </w:p>
        </w:tc>
        <w:tc>
          <w:tcPr>
            <w:tcW w:w="954" w:type="dxa"/>
            <w:vAlign w:val="center"/>
          </w:tcPr>
          <w:p w:rsidR="0061324C" w:rsidRPr="00331EAD" w:rsidRDefault="0061324C"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E73C45"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506/QĐ-TTg</w:t>
            </w:r>
          </w:p>
        </w:tc>
        <w:tc>
          <w:tcPr>
            <w:tcW w:w="1980" w:type="dxa"/>
            <w:vAlign w:val="center"/>
          </w:tcPr>
          <w:p w:rsidR="003D4116" w:rsidRPr="003D4116" w:rsidRDefault="003D4116" w:rsidP="00331EAD">
            <w:pPr>
              <w:jc w:val="both"/>
              <w:rPr>
                <w:color w:val="000000"/>
                <w:sz w:val="27"/>
                <w:szCs w:val="27"/>
              </w:rPr>
            </w:pPr>
            <w:r w:rsidRPr="003D4116">
              <w:rPr>
                <w:color w:val="000000"/>
                <w:sz w:val="27"/>
                <w:szCs w:val="27"/>
              </w:rPr>
              <w:t>04/05/2019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Quyết  định Phê duyệt bổ sung danh mục các nhiệm vụ triển khai thực hiện Công ước quốc tế về tìm kiếm và cứu nạn hàng hải năm 1979 (Công ước SAR 79) theo Quyết định số 06/2009/QĐ-TTgngày 15 tháng 01 năm 2009 giai đoạn 2019 - 2025</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Nông nghiệp và PTNT</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2944/BNN-TCTS</w:t>
            </w:r>
          </w:p>
        </w:tc>
        <w:tc>
          <w:tcPr>
            <w:tcW w:w="1980" w:type="dxa"/>
            <w:vAlign w:val="center"/>
          </w:tcPr>
          <w:p w:rsidR="003D4116" w:rsidRPr="003D4116" w:rsidRDefault="008F3586" w:rsidP="00331EAD">
            <w:pPr>
              <w:jc w:val="both"/>
              <w:rPr>
                <w:color w:val="000000"/>
                <w:sz w:val="27"/>
                <w:szCs w:val="27"/>
              </w:rPr>
            </w:pPr>
            <w:r>
              <w:rPr>
                <w:color w:val="000000"/>
                <w:sz w:val="27"/>
                <w:szCs w:val="27"/>
              </w:rPr>
              <w:t>02/</w:t>
            </w:r>
            <w:r w:rsidR="003D4116" w:rsidRPr="003D4116">
              <w:rPr>
                <w:color w:val="000000"/>
                <w:sz w:val="27"/>
                <w:szCs w:val="27"/>
              </w:rPr>
              <w:t>5/2019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tăng cường chỉ đạo phát triển nuôi trồng thủy sản năm 2019</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Nông nghiệp và PTNT</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3001/BNN-TCLN</w:t>
            </w:r>
          </w:p>
        </w:tc>
        <w:tc>
          <w:tcPr>
            <w:tcW w:w="1980" w:type="dxa"/>
            <w:vAlign w:val="center"/>
          </w:tcPr>
          <w:p w:rsidR="003D4116" w:rsidRPr="003D4116" w:rsidRDefault="008F3586" w:rsidP="00331EAD">
            <w:pPr>
              <w:jc w:val="both"/>
              <w:rPr>
                <w:color w:val="000000"/>
                <w:sz w:val="27"/>
                <w:szCs w:val="27"/>
              </w:rPr>
            </w:pPr>
            <w:r>
              <w:rPr>
                <w:color w:val="000000"/>
                <w:sz w:val="27"/>
                <w:szCs w:val="27"/>
              </w:rPr>
              <w:t>03/</w:t>
            </w:r>
            <w:r w:rsidR="003D4116" w:rsidRPr="003D4116">
              <w:rPr>
                <w:color w:val="000000"/>
                <w:sz w:val="27"/>
                <w:szCs w:val="27"/>
              </w:rPr>
              <w:t>5/2019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tăng cường các biện pháp nâng cao chất lượng giống cây trồng lâm nghiệp</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Kế hoạch và đầu tư</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2912/BKHĐT-HTX</w:t>
            </w:r>
          </w:p>
        </w:tc>
        <w:tc>
          <w:tcPr>
            <w:tcW w:w="1980" w:type="dxa"/>
            <w:vAlign w:val="center"/>
          </w:tcPr>
          <w:p w:rsidR="003D4116" w:rsidRPr="003D4116" w:rsidRDefault="008F3586" w:rsidP="00331EAD">
            <w:pPr>
              <w:jc w:val="both"/>
              <w:rPr>
                <w:color w:val="000000"/>
                <w:sz w:val="27"/>
                <w:szCs w:val="27"/>
              </w:rPr>
            </w:pPr>
            <w:r>
              <w:rPr>
                <w:color w:val="000000"/>
                <w:sz w:val="27"/>
                <w:szCs w:val="27"/>
              </w:rPr>
              <w:t>07/</w:t>
            </w:r>
            <w:r w:rsidR="003D4116" w:rsidRPr="003D4116">
              <w:rPr>
                <w:color w:val="000000"/>
                <w:sz w:val="27"/>
                <w:szCs w:val="27"/>
              </w:rPr>
              <w:t>5/2019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hỗ trợ phát triển HTX từ nguồn vốn dự phòng 10% chương trình MTQG xây dựng nông thôn mới</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E73C45"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423/QĐ-TTg</w:t>
            </w:r>
          </w:p>
        </w:tc>
        <w:tc>
          <w:tcPr>
            <w:tcW w:w="1980" w:type="dxa"/>
            <w:vAlign w:val="center"/>
          </w:tcPr>
          <w:p w:rsidR="003D4116" w:rsidRPr="003D4116" w:rsidRDefault="008F3586" w:rsidP="00331EAD">
            <w:pPr>
              <w:jc w:val="both"/>
              <w:rPr>
                <w:color w:val="000000"/>
                <w:sz w:val="27"/>
                <w:szCs w:val="27"/>
              </w:rPr>
            </w:pPr>
            <w:r>
              <w:rPr>
                <w:color w:val="000000"/>
                <w:sz w:val="27"/>
                <w:szCs w:val="27"/>
              </w:rPr>
              <w:t>17/</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 xml:space="preserve">Quyết định  Thay đổi thành viên Ủy </w:t>
            </w:r>
            <w:r w:rsidRPr="003D4116">
              <w:rPr>
                <w:color w:val="000000"/>
                <w:sz w:val="27"/>
                <w:szCs w:val="27"/>
              </w:rPr>
              <w:lastRenderedPageBreak/>
              <w:t>ban Quốc gia phòng, chống AIDS và phòng, chống tệ nạn ma túy, mại dâm (Bộ Tư pháp).</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931111" w:rsidP="00331EAD">
            <w:pPr>
              <w:jc w:val="both"/>
              <w:rPr>
                <w:color w:val="000000"/>
                <w:sz w:val="27"/>
                <w:szCs w:val="27"/>
              </w:rPr>
            </w:pPr>
            <w:r w:rsidRPr="003D4116">
              <w:rPr>
                <w:color w:val="000000"/>
                <w:sz w:val="27"/>
                <w:szCs w:val="27"/>
              </w:rPr>
              <w:t>Bộ Giáo dục và Đào tạo</w:t>
            </w:r>
          </w:p>
        </w:tc>
        <w:tc>
          <w:tcPr>
            <w:tcW w:w="2340" w:type="dxa"/>
            <w:vAlign w:val="center"/>
          </w:tcPr>
          <w:p w:rsidR="003D4116" w:rsidRPr="003D4116" w:rsidRDefault="00931111" w:rsidP="00331EAD">
            <w:pPr>
              <w:jc w:val="both"/>
              <w:rPr>
                <w:color w:val="000000"/>
                <w:sz w:val="27"/>
                <w:szCs w:val="27"/>
              </w:rPr>
            </w:pPr>
            <w:r>
              <w:rPr>
                <w:color w:val="000000"/>
                <w:sz w:val="27"/>
                <w:szCs w:val="27"/>
              </w:rPr>
              <w:t>1736/BGDĐT</w:t>
            </w:r>
            <w:r w:rsidR="003D4116" w:rsidRPr="003D4116">
              <w:rPr>
                <w:color w:val="000000"/>
                <w:sz w:val="27"/>
                <w:szCs w:val="27"/>
              </w:rPr>
              <w:t>- QLCL</w:t>
            </w:r>
          </w:p>
        </w:tc>
        <w:tc>
          <w:tcPr>
            <w:tcW w:w="1980" w:type="dxa"/>
            <w:vAlign w:val="center"/>
          </w:tcPr>
          <w:p w:rsidR="003D4116" w:rsidRPr="003D4116" w:rsidRDefault="008F3586" w:rsidP="00331EAD">
            <w:pPr>
              <w:jc w:val="both"/>
              <w:rPr>
                <w:color w:val="000000"/>
                <w:sz w:val="27"/>
                <w:szCs w:val="27"/>
              </w:rPr>
            </w:pPr>
            <w:r>
              <w:rPr>
                <w:color w:val="000000"/>
                <w:sz w:val="27"/>
                <w:szCs w:val="27"/>
              </w:rPr>
              <w:t>25/</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Tăng cường chỉ đạo tổ chức Kỳ thi THPT quốc gia; tuyển sinh ĐH, CĐSP, TCSP năm 2019</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931111" w:rsidP="00331EAD">
            <w:pPr>
              <w:jc w:val="both"/>
              <w:rPr>
                <w:color w:val="000000"/>
                <w:sz w:val="27"/>
                <w:szCs w:val="27"/>
              </w:rPr>
            </w:pPr>
            <w:r w:rsidRPr="003D4116">
              <w:rPr>
                <w:color w:val="000000"/>
                <w:sz w:val="27"/>
                <w:szCs w:val="27"/>
              </w:rPr>
              <w:t>Bộ Giáo dục và Đào tạo</w:t>
            </w:r>
          </w:p>
        </w:tc>
        <w:tc>
          <w:tcPr>
            <w:tcW w:w="2340" w:type="dxa"/>
            <w:vAlign w:val="center"/>
          </w:tcPr>
          <w:p w:rsidR="00CD19B9" w:rsidRDefault="00931111" w:rsidP="00331EAD">
            <w:pPr>
              <w:jc w:val="both"/>
              <w:rPr>
                <w:color w:val="000000"/>
                <w:sz w:val="27"/>
                <w:szCs w:val="27"/>
              </w:rPr>
            </w:pPr>
            <w:r>
              <w:rPr>
                <w:color w:val="000000"/>
                <w:sz w:val="27"/>
                <w:szCs w:val="27"/>
              </w:rPr>
              <w:t>1735/BGDĐT</w:t>
            </w:r>
          </w:p>
          <w:p w:rsidR="003D4116" w:rsidRPr="003D4116" w:rsidRDefault="003D4116" w:rsidP="00331EAD">
            <w:pPr>
              <w:jc w:val="both"/>
              <w:rPr>
                <w:color w:val="000000"/>
                <w:sz w:val="27"/>
                <w:szCs w:val="27"/>
              </w:rPr>
            </w:pPr>
            <w:r w:rsidRPr="003D4116">
              <w:rPr>
                <w:color w:val="000000"/>
                <w:sz w:val="27"/>
                <w:szCs w:val="27"/>
              </w:rPr>
              <w:t>- QLCL</w:t>
            </w:r>
          </w:p>
        </w:tc>
        <w:tc>
          <w:tcPr>
            <w:tcW w:w="1980" w:type="dxa"/>
            <w:vAlign w:val="center"/>
          </w:tcPr>
          <w:p w:rsidR="003D4116" w:rsidRPr="003D4116" w:rsidRDefault="008F3586" w:rsidP="00331EAD">
            <w:pPr>
              <w:jc w:val="both"/>
              <w:rPr>
                <w:color w:val="000000"/>
                <w:sz w:val="27"/>
                <w:szCs w:val="27"/>
              </w:rPr>
            </w:pPr>
            <w:r>
              <w:rPr>
                <w:color w:val="000000"/>
                <w:sz w:val="27"/>
                <w:szCs w:val="27"/>
              </w:rPr>
              <w:t>25/</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Phối hợp chỉ đạo tổ chức Kỳ thi THPT quốc gia; tuyển sinh ĐH, CĐSP, TCSP năm 2019</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Giáo dục và Đào tạo</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1687/BGDĐT-VP</w:t>
            </w:r>
          </w:p>
        </w:tc>
        <w:tc>
          <w:tcPr>
            <w:tcW w:w="1980" w:type="dxa"/>
            <w:vAlign w:val="center"/>
          </w:tcPr>
          <w:p w:rsidR="003D4116" w:rsidRPr="003D4116" w:rsidRDefault="008F3586" w:rsidP="00331EAD">
            <w:pPr>
              <w:jc w:val="both"/>
              <w:rPr>
                <w:color w:val="000000"/>
                <w:sz w:val="27"/>
                <w:szCs w:val="27"/>
              </w:rPr>
            </w:pPr>
            <w:r>
              <w:rPr>
                <w:color w:val="000000"/>
                <w:sz w:val="27"/>
                <w:szCs w:val="27"/>
              </w:rPr>
              <w:t>22/</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đôn đốc hoàn thành báo cáo thống kê năm học 2018 - 2019</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Lao động thương binh và xã hội</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37/BC-LĐTBXH</w:t>
            </w:r>
          </w:p>
        </w:tc>
        <w:tc>
          <w:tcPr>
            <w:tcW w:w="1980" w:type="dxa"/>
            <w:vAlign w:val="center"/>
          </w:tcPr>
          <w:p w:rsidR="003D4116" w:rsidRPr="003D4116" w:rsidRDefault="008F3586" w:rsidP="00331EAD">
            <w:pPr>
              <w:jc w:val="both"/>
              <w:rPr>
                <w:color w:val="000000"/>
                <w:sz w:val="27"/>
                <w:szCs w:val="27"/>
              </w:rPr>
            </w:pPr>
            <w:r>
              <w:rPr>
                <w:color w:val="000000"/>
                <w:sz w:val="27"/>
                <w:szCs w:val="27"/>
              </w:rPr>
              <w:t>19/</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đanh giá sơ kết thực hiện Quyết định số 161/QĐ-TTg</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Lao động Thương binh và xã hội</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1644/LĐTBXH-BTXH</w:t>
            </w:r>
          </w:p>
        </w:tc>
        <w:tc>
          <w:tcPr>
            <w:tcW w:w="1980" w:type="dxa"/>
            <w:vAlign w:val="center"/>
          </w:tcPr>
          <w:p w:rsidR="003D4116" w:rsidRPr="003D4116" w:rsidRDefault="008F3586" w:rsidP="00331EAD">
            <w:pPr>
              <w:jc w:val="both"/>
              <w:rPr>
                <w:color w:val="000000"/>
                <w:sz w:val="27"/>
                <w:szCs w:val="27"/>
              </w:rPr>
            </w:pPr>
            <w:r>
              <w:rPr>
                <w:color w:val="000000"/>
                <w:sz w:val="27"/>
                <w:szCs w:val="27"/>
              </w:rPr>
              <w:t>02/</w:t>
            </w:r>
            <w:r w:rsidR="003D4116" w:rsidRPr="003D4116">
              <w:rPr>
                <w:color w:val="000000"/>
                <w:sz w:val="27"/>
                <w:szCs w:val="27"/>
              </w:rPr>
              <w:t>5/2019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đăng ký nhu cầu vốn thực hiện dự án tăng cường cung cấp dịch vụ chăm sóc người cao tuổi chất lượng cao</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Văn phòng Chính phủ</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179/TB-VPCP</w:t>
            </w:r>
          </w:p>
        </w:tc>
        <w:tc>
          <w:tcPr>
            <w:tcW w:w="1980" w:type="dxa"/>
            <w:vAlign w:val="center"/>
          </w:tcPr>
          <w:p w:rsidR="003D4116" w:rsidRPr="003D4116" w:rsidRDefault="008F3586" w:rsidP="00331EAD">
            <w:pPr>
              <w:jc w:val="both"/>
              <w:rPr>
                <w:color w:val="000000"/>
                <w:sz w:val="27"/>
                <w:szCs w:val="27"/>
              </w:rPr>
            </w:pPr>
            <w:r>
              <w:rPr>
                <w:color w:val="000000"/>
                <w:sz w:val="27"/>
                <w:szCs w:val="27"/>
              </w:rPr>
              <w:t>08/5</w:t>
            </w:r>
            <w:r w:rsidR="003D4116" w:rsidRPr="003D4116">
              <w:rPr>
                <w:color w:val="000000"/>
                <w:sz w:val="27"/>
                <w:szCs w:val="27"/>
              </w:rPr>
              <w:t>/2019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Thông báo Kết luận của Phó Thủ tướng Vương Đình Huệ tại cuộc họp về giải pháp thúc đẩy giải ngân kế hoạch vốn đầu tư công năm 2019</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471/QĐ-TTg</w:t>
            </w:r>
          </w:p>
        </w:tc>
        <w:tc>
          <w:tcPr>
            <w:tcW w:w="1980" w:type="dxa"/>
            <w:vAlign w:val="center"/>
          </w:tcPr>
          <w:p w:rsidR="003D4116" w:rsidRPr="003D4116" w:rsidRDefault="008F3586" w:rsidP="00331EAD">
            <w:pPr>
              <w:jc w:val="both"/>
              <w:rPr>
                <w:color w:val="000000"/>
                <w:sz w:val="27"/>
                <w:szCs w:val="27"/>
              </w:rPr>
            </w:pPr>
            <w:r>
              <w:rPr>
                <w:color w:val="000000"/>
                <w:sz w:val="27"/>
                <w:szCs w:val="27"/>
              </w:rPr>
              <w:t>26/</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Quyết định phê duyệt Đề án tăng cường ứng dụng công nghệ thông tin trong công tác phổ biến, giáo dục pháp luật</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14/2019/QĐ-TTg</w:t>
            </w:r>
          </w:p>
        </w:tc>
        <w:tc>
          <w:tcPr>
            <w:tcW w:w="1980" w:type="dxa"/>
            <w:vAlign w:val="center"/>
          </w:tcPr>
          <w:p w:rsidR="003D4116" w:rsidRPr="003D4116" w:rsidRDefault="008F3586" w:rsidP="00331EAD">
            <w:pPr>
              <w:jc w:val="both"/>
              <w:rPr>
                <w:color w:val="000000"/>
                <w:sz w:val="27"/>
                <w:szCs w:val="27"/>
              </w:rPr>
            </w:pPr>
            <w:r>
              <w:rPr>
                <w:color w:val="000000"/>
                <w:sz w:val="27"/>
                <w:szCs w:val="27"/>
              </w:rPr>
              <w:t>13/</w:t>
            </w:r>
            <w:r w:rsidR="003D4116" w:rsidRPr="003D4116">
              <w:rPr>
                <w:color w:val="000000"/>
                <w:sz w:val="27"/>
                <w:szCs w:val="27"/>
              </w:rPr>
              <w:t>3/2019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Quyết định xây dựng, quản lý, khai thác Tủ sách Pháp luật</w:t>
            </w:r>
          </w:p>
        </w:tc>
        <w:tc>
          <w:tcPr>
            <w:tcW w:w="1440" w:type="dxa"/>
            <w:vAlign w:val="center"/>
          </w:tcPr>
          <w:p w:rsidR="003D4116" w:rsidRPr="002135E8" w:rsidRDefault="00931111" w:rsidP="00331EAD">
            <w:pPr>
              <w:spacing w:before="120" w:after="120"/>
              <w:jc w:val="both"/>
              <w:rPr>
                <w:sz w:val="27"/>
                <w:szCs w:val="27"/>
              </w:rPr>
            </w:pPr>
            <w:r w:rsidRPr="002135E8">
              <w:rPr>
                <w:sz w:val="27"/>
                <w:szCs w:val="27"/>
              </w:rPr>
              <w:t>01/5/2019</w:t>
            </w: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Tư pháp</w:t>
            </w:r>
          </w:p>
        </w:tc>
        <w:tc>
          <w:tcPr>
            <w:tcW w:w="2340" w:type="dxa"/>
            <w:vAlign w:val="center"/>
          </w:tcPr>
          <w:p w:rsidR="003D4116" w:rsidRPr="003D4116" w:rsidRDefault="003D4116" w:rsidP="00931111">
            <w:pPr>
              <w:jc w:val="both"/>
              <w:rPr>
                <w:color w:val="000000"/>
                <w:sz w:val="27"/>
                <w:szCs w:val="27"/>
              </w:rPr>
            </w:pPr>
            <w:r w:rsidRPr="003D4116">
              <w:rPr>
                <w:color w:val="000000"/>
                <w:sz w:val="27"/>
                <w:szCs w:val="27"/>
              </w:rPr>
              <w:t>1016/QĐ-</w:t>
            </w:r>
            <w:r w:rsidR="00931111">
              <w:rPr>
                <w:color w:val="000000"/>
                <w:sz w:val="27"/>
                <w:szCs w:val="27"/>
              </w:rPr>
              <w:t>B</w:t>
            </w:r>
            <w:r w:rsidRPr="003D4116">
              <w:rPr>
                <w:color w:val="000000"/>
                <w:sz w:val="27"/>
                <w:szCs w:val="27"/>
              </w:rPr>
              <w:t>TP</w:t>
            </w:r>
          </w:p>
        </w:tc>
        <w:tc>
          <w:tcPr>
            <w:tcW w:w="1980" w:type="dxa"/>
            <w:vAlign w:val="center"/>
          </w:tcPr>
          <w:p w:rsidR="003D4116" w:rsidRPr="003D4116" w:rsidRDefault="008F3586" w:rsidP="00331EAD">
            <w:pPr>
              <w:jc w:val="both"/>
              <w:rPr>
                <w:color w:val="000000"/>
                <w:sz w:val="27"/>
                <w:szCs w:val="27"/>
              </w:rPr>
            </w:pPr>
            <w:r>
              <w:rPr>
                <w:color w:val="000000"/>
                <w:sz w:val="27"/>
                <w:szCs w:val="27"/>
              </w:rPr>
              <w:t>26/</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V/v phê duyệt kế hoạch tổ chức thi thăng hạng chức danh nghề nghiệp viên chức trợ giúp viên pháp lý</w:t>
            </w:r>
          </w:p>
        </w:tc>
        <w:tc>
          <w:tcPr>
            <w:tcW w:w="1440" w:type="dxa"/>
            <w:vAlign w:val="center"/>
          </w:tcPr>
          <w:p w:rsidR="003D4116" w:rsidRPr="002135E8" w:rsidRDefault="003D4116" w:rsidP="00331EAD">
            <w:pPr>
              <w:spacing w:before="120" w:after="120"/>
              <w:jc w:val="both"/>
              <w:rPr>
                <w:sz w:val="27"/>
                <w:szCs w:val="27"/>
              </w:rPr>
            </w:pPr>
          </w:p>
        </w:tc>
        <w:tc>
          <w:tcPr>
            <w:tcW w:w="954" w:type="dxa"/>
            <w:vAlign w:val="center"/>
          </w:tcPr>
          <w:p w:rsidR="003D4116" w:rsidRPr="00331EAD" w:rsidRDefault="003D4116" w:rsidP="00D03680">
            <w:pPr>
              <w:spacing w:before="120" w:after="120"/>
              <w:jc w:val="center"/>
              <w:rPr>
                <w:b/>
                <w:bCs/>
                <w:sz w:val="27"/>
                <w:szCs w:val="27"/>
              </w:rPr>
            </w:pPr>
          </w:p>
        </w:tc>
      </w:tr>
      <w:tr w:rsidR="003D4116" w:rsidRPr="00331EAD" w:rsidTr="008F3586">
        <w:tc>
          <w:tcPr>
            <w:tcW w:w="912" w:type="dxa"/>
            <w:vAlign w:val="center"/>
          </w:tcPr>
          <w:p w:rsidR="003D4116" w:rsidRPr="00331EAD" w:rsidRDefault="003D4116" w:rsidP="00D03680">
            <w:pPr>
              <w:numPr>
                <w:ilvl w:val="0"/>
                <w:numId w:val="1"/>
              </w:numPr>
              <w:spacing w:before="120" w:after="120"/>
              <w:jc w:val="center"/>
              <w:rPr>
                <w:bCs/>
                <w:sz w:val="27"/>
                <w:szCs w:val="27"/>
              </w:rPr>
            </w:pPr>
          </w:p>
        </w:tc>
        <w:tc>
          <w:tcPr>
            <w:tcW w:w="2796" w:type="dxa"/>
            <w:vAlign w:val="center"/>
          </w:tcPr>
          <w:p w:rsidR="003D4116" w:rsidRPr="003D4116" w:rsidRDefault="003D4116" w:rsidP="00331EAD">
            <w:pPr>
              <w:jc w:val="both"/>
              <w:rPr>
                <w:color w:val="000000"/>
                <w:sz w:val="27"/>
                <w:szCs w:val="27"/>
              </w:rPr>
            </w:pPr>
            <w:r w:rsidRPr="003D4116">
              <w:rPr>
                <w:color w:val="000000"/>
                <w:sz w:val="27"/>
                <w:szCs w:val="27"/>
              </w:rPr>
              <w:t>Bộ Tài chính</w:t>
            </w:r>
          </w:p>
        </w:tc>
        <w:tc>
          <w:tcPr>
            <w:tcW w:w="2340" w:type="dxa"/>
            <w:vAlign w:val="center"/>
          </w:tcPr>
          <w:p w:rsidR="003D4116" w:rsidRPr="003D4116" w:rsidRDefault="003D4116" w:rsidP="00331EAD">
            <w:pPr>
              <w:jc w:val="both"/>
              <w:rPr>
                <w:color w:val="000000"/>
                <w:sz w:val="27"/>
                <w:szCs w:val="27"/>
              </w:rPr>
            </w:pPr>
            <w:r w:rsidRPr="003D4116">
              <w:rPr>
                <w:color w:val="000000"/>
                <w:sz w:val="27"/>
                <w:szCs w:val="27"/>
              </w:rPr>
              <w:t>21/2019/TT-BTC</w:t>
            </w:r>
          </w:p>
        </w:tc>
        <w:tc>
          <w:tcPr>
            <w:tcW w:w="1980" w:type="dxa"/>
            <w:vAlign w:val="center"/>
          </w:tcPr>
          <w:p w:rsidR="003D4116" w:rsidRPr="003D4116" w:rsidRDefault="008F3586" w:rsidP="00331EAD">
            <w:pPr>
              <w:jc w:val="both"/>
              <w:rPr>
                <w:color w:val="000000"/>
                <w:sz w:val="27"/>
                <w:szCs w:val="27"/>
              </w:rPr>
            </w:pPr>
            <w:r>
              <w:rPr>
                <w:color w:val="000000"/>
                <w:sz w:val="27"/>
                <w:szCs w:val="27"/>
              </w:rPr>
              <w:t>11/</w:t>
            </w:r>
            <w:r w:rsidR="003D4116" w:rsidRPr="003D4116">
              <w:rPr>
                <w:color w:val="000000"/>
                <w:sz w:val="27"/>
                <w:szCs w:val="27"/>
              </w:rPr>
              <w:t>4/2019</w:t>
            </w:r>
          </w:p>
        </w:tc>
        <w:tc>
          <w:tcPr>
            <w:tcW w:w="4500" w:type="dxa"/>
            <w:vAlign w:val="center"/>
          </w:tcPr>
          <w:p w:rsidR="003D4116" w:rsidRPr="003D4116" w:rsidRDefault="003D4116" w:rsidP="00331EAD">
            <w:pPr>
              <w:jc w:val="both"/>
              <w:rPr>
                <w:color w:val="000000"/>
                <w:sz w:val="27"/>
                <w:szCs w:val="27"/>
              </w:rPr>
            </w:pPr>
            <w:r w:rsidRPr="003D4116">
              <w:rPr>
                <w:color w:val="000000"/>
                <w:sz w:val="27"/>
                <w:szCs w:val="27"/>
              </w:rPr>
              <w:t xml:space="preserve">V/v hướng dẫn việc bán cổ phần lần đầu và chuyển nhượng vốn nhà nước </w:t>
            </w:r>
            <w:r w:rsidRPr="003D4116">
              <w:rPr>
                <w:color w:val="000000"/>
                <w:sz w:val="27"/>
                <w:szCs w:val="27"/>
              </w:rPr>
              <w:lastRenderedPageBreak/>
              <w:t>theo phương thức dựng sổ</w:t>
            </w:r>
          </w:p>
        </w:tc>
        <w:tc>
          <w:tcPr>
            <w:tcW w:w="1440" w:type="dxa"/>
            <w:vAlign w:val="center"/>
          </w:tcPr>
          <w:p w:rsidR="003D4116" w:rsidRPr="002135E8" w:rsidRDefault="00931111" w:rsidP="00331EAD">
            <w:pPr>
              <w:spacing w:before="120" w:after="120"/>
              <w:jc w:val="both"/>
              <w:rPr>
                <w:sz w:val="27"/>
                <w:szCs w:val="27"/>
              </w:rPr>
            </w:pPr>
            <w:r w:rsidRPr="002135E8">
              <w:rPr>
                <w:sz w:val="27"/>
                <w:szCs w:val="27"/>
              </w:rPr>
              <w:lastRenderedPageBreak/>
              <w:t>03/6/2019</w:t>
            </w:r>
          </w:p>
        </w:tc>
        <w:tc>
          <w:tcPr>
            <w:tcW w:w="954" w:type="dxa"/>
            <w:vAlign w:val="center"/>
          </w:tcPr>
          <w:p w:rsidR="003D4116" w:rsidRPr="00331EAD" w:rsidRDefault="003D4116"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471/QĐ-TTg</w:t>
            </w:r>
          </w:p>
        </w:tc>
        <w:tc>
          <w:tcPr>
            <w:tcW w:w="1980" w:type="dxa"/>
            <w:vAlign w:val="center"/>
          </w:tcPr>
          <w:p w:rsidR="00331EAD" w:rsidRPr="00331EAD" w:rsidRDefault="008F3586" w:rsidP="008F3586">
            <w:pPr>
              <w:jc w:val="both"/>
              <w:rPr>
                <w:color w:val="000000"/>
                <w:sz w:val="27"/>
                <w:szCs w:val="27"/>
              </w:rPr>
            </w:pPr>
            <w:r>
              <w:rPr>
                <w:color w:val="000000"/>
                <w:sz w:val="27"/>
                <w:szCs w:val="27"/>
              </w:rPr>
              <w:t>26/4</w:t>
            </w:r>
            <w:r w:rsidR="00331EAD" w:rsidRPr="00331EAD">
              <w:rPr>
                <w:color w:val="000000"/>
                <w:sz w:val="27"/>
                <w:szCs w:val="27"/>
              </w:rPr>
              <w:t>/2019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Quyết định phê duyệt Đề án tăng cường ứng dụng công nghệ thông tin trong công tác phổ biến, giáo dục pháp luật</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14/2019/QĐ-TTg</w:t>
            </w:r>
          </w:p>
        </w:tc>
        <w:tc>
          <w:tcPr>
            <w:tcW w:w="1980" w:type="dxa"/>
            <w:vAlign w:val="center"/>
          </w:tcPr>
          <w:p w:rsidR="00331EAD" w:rsidRPr="00331EAD" w:rsidRDefault="008F3586" w:rsidP="00331EAD">
            <w:pPr>
              <w:jc w:val="both"/>
              <w:rPr>
                <w:color w:val="000000"/>
                <w:sz w:val="27"/>
                <w:szCs w:val="27"/>
              </w:rPr>
            </w:pPr>
            <w:r>
              <w:rPr>
                <w:color w:val="000000"/>
                <w:sz w:val="27"/>
                <w:szCs w:val="27"/>
              </w:rPr>
              <w:t>13/</w:t>
            </w:r>
            <w:r w:rsidR="00331EAD" w:rsidRPr="00331EAD">
              <w:rPr>
                <w:color w:val="000000"/>
                <w:sz w:val="27"/>
                <w:szCs w:val="27"/>
              </w:rPr>
              <w:t>3/2019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Quyết định xây dựng, quản lý, khai thác Tủ sách Pháp luật</w:t>
            </w:r>
          </w:p>
        </w:tc>
        <w:tc>
          <w:tcPr>
            <w:tcW w:w="1440" w:type="dxa"/>
            <w:vAlign w:val="center"/>
          </w:tcPr>
          <w:p w:rsidR="00331EAD" w:rsidRPr="002135E8" w:rsidRDefault="00931111" w:rsidP="00331EAD">
            <w:pPr>
              <w:spacing w:before="120" w:after="120"/>
              <w:jc w:val="both"/>
              <w:rPr>
                <w:sz w:val="27"/>
                <w:szCs w:val="27"/>
              </w:rPr>
            </w:pPr>
            <w:r w:rsidRPr="002135E8">
              <w:rPr>
                <w:sz w:val="27"/>
                <w:szCs w:val="27"/>
              </w:rPr>
              <w:t>01/5/2019</w:t>
            </w: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Tư pháp</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1016/QĐ-STP</w:t>
            </w:r>
          </w:p>
        </w:tc>
        <w:tc>
          <w:tcPr>
            <w:tcW w:w="1980" w:type="dxa"/>
            <w:vAlign w:val="center"/>
          </w:tcPr>
          <w:p w:rsidR="00331EAD" w:rsidRPr="00331EAD" w:rsidRDefault="008F3586" w:rsidP="00331EAD">
            <w:pPr>
              <w:jc w:val="both"/>
              <w:rPr>
                <w:color w:val="000000"/>
                <w:sz w:val="27"/>
                <w:szCs w:val="27"/>
              </w:rPr>
            </w:pPr>
            <w:r>
              <w:rPr>
                <w:color w:val="000000"/>
                <w:sz w:val="27"/>
                <w:szCs w:val="27"/>
              </w:rPr>
              <w:t>26/</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phê duyệt kế hoạch tổ chức thi thăng hạng chức danh nghề nghiệp viên chức trợ giúp viên pháp lý</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31EAD" w:rsidRPr="00331EAD" w:rsidRDefault="00331EAD" w:rsidP="00931111">
            <w:pPr>
              <w:jc w:val="both"/>
              <w:rPr>
                <w:color w:val="000000"/>
                <w:sz w:val="27"/>
                <w:szCs w:val="27"/>
              </w:rPr>
            </w:pPr>
            <w:r w:rsidRPr="00331EAD">
              <w:rPr>
                <w:color w:val="000000"/>
                <w:sz w:val="27"/>
                <w:szCs w:val="27"/>
              </w:rPr>
              <w:t>77/QĐ-BCĐ</w:t>
            </w:r>
          </w:p>
        </w:tc>
        <w:tc>
          <w:tcPr>
            <w:tcW w:w="1980" w:type="dxa"/>
            <w:vAlign w:val="center"/>
          </w:tcPr>
          <w:p w:rsidR="00331EAD" w:rsidRPr="00331EAD" w:rsidRDefault="008F3586" w:rsidP="00331EAD">
            <w:pPr>
              <w:jc w:val="both"/>
              <w:rPr>
                <w:color w:val="000000"/>
                <w:sz w:val="27"/>
                <w:szCs w:val="27"/>
              </w:rPr>
            </w:pPr>
            <w:r>
              <w:rPr>
                <w:color w:val="000000"/>
                <w:sz w:val="27"/>
                <w:szCs w:val="27"/>
              </w:rPr>
              <w:t>26/</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Quyết định Ban hành Kế hoạch triển khai thực hiện Đề án tổng thể đơn giản hóa thủ tục hành chính, giấy tờ công dân và các cơ sở dữ liệu liên quan đến quản lý dân cư năm 2019</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931111" w:rsidP="00331EAD">
            <w:pPr>
              <w:jc w:val="both"/>
              <w:rPr>
                <w:color w:val="000000"/>
                <w:sz w:val="27"/>
                <w:szCs w:val="27"/>
              </w:rPr>
            </w:pPr>
            <w:r>
              <w:rPr>
                <w:color w:val="000000"/>
                <w:sz w:val="27"/>
                <w:szCs w:val="27"/>
              </w:rPr>
              <w:t>Thủ tướng</w:t>
            </w:r>
            <w:r w:rsidRPr="00331EAD">
              <w:rPr>
                <w:color w:val="000000"/>
                <w:sz w:val="27"/>
                <w:szCs w:val="27"/>
              </w:rPr>
              <w:t xml:space="preserve"> Chính phủ</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511/QĐ-TTg</w:t>
            </w:r>
          </w:p>
        </w:tc>
        <w:tc>
          <w:tcPr>
            <w:tcW w:w="1980" w:type="dxa"/>
            <w:vAlign w:val="center"/>
          </w:tcPr>
          <w:p w:rsidR="00331EAD" w:rsidRPr="00331EAD" w:rsidRDefault="008F3586" w:rsidP="00331EAD">
            <w:pPr>
              <w:jc w:val="both"/>
              <w:rPr>
                <w:color w:val="000000"/>
                <w:sz w:val="27"/>
                <w:szCs w:val="27"/>
              </w:rPr>
            </w:pPr>
            <w:r>
              <w:rPr>
                <w:color w:val="000000"/>
                <w:sz w:val="27"/>
                <w:szCs w:val="27"/>
              </w:rPr>
              <w:t>07/</w:t>
            </w:r>
            <w:r w:rsidR="00331EAD" w:rsidRPr="00331EAD">
              <w:rPr>
                <w:color w:val="000000"/>
                <w:sz w:val="27"/>
                <w:szCs w:val="27"/>
              </w:rPr>
              <w:t>5/2019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QĐ ban hành Kế hoạch tổ chức sơ kết 05 năm triển khai thi hành Hiến pháp năm 2013 (2014-2019)</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Tư pháp</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1023/QĐ-BTP</w:t>
            </w:r>
          </w:p>
        </w:tc>
        <w:tc>
          <w:tcPr>
            <w:tcW w:w="1980" w:type="dxa"/>
            <w:vAlign w:val="center"/>
          </w:tcPr>
          <w:p w:rsidR="00331EAD" w:rsidRPr="00331EAD" w:rsidRDefault="008F3586" w:rsidP="00331EAD">
            <w:pPr>
              <w:jc w:val="both"/>
              <w:rPr>
                <w:color w:val="000000"/>
                <w:sz w:val="27"/>
                <w:szCs w:val="27"/>
              </w:rPr>
            </w:pPr>
            <w:r>
              <w:rPr>
                <w:color w:val="000000"/>
                <w:sz w:val="27"/>
                <w:szCs w:val="27"/>
              </w:rPr>
              <w:t>26/</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ban hành bảng tiêu chí thi đua, thang điểm đánh giá xếp hạng Sở tư pháp các tỉnh, thành phố trực thuộc Trung ương</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931111" w:rsidP="00931111">
            <w:pPr>
              <w:jc w:val="both"/>
              <w:rPr>
                <w:color w:val="000000"/>
                <w:sz w:val="27"/>
                <w:szCs w:val="27"/>
              </w:rPr>
            </w:pPr>
            <w:r>
              <w:rPr>
                <w:color w:val="000000"/>
                <w:sz w:val="27"/>
                <w:szCs w:val="27"/>
              </w:rPr>
              <w:t>Thủ tướng</w:t>
            </w:r>
            <w:r w:rsidR="00331EAD" w:rsidRPr="00331EAD">
              <w:rPr>
                <w:color w:val="000000"/>
                <w:sz w:val="27"/>
                <w:szCs w:val="27"/>
              </w:rPr>
              <w:t xml:space="preserve"> Chính phủ</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485/QĐ-TTg</w:t>
            </w:r>
          </w:p>
        </w:tc>
        <w:tc>
          <w:tcPr>
            <w:tcW w:w="1980" w:type="dxa"/>
            <w:vAlign w:val="center"/>
          </w:tcPr>
          <w:p w:rsidR="00331EAD" w:rsidRPr="00331EAD" w:rsidRDefault="008F3586" w:rsidP="00331EAD">
            <w:pPr>
              <w:jc w:val="both"/>
              <w:rPr>
                <w:color w:val="000000"/>
                <w:sz w:val="27"/>
                <w:szCs w:val="27"/>
              </w:rPr>
            </w:pPr>
            <w:r>
              <w:rPr>
                <w:color w:val="000000"/>
                <w:sz w:val="27"/>
                <w:szCs w:val="27"/>
              </w:rPr>
              <w:t>02/</w:t>
            </w:r>
            <w:r w:rsidR="00331EAD" w:rsidRPr="00331EAD">
              <w:rPr>
                <w:color w:val="000000"/>
                <w:sz w:val="27"/>
                <w:szCs w:val="27"/>
              </w:rPr>
              <w:t>5/2019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Quyết định  Tặng Cờ thi đua của Chính phủ cho Nhân dân và cán bộ thành phố Tuyên Quang.</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Công thương</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2797/BCT-TKNL</w:t>
            </w:r>
          </w:p>
        </w:tc>
        <w:tc>
          <w:tcPr>
            <w:tcW w:w="1980" w:type="dxa"/>
            <w:vAlign w:val="center"/>
          </w:tcPr>
          <w:p w:rsidR="00331EAD" w:rsidRPr="00331EAD" w:rsidRDefault="008F3586" w:rsidP="00331EAD">
            <w:pPr>
              <w:jc w:val="both"/>
              <w:rPr>
                <w:color w:val="000000"/>
                <w:sz w:val="27"/>
                <w:szCs w:val="27"/>
              </w:rPr>
            </w:pPr>
            <w:r>
              <w:rPr>
                <w:color w:val="000000"/>
                <w:sz w:val="27"/>
                <w:szCs w:val="27"/>
              </w:rPr>
              <w:t>22/</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xây dựng kế hoạch triển khai chương trình quốc gia về sử dụng năng lượng tiết kiệm và hiệu quả giai đoạn 2019 - 2030</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Công thương</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2834/BCT-ĐL</w:t>
            </w:r>
          </w:p>
        </w:tc>
        <w:tc>
          <w:tcPr>
            <w:tcW w:w="1980" w:type="dxa"/>
            <w:vAlign w:val="center"/>
          </w:tcPr>
          <w:p w:rsidR="00331EAD" w:rsidRPr="00331EAD" w:rsidRDefault="008F3586" w:rsidP="00331EAD">
            <w:pPr>
              <w:jc w:val="both"/>
              <w:rPr>
                <w:color w:val="000000"/>
                <w:sz w:val="27"/>
                <w:szCs w:val="27"/>
              </w:rPr>
            </w:pPr>
            <w:r>
              <w:rPr>
                <w:color w:val="000000"/>
                <w:sz w:val="27"/>
                <w:szCs w:val="27"/>
              </w:rPr>
              <w:t>23/</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đề nghị sớm ban hành quy định về một cửa liên thông</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Công thương</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2280/KH-BCT</w:t>
            </w:r>
          </w:p>
        </w:tc>
        <w:tc>
          <w:tcPr>
            <w:tcW w:w="1980" w:type="dxa"/>
            <w:vAlign w:val="center"/>
          </w:tcPr>
          <w:p w:rsidR="00331EAD" w:rsidRPr="00331EAD" w:rsidRDefault="008F3586" w:rsidP="00331EAD">
            <w:pPr>
              <w:jc w:val="both"/>
              <w:rPr>
                <w:color w:val="000000"/>
                <w:sz w:val="27"/>
                <w:szCs w:val="27"/>
              </w:rPr>
            </w:pPr>
            <w:r>
              <w:rPr>
                <w:color w:val="000000"/>
                <w:sz w:val="27"/>
                <w:szCs w:val="27"/>
              </w:rPr>
              <w:t>03/</w:t>
            </w:r>
            <w:r w:rsidR="00331EAD" w:rsidRPr="00331EAD">
              <w:rPr>
                <w:color w:val="000000"/>
                <w:sz w:val="27"/>
                <w:szCs w:val="27"/>
              </w:rPr>
              <w:t>4/2019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triển khai công tác thanh tra kiểm tra hậu kiểm về an toàn thực phẩm thuộc phạm vi quản lý của Bộ Công thương năm 2019</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Chính phủ</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38/2019/NĐ-CP</w:t>
            </w:r>
          </w:p>
        </w:tc>
        <w:tc>
          <w:tcPr>
            <w:tcW w:w="1980" w:type="dxa"/>
            <w:vAlign w:val="center"/>
          </w:tcPr>
          <w:p w:rsidR="00331EAD" w:rsidRPr="00331EAD" w:rsidRDefault="008F3586" w:rsidP="00331EAD">
            <w:pPr>
              <w:jc w:val="both"/>
              <w:rPr>
                <w:color w:val="000000"/>
                <w:sz w:val="27"/>
                <w:szCs w:val="27"/>
              </w:rPr>
            </w:pPr>
            <w:r>
              <w:rPr>
                <w:color w:val="000000"/>
                <w:sz w:val="27"/>
                <w:szCs w:val="27"/>
              </w:rPr>
              <w:t>09/</w:t>
            </w:r>
            <w:r w:rsidR="00331EAD" w:rsidRPr="00331EAD">
              <w:rPr>
                <w:color w:val="000000"/>
                <w:sz w:val="27"/>
                <w:szCs w:val="27"/>
              </w:rPr>
              <w:t>5/2019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Nghị định quy định mức lương cơ sở đối với cán bộ, công chức, viên chức và lực lượng vũ trang</w:t>
            </w:r>
          </w:p>
        </w:tc>
        <w:tc>
          <w:tcPr>
            <w:tcW w:w="1440" w:type="dxa"/>
            <w:vAlign w:val="center"/>
          </w:tcPr>
          <w:p w:rsidR="00331EAD" w:rsidRPr="002135E8" w:rsidRDefault="00931111" w:rsidP="00331EAD">
            <w:pPr>
              <w:spacing w:before="120" w:after="120"/>
              <w:jc w:val="both"/>
              <w:rPr>
                <w:sz w:val="27"/>
                <w:szCs w:val="27"/>
              </w:rPr>
            </w:pPr>
            <w:r w:rsidRPr="002135E8">
              <w:rPr>
                <w:sz w:val="27"/>
                <w:szCs w:val="27"/>
              </w:rPr>
              <w:t>01/7/2019</w:t>
            </w:r>
          </w:p>
        </w:tc>
        <w:tc>
          <w:tcPr>
            <w:tcW w:w="954" w:type="dxa"/>
            <w:vAlign w:val="center"/>
          </w:tcPr>
          <w:p w:rsidR="00331EAD" w:rsidRPr="00331EAD" w:rsidRDefault="00331EAD" w:rsidP="00D03680">
            <w:pPr>
              <w:spacing w:before="120" w:after="120"/>
              <w:jc w:val="center"/>
              <w:rPr>
                <w:b/>
                <w:bCs/>
                <w:sz w:val="27"/>
                <w:szCs w:val="27"/>
              </w:rPr>
            </w:pPr>
          </w:p>
        </w:tc>
      </w:tr>
      <w:tr w:rsidR="00331EAD" w:rsidRPr="00331EAD" w:rsidTr="008F3586">
        <w:tc>
          <w:tcPr>
            <w:tcW w:w="912" w:type="dxa"/>
            <w:vAlign w:val="center"/>
          </w:tcPr>
          <w:p w:rsidR="00331EAD" w:rsidRPr="00331EAD" w:rsidRDefault="00331EAD" w:rsidP="00D03680">
            <w:pPr>
              <w:numPr>
                <w:ilvl w:val="0"/>
                <w:numId w:val="1"/>
              </w:numPr>
              <w:spacing w:before="120" w:after="120"/>
              <w:jc w:val="center"/>
              <w:rPr>
                <w:bCs/>
                <w:sz w:val="27"/>
                <w:szCs w:val="27"/>
              </w:rPr>
            </w:pPr>
          </w:p>
        </w:tc>
        <w:tc>
          <w:tcPr>
            <w:tcW w:w="2796" w:type="dxa"/>
            <w:vAlign w:val="center"/>
          </w:tcPr>
          <w:p w:rsidR="00331EAD" w:rsidRPr="00331EAD" w:rsidRDefault="00331EAD" w:rsidP="00331EAD">
            <w:pPr>
              <w:jc w:val="both"/>
              <w:rPr>
                <w:color w:val="000000"/>
                <w:sz w:val="27"/>
                <w:szCs w:val="27"/>
              </w:rPr>
            </w:pPr>
            <w:r w:rsidRPr="00331EAD">
              <w:rPr>
                <w:color w:val="000000"/>
                <w:sz w:val="27"/>
                <w:szCs w:val="27"/>
              </w:rPr>
              <w:t>Bộ Nội vụ</w:t>
            </w:r>
          </w:p>
        </w:tc>
        <w:tc>
          <w:tcPr>
            <w:tcW w:w="2340" w:type="dxa"/>
            <w:vAlign w:val="center"/>
          </w:tcPr>
          <w:p w:rsidR="00331EAD" w:rsidRPr="00331EAD" w:rsidRDefault="00331EAD" w:rsidP="00331EAD">
            <w:pPr>
              <w:jc w:val="both"/>
              <w:rPr>
                <w:color w:val="000000"/>
                <w:sz w:val="27"/>
                <w:szCs w:val="27"/>
              </w:rPr>
            </w:pPr>
            <w:r w:rsidRPr="00331EAD">
              <w:rPr>
                <w:color w:val="000000"/>
                <w:sz w:val="27"/>
                <w:szCs w:val="27"/>
              </w:rPr>
              <w:t>1963/BNV-TL</w:t>
            </w:r>
          </w:p>
        </w:tc>
        <w:tc>
          <w:tcPr>
            <w:tcW w:w="1980" w:type="dxa"/>
            <w:vAlign w:val="center"/>
          </w:tcPr>
          <w:p w:rsidR="00331EAD" w:rsidRPr="00331EAD" w:rsidRDefault="008F3586" w:rsidP="00331EAD">
            <w:pPr>
              <w:jc w:val="both"/>
              <w:rPr>
                <w:color w:val="000000"/>
                <w:sz w:val="27"/>
                <w:szCs w:val="27"/>
              </w:rPr>
            </w:pPr>
            <w:r>
              <w:rPr>
                <w:color w:val="000000"/>
                <w:sz w:val="27"/>
                <w:szCs w:val="27"/>
              </w:rPr>
              <w:t>07/</w:t>
            </w:r>
            <w:r w:rsidR="00331EAD" w:rsidRPr="00331EAD">
              <w:rPr>
                <w:color w:val="000000"/>
                <w:sz w:val="27"/>
                <w:szCs w:val="27"/>
              </w:rPr>
              <w:t>5/2019</w:t>
            </w:r>
          </w:p>
        </w:tc>
        <w:tc>
          <w:tcPr>
            <w:tcW w:w="4500" w:type="dxa"/>
            <w:vAlign w:val="center"/>
          </w:tcPr>
          <w:p w:rsidR="00331EAD" w:rsidRPr="00331EAD" w:rsidRDefault="00331EAD" w:rsidP="00331EAD">
            <w:pPr>
              <w:jc w:val="both"/>
              <w:rPr>
                <w:color w:val="000000"/>
                <w:sz w:val="27"/>
                <w:szCs w:val="27"/>
              </w:rPr>
            </w:pPr>
            <w:r w:rsidRPr="00331EAD">
              <w:rPr>
                <w:color w:val="000000"/>
                <w:sz w:val="27"/>
                <w:szCs w:val="27"/>
              </w:rPr>
              <w:t>V/v nâng bậc lương trước thời hạn đối với công chức lập thành tích xuất sắc trong thực hiện nhiệm vụ</w:t>
            </w:r>
          </w:p>
        </w:tc>
        <w:tc>
          <w:tcPr>
            <w:tcW w:w="1440" w:type="dxa"/>
            <w:vAlign w:val="center"/>
          </w:tcPr>
          <w:p w:rsidR="00331EAD" w:rsidRPr="002135E8" w:rsidRDefault="00331EAD" w:rsidP="00331EAD">
            <w:pPr>
              <w:spacing w:before="120" w:after="120"/>
              <w:jc w:val="both"/>
              <w:rPr>
                <w:sz w:val="27"/>
                <w:szCs w:val="27"/>
              </w:rPr>
            </w:pPr>
          </w:p>
        </w:tc>
        <w:tc>
          <w:tcPr>
            <w:tcW w:w="954" w:type="dxa"/>
            <w:vAlign w:val="center"/>
          </w:tcPr>
          <w:p w:rsidR="00331EAD" w:rsidRPr="00331EAD" w:rsidRDefault="00331EAD" w:rsidP="00D03680">
            <w:pPr>
              <w:spacing w:before="120" w:after="120"/>
              <w:jc w:val="center"/>
              <w:rPr>
                <w:b/>
                <w:bCs/>
                <w:sz w:val="27"/>
                <w:szCs w:val="27"/>
              </w:rPr>
            </w:pPr>
          </w:p>
        </w:tc>
      </w:tr>
    </w:tbl>
    <w:p w:rsidR="007F37C4" w:rsidRDefault="007F37C4" w:rsidP="007F37C4"/>
    <w:p w:rsidR="007F37C4" w:rsidRDefault="007F37C4" w:rsidP="007F37C4"/>
    <w:p w:rsidR="007F37C4" w:rsidRDefault="007F37C4" w:rsidP="007F37C4"/>
    <w:p w:rsidR="007F37C4" w:rsidRDefault="007F37C4" w:rsidP="007F37C4"/>
    <w:p w:rsidR="0061324C" w:rsidRDefault="0061324C" w:rsidP="007F37C4"/>
    <w:sectPr w:rsidR="0061324C" w:rsidSect="00331EAD">
      <w:footerReference w:type="even" r:id="rId6"/>
      <w:footerReference w:type="default" r:id="rId7"/>
      <w:pgSz w:w="15840" w:h="12240" w:orient="landscape"/>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02" w:rsidRDefault="002135E8" w:rsidP="00F029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1D02" w:rsidRDefault="002135E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02" w:rsidRDefault="002135E8" w:rsidP="00F029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1D02" w:rsidRDefault="002135E8">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7F37C4"/>
    <w:rsid w:val="00157A04"/>
    <w:rsid w:val="00183C53"/>
    <w:rsid w:val="0019382E"/>
    <w:rsid w:val="002135E8"/>
    <w:rsid w:val="00331EAD"/>
    <w:rsid w:val="003D4116"/>
    <w:rsid w:val="005D03DE"/>
    <w:rsid w:val="0061324C"/>
    <w:rsid w:val="006257F6"/>
    <w:rsid w:val="007F37C4"/>
    <w:rsid w:val="008F3586"/>
    <w:rsid w:val="00931111"/>
    <w:rsid w:val="00B73749"/>
    <w:rsid w:val="00CD19B9"/>
    <w:rsid w:val="00D15611"/>
    <w:rsid w:val="00E73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C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37C4"/>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7F37C4"/>
    <w:pPr>
      <w:tabs>
        <w:tab w:val="center" w:pos="4320"/>
        <w:tab w:val="right" w:pos="8640"/>
      </w:tabs>
    </w:pPr>
    <w:rPr>
      <w:rFonts w:eastAsia="Times New Roman" w:cs="Times New Roman"/>
      <w:sz w:val="24"/>
      <w:szCs w:val="24"/>
    </w:rPr>
  </w:style>
  <w:style w:type="character" w:customStyle="1" w:styleId="FooterChar">
    <w:name w:val="Footer Char"/>
    <w:basedOn w:val="DefaultParagraphFont"/>
    <w:link w:val="Footer"/>
    <w:rsid w:val="007F37C4"/>
    <w:rPr>
      <w:rFonts w:eastAsia="Times New Roman" w:cs="Times New Roman"/>
      <w:sz w:val="24"/>
      <w:szCs w:val="24"/>
    </w:rPr>
  </w:style>
  <w:style w:type="character" w:styleId="PageNumber">
    <w:name w:val="page number"/>
    <w:basedOn w:val="DefaultParagraphFont"/>
    <w:rsid w:val="007F37C4"/>
  </w:style>
</w:styles>
</file>

<file path=word/webSettings.xml><?xml version="1.0" encoding="utf-8"?>
<w:webSettings xmlns:r="http://schemas.openxmlformats.org/officeDocument/2006/relationships" xmlns:w="http://schemas.openxmlformats.org/wordprocessingml/2006/main">
  <w:divs>
    <w:div w:id="268204979">
      <w:bodyDiv w:val="1"/>
      <w:marLeft w:val="0"/>
      <w:marRight w:val="0"/>
      <w:marTop w:val="0"/>
      <w:marBottom w:val="0"/>
      <w:divBdr>
        <w:top w:val="none" w:sz="0" w:space="0" w:color="auto"/>
        <w:left w:val="none" w:sz="0" w:space="0" w:color="auto"/>
        <w:bottom w:val="none" w:sz="0" w:space="0" w:color="auto"/>
        <w:right w:val="none" w:sz="0" w:space="0" w:color="auto"/>
      </w:divBdr>
    </w:div>
    <w:div w:id="278609784">
      <w:bodyDiv w:val="1"/>
      <w:marLeft w:val="0"/>
      <w:marRight w:val="0"/>
      <w:marTop w:val="0"/>
      <w:marBottom w:val="0"/>
      <w:divBdr>
        <w:top w:val="none" w:sz="0" w:space="0" w:color="auto"/>
        <w:left w:val="none" w:sz="0" w:space="0" w:color="auto"/>
        <w:bottom w:val="none" w:sz="0" w:space="0" w:color="auto"/>
        <w:right w:val="none" w:sz="0" w:space="0" w:color="auto"/>
      </w:divBdr>
    </w:div>
    <w:div w:id="341472218">
      <w:bodyDiv w:val="1"/>
      <w:marLeft w:val="0"/>
      <w:marRight w:val="0"/>
      <w:marTop w:val="0"/>
      <w:marBottom w:val="0"/>
      <w:divBdr>
        <w:top w:val="none" w:sz="0" w:space="0" w:color="auto"/>
        <w:left w:val="none" w:sz="0" w:space="0" w:color="auto"/>
        <w:bottom w:val="none" w:sz="0" w:space="0" w:color="auto"/>
        <w:right w:val="none" w:sz="0" w:space="0" w:color="auto"/>
      </w:divBdr>
    </w:div>
    <w:div w:id="342636123">
      <w:bodyDiv w:val="1"/>
      <w:marLeft w:val="0"/>
      <w:marRight w:val="0"/>
      <w:marTop w:val="0"/>
      <w:marBottom w:val="0"/>
      <w:divBdr>
        <w:top w:val="none" w:sz="0" w:space="0" w:color="auto"/>
        <w:left w:val="none" w:sz="0" w:space="0" w:color="auto"/>
        <w:bottom w:val="none" w:sz="0" w:space="0" w:color="auto"/>
        <w:right w:val="none" w:sz="0" w:space="0" w:color="auto"/>
      </w:divBdr>
    </w:div>
    <w:div w:id="505487366">
      <w:bodyDiv w:val="1"/>
      <w:marLeft w:val="0"/>
      <w:marRight w:val="0"/>
      <w:marTop w:val="0"/>
      <w:marBottom w:val="0"/>
      <w:divBdr>
        <w:top w:val="none" w:sz="0" w:space="0" w:color="auto"/>
        <w:left w:val="none" w:sz="0" w:space="0" w:color="auto"/>
        <w:bottom w:val="none" w:sz="0" w:space="0" w:color="auto"/>
        <w:right w:val="none" w:sz="0" w:space="0" w:color="auto"/>
      </w:divBdr>
    </w:div>
    <w:div w:id="510417653">
      <w:bodyDiv w:val="1"/>
      <w:marLeft w:val="0"/>
      <w:marRight w:val="0"/>
      <w:marTop w:val="0"/>
      <w:marBottom w:val="0"/>
      <w:divBdr>
        <w:top w:val="none" w:sz="0" w:space="0" w:color="auto"/>
        <w:left w:val="none" w:sz="0" w:space="0" w:color="auto"/>
        <w:bottom w:val="none" w:sz="0" w:space="0" w:color="auto"/>
        <w:right w:val="none" w:sz="0" w:space="0" w:color="auto"/>
      </w:divBdr>
    </w:div>
    <w:div w:id="560946924">
      <w:bodyDiv w:val="1"/>
      <w:marLeft w:val="0"/>
      <w:marRight w:val="0"/>
      <w:marTop w:val="0"/>
      <w:marBottom w:val="0"/>
      <w:divBdr>
        <w:top w:val="none" w:sz="0" w:space="0" w:color="auto"/>
        <w:left w:val="none" w:sz="0" w:space="0" w:color="auto"/>
        <w:bottom w:val="none" w:sz="0" w:space="0" w:color="auto"/>
        <w:right w:val="none" w:sz="0" w:space="0" w:color="auto"/>
      </w:divBdr>
    </w:div>
    <w:div w:id="618266786">
      <w:bodyDiv w:val="1"/>
      <w:marLeft w:val="0"/>
      <w:marRight w:val="0"/>
      <w:marTop w:val="0"/>
      <w:marBottom w:val="0"/>
      <w:divBdr>
        <w:top w:val="none" w:sz="0" w:space="0" w:color="auto"/>
        <w:left w:val="none" w:sz="0" w:space="0" w:color="auto"/>
        <w:bottom w:val="none" w:sz="0" w:space="0" w:color="auto"/>
        <w:right w:val="none" w:sz="0" w:space="0" w:color="auto"/>
      </w:divBdr>
    </w:div>
    <w:div w:id="630749573">
      <w:bodyDiv w:val="1"/>
      <w:marLeft w:val="0"/>
      <w:marRight w:val="0"/>
      <w:marTop w:val="0"/>
      <w:marBottom w:val="0"/>
      <w:divBdr>
        <w:top w:val="none" w:sz="0" w:space="0" w:color="auto"/>
        <w:left w:val="none" w:sz="0" w:space="0" w:color="auto"/>
        <w:bottom w:val="none" w:sz="0" w:space="0" w:color="auto"/>
        <w:right w:val="none" w:sz="0" w:space="0" w:color="auto"/>
      </w:divBdr>
    </w:div>
    <w:div w:id="655720164">
      <w:bodyDiv w:val="1"/>
      <w:marLeft w:val="0"/>
      <w:marRight w:val="0"/>
      <w:marTop w:val="0"/>
      <w:marBottom w:val="0"/>
      <w:divBdr>
        <w:top w:val="none" w:sz="0" w:space="0" w:color="auto"/>
        <w:left w:val="none" w:sz="0" w:space="0" w:color="auto"/>
        <w:bottom w:val="none" w:sz="0" w:space="0" w:color="auto"/>
        <w:right w:val="none" w:sz="0" w:space="0" w:color="auto"/>
      </w:divBdr>
    </w:div>
    <w:div w:id="678696129">
      <w:bodyDiv w:val="1"/>
      <w:marLeft w:val="0"/>
      <w:marRight w:val="0"/>
      <w:marTop w:val="0"/>
      <w:marBottom w:val="0"/>
      <w:divBdr>
        <w:top w:val="none" w:sz="0" w:space="0" w:color="auto"/>
        <w:left w:val="none" w:sz="0" w:space="0" w:color="auto"/>
        <w:bottom w:val="none" w:sz="0" w:space="0" w:color="auto"/>
        <w:right w:val="none" w:sz="0" w:space="0" w:color="auto"/>
      </w:divBdr>
    </w:div>
    <w:div w:id="687029697">
      <w:bodyDiv w:val="1"/>
      <w:marLeft w:val="0"/>
      <w:marRight w:val="0"/>
      <w:marTop w:val="0"/>
      <w:marBottom w:val="0"/>
      <w:divBdr>
        <w:top w:val="none" w:sz="0" w:space="0" w:color="auto"/>
        <w:left w:val="none" w:sz="0" w:space="0" w:color="auto"/>
        <w:bottom w:val="none" w:sz="0" w:space="0" w:color="auto"/>
        <w:right w:val="none" w:sz="0" w:space="0" w:color="auto"/>
      </w:divBdr>
    </w:div>
    <w:div w:id="705254433">
      <w:bodyDiv w:val="1"/>
      <w:marLeft w:val="0"/>
      <w:marRight w:val="0"/>
      <w:marTop w:val="0"/>
      <w:marBottom w:val="0"/>
      <w:divBdr>
        <w:top w:val="none" w:sz="0" w:space="0" w:color="auto"/>
        <w:left w:val="none" w:sz="0" w:space="0" w:color="auto"/>
        <w:bottom w:val="none" w:sz="0" w:space="0" w:color="auto"/>
        <w:right w:val="none" w:sz="0" w:space="0" w:color="auto"/>
      </w:divBdr>
    </w:div>
    <w:div w:id="769548177">
      <w:bodyDiv w:val="1"/>
      <w:marLeft w:val="0"/>
      <w:marRight w:val="0"/>
      <w:marTop w:val="0"/>
      <w:marBottom w:val="0"/>
      <w:divBdr>
        <w:top w:val="none" w:sz="0" w:space="0" w:color="auto"/>
        <w:left w:val="none" w:sz="0" w:space="0" w:color="auto"/>
        <w:bottom w:val="none" w:sz="0" w:space="0" w:color="auto"/>
        <w:right w:val="none" w:sz="0" w:space="0" w:color="auto"/>
      </w:divBdr>
    </w:div>
    <w:div w:id="781337319">
      <w:bodyDiv w:val="1"/>
      <w:marLeft w:val="0"/>
      <w:marRight w:val="0"/>
      <w:marTop w:val="0"/>
      <w:marBottom w:val="0"/>
      <w:divBdr>
        <w:top w:val="none" w:sz="0" w:space="0" w:color="auto"/>
        <w:left w:val="none" w:sz="0" w:space="0" w:color="auto"/>
        <w:bottom w:val="none" w:sz="0" w:space="0" w:color="auto"/>
        <w:right w:val="none" w:sz="0" w:space="0" w:color="auto"/>
      </w:divBdr>
    </w:div>
    <w:div w:id="814377833">
      <w:bodyDiv w:val="1"/>
      <w:marLeft w:val="0"/>
      <w:marRight w:val="0"/>
      <w:marTop w:val="0"/>
      <w:marBottom w:val="0"/>
      <w:divBdr>
        <w:top w:val="none" w:sz="0" w:space="0" w:color="auto"/>
        <w:left w:val="none" w:sz="0" w:space="0" w:color="auto"/>
        <w:bottom w:val="none" w:sz="0" w:space="0" w:color="auto"/>
        <w:right w:val="none" w:sz="0" w:space="0" w:color="auto"/>
      </w:divBdr>
    </w:div>
    <w:div w:id="952443957">
      <w:bodyDiv w:val="1"/>
      <w:marLeft w:val="0"/>
      <w:marRight w:val="0"/>
      <w:marTop w:val="0"/>
      <w:marBottom w:val="0"/>
      <w:divBdr>
        <w:top w:val="none" w:sz="0" w:space="0" w:color="auto"/>
        <w:left w:val="none" w:sz="0" w:space="0" w:color="auto"/>
        <w:bottom w:val="none" w:sz="0" w:space="0" w:color="auto"/>
        <w:right w:val="none" w:sz="0" w:space="0" w:color="auto"/>
      </w:divBdr>
    </w:div>
    <w:div w:id="1017120180">
      <w:bodyDiv w:val="1"/>
      <w:marLeft w:val="0"/>
      <w:marRight w:val="0"/>
      <w:marTop w:val="0"/>
      <w:marBottom w:val="0"/>
      <w:divBdr>
        <w:top w:val="none" w:sz="0" w:space="0" w:color="auto"/>
        <w:left w:val="none" w:sz="0" w:space="0" w:color="auto"/>
        <w:bottom w:val="none" w:sz="0" w:space="0" w:color="auto"/>
        <w:right w:val="none" w:sz="0" w:space="0" w:color="auto"/>
      </w:divBdr>
    </w:div>
    <w:div w:id="1018583809">
      <w:bodyDiv w:val="1"/>
      <w:marLeft w:val="0"/>
      <w:marRight w:val="0"/>
      <w:marTop w:val="0"/>
      <w:marBottom w:val="0"/>
      <w:divBdr>
        <w:top w:val="none" w:sz="0" w:space="0" w:color="auto"/>
        <w:left w:val="none" w:sz="0" w:space="0" w:color="auto"/>
        <w:bottom w:val="none" w:sz="0" w:space="0" w:color="auto"/>
        <w:right w:val="none" w:sz="0" w:space="0" w:color="auto"/>
      </w:divBdr>
    </w:div>
    <w:div w:id="1082529642">
      <w:bodyDiv w:val="1"/>
      <w:marLeft w:val="0"/>
      <w:marRight w:val="0"/>
      <w:marTop w:val="0"/>
      <w:marBottom w:val="0"/>
      <w:divBdr>
        <w:top w:val="none" w:sz="0" w:space="0" w:color="auto"/>
        <w:left w:val="none" w:sz="0" w:space="0" w:color="auto"/>
        <w:bottom w:val="none" w:sz="0" w:space="0" w:color="auto"/>
        <w:right w:val="none" w:sz="0" w:space="0" w:color="auto"/>
      </w:divBdr>
    </w:div>
    <w:div w:id="1154879420">
      <w:bodyDiv w:val="1"/>
      <w:marLeft w:val="0"/>
      <w:marRight w:val="0"/>
      <w:marTop w:val="0"/>
      <w:marBottom w:val="0"/>
      <w:divBdr>
        <w:top w:val="none" w:sz="0" w:space="0" w:color="auto"/>
        <w:left w:val="none" w:sz="0" w:space="0" w:color="auto"/>
        <w:bottom w:val="none" w:sz="0" w:space="0" w:color="auto"/>
        <w:right w:val="none" w:sz="0" w:space="0" w:color="auto"/>
      </w:divBdr>
    </w:div>
    <w:div w:id="1215384353">
      <w:bodyDiv w:val="1"/>
      <w:marLeft w:val="0"/>
      <w:marRight w:val="0"/>
      <w:marTop w:val="0"/>
      <w:marBottom w:val="0"/>
      <w:divBdr>
        <w:top w:val="none" w:sz="0" w:space="0" w:color="auto"/>
        <w:left w:val="none" w:sz="0" w:space="0" w:color="auto"/>
        <w:bottom w:val="none" w:sz="0" w:space="0" w:color="auto"/>
        <w:right w:val="none" w:sz="0" w:space="0" w:color="auto"/>
      </w:divBdr>
    </w:div>
    <w:div w:id="1244686594">
      <w:bodyDiv w:val="1"/>
      <w:marLeft w:val="0"/>
      <w:marRight w:val="0"/>
      <w:marTop w:val="0"/>
      <w:marBottom w:val="0"/>
      <w:divBdr>
        <w:top w:val="none" w:sz="0" w:space="0" w:color="auto"/>
        <w:left w:val="none" w:sz="0" w:space="0" w:color="auto"/>
        <w:bottom w:val="none" w:sz="0" w:space="0" w:color="auto"/>
        <w:right w:val="none" w:sz="0" w:space="0" w:color="auto"/>
      </w:divBdr>
    </w:div>
    <w:div w:id="1248230728">
      <w:bodyDiv w:val="1"/>
      <w:marLeft w:val="0"/>
      <w:marRight w:val="0"/>
      <w:marTop w:val="0"/>
      <w:marBottom w:val="0"/>
      <w:divBdr>
        <w:top w:val="none" w:sz="0" w:space="0" w:color="auto"/>
        <w:left w:val="none" w:sz="0" w:space="0" w:color="auto"/>
        <w:bottom w:val="none" w:sz="0" w:space="0" w:color="auto"/>
        <w:right w:val="none" w:sz="0" w:space="0" w:color="auto"/>
      </w:divBdr>
    </w:div>
    <w:div w:id="1299459037">
      <w:bodyDiv w:val="1"/>
      <w:marLeft w:val="0"/>
      <w:marRight w:val="0"/>
      <w:marTop w:val="0"/>
      <w:marBottom w:val="0"/>
      <w:divBdr>
        <w:top w:val="none" w:sz="0" w:space="0" w:color="auto"/>
        <w:left w:val="none" w:sz="0" w:space="0" w:color="auto"/>
        <w:bottom w:val="none" w:sz="0" w:space="0" w:color="auto"/>
        <w:right w:val="none" w:sz="0" w:space="0" w:color="auto"/>
      </w:divBdr>
    </w:div>
    <w:div w:id="1308314548">
      <w:bodyDiv w:val="1"/>
      <w:marLeft w:val="0"/>
      <w:marRight w:val="0"/>
      <w:marTop w:val="0"/>
      <w:marBottom w:val="0"/>
      <w:divBdr>
        <w:top w:val="none" w:sz="0" w:space="0" w:color="auto"/>
        <w:left w:val="none" w:sz="0" w:space="0" w:color="auto"/>
        <w:bottom w:val="none" w:sz="0" w:space="0" w:color="auto"/>
        <w:right w:val="none" w:sz="0" w:space="0" w:color="auto"/>
      </w:divBdr>
    </w:div>
    <w:div w:id="1319650506">
      <w:bodyDiv w:val="1"/>
      <w:marLeft w:val="0"/>
      <w:marRight w:val="0"/>
      <w:marTop w:val="0"/>
      <w:marBottom w:val="0"/>
      <w:divBdr>
        <w:top w:val="none" w:sz="0" w:space="0" w:color="auto"/>
        <w:left w:val="none" w:sz="0" w:space="0" w:color="auto"/>
        <w:bottom w:val="none" w:sz="0" w:space="0" w:color="auto"/>
        <w:right w:val="none" w:sz="0" w:space="0" w:color="auto"/>
      </w:divBdr>
    </w:div>
    <w:div w:id="1324241128">
      <w:bodyDiv w:val="1"/>
      <w:marLeft w:val="0"/>
      <w:marRight w:val="0"/>
      <w:marTop w:val="0"/>
      <w:marBottom w:val="0"/>
      <w:divBdr>
        <w:top w:val="none" w:sz="0" w:space="0" w:color="auto"/>
        <w:left w:val="none" w:sz="0" w:space="0" w:color="auto"/>
        <w:bottom w:val="none" w:sz="0" w:space="0" w:color="auto"/>
        <w:right w:val="none" w:sz="0" w:space="0" w:color="auto"/>
      </w:divBdr>
    </w:div>
    <w:div w:id="1388258276">
      <w:bodyDiv w:val="1"/>
      <w:marLeft w:val="0"/>
      <w:marRight w:val="0"/>
      <w:marTop w:val="0"/>
      <w:marBottom w:val="0"/>
      <w:divBdr>
        <w:top w:val="none" w:sz="0" w:space="0" w:color="auto"/>
        <w:left w:val="none" w:sz="0" w:space="0" w:color="auto"/>
        <w:bottom w:val="none" w:sz="0" w:space="0" w:color="auto"/>
        <w:right w:val="none" w:sz="0" w:space="0" w:color="auto"/>
      </w:divBdr>
    </w:div>
    <w:div w:id="1401975314">
      <w:bodyDiv w:val="1"/>
      <w:marLeft w:val="0"/>
      <w:marRight w:val="0"/>
      <w:marTop w:val="0"/>
      <w:marBottom w:val="0"/>
      <w:divBdr>
        <w:top w:val="none" w:sz="0" w:space="0" w:color="auto"/>
        <w:left w:val="none" w:sz="0" w:space="0" w:color="auto"/>
        <w:bottom w:val="none" w:sz="0" w:space="0" w:color="auto"/>
        <w:right w:val="none" w:sz="0" w:space="0" w:color="auto"/>
      </w:divBdr>
    </w:div>
    <w:div w:id="1411808874">
      <w:bodyDiv w:val="1"/>
      <w:marLeft w:val="0"/>
      <w:marRight w:val="0"/>
      <w:marTop w:val="0"/>
      <w:marBottom w:val="0"/>
      <w:divBdr>
        <w:top w:val="none" w:sz="0" w:space="0" w:color="auto"/>
        <w:left w:val="none" w:sz="0" w:space="0" w:color="auto"/>
        <w:bottom w:val="none" w:sz="0" w:space="0" w:color="auto"/>
        <w:right w:val="none" w:sz="0" w:space="0" w:color="auto"/>
      </w:divBdr>
    </w:div>
    <w:div w:id="1423917590">
      <w:bodyDiv w:val="1"/>
      <w:marLeft w:val="0"/>
      <w:marRight w:val="0"/>
      <w:marTop w:val="0"/>
      <w:marBottom w:val="0"/>
      <w:divBdr>
        <w:top w:val="none" w:sz="0" w:space="0" w:color="auto"/>
        <w:left w:val="none" w:sz="0" w:space="0" w:color="auto"/>
        <w:bottom w:val="none" w:sz="0" w:space="0" w:color="auto"/>
        <w:right w:val="none" w:sz="0" w:space="0" w:color="auto"/>
      </w:divBdr>
    </w:div>
    <w:div w:id="1436056364">
      <w:bodyDiv w:val="1"/>
      <w:marLeft w:val="0"/>
      <w:marRight w:val="0"/>
      <w:marTop w:val="0"/>
      <w:marBottom w:val="0"/>
      <w:divBdr>
        <w:top w:val="none" w:sz="0" w:space="0" w:color="auto"/>
        <w:left w:val="none" w:sz="0" w:space="0" w:color="auto"/>
        <w:bottom w:val="none" w:sz="0" w:space="0" w:color="auto"/>
        <w:right w:val="none" w:sz="0" w:space="0" w:color="auto"/>
      </w:divBdr>
    </w:div>
    <w:div w:id="1581671331">
      <w:bodyDiv w:val="1"/>
      <w:marLeft w:val="0"/>
      <w:marRight w:val="0"/>
      <w:marTop w:val="0"/>
      <w:marBottom w:val="0"/>
      <w:divBdr>
        <w:top w:val="none" w:sz="0" w:space="0" w:color="auto"/>
        <w:left w:val="none" w:sz="0" w:space="0" w:color="auto"/>
        <w:bottom w:val="none" w:sz="0" w:space="0" w:color="auto"/>
        <w:right w:val="none" w:sz="0" w:space="0" w:color="auto"/>
      </w:divBdr>
    </w:div>
    <w:div w:id="1627395724">
      <w:bodyDiv w:val="1"/>
      <w:marLeft w:val="0"/>
      <w:marRight w:val="0"/>
      <w:marTop w:val="0"/>
      <w:marBottom w:val="0"/>
      <w:divBdr>
        <w:top w:val="none" w:sz="0" w:space="0" w:color="auto"/>
        <w:left w:val="none" w:sz="0" w:space="0" w:color="auto"/>
        <w:bottom w:val="none" w:sz="0" w:space="0" w:color="auto"/>
        <w:right w:val="none" w:sz="0" w:space="0" w:color="auto"/>
      </w:divBdr>
    </w:div>
    <w:div w:id="1694961912">
      <w:bodyDiv w:val="1"/>
      <w:marLeft w:val="0"/>
      <w:marRight w:val="0"/>
      <w:marTop w:val="0"/>
      <w:marBottom w:val="0"/>
      <w:divBdr>
        <w:top w:val="none" w:sz="0" w:space="0" w:color="auto"/>
        <w:left w:val="none" w:sz="0" w:space="0" w:color="auto"/>
        <w:bottom w:val="none" w:sz="0" w:space="0" w:color="auto"/>
        <w:right w:val="none" w:sz="0" w:space="0" w:color="auto"/>
      </w:divBdr>
    </w:div>
    <w:div w:id="1771580413">
      <w:bodyDiv w:val="1"/>
      <w:marLeft w:val="0"/>
      <w:marRight w:val="0"/>
      <w:marTop w:val="0"/>
      <w:marBottom w:val="0"/>
      <w:divBdr>
        <w:top w:val="none" w:sz="0" w:space="0" w:color="auto"/>
        <w:left w:val="none" w:sz="0" w:space="0" w:color="auto"/>
        <w:bottom w:val="none" w:sz="0" w:space="0" w:color="auto"/>
        <w:right w:val="none" w:sz="0" w:space="0" w:color="auto"/>
      </w:divBdr>
    </w:div>
    <w:div w:id="1900045515">
      <w:bodyDiv w:val="1"/>
      <w:marLeft w:val="0"/>
      <w:marRight w:val="0"/>
      <w:marTop w:val="0"/>
      <w:marBottom w:val="0"/>
      <w:divBdr>
        <w:top w:val="none" w:sz="0" w:space="0" w:color="auto"/>
        <w:left w:val="none" w:sz="0" w:space="0" w:color="auto"/>
        <w:bottom w:val="none" w:sz="0" w:space="0" w:color="auto"/>
        <w:right w:val="none" w:sz="0" w:space="0" w:color="auto"/>
      </w:divBdr>
    </w:div>
    <w:div w:id="1910769374">
      <w:bodyDiv w:val="1"/>
      <w:marLeft w:val="0"/>
      <w:marRight w:val="0"/>
      <w:marTop w:val="0"/>
      <w:marBottom w:val="0"/>
      <w:divBdr>
        <w:top w:val="none" w:sz="0" w:space="0" w:color="auto"/>
        <w:left w:val="none" w:sz="0" w:space="0" w:color="auto"/>
        <w:bottom w:val="none" w:sz="0" w:space="0" w:color="auto"/>
        <w:right w:val="none" w:sz="0" w:space="0" w:color="auto"/>
      </w:divBdr>
    </w:div>
    <w:div w:id="1913003354">
      <w:bodyDiv w:val="1"/>
      <w:marLeft w:val="0"/>
      <w:marRight w:val="0"/>
      <w:marTop w:val="0"/>
      <w:marBottom w:val="0"/>
      <w:divBdr>
        <w:top w:val="none" w:sz="0" w:space="0" w:color="auto"/>
        <w:left w:val="none" w:sz="0" w:space="0" w:color="auto"/>
        <w:bottom w:val="none" w:sz="0" w:space="0" w:color="auto"/>
        <w:right w:val="none" w:sz="0" w:space="0" w:color="auto"/>
      </w:divBdr>
    </w:div>
    <w:div w:id="1918708967">
      <w:bodyDiv w:val="1"/>
      <w:marLeft w:val="0"/>
      <w:marRight w:val="0"/>
      <w:marTop w:val="0"/>
      <w:marBottom w:val="0"/>
      <w:divBdr>
        <w:top w:val="none" w:sz="0" w:space="0" w:color="auto"/>
        <w:left w:val="none" w:sz="0" w:space="0" w:color="auto"/>
        <w:bottom w:val="none" w:sz="0" w:space="0" w:color="auto"/>
        <w:right w:val="none" w:sz="0" w:space="0" w:color="auto"/>
      </w:divBdr>
    </w:div>
    <w:div w:id="1977298349">
      <w:bodyDiv w:val="1"/>
      <w:marLeft w:val="0"/>
      <w:marRight w:val="0"/>
      <w:marTop w:val="0"/>
      <w:marBottom w:val="0"/>
      <w:divBdr>
        <w:top w:val="none" w:sz="0" w:space="0" w:color="auto"/>
        <w:left w:val="none" w:sz="0" w:space="0" w:color="auto"/>
        <w:bottom w:val="none" w:sz="0" w:space="0" w:color="auto"/>
        <w:right w:val="none" w:sz="0" w:space="0" w:color="auto"/>
      </w:divBdr>
    </w:div>
    <w:div w:id="2029871368">
      <w:bodyDiv w:val="1"/>
      <w:marLeft w:val="0"/>
      <w:marRight w:val="0"/>
      <w:marTop w:val="0"/>
      <w:marBottom w:val="0"/>
      <w:divBdr>
        <w:top w:val="none" w:sz="0" w:space="0" w:color="auto"/>
        <w:left w:val="none" w:sz="0" w:space="0" w:color="auto"/>
        <w:bottom w:val="none" w:sz="0" w:space="0" w:color="auto"/>
        <w:right w:val="none" w:sz="0" w:space="0" w:color="auto"/>
      </w:divBdr>
    </w:div>
    <w:div w:id="2063014106">
      <w:bodyDiv w:val="1"/>
      <w:marLeft w:val="0"/>
      <w:marRight w:val="0"/>
      <w:marTop w:val="0"/>
      <w:marBottom w:val="0"/>
      <w:divBdr>
        <w:top w:val="none" w:sz="0" w:space="0" w:color="auto"/>
        <w:left w:val="none" w:sz="0" w:space="0" w:color="auto"/>
        <w:bottom w:val="none" w:sz="0" w:space="0" w:color="auto"/>
        <w:right w:val="none" w:sz="0" w:space="0" w:color="auto"/>
      </w:divBdr>
    </w:div>
    <w:div w:id="2080865573">
      <w:bodyDiv w:val="1"/>
      <w:marLeft w:val="0"/>
      <w:marRight w:val="0"/>
      <w:marTop w:val="0"/>
      <w:marBottom w:val="0"/>
      <w:divBdr>
        <w:top w:val="none" w:sz="0" w:space="0" w:color="auto"/>
        <w:left w:val="none" w:sz="0" w:space="0" w:color="auto"/>
        <w:bottom w:val="none" w:sz="0" w:space="0" w:color="auto"/>
        <w:right w:val="none" w:sz="0" w:space="0" w:color="auto"/>
      </w:divBdr>
    </w:div>
    <w:div w:id="212411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80369-B78C-48DA-81A7-335AC8C46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6</cp:revision>
  <dcterms:created xsi:type="dcterms:W3CDTF">2019-05-13T01:14:00Z</dcterms:created>
  <dcterms:modified xsi:type="dcterms:W3CDTF">2019-05-13T02:50:00Z</dcterms:modified>
</cp:coreProperties>
</file>