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364"/>
        <w:gridCol w:w="4199"/>
        <w:gridCol w:w="6219"/>
      </w:tblGrid>
      <w:tr w:rsidR="00F569AC" w:rsidRPr="00E74C9D" w:rsidTr="00D53D84">
        <w:tc>
          <w:tcPr>
            <w:tcW w:w="4364" w:type="dxa"/>
          </w:tcPr>
          <w:p w:rsidR="00F569AC" w:rsidRPr="00E74C9D" w:rsidRDefault="00F569AC" w:rsidP="00D53D84">
            <w:pPr>
              <w:jc w:val="center"/>
              <w:rPr>
                <w:szCs w:val="28"/>
              </w:rPr>
            </w:pPr>
            <w:r w:rsidRPr="00E74C9D">
              <w:rPr>
                <w:szCs w:val="28"/>
              </w:rPr>
              <w:t>UBND TỈNH TUYÊN QUANG</w:t>
            </w:r>
          </w:p>
        </w:tc>
        <w:tc>
          <w:tcPr>
            <w:tcW w:w="4199" w:type="dxa"/>
          </w:tcPr>
          <w:p w:rsidR="00F569AC" w:rsidRPr="00E74C9D" w:rsidRDefault="00F569AC" w:rsidP="00D53D84">
            <w:pPr>
              <w:jc w:val="center"/>
              <w:rPr>
                <w:b/>
                <w:szCs w:val="28"/>
              </w:rPr>
            </w:pPr>
          </w:p>
        </w:tc>
        <w:tc>
          <w:tcPr>
            <w:tcW w:w="6219" w:type="dxa"/>
          </w:tcPr>
          <w:p w:rsidR="00F569AC" w:rsidRPr="00E74C9D" w:rsidRDefault="00F569AC" w:rsidP="00D53D84">
            <w:pPr>
              <w:jc w:val="center"/>
              <w:rPr>
                <w:b/>
                <w:szCs w:val="28"/>
              </w:rPr>
            </w:pPr>
            <w:r w:rsidRPr="00E74C9D">
              <w:rPr>
                <w:b/>
                <w:szCs w:val="28"/>
              </w:rPr>
              <w:t xml:space="preserve">CỘNG HÒA XÃ HỘI CHỦ NGHĨA VIỆT </w:t>
            </w:r>
            <w:smartTag w:uri="urn:schemas-microsoft-com:office:smarttags" w:element="place">
              <w:smartTag w:uri="urn:schemas-microsoft-com:office:smarttags" w:element="country-region">
                <w:r w:rsidRPr="00E74C9D">
                  <w:rPr>
                    <w:b/>
                    <w:szCs w:val="28"/>
                  </w:rPr>
                  <w:t>NAM</w:t>
                </w:r>
              </w:smartTag>
            </w:smartTag>
          </w:p>
        </w:tc>
      </w:tr>
      <w:tr w:rsidR="00F569AC" w:rsidRPr="00E74C9D" w:rsidTr="00D53D84">
        <w:tc>
          <w:tcPr>
            <w:tcW w:w="4364" w:type="dxa"/>
          </w:tcPr>
          <w:p w:rsidR="00F569AC" w:rsidRPr="00E74C9D" w:rsidRDefault="00F569AC" w:rsidP="00D53D84">
            <w:pPr>
              <w:jc w:val="center"/>
              <w:rPr>
                <w:b/>
                <w:szCs w:val="28"/>
              </w:rPr>
            </w:pPr>
            <w:r w:rsidRPr="00E74C9D">
              <w:rPr>
                <w:b/>
                <w:szCs w:val="28"/>
              </w:rPr>
              <w:t>VĂN PHÒNG</w:t>
            </w:r>
          </w:p>
        </w:tc>
        <w:tc>
          <w:tcPr>
            <w:tcW w:w="4199" w:type="dxa"/>
          </w:tcPr>
          <w:p w:rsidR="00F569AC" w:rsidRPr="00E74C9D" w:rsidRDefault="00F569AC" w:rsidP="00D53D84">
            <w:pPr>
              <w:jc w:val="center"/>
              <w:rPr>
                <w:b/>
                <w:szCs w:val="28"/>
              </w:rPr>
            </w:pPr>
          </w:p>
        </w:tc>
        <w:tc>
          <w:tcPr>
            <w:tcW w:w="6219" w:type="dxa"/>
          </w:tcPr>
          <w:p w:rsidR="00F569AC" w:rsidRPr="00E74C9D" w:rsidRDefault="00F569AC" w:rsidP="00D53D84">
            <w:pPr>
              <w:jc w:val="center"/>
              <w:rPr>
                <w:b/>
                <w:szCs w:val="28"/>
              </w:rPr>
            </w:pPr>
            <w:r w:rsidRPr="00E74C9D">
              <w:rPr>
                <w:b/>
                <w:szCs w:val="28"/>
              </w:rPr>
              <w:t>Độc lập – Tự do – Hạnh phúc</w:t>
            </w:r>
          </w:p>
        </w:tc>
      </w:tr>
    </w:tbl>
    <w:p w:rsidR="00F569AC" w:rsidRPr="00E74C9D" w:rsidRDefault="00F569AC" w:rsidP="00F569AC">
      <w:pPr>
        <w:jc w:val="center"/>
        <w:rPr>
          <w:szCs w:val="28"/>
        </w:rPr>
      </w:pPr>
      <w:r w:rsidRPr="00F62165">
        <w:rPr>
          <w:b/>
          <w:noProof/>
          <w:szCs w:val="28"/>
        </w:rPr>
        <w:pict>
          <v:line id="_x0000_s1026" style="position:absolute;left:0;text-align:left;z-index:251660288;mso-position-horizontal-relative:text;mso-position-vertical-relative:text" from="65.15pt,1.1pt" to="139.95pt,1.1pt"/>
        </w:pict>
      </w:r>
      <w:r w:rsidRPr="00F62165">
        <w:rPr>
          <w:b/>
          <w:noProof/>
          <w:szCs w:val="28"/>
        </w:rPr>
        <w:pict>
          <v:line id="_x0000_s1027" style="position:absolute;left:0;text-align:left;z-index:251661312;mso-position-horizontal-relative:text;mso-position-vertical-relative:text" from="488.55pt,.45pt" to="669.3pt,.45pt"/>
        </w:pict>
      </w:r>
    </w:p>
    <w:p w:rsidR="00F569AC" w:rsidRPr="00E74C9D" w:rsidRDefault="00F569AC" w:rsidP="00F569AC">
      <w:pPr>
        <w:jc w:val="center"/>
        <w:rPr>
          <w:b/>
          <w:szCs w:val="28"/>
        </w:rPr>
      </w:pPr>
    </w:p>
    <w:p w:rsidR="00F569AC" w:rsidRPr="00E74C9D" w:rsidRDefault="00F569AC" w:rsidP="00F569AC">
      <w:pPr>
        <w:jc w:val="center"/>
        <w:rPr>
          <w:b/>
          <w:szCs w:val="28"/>
        </w:rPr>
      </w:pPr>
      <w:r w:rsidRPr="00E74C9D">
        <w:rPr>
          <w:b/>
          <w:szCs w:val="28"/>
        </w:rPr>
        <w:t>BIỂU TỔNG HỢP DANH MỤC VĂN BẢN CÁC CƠ QUAN TRUNG ƯƠNG Đ</w:t>
      </w:r>
      <w:r>
        <w:rPr>
          <w:b/>
          <w:szCs w:val="28"/>
        </w:rPr>
        <w:t>ẾN</w:t>
      </w:r>
    </w:p>
    <w:p w:rsidR="00F569AC" w:rsidRDefault="00F569AC" w:rsidP="00F569AC">
      <w:pPr>
        <w:jc w:val="center"/>
      </w:pPr>
      <w:r w:rsidRPr="00E74C9D">
        <w:rPr>
          <w:b/>
          <w:szCs w:val="28"/>
        </w:rPr>
        <w:t xml:space="preserve">Từ ngày </w:t>
      </w:r>
      <w:r>
        <w:rPr>
          <w:b/>
          <w:szCs w:val="28"/>
        </w:rPr>
        <w:t>11/7/2019</w:t>
      </w:r>
      <w:r w:rsidRPr="00E74C9D">
        <w:rPr>
          <w:b/>
          <w:szCs w:val="28"/>
        </w:rPr>
        <w:t xml:space="preserve"> đến ngày</w:t>
      </w:r>
      <w:r>
        <w:rPr>
          <w:b/>
          <w:szCs w:val="28"/>
        </w:rPr>
        <w:t xml:space="preserve"> 20/7/2019</w:t>
      </w:r>
    </w:p>
    <w:p w:rsidR="00F569AC" w:rsidRDefault="00F569AC" w:rsidP="00F569AC">
      <w:pPr>
        <w:tabs>
          <w:tab w:val="left" w:pos="11205"/>
        </w:tabs>
      </w:pPr>
    </w:p>
    <w:p w:rsidR="00D156A1" w:rsidRDefault="00D156A1" w:rsidP="00F569AC">
      <w:pPr>
        <w:tabs>
          <w:tab w:val="left" w:pos="11205"/>
        </w:tabs>
      </w:pPr>
    </w:p>
    <w:p w:rsidR="00F569AC" w:rsidRDefault="00F569AC" w:rsidP="00F569AC">
      <w:pPr>
        <w:tabs>
          <w:tab w:val="left" w:pos="11205"/>
        </w:tabs>
      </w:pPr>
    </w:p>
    <w:tbl>
      <w:tblPr>
        <w:tblStyle w:val="TableGrid"/>
        <w:tblW w:w="15228" w:type="dxa"/>
        <w:tblLayout w:type="fixed"/>
        <w:tblLook w:val="01E0"/>
      </w:tblPr>
      <w:tblGrid>
        <w:gridCol w:w="1008"/>
        <w:gridCol w:w="2880"/>
        <w:gridCol w:w="2340"/>
        <w:gridCol w:w="1980"/>
        <w:gridCol w:w="4320"/>
        <w:gridCol w:w="1620"/>
        <w:gridCol w:w="1080"/>
      </w:tblGrid>
      <w:tr w:rsidR="00F569AC" w:rsidRPr="006A313B" w:rsidTr="00D53D84">
        <w:tc>
          <w:tcPr>
            <w:tcW w:w="1008" w:type="dxa"/>
            <w:vAlign w:val="center"/>
          </w:tcPr>
          <w:p w:rsidR="00F569AC" w:rsidRPr="006A313B" w:rsidRDefault="00F569AC" w:rsidP="00D53D84">
            <w:pPr>
              <w:spacing w:before="120" w:after="120"/>
              <w:jc w:val="center"/>
              <w:rPr>
                <w:b/>
                <w:bCs/>
                <w:sz w:val="28"/>
                <w:szCs w:val="28"/>
              </w:rPr>
            </w:pPr>
            <w:r w:rsidRPr="006A313B">
              <w:rPr>
                <w:b/>
                <w:bCs/>
                <w:sz w:val="28"/>
                <w:szCs w:val="28"/>
              </w:rPr>
              <w:t>TT</w:t>
            </w:r>
          </w:p>
        </w:tc>
        <w:tc>
          <w:tcPr>
            <w:tcW w:w="2880" w:type="dxa"/>
            <w:vAlign w:val="center"/>
          </w:tcPr>
          <w:p w:rsidR="00F569AC" w:rsidRPr="006A313B" w:rsidRDefault="00F569AC" w:rsidP="00D53D84">
            <w:pPr>
              <w:spacing w:before="120" w:after="120"/>
              <w:jc w:val="center"/>
              <w:rPr>
                <w:b/>
                <w:bCs/>
                <w:sz w:val="28"/>
                <w:szCs w:val="28"/>
              </w:rPr>
            </w:pPr>
            <w:r w:rsidRPr="006A313B">
              <w:rPr>
                <w:b/>
                <w:bCs/>
                <w:sz w:val="28"/>
                <w:szCs w:val="28"/>
              </w:rPr>
              <w:t>Tên cơ quan, tổ chức ban hành văn bản</w:t>
            </w:r>
          </w:p>
        </w:tc>
        <w:tc>
          <w:tcPr>
            <w:tcW w:w="2340" w:type="dxa"/>
            <w:vAlign w:val="center"/>
          </w:tcPr>
          <w:p w:rsidR="00F569AC" w:rsidRPr="006A313B" w:rsidRDefault="00F569AC" w:rsidP="00D53D84">
            <w:pPr>
              <w:spacing w:before="120" w:after="120"/>
              <w:jc w:val="center"/>
              <w:rPr>
                <w:b/>
                <w:bCs/>
                <w:sz w:val="28"/>
                <w:szCs w:val="28"/>
              </w:rPr>
            </w:pPr>
            <w:r w:rsidRPr="006A313B">
              <w:rPr>
                <w:b/>
                <w:bCs/>
                <w:sz w:val="28"/>
                <w:szCs w:val="28"/>
              </w:rPr>
              <w:t>Số, ký hiệu văn bản</w:t>
            </w:r>
          </w:p>
        </w:tc>
        <w:tc>
          <w:tcPr>
            <w:tcW w:w="1980" w:type="dxa"/>
            <w:vAlign w:val="center"/>
          </w:tcPr>
          <w:p w:rsidR="00F569AC" w:rsidRPr="006A313B" w:rsidRDefault="00F569AC" w:rsidP="00D53D84">
            <w:pPr>
              <w:spacing w:before="120" w:after="120"/>
              <w:jc w:val="center"/>
              <w:rPr>
                <w:b/>
                <w:bCs/>
                <w:sz w:val="28"/>
                <w:szCs w:val="28"/>
              </w:rPr>
            </w:pPr>
            <w:r w:rsidRPr="006A313B">
              <w:rPr>
                <w:b/>
                <w:bCs/>
                <w:sz w:val="28"/>
                <w:szCs w:val="28"/>
              </w:rPr>
              <w:t>Ngày, tháng, năm ban hành Văn bản</w:t>
            </w:r>
          </w:p>
        </w:tc>
        <w:tc>
          <w:tcPr>
            <w:tcW w:w="4320" w:type="dxa"/>
            <w:vAlign w:val="center"/>
          </w:tcPr>
          <w:p w:rsidR="00F569AC" w:rsidRPr="006A313B" w:rsidRDefault="00F569AC" w:rsidP="00F04A33">
            <w:pPr>
              <w:jc w:val="center"/>
              <w:rPr>
                <w:b/>
                <w:bCs/>
                <w:sz w:val="28"/>
                <w:szCs w:val="28"/>
              </w:rPr>
            </w:pPr>
            <w:r w:rsidRPr="006A313B">
              <w:rPr>
                <w:b/>
                <w:bCs/>
                <w:sz w:val="28"/>
                <w:szCs w:val="28"/>
              </w:rPr>
              <w:t>Tên loại và trích yếu</w:t>
            </w:r>
          </w:p>
          <w:p w:rsidR="00F569AC" w:rsidRPr="006A313B" w:rsidRDefault="00F569AC" w:rsidP="00F04A33">
            <w:pPr>
              <w:jc w:val="center"/>
              <w:rPr>
                <w:b/>
                <w:bCs/>
                <w:sz w:val="28"/>
                <w:szCs w:val="28"/>
              </w:rPr>
            </w:pPr>
            <w:r w:rsidRPr="006A313B">
              <w:rPr>
                <w:b/>
                <w:bCs/>
                <w:sz w:val="28"/>
                <w:szCs w:val="28"/>
              </w:rPr>
              <w:t>nội dung của Văn bản</w:t>
            </w:r>
          </w:p>
        </w:tc>
        <w:tc>
          <w:tcPr>
            <w:tcW w:w="1620" w:type="dxa"/>
            <w:vAlign w:val="center"/>
          </w:tcPr>
          <w:p w:rsidR="00F569AC" w:rsidRPr="006A313B" w:rsidRDefault="00F569AC" w:rsidP="00D53D84">
            <w:pPr>
              <w:spacing w:before="120" w:after="120"/>
              <w:jc w:val="center"/>
              <w:rPr>
                <w:b/>
                <w:sz w:val="28"/>
                <w:szCs w:val="28"/>
              </w:rPr>
            </w:pPr>
            <w:r w:rsidRPr="006A313B">
              <w:rPr>
                <w:b/>
                <w:sz w:val="28"/>
                <w:szCs w:val="28"/>
              </w:rPr>
              <w:t>Hiệu lực thi hành</w:t>
            </w:r>
          </w:p>
        </w:tc>
        <w:tc>
          <w:tcPr>
            <w:tcW w:w="1080" w:type="dxa"/>
            <w:vAlign w:val="center"/>
          </w:tcPr>
          <w:p w:rsidR="00F569AC" w:rsidRPr="006A313B" w:rsidRDefault="00F569AC" w:rsidP="00D53D84">
            <w:pPr>
              <w:spacing w:before="120" w:after="120"/>
              <w:jc w:val="center"/>
              <w:rPr>
                <w:b/>
                <w:bCs/>
                <w:sz w:val="28"/>
                <w:szCs w:val="28"/>
              </w:rPr>
            </w:pPr>
            <w:r w:rsidRPr="006A313B">
              <w:rPr>
                <w:b/>
                <w:bCs/>
                <w:sz w:val="28"/>
                <w:szCs w:val="28"/>
              </w:rPr>
              <w:t>Ghi chú</w:t>
            </w:r>
          </w:p>
        </w:tc>
      </w:tr>
      <w:tr w:rsidR="00D156A1" w:rsidRPr="006A313B" w:rsidTr="00D53D84">
        <w:tc>
          <w:tcPr>
            <w:tcW w:w="1008" w:type="dxa"/>
            <w:vAlign w:val="center"/>
          </w:tcPr>
          <w:p w:rsidR="00D156A1" w:rsidRPr="006A313B" w:rsidRDefault="00D156A1" w:rsidP="00D53D84">
            <w:pPr>
              <w:numPr>
                <w:ilvl w:val="0"/>
                <w:numId w:val="1"/>
              </w:numPr>
              <w:spacing w:before="120" w:after="120"/>
              <w:jc w:val="center"/>
              <w:rPr>
                <w:bCs/>
                <w:sz w:val="28"/>
                <w:szCs w:val="28"/>
              </w:rPr>
            </w:pPr>
          </w:p>
        </w:tc>
        <w:tc>
          <w:tcPr>
            <w:tcW w:w="2880" w:type="dxa"/>
            <w:vAlign w:val="center"/>
          </w:tcPr>
          <w:p w:rsidR="00D156A1" w:rsidRPr="00D156A1" w:rsidRDefault="00D156A1" w:rsidP="00D53D84">
            <w:pPr>
              <w:rPr>
                <w:color w:val="000000"/>
                <w:sz w:val="28"/>
                <w:szCs w:val="28"/>
              </w:rPr>
            </w:pPr>
            <w:r w:rsidRPr="00D156A1">
              <w:rPr>
                <w:color w:val="000000"/>
                <w:sz w:val="28"/>
                <w:szCs w:val="28"/>
              </w:rPr>
              <w:t>Bộ Tài nguyên và Môi trường</w:t>
            </w:r>
          </w:p>
        </w:tc>
        <w:tc>
          <w:tcPr>
            <w:tcW w:w="2340" w:type="dxa"/>
            <w:vAlign w:val="center"/>
          </w:tcPr>
          <w:p w:rsidR="00D156A1" w:rsidRPr="00D156A1" w:rsidRDefault="00D156A1" w:rsidP="00D53D84">
            <w:pPr>
              <w:rPr>
                <w:color w:val="000000"/>
                <w:sz w:val="28"/>
                <w:szCs w:val="28"/>
              </w:rPr>
            </w:pPr>
            <w:r w:rsidRPr="00D156A1">
              <w:rPr>
                <w:color w:val="000000"/>
                <w:sz w:val="28"/>
                <w:szCs w:val="28"/>
              </w:rPr>
              <w:t>1762/QĐ-BTNMT</w:t>
            </w:r>
          </w:p>
        </w:tc>
        <w:tc>
          <w:tcPr>
            <w:tcW w:w="1980" w:type="dxa"/>
            <w:vAlign w:val="center"/>
          </w:tcPr>
          <w:p w:rsidR="00D156A1" w:rsidRPr="00D156A1" w:rsidRDefault="00ED68C3" w:rsidP="00D53D84">
            <w:pPr>
              <w:jc w:val="center"/>
              <w:rPr>
                <w:color w:val="000000"/>
                <w:sz w:val="28"/>
                <w:szCs w:val="28"/>
              </w:rPr>
            </w:pPr>
            <w:r w:rsidRPr="006A313B">
              <w:rPr>
                <w:color w:val="000000"/>
                <w:sz w:val="28"/>
                <w:szCs w:val="28"/>
              </w:rPr>
              <w:t>14/</w:t>
            </w:r>
            <w:r w:rsidR="00D156A1" w:rsidRPr="00D156A1">
              <w:rPr>
                <w:color w:val="000000"/>
                <w:sz w:val="28"/>
                <w:szCs w:val="28"/>
              </w:rPr>
              <w:t>7/2019</w:t>
            </w:r>
          </w:p>
        </w:tc>
        <w:tc>
          <w:tcPr>
            <w:tcW w:w="4320" w:type="dxa"/>
            <w:vAlign w:val="center"/>
          </w:tcPr>
          <w:p w:rsidR="00D156A1" w:rsidRPr="00D156A1" w:rsidRDefault="00D156A1" w:rsidP="00F04A33">
            <w:pPr>
              <w:jc w:val="both"/>
              <w:rPr>
                <w:color w:val="000000"/>
                <w:sz w:val="28"/>
                <w:szCs w:val="28"/>
              </w:rPr>
            </w:pPr>
            <w:r w:rsidRPr="00D156A1">
              <w:rPr>
                <w:color w:val="000000"/>
                <w:sz w:val="28"/>
                <w:szCs w:val="28"/>
              </w:rPr>
              <w:t>Quyết định ban hành phương án kiểm kê đất đai, lập bản đồ hiện trạng sử dụng đất năm 2019</w:t>
            </w:r>
          </w:p>
        </w:tc>
        <w:tc>
          <w:tcPr>
            <w:tcW w:w="1620" w:type="dxa"/>
            <w:vAlign w:val="center"/>
          </w:tcPr>
          <w:p w:rsidR="00D156A1" w:rsidRPr="006A313B" w:rsidRDefault="00D156A1" w:rsidP="00D53D84">
            <w:pPr>
              <w:spacing w:before="120" w:after="120"/>
              <w:jc w:val="both"/>
              <w:rPr>
                <w:sz w:val="28"/>
                <w:szCs w:val="28"/>
              </w:rPr>
            </w:pPr>
          </w:p>
        </w:tc>
        <w:tc>
          <w:tcPr>
            <w:tcW w:w="1080" w:type="dxa"/>
            <w:vAlign w:val="center"/>
          </w:tcPr>
          <w:p w:rsidR="00D156A1" w:rsidRPr="006A313B" w:rsidRDefault="00D156A1" w:rsidP="00D53D84">
            <w:pPr>
              <w:spacing w:before="120" w:after="120"/>
              <w:jc w:val="center"/>
              <w:rPr>
                <w:b/>
                <w:bCs/>
                <w:sz w:val="28"/>
                <w:szCs w:val="28"/>
              </w:rPr>
            </w:pPr>
          </w:p>
        </w:tc>
      </w:tr>
      <w:tr w:rsidR="00D156A1" w:rsidRPr="006A313B" w:rsidTr="00D53D84">
        <w:tc>
          <w:tcPr>
            <w:tcW w:w="1008" w:type="dxa"/>
            <w:vAlign w:val="center"/>
          </w:tcPr>
          <w:p w:rsidR="00D156A1" w:rsidRPr="006A313B" w:rsidRDefault="00D156A1" w:rsidP="00D53D84">
            <w:pPr>
              <w:numPr>
                <w:ilvl w:val="0"/>
                <w:numId w:val="1"/>
              </w:numPr>
              <w:spacing w:before="120" w:after="120"/>
              <w:jc w:val="center"/>
              <w:rPr>
                <w:bCs/>
                <w:sz w:val="28"/>
                <w:szCs w:val="28"/>
              </w:rPr>
            </w:pPr>
          </w:p>
        </w:tc>
        <w:tc>
          <w:tcPr>
            <w:tcW w:w="2880" w:type="dxa"/>
            <w:vAlign w:val="center"/>
          </w:tcPr>
          <w:p w:rsidR="00D156A1" w:rsidRPr="00D156A1" w:rsidRDefault="00D156A1" w:rsidP="00D53D84">
            <w:pPr>
              <w:rPr>
                <w:color w:val="000000"/>
                <w:sz w:val="28"/>
                <w:szCs w:val="28"/>
              </w:rPr>
            </w:pPr>
            <w:r w:rsidRPr="00D156A1">
              <w:rPr>
                <w:color w:val="000000"/>
                <w:sz w:val="28"/>
                <w:szCs w:val="28"/>
              </w:rPr>
              <w:t>Bộ tài chính</w:t>
            </w:r>
          </w:p>
        </w:tc>
        <w:tc>
          <w:tcPr>
            <w:tcW w:w="2340" w:type="dxa"/>
            <w:vAlign w:val="center"/>
          </w:tcPr>
          <w:p w:rsidR="00D156A1" w:rsidRPr="00D156A1" w:rsidRDefault="00D156A1" w:rsidP="00D53D84">
            <w:pPr>
              <w:rPr>
                <w:color w:val="000000"/>
                <w:sz w:val="28"/>
                <w:szCs w:val="28"/>
              </w:rPr>
            </w:pPr>
            <w:r w:rsidRPr="00D156A1">
              <w:rPr>
                <w:color w:val="000000"/>
                <w:sz w:val="28"/>
                <w:szCs w:val="28"/>
              </w:rPr>
              <w:t>7909/BTC-TCNH</w:t>
            </w:r>
          </w:p>
        </w:tc>
        <w:tc>
          <w:tcPr>
            <w:tcW w:w="1980" w:type="dxa"/>
            <w:vAlign w:val="center"/>
          </w:tcPr>
          <w:p w:rsidR="00D156A1" w:rsidRPr="00D156A1" w:rsidRDefault="006A313B" w:rsidP="00D53D84">
            <w:pPr>
              <w:jc w:val="center"/>
              <w:rPr>
                <w:color w:val="000000"/>
                <w:sz w:val="28"/>
                <w:szCs w:val="28"/>
              </w:rPr>
            </w:pPr>
            <w:r w:rsidRPr="006A313B">
              <w:rPr>
                <w:color w:val="000000"/>
                <w:sz w:val="28"/>
                <w:szCs w:val="28"/>
              </w:rPr>
              <w:t>10/</w:t>
            </w:r>
            <w:r w:rsidR="00D156A1" w:rsidRPr="00D156A1">
              <w:rPr>
                <w:color w:val="000000"/>
                <w:sz w:val="28"/>
                <w:szCs w:val="28"/>
              </w:rPr>
              <w:t>7/2019</w:t>
            </w:r>
          </w:p>
        </w:tc>
        <w:tc>
          <w:tcPr>
            <w:tcW w:w="4320" w:type="dxa"/>
            <w:vAlign w:val="center"/>
          </w:tcPr>
          <w:p w:rsidR="00D156A1" w:rsidRPr="00D156A1" w:rsidRDefault="00D156A1" w:rsidP="00F04A33">
            <w:pPr>
              <w:jc w:val="both"/>
              <w:rPr>
                <w:color w:val="000000"/>
                <w:sz w:val="28"/>
                <w:szCs w:val="28"/>
              </w:rPr>
            </w:pPr>
            <w:r w:rsidRPr="00D156A1">
              <w:rPr>
                <w:color w:val="000000"/>
                <w:sz w:val="28"/>
                <w:szCs w:val="28"/>
              </w:rPr>
              <w:t>V/v Báo cáo tình hình  thực hiện Thông tư số 53 của Bộ tài chính</w:t>
            </w:r>
          </w:p>
        </w:tc>
        <w:tc>
          <w:tcPr>
            <w:tcW w:w="1620" w:type="dxa"/>
            <w:vAlign w:val="center"/>
          </w:tcPr>
          <w:p w:rsidR="00D156A1" w:rsidRPr="006A313B" w:rsidRDefault="00D156A1" w:rsidP="00D53D84">
            <w:pPr>
              <w:spacing w:before="120" w:after="120"/>
              <w:jc w:val="both"/>
              <w:rPr>
                <w:sz w:val="28"/>
                <w:szCs w:val="28"/>
              </w:rPr>
            </w:pPr>
          </w:p>
        </w:tc>
        <w:tc>
          <w:tcPr>
            <w:tcW w:w="1080" w:type="dxa"/>
            <w:vAlign w:val="center"/>
          </w:tcPr>
          <w:p w:rsidR="00D156A1" w:rsidRPr="006A313B" w:rsidRDefault="00D156A1" w:rsidP="00D53D84">
            <w:pPr>
              <w:spacing w:before="120" w:after="120"/>
              <w:jc w:val="center"/>
              <w:rPr>
                <w:b/>
                <w:bCs/>
                <w:sz w:val="28"/>
                <w:szCs w:val="28"/>
              </w:rPr>
            </w:pPr>
          </w:p>
        </w:tc>
      </w:tr>
      <w:tr w:rsidR="00D156A1" w:rsidRPr="006A313B" w:rsidTr="00D53D84">
        <w:tc>
          <w:tcPr>
            <w:tcW w:w="1008" w:type="dxa"/>
            <w:vAlign w:val="center"/>
          </w:tcPr>
          <w:p w:rsidR="00D156A1" w:rsidRPr="006A313B" w:rsidRDefault="00D156A1" w:rsidP="00D53D84">
            <w:pPr>
              <w:numPr>
                <w:ilvl w:val="0"/>
                <w:numId w:val="1"/>
              </w:numPr>
              <w:spacing w:before="120" w:after="120"/>
              <w:jc w:val="center"/>
              <w:rPr>
                <w:bCs/>
                <w:sz w:val="28"/>
                <w:szCs w:val="28"/>
              </w:rPr>
            </w:pPr>
          </w:p>
        </w:tc>
        <w:tc>
          <w:tcPr>
            <w:tcW w:w="2880" w:type="dxa"/>
            <w:vAlign w:val="center"/>
          </w:tcPr>
          <w:p w:rsidR="00D156A1" w:rsidRPr="00D156A1" w:rsidRDefault="00D156A1" w:rsidP="00D53D84">
            <w:pPr>
              <w:rPr>
                <w:color w:val="000000"/>
                <w:sz w:val="28"/>
                <w:szCs w:val="28"/>
              </w:rPr>
            </w:pPr>
            <w:r w:rsidRPr="00D156A1">
              <w:rPr>
                <w:color w:val="000000"/>
                <w:sz w:val="28"/>
                <w:szCs w:val="28"/>
              </w:rPr>
              <w:t>Bộ tài chính</w:t>
            </w:r>
          </w:p>
        </w:tc>
        <w:tc>
          <w:tcPr>
            <w:tcW w:w="2340" w:type="dxa"/>
            <w:vAlign w:val="center"/>
          </w:tcPr>
          <w:p w:rsidR="00D156A1" w:rsidRPr="00D156A1" w:rsidRDefault="00D156A1" w:rsidP="00D53D84">
            <w:pPr>
              <w:rPr>
                <w:color w:val="000000"/>
                <w:sz w:val="28"/>
                <w:szCs w:val="28"/>
              </w:rPr>
            </w:pPr>
            <w:r w:rsidRPr="00D156A1">
              <w:rPr>
                <w:color w:val="000000"/>
                <w:sz w:val="28"/>
                <w:szCs w:val="28"/>
              </w:rPr>
              <w:t>7909/BTC-TCNH</w:t>
            </w:r>
          </w:p>
        </w:tc>
        <w:tc>
          <w:tcPr>
            <w:tcW w:w="1980" w:type="dxa"/>
            <w:vAlign w:val="center"/>
          </w:tcPr>
          <w:p w:rsidR="00D156A1" w:rsidRPr="00D156A1" w:rsidRDefault="006A313B" w:rsidP="00D53D84">
            <w:pPr>
              <w:jc w:val="center"/>
              <w:rPr>
                <w:color w:val="000000"/>
                <w:sz w:val="28"/>
                <w:szCs w:val="28"/>
              </w:rPr>
            </w:pPr>
            <w:r w:rsidRPr="006A313B">
              <w:rPr>
                <w:color w:val="000000"/>
                <w:sz w:val="28"/>
                <w:szCs w:val="28"/>
              </w:rPr>
              <w:t>10/</w:t>
            </w:r>
            <w:r w:rsidR="00D156A1" w:rsidRPr="00D156A1">
              <w:rPr>
                <w:color w:val="000000"/>
                <w:sz w:val="28"/>
                <w:szCs w:val="28"/>
              </w:rPr>
              <w:t>7/2019</w:t>
            </w:r>
          </w:p>
        </w:tc>
        <w:tc>
          <w:tcPr>
            <w:tcW w:w="4320" w:type="dxa"/>
            <w:vAlign w:val="center"/>
          </w:tcPr>
          <w:p w:rsidR="00D156A1" w:rsidRPr="00D156A1" w:rsidRDefault="00D156A1" w:rsidP="00F04A33">
            <w:pPr>
              <w:jc w:val="both"/>
              <w:rPr>
                <w:color w:val="000000"/>
                <w:sz w:val="28"/>
                <w:szCs w:val="28"/>
              </w:rPr>
            </w:pPr>
            <w:r w:rsidRPr="00D156A1">
              <w:rPr>
                <w:color w:val="000000"/>
                <w:sz w:val="28"/>
                <w:szCs w:val="28"/>
              </w:rPr>
              <w:t>V/v Báo cáo tình hình  thực hiện Thông tư số 53 của Bộ tài chính</w:t>
            </w:r>
          </w:p>
        </w:tc>
        <w:tc>
          <w:tcPr>
            <w:tcW w:w="1620" w:type="dxa"/>
            <w:vAlign w:val="center"/>
          </w:tcPr>
          <w:p w:rsidR="00D156A1" w:rsidRPr="006A313B" w:rsidRDefault="00D156A1" w:rsidP="00D53D84">
            <w:pPr>
              <w:rPr>
                <w:color w:val="000000"/>
                <w:sz w:val="28"/>
                <w:szCs w:val="28"/>
              </w:rPr>
            </w:pPr>
          </w:p>
        </w:tc>
        <w:tc>
          <w:tcPr>
            <w:tcW w:w="1080" w:type="dxa"/>
            <w:vAlign w:val="center"/>
          </w:tcPr>
          <w:p w:rsidR="00D156A1" w:rsidRPr="006A313B" w:rsidRDefault="00D156A1" w:rsidP="00D53D84">
            <w:pPr>
              <w:spacing w:before="120" w:after="120"/>
              <w:jc w:val="center"/>
              <w:rPr>
                <w:b/>
                <w:bCs/>
                <w:sz w:val="28"/>
                <w:szCs w:val="28"/>
              </w:rPr>
            </w:pPr>
          </w:p>
        </w:tc>
      </w:tr>
      <w:tr w:rsidR="00D156A1" w:rsidRPr="006A313B" w:rsidTr="00D53D84">
        <w:tc>
          <w:tcPr>
            <w:tcW w:w="1008" w:type="dxa"/>
            <w:vAlign w:val="center"/>
          </w:tcPr>
          <w:p w:rsidR="00D156A1" w:rsidRPr="006A313B" w:rsidRDefault="00D156A1" w:rsidP="00D53D84">
            <w:pPr>
              <w:numPr>
                <w:ilvl w:val="0"/>
                <w:numId w:val="1"/>
              </w:numPr>
              <w:spacing w:before="120" w:after="120"/>
              <w:jc w:val="center"/>
              <w:rPr>
                <w:bCs/>
                <w:sz w:val="28"/>
                <w:szCs w:val="28"/>
              </w:rPr>
            </w:pPr>
          </w:p>
        </w:tc>
        <w:tc>
          <w:tcPr>
            <w:tcW w:w="2880" w:type="dxa"/>
            <w:vAlign w:val="center"/>
          </w:tcPr>
          <w:p w:rsidR="00D156A1" w:rsidRPr="00D156A1" w:rsidRDefault="00D156A1" w:rsidP="00D53D84">
            <w:pPr>
              <w:rPr>
                <w:color w:val="000000"/>
                <w:sz w:val="28"/>
                <w:szCs w:val="28"/>
              </w:rPr>
            </w:pPr>
            <w:r w:rsidRPr="00D156A1">
              <w:rPr>
                <w:color w:val="000000"/>
                <w:sz w:val="28"/>
                <w:szCs w:val="28"/>
              </w:rPr>
              <w:t>Bộ Tài chính</w:t>
            </w:r>
          </w:p>
        </w:tc>
        <w:tc>
          <w:tcPr>
            <w:tcW w:w="2340" w:type="dxa"/>
            <w:vAlign w:val="center"/>
          </w:tcPr>
          <w:p w:rsidR="00D156A1" w:rsidRPr="00D156A1" w:rsidRDefault="00D156A1" w:rsidP="00D53D84">
            <w:pPr>
              <w:rPr>
                <w:color w:val="000000"/>
                <w:sz w:val="28"/>
                <w:szCs w:val="28"/>
              </w:rPr>
            </w:pPr>
            <w:r w:rsidRPr="00D156A1">
              <w:rPr>
                <w:color w:val="000000"/>
                <w:sz w:val="28"/>
                <w:szCs w:val="28"/>
              </w:rPr>
              <w:t>8090/BTC-NSNN</w:t>
            </w:r>
          </w:p>
        </w:tc>
        <w:tc>
          <w:tcPr>
            <w:tcW w:w="1980" w:type="dxa"/>
            <w:vAlign w:val="center"/>
          </w:tcPr>
          <w:p w:rsidR="00D156A1" w:rsidRPr="00D156A1" w:rsidRDefault="006A313B" w:rsidP="00D53D84">
            <w:pPr>
              <w:jc w:val="center"/>
              <w:rPr>
                <w:color w:val="000000"/>
                <w:sz w:val="28"/>
                <w:szCs w:val="28"/>
              </w:rPr>
            </w:pPr>
            <w:r w:rsidRPr="006A313B">
              <w:rPr>
                <w:color w:val="000000"/>
                <w:sz w:val="28"/>
                <w:szCs w:val="28"/>
              </w:rPr>
              <w:t>16/</w:t>
            </w:r>
            <w:r w:rsidR="00D156A1" w:rsidRPr="00D156A1">
              <w:rPr>
                <w:color w:val="000000"/>
                <w:sz w:val="28"/>
                <w:szCs w:val="28"/>
              </w:rPr>
              <w:t>7/2019</w:t>
            </w:r>
          </w:p>
        </w:tc>
        <w:tc>
          <w:tcPr>
            <w:tcW w:w="4320" w:type="dxa"/>
            <w:vAlign w:val="center"/>
          </w:tcPr>
          <w:p w:rsidR="00D156A1" w:rsidRPr="00D156A1" w:rsidRDefault="00D156A1" w:rsidP="00F04A33">
            <w:pPr>
              <w:jc w:val="both"/>
              <w:rPr>
                <w:color w:val="000000"/>
                <w:sz w:val="28"/>
                <w:szCs w:val="28"/>
              </w:rPr>
            </w:pPr>
            <w:r w:rsidRPr="00D156A1">
              <w:rPr>
                <w:color w:val="000000"/>
                <w:sz w:val="28"/>
                <w:szCs w:val="28"/>
              </w:rPr>
              <w:t>Sử dụng tăng thu NSĐP năm 2018 để thực hiện CCTL năm 2019 tỉnh Tuyên Quang</w:t>
            </w:r>
          </w:p>
        </w:tc>
        <w:tc>
          <w:tcPr>
            <w:tcW w:w="1620" w:type="dxa"/>
            <w:vAlign w:val="center"/>
          </w:tcPr>
          <w:p w:rsidR="00D156A1" w:rsidRPr="006A313B" w:rsidRDefault="00D156A1" w:rsidP="00D53D84">
            <w:pPr>
              <w:spacing w:before="120" w:after="120"/>
              <w:jc w:val="both"/>
              <w:rPr>
                <w:sz w:val="28"/>
                <w:szCs w:val="28"/>
              </w:rPr>
            </w:pPr>
          </w:p>
        </w:tc>
        <w:tc>
          <w:tcPr>
            <w:tcW w:w="1080" w:type="dxa"/>
            <w:vAlign w:val="center"/>
          </w:tcPr>
          <w:p w:rsidR="00D156A1" w:rsidRPr="006A313B" w:rsidRDefault="00D156A1" w:rsidP="00D53D84">
            <w:pPr>
              <w:spacing w:before="120" w:after="120"/>
              <w:jc w:val="center"/>
              <w:rPr>
                <w:b/>
                <w:bCs/>
                <w:sz w:val="28"/>
                <w:szCs w:val="28"/>
              </w:rPr>
            </w:pPr>
          </w:p>
        </w:tc>
      </w:tr>
      <w:tr w:rsidR="00D156A1" w:rsidRPr="006A313B" w:rsidTr="00D53D84">
        <w:tc>
          <w:tcPr>
            <w:tcW w:w="1008" w:type="dxa"/>
            <w:vAlign w:val="center"/>
          </w:tcPr>
          <w:p w:rsidR="00D156A1" w:rsidRPr="006A313B" w:rsidRDefault="00D156A1" w:rsidP="00D53D84">
            <w:pPr>
              <w:numPr>
                <w:ilvl w:val="0"/>
                <w:numId w:val="1"/>
              </w:numPr>
              <w:spacing w:before="120" w:after="120"/>
              <w:jc w:val="center"/>
              <w:rPr>
                <w:bCs/>
                <w:sz w:val="28"/>
                <w:szCs w:val="28"/>
              </w:rPr>
            </w:pPr>
          </w:p>
        </w:tc>
        <w:tc>
          <w:tcPr>
            <w:tcW w:w="2880" w:type="dxa"/>
            <w:vAlign w:val="center"/>
          </w:tcPr>
          <w:p w:rsidR="00D156A1" w:rsidRPr="00D156A1" w:rsidRDefault="00D156A1" w:rsidP="00D53D84">
            <w:pPr>
              <w:rPr>
                <w:color w:val="000000"/>
                <w:sz w:val="28"/>
                <w:szCs w:val="28"/>
              </w:rPr>
            </w:pPr>
            <w:r w:rsidRPr="00D156A1">
              <w:rPr>
                <w:color w:val="000000"/>
                <w:sz w:val="28"/>
                <w:szCs w:val="28"/>
              </w:rPr>
              <w:t>Bộ Tài chính</w:t>
            </w:r>
          </w:p>
        </w:tc>
        <w:tc>
          <w:tcPr>
            <w:tcW w:w="2340" w:type="dxa"/>
            <w:vAlign w:val="center"/>
          </w:tcPr>
          <w:p w:rsidR="00D156A1" w:rsidRPr="00D156A1" w:rsidRDefault="00D156A1" w:rsidP="00D53D84">
            <w:pPr>
              <w:rPr>
                <w:color w:val="000000"/>
                <w:sz w:val="28"/>
                <w:szCs w:val="28"/>
              </w:rPr>
            </w:pPr>
            <w:r w:rsidRPr="00D156A1">
              <w:rPr>
                <w:color w:val="000000"/>
                <w:sz w:val="28"/>
                <w:szCs w:val="28"/>
              </w:rPr>
              <w:t>41/TT-BTC</w:t>
            </w:r>
          </w:p>
        </w:tc>
        <w:tc>
          <w:tcPr>
            <w:tcW w:w="1980" w:type="dxa"/>
            <w:vAlign w:val="center"/>
          </w:tcPr>
          <w:p w:rsidR="00D156A1" w:rsidRPr="00D156A1" w:rsidRDefault="006A313B" w:rsidP="00D53D84">
            <w:pPr>
              <w:jc w:val="center"/>
              <w:rPr>
                <w:color w:val="000000"/>
                <w:sz w:val="28"/>
                <w:szCs w:val="28"/>
              </w:rPr>
            </w:pPr>
            <w:r w:rsidRPr="006A313B">
              <w:rPr>
                <w:color w:val="000000"/>
                <w:sz w:val="28"/>
                <w:szCs w:val="28"/>
              </w:rPr>
              <w:t>17/</w:t>
            </w:r>
            <w:r w:rsidR="00D156A1" w:rsidRPr="00D156A1">
              <w:rPr>
                <w:color w:val="000000"/>
                <w:sz w:val="28"/>
                <w:szCs w:val="28"/>
              </w:rPr>
              <w:t>7/2019</w:t>
            </w:r>
          </w:p>
        </w:tc>
        <w:tc>
          <w:tcPr>
            <w:tcW w:w="4320" w:type="dxa"/>
            <w:vAlign w:val="center"/>
          </w:tcPr>
          <w:p w:rsidR="00D156A1" w:rsidRPr="00D156A1" w:rsidRDefault="00D156A1" w:rsidP="00F04A33">
            <w:pPr>
              <w:jc w:val="both"/>
              <w:rPr>
                <w:color w:val="000000"/>
                <w:sz w:val="28"/>
                <w:szCs w:val="28"/>
              </w:rPr>
            </w:pPr>
            <w:r w:rsidRPr="00D156A1">
              <w:rPr>
                <w:color w:val="000000"/>
                <w:sz w:val="28"/>
                <w:szCs w:val="28"/>
              </w:rPr>
              <w:t>Bãi bỏ Thông tư liên tịch số 22/2012/TTLT/BTC-BCA ngày 16/02/2012 của Bộ Tài chính, Bộ Công an hướng dẫn chế độ quản lý và sử dụng kinh phí thực hiện Chương trình hành động phòng, chống tội phạm mua, bán người</w:t>
            </w:r>
          </w:p>
        </w:tc>
        <w:tc>
          <w:tcPr>
            <w:tcW w:w="1620" w:type="dxa"/>
            <w:vAlign w:val="center"/>
          </w:tcPr>
          <w:p w:rsidR="00D156A1" w:rsidRPr="006A313B" w:rsidRDefault="00D156A1" w:rsidP="00D53D84">
            <w:pPr>
              <w:spacing w:before="120" w:after="120"/>
              <w:jc w:val="both"/>
              <w:rPr>
                <w:sz w:val="28"/>
                <w:szCs w:val="28"/>
              </w:rPr>
            </w:pPr>
          </w:p>
        </w:tc>
        <w:tc>
          <w:tcPr>
            <w:tcW w:w="1080" w:type="dxa"/>
            <w:vAlign w:val="center"/>
          </w:tcPr>
          <w:p w:rsidR="00D156A1" w:rsidRPr="006A313B" w:rsidRDefault="00D156A1" w:rsidP="00D53D84">
            <w:pPr>
              <w:spacing w:before="120" w:after="120"/>
              <w:jc w:val="center"/>
              <w:rPr>
                <w:b/>
                <w:bCs/>
                <w:sz w:val="28"/>
                <w:szCs w:val="28"/>
              </w:rPr>
            </w:pPr>
          </w:p>
        </w:tc>
      </w:tr>
      <w:tr w:rsidR="00D156A1" w:rsidRPr="006A313B" w:rsidTr="00D53D84">
        <w:tc>
          <w:tcPr>
            <w:tcW w:w="1008" w:type="dxa"/>
            <w:vAlign w:val="center"/>
          </w:tcPr>
          <w:p w:rsidR="00D156A1" w:rsidRPr="006A313B" w:rsidRDefault="00D156A1" w:rsidP="00D53D84">
            <w:pPr>
              <w:numPr>
                <w:ilvl w:val="0"/>
                <w:numId w:val="1"/>
              </w:numPr>
              <w:spacing w:before="120" w:after="120"/>
              <w:jc w:val="center"/>
              <w:rPr>
                <w:bCs/>
                <w:sz w:val="28"/>
                <w:szCs w:val="28"/>
              </w:rPr>
            </w:pPr>
          </w:p>
        </w:tc>
        <w:tc>
          <w:tcPr>
            <w:tcW w:w="2880" w:type="dxa"/>
            <w:vAlign w:val="center"/>
          </w:tcPr>
          <w:p w:rsidR="00D156A1" w:rsidRPr="00D156A1" w:rsidRDefault="00D156A1" w:rsidP="00D53D84">
            <w:pPr>
              <w:rPr>
                <w:color w:val="000000"/>
                <w:sz w:val="28"/>
                <w:szCs w:val="28"/>
              </w:rPr>
            </w:pPr>
            <w:r w:rsidRPr="00D156A1">
              <w:rPr>
                <w:color w:val="000000"/>
                <w:sz w:val="28"/>
                <w:szCs w:val="28"/>
              </w:rPr>
              <w:t>Bộ Tài chính</w:t>
            </w:r>
          </w:p>
        </w:tc>
        <w:tc>
          <w:tcPr>
            <w:tcW w:w="2340" w:type="dxa"/>
            <w:vAlign w:val="center"/>
          </w:tcPr>
          <w:p w:rsidR="00D156A1" w:rsidRPr="00D156A1" w:rsidRDefault="00D156A1" w:rsidP="00D53D84">
            <w:pPr>
              <w:rPr>
                <w:color w:val="000000"/>
                <w:sz w:val="28"/>
                <w:szCs w:val="28"/>
              </w:rPr>
            </w:pPr>
            <w:r w:rsidRPr="00D156A1">
              <w:rPr>
                <w:color w:val="000000"/>
                <w:sz w:val="28"/>
                <w:szCs w:val="28"/>
              </w:rPr>
              <w:t>1174/QĐ-BTC</w:t>
            </w:r>
          </w:p>
        </w:tc>
        <w:tc>
          <w:tcPr>
            <w:tcW w:w="1980" w:type="dxa"/>
            <w:vAlign w:val="center"/>
          </w:tcPr>
          <w:p w:rsidR="00D156A1" w:rsidRPr="00D156A1" w:rsidRDefault="006A313B" w:rsidP="00D53D84">
            <w:pPr>
              <w:jc w:val="center"/>
              <w:rPr>
                <w:color w:val="000000"/>
                <w:sz w:val="28"/>
                <w:szCs w:val="28"/>
              </w:rPr>
            </w:pPr>
            <w:r w:rsidRPr="006A313B">
              <w:rPr>
                <w:color w:val="000000"/>
                <w:sz w:val="28"/>
                <w:szCs w:val="28"/>
              </w:rPr>
              <w:t>18/</w:t>
            </w:r>
            <w:r w:rsidR="00D156A1" w:rsidRPr="00D156A1">
              <w:rPr>
                <w:color w:val="000000"/>
                <w:sz w:val="28"/>
                <w:szCs w:val="28"/>
              </w:rPr>
              <w:t>7/2019</w:t>
            </w:r>
          </w:p>
        </w:tc>
        <w:tc>
          <w:tcPr>
            <w:tcW w:w="4320" w:type="dxa"/>
            <w:vAlign w:val="center"/>
          </w:tcPr>
          <w:p w:rsidR="00D156A1" w:rsidRPr="00D156A1" w:rsidRDefault="00D156A1" w:rsidP="00F04A33">
            <w:pPr>
              <w:jc w:val="both"/>
              <w:rPr>
                <w:color w:val="000000"/>
                <w:sz w:val="28"/>
                <w:szCs w:val="28"/>
              </w:rPr>
            </w:pPr>
            <w:r w:rsidRPr="00D156A1">
              <w:rPr>
                <w:color w:val="000000"/>
                <w:sz w:val="28"/>
                <w:szCs w:val="28"/>
              </w:rPr>
              <w:t>Bổ sung cảng Hàng không Quốc tế Vân Đồn vào Danh sách cửa khẩu áp dụng tờ khai Hải quan dùng cho người xuất cảnh nhập cảnh</w:t>
            </w:r>
          </w:p>
        </w:tc>
        <w:tc>
          <w:tcPr>
            <w:tcW w:w="1620" w:type="dxa"/>
            <w:vAlign w:val="center"/>
          </w:tcPr>
          <w:p w:rsidR="00D156A1" w:rsidRPr="006A313B" w:rsidRDefault="00D156A1" w:rsidP="00D53D84">
            <w:pPr>
              <w:spacing w:before="120" w:after="120"/>
              <w:jc w:val="both"/>
              <w:rPr>
                <w:sz w:val="28"/>
                <w:szCs w:val="28"/>
              </w:rPr>
            </w:pPr>
          </w:p>
        </w:tc>
        <w:tc>
          <w:tcPr>
            <w:tcW w:w="1080" w:type="dxa"/>
            <w:vAlign w:val="center"/>
          </w:tcPr>
          <w:p w:rsidR="00D156A1" w:rsidRPr="006A313B" w:rsidRDefault="00D156A1" w:rsidP="00D53D84">
            <w:pPr>
              <w:spacing w:before="120" w:after="120"/>
              <w:jc w:val="center"/>
              <w:rPr>
                <w:b/>
                <w:bCs/>
                <w:sz w:val="28"/>
                <w:szCs w:val="28"/>
              </w:rPr>
            </w:pPr>
          </w:p>
        </w:tc>
      </w:tr>
      <w:tr w:rsidR="00D156A1" w:rsidRPr="006A313B" w:rsidTr="00D53D84">
        <w:tc>
          <w:tcPr>
            <w:tcW w:w="1008" w:type="dxa"/>
            <w:vAlign w:val="center"/>
          </w:tcPr>
          <w:p w:rsidR="00D156A1" w:rsidRPr="006A313B" w:rsidRDefault="00D156A1" w:rsidP="00D53D84">
            <w:pPr>
              <w:numPr>
                <w:ilvl w:val="0"/>
                <w:numId w:val="1"/>
              </w:numPr>
              <w:spacing w:before="120" w:after="120"/>
              <w:jc w:val="center"/>
              <w:rPr>
                <w:bCs/>
                <w:sz w:val="28"/>
                <w:szCs w:val="28"/>
              </w:rPr>
            </w:pPr>
          </w:p>
        </w:tc>
        <w:tc>
          <w:tcPr>
            <w:tcW w:w="2880" w:type="dxa"/>
            <w:vAlign w:val="center"/>
          </w:tcPr>
          <w:p w:rsidR="00D156A1" w:rsidRPr="00D156A1" w:rsidRDefault="00670945" w:rsidP="00D53D84">
            <w:pPr>
              <w:rPr>
                <w:color w:val="000000"/>
                <w:sz w:val="28"/>
                <w:szCs w:val="28"/>
              </w:rPr>
            </w:pPr>
            <w:r w:rsidRPr="00D156A1">
              <w:rPr>
                <w:color w:val="000000"/>
                <w:sz w:val="28"/>
                <w:szCs w:val="28"/>
              </w:rPr>
              <w:t>Bộ Tài nguyên và Môi trường</w:t>
            </w:r>
          </w:p>
        </w:tc>
        <w:tc>
          <w:tcPr>
            <w:tcW w:w="2340" w:type="dxa"/>
            <w:vAlign w:val="center"/>
          </w:tcPr>
          <w:p w:rsidR="00D156A1" w:rsidRPr="00D156A1" w:rsidRDefault="00D156A1" w:rsidP="00D53D84">
            <w:pPr>
              <w:rPr>
                <w:color w:val="000000"/>
                <w:sz w:val="28"/>
                <w:szCs w:val="28"/>
              </w:rPr>
            </w:pPr>
            <w:r w:rsidRPr="00D156A1">
              <w:rPr>
                <w:color w:val="000000"/>
                <w:sz w:val="28"/>
                <w:szCs w:val="28"/>
              </w:rPr>
              <w:t>3329/BTNMT-TTR</w:t>
            </w:r>
          </w:p>
        </w:tc>
        <w:tc>
          <w:tcPr>
            <w:tcW w:w="1980" w:type="dxa"/>
            <w:vAlign w:val="center"/>
          </w:tcPr>
          <w:p w:rsidR="00D156A1" w:rsidRPr="00D156A1" w:rsidRDefault="006A313B" w:rsidP="00D53D84">
            <w:pPr>
              <w:jc w:val="center"/>
              <w:rPr>
                <w:color w:val="000000"/>
                <w:sz w:val="28"/>
                <w:szCs w:val="28"/>
              </w:rPr>
            </w:pPr>
            <w:r>
              <w:rPr>
                <w:color w:val="000000"/>
                <w:sz w:val="28"/>
                <w:szCs w:val="28"/>
              </w:rPr>
              <w:t>11/</w:t>
            </w:r>
            <w:r w:rsidR="00D156A1" w:rsidRPr="00D156A1">
              <w:rPr>
                <w:color w:val="000000"/>
                <w:sz w:val="28"/>
                <w:szCs w:val="28"/>
              </w:rPr>
              <w:t>7/2019</w:t>
            </w:r>
          </w:p>
        </w:tc>
        <w:tc>
          <w:tcPr>
            <w:tcW w:w="4320" w:type="dxa"/>
            <w:vAlign w:val="center"/>
          </w:tcPr>
          <w:p w:rsidR="00D156A1" w:rsidRPr="00D156A1" w:rsidRDefault="00D156A1" w:rsidP="00F04A33">
            <w:pPr>
              <w:jc w:val="both"/>
              <w:rPr>
                <w:color w:val="000000"/>
                <w:sz w:val="28"/>
                <w:szCs w:val="28"/>
              </w:rPr>
            </w:pPr>
            <w:r w:rsidRPr="00D156A1">
              <w:rPr>
                <w:color w:val="000000"/>
                <w:sz w:val="28"/>
                <w:szCs w:val="28"/>
              </w:rPr>
              <w:t>V/v điều chỉnh, bổ sung kế hoạch kiểm tra năm 2019 của các đơn vị trực thuộc Bộ</w:t>
            </w:r>
          </w:p>
        </w:tc>
        <w:tc>
          <w:tcPr>
            <w:tcW w:w="1620" w:type="dxa"/>
            <w:vAlign w:val="center"/>
          </w:tcPr>
          <w:p w:rsidR="00D156A1" w:rsidRPr="006A313B" w:rsidRDefault="00D156A1" w:rsidP="00D53D84">
            <w:pPr>
              <w:spacing w:before="120" w:after="120"/>
              <w:jc w:val="both"/>
              <w:rPr>
                <w:sz w:val="28"/>
                <w:szCs w:val="28"/>
              </w:rPr>
            </w:pPr>
          </w:p>
        </w:tc>
        <w:tc>
          <w:tcPr>
            <w:tcW w:w="1080" w:type="dxa"/>
            <w:vAlign w:val="center"/>
          </w:tcPr>
          <w:p w:rsidR="00D156A1" w:rsidRPr="006A313B" w:rsidRDefault="00D156A1" w:rsidP="00D53D84">
            <w:pPr>
              <w:spacing w:before="120" w:after="120"/>
              <w:jc w:val="center"/>
              <w:rPr>
                <w:b/>
                <w:bCs/>
                <w:sz w:val="28"/>
                <w:szCs w:val="28"/>
              </w:rPr>
            </w:pPr>
          </w:p>
        </w:tc>
      </w:tr>
      <w:tr w:rsidR="00D156A1" w:rsidRPr="006A313B" w:rsidTr="00D53D84">
        <w:tc>
          <w:tcPr>
            <w:tcW w:w="1008" w:type="dxa"/>
            <w:vAlign w:val="center"/>
          </w:tcPr>
          <w:p w:rsidR="00D156A1" w:rsidRPr="006A313B" w:rsidRDefault="00D156A1" w:rsidP="00D53D84">
            <w:pPr>
              <w:numPr>
                <w:ilvl w:val="0"/>
                <w:numId w:val="1"/>
              </w:numPr>
              <w:spacing w:before="120" w:after="120"/>
              <w:jc w:val="center"/>
              <w:rPr>
                <w:bCs/>
                <w:sz w:val="28"/>
                <w:szCs w:val="28"/>
              </w:rPr>
            </w:pPr>
          </w:p>
        </w:tc>
        <w:tc>
          <w:tcPr>
            <w:tcW w:w="2880" w:type="dxa"/>
            <w:vAlign w:val="center"/>
          </w:tcPr>
          <w:p w:rsidR="00D156A1" w:rsidRPr="00D156A1" w:rsidRDefault="00D156A1" w:rsidP="00D53D84">
            <w:pPr>
              <w:rPr>
                <w:color w:val="000000"/>
                <w:sz w:val="28"/>
                <w:szCs w:val="28"/>
              </w:rPr>
            </w:pPr>
            <w:r w:rsidRPr="00D156A1">
              <w:rPr>
                <w:color w:val="000000"/>
                <w:sz w:val="28"/>
                <w:szCs w:val="28"/>
              </w:rPr>
              <w:t>Bộ Tài nguyên và Môi trường</w:t>
            </w:r>
          </w:p>
        </w:tc>
        <w:tc>
          <w:tcPr>
            <w:tcW w:w="2340" w:type="dxa"/>
            <w:vAlign w:val="center"/>
          </w:tcPr>
          <w:p w:rsidR="00D156A1" w:rsidRPr="00D156A1" w:rsidRDefault="00D156A1" w:rsidP="00D53D84">
            <w:pPr>
              <w:rPr>
                <w:color w:val="000000"/>
                <w:sz w:val="28"/>
                <w:szCs w:val="28"/>
              </w:rPr>
            </w:pPr>
            <w:r w:rsidRPr="00D156A1">
              <w:rPr>
                <w:color w:val="000000"/>
                <w:sz w:val="28"/>
                <w:szCs w:val="28"/>
              </w:rPr>
              <w:t>1799/QĐ-BTNMT</w:t>
            </w:r>
          </w:p>
        </w:tc>
        <w:tc>
          <w:tcPr>
            <w:tcW w:w="1980" w:type="dxa"/>
            <w:vAlign w:val="center"/>
          </w:tcPr>
          <w:p w:rsidR="00D156A1" w:rsidRPr="00D156A1" w:rsidRDefault="006A313B" w:rsidP="00D53D84">
            <w:pPr>
              <w:jc w:val="center"/>
              <w:rPr>
                <w:color w:val="000000"/>
                <w:sz w:val="28"/>
                <w:szCs w:val="28"/>
              </w:rPr>
            </w:pPr>
            <w:r>
              <w:rPr>
                <w:color w:val="000000"/>
                <w:sz w:val="28"/>
                <w:szCs w:val="28"/>
              </w:rPr>
              <w:t>16/</w:t>
            </w:r>
            <w:r w:rsidR="00D156A1" w:rsidRPr="00D156A1">
              <w:rPr>
                <w:color w:val="000000"/>
                <w:sz w:val="28"/>
                <w:szCs w:val="28"/>
              </w:rPr>
              <w:t>7/2019</w:t>
            </w:r>
          </w:p>
        </w:tc>
        <w:tc>
          <w:tcPr>
            <w:tcW w:w="4320" w:type="dxa"/>
            <w:vAlign w:val="center"/>
          </w:tcPr>
          <w:p w:rsidR="00D156A1" w:rsidRPr="00D156A1" w:rsidRDefault="00D156A1" w:rsidP="00F04A33">
            <w:pPr>
              <w:jc w:val="both"/>
              <w:rPr>
                <w:color w:val="000000"/>
                <w:sz w:val="28"/>
                <w:szCs w:val="28"/>
              </w:rPr>
            </w:pPr>
            <w:r w:rsidRPr="00D156A1">
              <w:rPr>
                <w:color w:val="000000"/>
                <w:sz w:val="28"/>
                <w:szCs w:val="28"/>
              </w:rPr>
              <w:t>Phê duyệt Điều chỉnh, bổ sung Kế hoạch thanh tra năm 2019 của Bộ Tài nguyên và Môi trường (lần 2)</w:t>
            </w:r>
          </w:p>
        </w:tc>
        <w:tc>
          <w:tcPr>
            <w:tcW w:w="1620" w:type="dxa"/>
            <w:vAlign w:val="center"/>
          </w:tcPr>
          <w:p w:rsidR="00D156A1" w:rsidRPr="006A313B" w:rsidRDefault="00D156A1" w:rsidP="00D53D84">
            <w:pPr>
              <w:spacing w:before="120" w:after="120"/>
              <w:jc w:val="both"/>
              <w:rPr>
                <w:sz w:val="28"/>
                <w:szCs w:val="28"/>
              </w:rPr>
            </w:pPr>
          </w:p>
        </w:tc>
        <w:tc>
          <w:tcPr>
            <w:tcW w:w="1080" w:type="dxa"/>
            <w:vAlign w:val="center"/>
          </w:tcPr>
          <w:p w:rsidR="00D156A1" w:rsidRPr="006A313B" w:rsidRDefault="00D156A1" w:rsidP="00D53D84">
            <w:pPr>
              <w:spacing w:before="120" w:after="120"/>
              <w:jc w:val="center"/>
              <w:rPr>
                <w:b/>
                <w:bCs/>
                <w:sz w:val="28"/>
                <w:szCs w:val="28"/>
              </w:rPr>
            </w:pPr>
          </w:p>
        </w:tc>
      </w:tr>
      <w:tr w:rsidR="00D156A1" w:rsidRPr="006A313B" w:rsidTr="00D53D84">
        <w:tc>
          <w:tcPr>
            <w:tcW w:w="1008" w:type="dxa"/>
            <w:vAlign w:val="center"/>
          </w:tcPr>
          <w:p w:rsidR="00D156A1" w:rsidRPr="006A313B" w:rsidRDefault="00D156A1" w:rsidP="00D53D84">
            <w:pPr>
              <w:numPr>
                <w:ilvl w:val="0"/>
                <w:numId w:val="1"/>
              </w:numPr>
              <w:spacing w:before="120" w:after="120"/>
              <w:jc w:val="center"/>
              <w:rPr>
                <w:bCs/>
                <w:sz w:val="28"/>
                <w:szCs w:val="28"/>
              </w:rPr>
            </w:pPr>
          </w:p>
        </w:tc>
        <w:tc>
          <w:tcPr>
            <w:tcW w:w="2880" w:type="dxa"/>
            <w:vAlign w:val="center"/>
          </w:tcPr>
          <w:p w:rsidR="00D156A1" w:rsidRPr="00D156A1" w:rsidRDefault="00D156A1" w:rsidP="00D53D84">
            <w:pPr>
              <w:rPr>
                <w:color w:val="000000"/>
                <w:sz w:val="28"/>
                <w:szCs w:val="28"/>
              </w:rPr>
            </w:pPr>
            <w:r w:rsidRPr="00D156A1">
              <w:rPr>
                <w:color w:val="000000"/>
                <w:sz w:val="28"/>
                <w:szCs w:val="28"/>
              </w:rPr>
              <w:t>Chính phủ</w:t>
            </w:r>
          </w:p>
        </w:tc>
        <w:tc>
          <w:tcPr>
            <w:tcW w:w="2340" w:type="dxa"/>
            <w:vAlign w:val="center"/>
          </w:tcPr>
          <w:p w:rsidR="00D156A1" w:rsidRPr="00D156A1" w:rsidRDefault="00D156A1" w:rsidP="00D53D84">
            <w:pPr>
              <w:rPr>
                <w:color w:val="000000"/>
                <w:sz w:val="28"/>
                <w:szCs w:val="28"/>
              </w:rPr>
            </w:pPr>
            <w:r w:rsidRPr="00D156A1">
              <w:rPr>
                <w:color w:val="000000"/>
                <w:sz w:val="28"/>
                <w:szCs w:val="28"/>
              </w:rPr>
              <w:t>64/2019/NĐ-CP</w:t>
            </w:r>
          </w:p>
        </w:tc>
        <w:tc>
          <w:tcPr>
            <w:tcW w:w="1980" w:type="dxa"/>
            <w:vAlign w:val="center"/>
          </w:tcPr>
          <w:p w:rsidR="00D156A1" w:rsidRPr="00D156A1" w:rsidRDefault="006A313B" w:rsidP="00D53D84">
            <w:pPr>
              <w:jc w:val="center"/>
              <w:rPr>
                <w:color w:val="000000"/>
                <w:sz w:val="28"/>
                <w:szCs w:val="28"/>
              </w:rPr>
            </w:pPr>
            <w:r>
              <w:rPr>
                <w:color w:val="000000"/>
                <w:sz w:val="28"/>
                <w:szCs w:val="28"/>
              </w:rPr>
              <w:t>16/</w:t>
            </w:r>
            <w:r w:rsidR="00D156A1" w:rsidRPr="00D156A1">
              <w:rPr>
                <w:color w:val="000000"/>
                <w:sz w:val="28"/>
                <w:szCs w:val="28"/>
              </w:rPr>
              <w:t>7/2019</w:t>
            </w:r>
          </w:p>
        </w:tc>
        <w:tc>
          <w:tcPr>
            <w:tcW w:w="4320" w:type="dxa"/>
            <w:vAlign w:val="center"/>
          </w:tcPr>
          <w:p w:rsidR="00D156A1" w:rsidRPr="00D156A1" w:rsidRDefault="00D156A1" w:rsidP="00F04A33">
            <w:pPr>
              <w:jc w:val="both"/>
              <w:rPr>
                <w:color w:val="000000"/>
                <w:sz w:val="28"/>
                <w:szCs w:val="28"/>
              </w:rPr>
            </w:pPr>
            <w:r w:rsidRPr="00D156A1">
              <w:rPr>
                <w:color w:val="000000"/>
                <w:sz w:val="28"/>
                <w:szCs w:val="28"/>
              </w:rPr>
              <w:t>Nghị định  Sửa đổi Điều 7 Nghị định số 160/2013/NĐ-CP ngày 12 tháng 11 năm 2013 của Chính phủ về tiêu chí xác định loài và chế độ quản lý loài  thuộc Danh mục loài nguy cấp, quý, hiếm được ưu tiên bảo vệ</w:t>
            </w:r>
          </w:p>
        </w:tc>
        <w:tc>
          <w:tcPr>
            <w:tcW w:w="1620" w:type="dxa"/>
            <w:vAlign w:val="center"/>
          </w:tcPr>
          <w:p w:rsidR="00D156A1" w:rsidRPr="006A313B" w:rsidRDefault="00670945" w:rsidP="00D53D84">
            <w:pPr>
              <w:spacing w:before="120" w:after="120"/>
              <w:jc w:val="both"/>
              <w:rPr>
                <w:sz w:val="28"/>
                <w:szCs w:val="28"/>
              </w:rPr>
            </w:pPr>
            <w:r>
              <w:rPr>
                <w:sz w:val="28"/>
                <w:szCs w:val="28"/>
              </w:rPr>
              <w:t>05/9/2019</w:t>
            </w:r>
          </w:p>
        </w:tc>
        <w:tc>
          <w:tcPr>
            <w:tcW w:w="1080" w:type="dxa"/>
            <w:vAlign w:val="center"/>
          </w:tcPr>
          <w:p w:rsidR="00D156A1" w:rsidRPr="006A313B" w:rsidRDefault="00D156A1" w:rsidP="00D53D84">
            <w:pPr>
              <w:spacing w:before="120" w:after="120"/>
              <w:jc w:val="center"/>
              <w:rPr>
                <w:b/>
                <w:bCs/>
                <w:sz w:val="28"/>
                <w:szCs w:val="28"/>
              </w:rPr>
            </w:pPr>
          </w:p>
        </w:tc>
      </w:tr>
      <w:tr w:rsidR="00D156A1" w:rsidRPr="006A313B" w:rsidTr="00D53D84">
        <w:tc>
          <w:tcPr>
            <w:tcW w:w="1008" w:type="dxa"/>
            <w:vAlign w:val="center"/>
          </w:tcPr>
          <w:p w:rsidR="00D156A1" w:rsidRPr="006A313B" w:rsidRDefault="00D156A1" w:rsidP="00D53D84">
            <w:pPr>
              <w:numPr>
                <w:ilvl w:val="0"/>
                <w:numId w:val="1"/>
              </w:numPr>
              <w:spacing w:before="120" w:after="120"/>
              <w:jc w:val="center"/>
              <w:rPr>
                <w:bCs/>
                <w:sz w:val="28"/>
                <w:szCs w:val="28"/>
              </w:rPr>
            </w:pPr>
          </w:p>
        </w:tc>
        <w:tc>
          <w:tcPr>
            <w:tcW w:w="2880" w:type="dxa"/>
            <w:vAlign w:val="center"/>
          </w:tcPr>
          <w:p w:rsidR="00D156A1" w:rsidRPr="00D156A1" w:rsidRDefault="00670945" w:rsidP="00D53D84">
            <w:pPr>
              <w:rPr>
                <w:color w:val="000000"/>
                <w:sz w:val="28"/>
                <w:szCs w:val="28"/>
              </w:rPr>
            </w:pPr>
            <w:r>
              <w:rPr>
                <w:color w:val="000000"/>
                <w:sz w:val="28"/>
                <w:szCs w:val="28"/>
              </w:rPr>
              <w:t>Thủ tướng</w:t>
            </w:r>
            <w:r w:rsidR="00D156A1" w:rsidRPr="00D156A1">
              <w:rPr>
                <w:color w:val="000000"/>
                <w:sz w:val="28"/>
                <w:szCs w:val="28"/>
              </w:rPr>
              <w:t xml:space="preserve"> Chính phủ</w:t>
            </w:r>
          </w:p>
        </w:tc>
        <w:tc>
          <w:tcPr>
            <w:tcW w:w="2340" w:type="dxa"/>
            <w:vAlign w:val="center"/>
          </w:tcPr>
          <w:p w:rsidR="00D156A1" w:rsidRPr="00D156A1" w:rsidRDefault="00D156A1" w:rsidP="00D53D84">
            <w:pPr>
              <w:rPr>
                <w:color w:val="000000"/>
                <w:sz w:val="28"/>
                <w:szCs w:val="28"/>
              </w:rPr>
            </w:pPr>
            <w:r w:rsidRPr="00D156A1">
              <w:rPr>
                <w:color w:val="000000"/>
                <w:sz w:val="28"/>
                <w:szCs w:val="28"/>
              </w:rPr>
              <w:t>894/QĐ-TTg</w:t>
            </w:r>
          </w:p>
        </w:tc>
        <w:tc>
          <w:tcPr>
            <w:tcW w:w="1980" w:type="dxa"/>
            <w:vAlign w:val="center"/>
          </w:tcPr>
          <w:p w:rsidR="00D156A1" w:rsidRPr="00D156A1" w:rsidRDefault="006A313B" w:rsidP="00D53D84">
            <w:pPr>
              <w:jc w:val="center"/>
              <w:rPr>
                <w:color w:val="000000"/>
                <w:sz w:val="28"/>
                <w:szCs w:val="28"/>
              </w:rPr>
            </w:pPr>
            <w:r>
              <w:rPr>
                <w:color w:val="000000"/>
                <w:sz w:val="28"/>
                <w:szCs w:val="28"/>
              </w:rPr>
              <w:t>17/</w:t>
            </w:r>
            <w:r w:rsidR="00D156A1" w:rsidRPr="00D156A1">
              <w:rPr>
                <w:color w:val="000000"/>
                <w:sz w:val="28"/>
                <w:szCs w:val="28"/>
              </w:rPr>
              <w:t>7/2019</w:t>
            </w:r>
          </w:p>
        </w:tc>
        <w:tc>
          <w:tcPr>
            <w:tcW w:w="4320" w:type="dxa"/>
            <w:vAlign w:val="center"/>
          </w:tcPr>
          <w:p w:rsidR="00D156A1" w:rsidRPr="00D156A1" w:rsidRDefault="00D156A1" w:rsidP="00F04A33">
            <w:pPr>
              <w:jc w:val="both"/>
              <w:rPr>
                <w:color w:val="000000"/>
                <w:sz w:val="28"/>
                <w:szCs w:val="28"/>
              </w:rPr>
            </w:pPr>
            <w:r w:rsidRPr="00D156A1">
              <w:rPr>
                <w:color w:val="000000"/>
                <w:sz w:val="28"/>
                <w:szCs w:val="28"/>
              </w:rPr>
              <w:t>Quyết định phê duyệt Đề án “Đoàn Thanh niên cộng sản Hồ Chí Minh tham gia bảo vệ môi trường, ứng phó với biến đổi khí hậu giai đoạn 2019 - 2022”</w:t>
            </w:r>
          </w:p>
        </w:tc>
        <w:tc>
          <w:tcPr>
            <w:tcW w:w="1620" w:type="dxa"/>
            <w:vAlign w:val="center"/>
          </w:tcPr>
          <w:p w:rsidR="00D156A1" w:rsidRPr="006A313B" w:rsidRDefault="00D156A1" w:rsidP="00D53D84">
            <w:pPr>
              <w:spacing w:before="120" w:after="120"/>
              <w:jc w:val="both"/>
              <w:rPr>
                <w:sz w:val="28"/>
                <w:szCs w:val="28"/>
              </w:rPr>
            </w:pPr>
          </w:p>
        </w:tc>
        <w:tc>
          <w:tcPr>
            <w:tcW w:w="1080" w:type="dxa"/>
            <w:vAlign w:val="center"/>
          </w:tcPr>
          <w:p w:rsidR="00D156A1" w:rsidRPr="006A313B" w:rsidRDefault="00D156A1" w:rsidP="00D53D84">
            <w:pPr>
              <w:spacing w:before="120" w:after="120"/>
              <w:jc w:val="center"/>
              <w:rPr>
                <w:b/>
                <w:bCs/>
                <w:sz w:val="28"/>
                <w:szCs w:val="28"/>
              </w:rPr>
            </w:pPr>
          </w:p>
        </w:tc>
      </w:tr>
      <w:tr w:rsidR="00D156A1" w:rsidRPr="006A313B" w:rsidTr="00D53D84">
        <w:tc>
          <w:tcPr>
            <w:tcW w:w="1008" w:type="dxa"/>
            <w:vAlign w:val="center"/>
          </w:tcPr>
          <w:p w:rsidR="00D156A1" w:rsidRPr="006A313B" w:rsidRDefault="00D156A1" w:rsidP="00D53D84">
            <w:pPr>
              <w:numPr>
                <w:ilvl w:val="0"/>
                <w:numId w:val="1"/>
              </w:numPr>
              <w:spacing w:before="120" w:after="120"/>
              <w:jc w:val="center"/>
              <w:rPr>
                <w:bCs/>
                <w:sz w:val="28"/>
                <w:szCs w:val="28"/>
              </w:rPr>
            </w:pPr>
          </w:p>
        </w:tc>
        <w:tc>
          <w:tcPr>
            <w:tcW w:w="2880" w:type="dxa"/>
            <w:vAlign w:val="center"/>
          </w:tcPr>
          <w:p w:rsidR="00D156A1" w:rsidRPr="00D156A1" w:rsidRDefault="00D156A1" w:rsidP="00D53D84">
            <w:pPr>
              <w:rPr>
                <w:color w:val="000000"/>
                <w:sz w:val="28"/>
                <w:szCs w:val="28"/>
              </w:rPr>
            </w:pPr>
            <w:r w:rsidRPr="00D156A1">
              <w:rPr>
                <w:color w:val="000000"/>
                <w:sz w:val="28"/>
                <w:szCs w:val="28"/>
              </w:rPr>
              <w:t>Bộ Y tế</w:t>
            </w:r>
          </w:p>
        </w:tc>
        <w:tc>
          <w:tcPr>
            <w:tcW w:w="2340" w:type="dxa"/>
            <w:vAlign w:val="center"/>
          </w:tcPr>
          <w:p w:rsidR="00D156A1" w:rsidRPr="00D156A1" w:rsidRDefault="00D156A1" w:rsidP="00D53D84">
            <w:pPr>
              <w:rPr>
                <w:color w:val="000000"/>
                <w:sz w:val="28"/>
                <w:szCs w:val="28"/>
              </w:rPr>
            </w:pPr>
            <w:r w:rsidRPr="00D156A1">
              <w:rPr>
                <w:color w:val="000000"/>
                <w:sz w:val="28"/>
                <w:szCs w:val="28"/>
              </w:rPr>
              <w:t>3848/BYT-TCDS</w:t>
            </w:r>
          </w:p>
        </w:tc>
        <w:tc>
          <w:tcPr>
            <w:tcW w:w="1980" w:type="dxa"/>
            <w:vAlign w:val="center"/>
          </w:tcPr>
          <w:p w:rsidR="00D156A1" w:rsidRPr="00D156A1" w:rsidRDefault="006A313B" w:rsidP="00D53D84">
            <w:pPr>
              <w:jc w:val="center"/>
              <w:rPr>
                <w:color w:val="000000"/>
                <w:sz w:val="28"/>
                <w:szCs w:val="28"/>
              </w:rPr>
            </w:pPr>
            <w:r>
              <w:rPr>
                <w:color w:val="000000"/>
                <w:sz w:val="28"/>
                <w:szCs w:val="28"/>
              </w:rPr>
              <w:t>05/</w:t>
            </w:r>
            <w:r w:rsidR="00D156A1" w:rsidRPr="00D156A1">
              <w:rPr>
                <w:color w:val="000000"/>
                <w:sz w:val="28"/>
                <w:szCs w:val="28"/>
              </w:rPr>
              <w:t>7/2019</w:t>
            </w:r>
          </w:p>
        </w:tc>
        <w:tc>
          <w:tcPr>
            <w:tcW w:w="4320" w:type="dxa"/>
            <w:vAlign w:val="center"/>
          </w:tcPr>
          <w:p w:rsidR="00D156A1" w:rsidRPr="00D156A1" w:rsidRDefault="00D156A1" w:rsidP="00F04A33">
            <w:pPr>
              <w:jc w:val="both"/>
              <w:rPr>
                <w:color w:val="000000"/>
                <w:sz w:val="28"/>
                <w:szCs w:val="28"/>
              </w:rPr>
            </w:pPr>
            <w:r w:rsidRPr="00D156A1">
              <w:rPr>
                <w:color w:val="000000"/>
                <w:sz w:val="28"/>
                <w:szCs w:val="28"/>
              </w:rPr>
              <w:t>V/v kiện toàn BCĐ về công tác DS-KHHGĐ</w:t>
            </w:r>
          </w:p>
        </w:tc>
        <w:tc>
          <w:tcPr>
            <w:tcW w:w="1620" w:type="dxa"/>
            <w:vAlign w:val="center"/>
          </w:tcPr>
          <w:p w:rsidR="00D156A1" w:rsidRPr="006A313B" w:rsidRDefault="00D156A1" w:rsidP="00D53D84">
            <w:pPr>
              <w:spacing w:before="120" w:after="120"/>
              <w:jc w:val="both"/>
              <w:rPr>
                <w:sz w:val="28"/>
                <w:szCs w:val="28"/>
              </w:rPr>
            </w:pPr>
          </w:p>
        </w:tc>
        <w:tc>
          <w:tcPr>
            <w:tcW w:w="1080" w:type="dxa"/>
            <w:vAlign w:val="center"/>
          </w:tcPr>
          <w:p w:rsidR="00D156A1" w:rsidRPr="006A313B" w:rsidRDefault="00D156A1" w:rsidP="00D53D84">
            <w:pPr>
              <w:spacing w:before="120" w:after="120"/>
              <w:jc w:val="center"/>
              <w:rPr>
                <w:b/>
                <w:bCs/>
                <w:sz w:val="28"/>
                <w:szCs w:val="28"/>
              </w:rPr>
            </w:pPr>
          </w:p>
        </w:tc>
      </w:tr>
      <w:tr w:rsidR="00D156A1" w:rsidRPr="006A313B" w:rsidTr="00D53D84">
        <w:tc>
          <w:tcPr>
            <w:tcW w:w="1008" w:type="dxa"/>
            <w:vAlign w:val="center"/>
          </w:tcPr>
          <w:p w:rsidR="00D156A1" w:rsidRPr="006A313B" w:rsidRDefault="00D156A1" w:rsidP="00D53D84">
            <w:pPr>
              <w:numPr>
                <w:ilvl w:val="0"/>
                <w:numId w:val="1"/>
              </w:numPr>
              <w:spacing w:before="120" w:after="120"/>
              <w:jc w:val="center"/>
              <w:rPr>
                <w:bCs/>
                <w:sz w:val="28"/>
                <w:szCs w:val="28"/>
              </w:rPr>
            </w:pPr>
          </w:p>
        </w:tc>
        <w:tc>
          <w:tcPr>
            <w:tcW w:w="2880" w:type="dxa"/>
            <w:vAlign w:val="center"/>
          </w:tcPr>
          <w:p w:rsidR="00D156A1" w:rsidRPr="00D156A1" w:rsidRDefault="00D156A1" w:rsidP="00D53D84">
            <w:pPr>
              <w:rPr>
                <w:color w:val="000000"/>
                <w:sz w:val="28"/>
                <w:szCs w:val="28"/>
              </w:rPr>
            </w:pPr>
            <w:r w:rsidRPr="00D156A1">
              <w:rPr>
                <w:color w:val="000000"/>
                <w:sz w:val="28"/>
                <w:szCs w:val="28"/>
              </w:rPr>
              <w:t>Văn phòng Chính phủ</w:t>
            </w:r>
          </w:p>
        </w:tc>
        <w:tc>
          <w:tcPr>
            <w:tcW w:w="2340" w:type="dxa"/>
            <w:vAlign w:val="center"/>
          </w:tcPr>
          <w:p w:rsidR="00D156A1" w:rsidRPr="00D156A1" w:rsidRDefault="00D156A1" w:rsidP="00D53D84">
            <w:pPr>
              <w:rPr>
                <w:color w:val="000000"/>
                <w:sz w:val="28"/>
                <w:szCs w:val="28"/>
              </w:rPr>
            </w:pPr>
            <w:r w:rsidRPr="00D156A1">
              <w:rPr>
                <w:color w:val="000000"/>
                <w:sz w:val="28"/>
                <w:szCs w:val="28"/>
              </w:rPr>
              <w:t>6455/BC-VPCP</w:t>
            </w:r>
          </w:p>
        </w:tc>
        <w:tc>
          <w:tcPr>
            <w:tcW w:w="1980" w:type="dxa"/>
            <w:vAlign w:val="center"/>
          </w:tcPr>
          <w:p w:rsidR="00D156A1" w:rsidRPr="00D156A1" w:rsidRDefault="006A313B" w:rsidP="00D53D84">
            <w:pPr>
              <w:jc w:val="center"/>
              <w:rPr>
                <w:color w:val="000000"/>
                <w:sz w:val="28"/>
                <w:szCs w:val="28"/>
              </w:rPr>
            </w:pPr>
            <w:r>
              <w:rPr>
                <w:color w:val="000000"/>
                <w:sz w:val="28"/>
                <w:szCs w:val="28"/>
              </w:rPr>
              <w:t>19/</w:t>
            </w:r>
            <w:r w:rsidR="00D156A1" w:rsidRPr="00D156A1">
              <w:rPr>
                <w:color w:val="000000"/>
                <w:sz w:val="28"/>
                <w:szCs w:val="28"/>
              </w:rPr>
              <w:t>7/2019</w:t>
            </w:r>
          </w:p>
        </w:tc>
        <w:tc>
          <w:tcPr>
            <w:tcW w:w="4320" w:type="dxa"/>
            <w:vAlign w:val="center"/>
          </w:tcPr>
          <w:p w:rsidR="00D156A1" w:rsidRPr="00D156A1" w:rsidRDefault="00D156A1" w:rsidP="00F04A33">
            <w:pPr>
              <w:jc w:val="both"/>
              <w:rPr>
                <w:color w:val="000000"/>
                <w:sz w:val="28"/>
                <w:szCs w:val="28"/>
              </w:rPr>
            </w:pPr>
            <w:r w:rsidRPr="00D156A1">
              <w:rPr>
                <w:color w:val="000000"/>
                <w:sz w:val="28"/>
                <w:szCs w:val="28"/>
              </w:rPr>
              <w:t>Báo cáo Tình hình và kết quả thực hiện Chỉ thị số 13/CT-TTg ngày 09 tháng 5 năm 2016 về Thủ tướng Chính phủ về tăng cường trách nhiệm quản lý nhà nước về an toàn thực phẩm quý II năm 2019</w:t>
            </w:r>
          </w:p>
        </w:tc>
        <w:tc>
          <w:tcPr>
            <w:tcW w:w="1620" w:type="dxa"/>
            <w:vAlign w:val="center"/>
          </w:tcPr>
          <w:p w:rsidR="00D156A1" w:rsidRPr="006A313B" w:rsidRDefault="00D156A1" w:rsidP="00D53D84">
            <w:pPr>
              <w:spacing w:before="120" w:after="120"/>
              <w:jc w:val="both"/>
              <w:rPr>
                <w:sz w:val="28"/>
                <w:szCs w:val="28"/>
              </w:rPr>
            </w:pPr>
          </w:p>
        </w:tc>
        <w:tc>
          <w:tcPr>
            <w:tcW w:w="1080" w:type="dxa"/>
            <w:vAlign w:val="center"/>
          </w:tcPr>
          <w:p w:rsidR="00D156A1" w:rsidRPr="006A313B" w:rsidRDefault="00D156A1" w:rsidP="00D53D84">
            <w:pPr>
              <w:spacing w:before="120" w:after="120"/>
              <w:jc w:val="center"/>
              <w:rPr>
                <w:b/>
                <w:bCs/>
                <w:sz w:val="28"/>
                <w:szCs w:val="28"/>
              </w:rPr>
            </w:pPr>
          </w:p>
        </w:tc>
      </w:tr>
      <w:tr w:rsidR="00D156A1" w:rsidRPr="006A313B" w:rsidTr="00D53D84">
        <w:tc>
          <w:tcPr>
            <w:tcW w:w="1008" w:type="dxa"/>
            <w:vAlign w:val="center"/>
          </w:tcPr>
          <w:p w:rsidR="00D156A1" w:rsidRPr="006A313B" w:rsidRDefault="00D156A1" w:rsidP="00D53D84">
            <w:pPr>
              <w:numPr>
                <w:ilvl w:val="0"/>
                <w:numId w:val="1"/>
              </w:numPr>
              <w:spacing w:before="120" w:after="120"/>
              <w:jc w:val="center"/>
              <w:rPr>
                <w:bCs/>
                <w:sz w:val="28"/>
                <w:szCs w:val="28"/>
              </w:rPr>
            </w:pPr>
          </w:p>
        </w:tc>
        <w:tc>
          <w:tcPr>
            <w:tcW w:w="2880" w:type="dxa"/>
            <w:vAlign w:val="center"/>
          </w:tcPr>
          <w:p w:rsidR="00D156A1" w:rsidRPr="00D156A1" w:rsidRDefault="00D156A1" w:rsidP="00D53D84">
            <w:pPr>
              <w:rPr>
                <w:color w:val="000000"/>
                <w:sz w:val="28"/>
                <w:szCs w:val="28"/>
              </w:rPr>
            </w:pPr>
            <w:r w:rsidRPr="00D156A1">
              <w:rPr>
                <w:color w:val="000000"/>
                <w:sz w:val="28"/>
                <w:szCs w:val="28"/>
              </w:rPr>
              <w:t>Văn phòng Chính phủ</w:t>
            </w:r>
          </w:p>
        </w:tc>
        <w:tc>
          <w:tcPr>
            <w:tcW w:w="2340" w:type="dxa"/>
            <w:vAlign w:val="center"/>
          </w:tcPr>
          <w:p w:rsidR="00D156A1" w:rsidRPr="00D156A1" w:rsidRDefault="00D156A1" w:rsidP="00D53D84">
            <w:pPr>
              <w:rPr>
                <w:color w:val="000000"/>
                <w:sz w:val="28"/>
                <w:szCs w:val="28"/>
              </w:rPr>
            </w:pPr>
            <w:r w:rsidRPr="00D156A1">
              <w:rPr>
                <w:color w:val="000000"/>
                <w:sz w:val="28"/>
                <w:szCs w:val="28"/>
              </w:rPr>
              <w:t>6126/VPCP-KTTH</w:t>
            </w:r>
          </w:p>
        </w:tc>
        <w:tc>
          <w:tcPr>
            <w:tcW w:w="1980" w:type="dxa"/>
            <w:vAlign w:val="center"/>
          </w:tcPr>
          <w:p w:rsidR="00D156A1" w:rsidRPr="00D156A1" w:rsidRDefault="006A313B" w:rsidP="00D53D84">
            <w:pPr>
              <w:jc w:val="center"/>
              <w:rPr>
                <w:color w:val="000000"/>
                <w:sz w:val="28"/>
                <w:szCs w:val="28"/>
              </w:rPr>
            </w:pPr>
            <w:r>
              <w:rPr>
                <w:color w:val="000000"/>
                <w:sz w:val="28"/>
                <w:szCs w:val="28"/>
              </w:rPr>
              <w:t>11/</w:t>
            </w:r>
            <w:r w:rsidR="00D156A1" w:rsidRPr="00D156A1">
              <w:rPr>
                <w:color w:val="000000"/>
                <w:sz w:val="28"/>
                <w:szCs w:val="28"/>
              </w:rPr>
              <w:t>7/2019</w:t>
            </w:r>
          </w:p>
        </w:tc>
        <w:tc>
          <w:tcPr>
            <w:tcW w:w="4320" w:type="dxa"/>
            <w:vAlign w:val="center"/>
          </w:tcPr>
          <w:p w:rsidR="00D156A1" w:rsidRPr="00D156A1" w:rsidRDefault="00D156A1" w:rsidP="00F04A33">
            <w:pPr>
              <w:jc w:val="both"/>
              <w:rPr>
                <w:color w:val="000000"/>
                <w:sz w:val="28"/>
                <w:szCs w:val="28"/>
              </w:rPr>
            </w:pPr>
            <w:r w:rsidRPr="00D156A1">
              <w:rPr>
                <w:color w:val="000000"/>
                <w:sz w:val="28"/>
                <w:szCs w:val="28"/>
              </w:rPr>
              <w:t>Thực hiện Đề án hội nhập thống kê ASEAN giai đoạn 2016-2020</w:t>
            </w:r>
          </w:p>
        </w:tc>
        <w:tc>
          <w:tcPr>
            <w:tcW w:w="1620" w:type="dxa"/>
            <w:vAlign w:val="center"/>
          </w:tcPr>
          <w:p w:rsidR="00D156A1" w:rsidRPr="006A313B" w:rsidRDefault="00D156A1" w:rsidP="00D53D84">
            <w:pPr>
              <w:spacing w:before="120" w:after="120"/>
              <w:jc w:val="both"/>
              <w:rPr>
                <w:sz w:val="28"/>
                <w:szCs w:val="28"/>
              </w:rPr>
            </w:pPr>
          </w:p>
        </w:tc>
        <w:tc>
          <w:tcPr>
            <w:tcW w:w="1080" w:type="dxa"/>
            <w:vAlign w:val="center"/>
          </w:tcPr>
          <w:p w:rsidR="00D156A1" w:rsidRPr="006A313B" w:rsidRDefault="00D156A1"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Bộ Kế hoạch và Đầu tư</w:t>
            </w:r>
          </w:p>
        </w:tc>
        <w:tc>
          <w:tcPr>
            <w:tcW w:w="2340" w:type="dxa"/>
            <w:vAlign w:val="center"/>
          </w:tcPr>
          <w:p w:rsidR="00670945" w:rsidRPr="00D156A1" w:rsidRDefault="00670945" w:rsidP="00D53D84">
            <w:pPr>
              <w:rPr>
                <w:color w:val="000000"/>
                <w:sz w:val="28"/>
                <w:szCs w:val="28"/>
              </w:rPr>
            </w:pPr>
            <w:r w:rsidRPr="00D156A1">
              <w:rPr>
                <w:color w:val="000000"/>
                <w:sz w:val="28"/>
                <w:szCs w:val="28"/>
              </w:rPr>
              <w:t>4816/BC-BKHĐT</w:t>
            </w:r>
          </w:p>
        </w:tc>
        <w:tc>
          <w:tcPr>
            <w:tcW w:w="1980" w:type="dxa"/>
            <w:vAlign w:val="center"/>
          </w:tcPr>
          <w:p w:rsidR="00670945" w:rsidRPr="00D156A1" w:rsidRDefault="00670945" w:rsidP="00D53D84">
            <w:pPr>
              <w:jc w:val="center"/>
              <w:rPr>
                <w:color w:val="000000"/>
                <w:sz w:val="28"/>
                <w:szCs w:val="28"/>
              </w:rPr>
            </w:pPr>
            <w:r>
              <w:rPr>
                <w:color w:val="000000"/>
                <w:sz w:val="28"/>
                <w:szCs w:val="28"/>
              </w:rPr>
              <w:t>12/</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Kết quả triển khai thực hiện Nghị quyết số 11/NQ-CP ngày 05/2/2018 của Chính phủ về triển khai thi hành Luật Quy hoạch (Tài liệu phục vụ Hội nghị trực tuyến toàn quốc ngày 15/7/2019)</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Văn phòng 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6237/VPCP-QHĐP</w:t>
            </w:r>
          </w:p>
        </w:tc>
        <w:tc>
          <w:tcPr>
            <w:tcW w:w="1980" w:type="dxa"/>
            <w:vAlign w:val="center"/>
          </w:tcPr>
          <w:p w:rsidR="00670945" w:rsidRPr="00D156A1" w:rsidRDefault="00670945" w:rsidP="00D53D84">
            <w:pPr>
              <w:jc w:val="center"/>
              <w:rPr>
                <w:color w:val="000000"/>
                <w:sz w:val="28"/>
                <w:szCs w:val="28"/>
              </w:rPr>
            </w:pPr>
            <w:r>
              <w:rPr>
                <w:color w:val="000000"/>
                <w:sz w:val="28"/>
                <w:szCs w:val="28"/>
              </w:rPr>
              <w:t>13/</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Triển khai thực hiện Nghị quyết số 76/2019/QH14 về Chương trình giám sát của Quốc hội năm 2020</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Hà Nội</w:t>
            </w:r>
          </w:p>
        </w:tc>
        <w:tc>
          <w:tcPr>
            <w:tcW w:w="2340" w:type="dxa"/>
            <w:vAlign w:val="center"/>
          </w:tcPr>
          <w:p w:rsidR="00670945" w:rsidRPr="00D156A1" w:rsidRDefault="00670945" w:rsidP="00D53D84">
            <w:pPr>
              <w:rPr>
                <w:color w:val="000000"/>
                <w:sz w:val="28"/>
                <w:szCs w:val="28"/>
              </w:rPr>
            </w:pPr>
            <w:r w:rsidRPr="00D156A1">
              <w:rPr>
                <w:color w:val="000000"/>
                <w:sz w:val="28"/>
                <w:szCs w:val="28"/>
              </w:rPr>
              <w:t>249/GM-BKHĐT</w:t>
            </w:r>
          </w:p>
        </w:tc>
        <w:tc>
          <w:tcPr>
            <w:tcW w:w="1980" w:type="dxa"/>
            <w:vAlign w:val="center"/>
          </w:tcPr>
          <w:p w:rsidR="00670945" w:rsidRPr="00D156A1" w:rsidRDefault="00670945" w:rsidP="00D53D84">
            <w:pPr>
              <w:jc w:val="center"/>
              <w:rPr>
                <w:color w:val="000000"/>
                <w:sz w:val="28"/>
                <w:szCs w:val="28"/>
              </w:rPr>
            </w:pPr>
            <w:r>
              <w:rPr>
                <w:color w:val="000000"/>
                <w:sz w:val="28"/>
                <w:szCs w:val="28"/>
              </w:rPr>
              <w:t>12/</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Đề nghị phối hợp tổ chức Hội nghị  trực tuyến sơ kết ngành Kế hoạch và Đầu tư năm 2019, 8h ngày 18/7/2019</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Bộ Kế hoạch và Đầu tư</w:t>
            </w:r>
          </w:p>
        </w:tc>
        <w:tc>
          <w:tcPr>
            <w:tcW w:w="2340" w:type="dxa"/>
            <w:vAlign w:val="center"/>
          </w:tcPr>
          <w:p w:rsidR="00670945" w:rsidRPr="00D156A1" w:rsidRDefault="00670945" w:rsidP="00D53D84">
            <w:pPr>
              <w:rPr>
                <w:color w:val="000000"/>
                <w:sz w:val="28"/>
                <w:szCs w:val="28"/>
              </w:rPr>
            </w:pPr>
            <w:r w:rsidRPr="00D156A1">
              <w:rPr>
                <w:color w:val="000000"/>
                <w:sz w:val="28"/>
                <w:szCs w:val="28"/>
              </w:rPr>
              <w:t>4799/BKHĐT - TH</w:t>
            </w:r>
          </w:p>
        </w:tc>
        <w:tc>
          <w:tcPr>
            <w:tcW w:w="1980" w:type="dxa"/>
            <w:vAlign w:val="center"/>
          </w:tcPr>
          <w:p w:rsidR="00670945" w:rsidRPr="00D156A1" w:rsidRDefault="00670945" w:rsidP="00D53D84">
            <w:pPr>
              <w:jc w:val="center"/>
              <w:rPr>
                <w:color w:val="000000"/>
                <w:sz w:val="28"/>
                <w:szCs w:val="28"/>
              </w:rPr>
            </w:pPr>
            <w:r>
              <w:rPr>
                <w:color w:val="000000"/>
                <w:sz w:val="28"/>
                <w:szCs w:val="28"/>
              </w:rPr>
              <w:t>11/</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Báo cáo tình hình xúc tiến đầu tư trong và ngoài nước năm 2018 và triển khai kế hoạch năm 2019</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50/NQ-CP</w:t>
            </w:r>
          </w:p>
        </w:tc>
        <w:tc>
          <w:tcPr>
            <w:tcW w:w="1980" w:type="dxa"/>
            <w:vAlign w:val="center"/>
          </w:tcPr>
          <w:p w:rsidR="00670945" w:rsidRPr="00D156A1" w:rsidRDefault="00670945" w:rsidP="00D53D84">
            <w:pPr>
              <w:jc w:val="center"/>
              <w:rPr>
                <w:color w:val="000000"/>
                <w:sz w:val="28"/>
                <w:szCs w:val="28"/>
              </w:rPr>
            </w:pPr>
            <w:r>
              <w:rPr>
                <w:color w:val="000000"/>
                <w:sz w:val="28"/>
                <w:szCs w:val="28"/>
              </w:rPr>
              <w:t>16/</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Nghị quyết phiên họp Chính phủ thường kỳ trực tuyến với các địa phương tháng 6 năm 2019</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Pr>
                <w:color w:val="000000"/>
                <w:sz w:val="28"/>
                <w:szCs w:val="28"/>
              </w:rPr>
              <w:t>Thủ tướng</w:t>
            </w:r>
            <w:r w:rsidRPr="00D156A1">
              <w:rPr>
                <w:color w:val="000000"/>
                <w:sz w:val="28"/>
                <w:szCs w:val="28"/>
              </w:rPr>
              <w:t xml:space="preserve"> 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878/QĐ-TTg</w:t>
            </w:r>
          </w:p>
        </w:tc>
        <w:tc>
          <w:tcPr>
            <w:tcW w:w="1980" w:type="dxa"/>
            <w:vAlign w:val="center"/>
          </w:tcPr>
          <w:p w:rsidR="00670945" w:rsidRPr="00D156A1" w:rsidRDefault="00670945" w:rsidP="00D53D84">
            <w:pPr>
              <w:jc w:val="center"/>
              <w:rPr>
                <w:color w:val="000000"/>
                <w:sz w:val="28"/>
                <w:szCs w:val="28"/>
              </w:rPr>
            </w:pPr>
            <w:r>
              <w:rPr>
                <w:color w:val="000000"/>
                <w:sz w:val="28"/>
                <w:szCs w:val="28"/>
              </w:rPr>
              <w:t>15/</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Quyết định về việc thành lập Hội đồng thẩm định nhiệm vụ quy hoạch tỉnh thời kỳ 2021 - 2030 tầm nhìn năm 2045</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50/NQ-CP</w:t>
            </w:r>
          </w:p>
        </w:tc>
        <w:tc>
          <w:tcPr>
            <w:tcW w:w="1980" w:type="dxa"/>
            <w:vAlign w:val="center"/>
          </w:tcPr>
          <w:p w:rsidR="00670945" w:rsidRPr="00D156A1" w:rsidRDefault="00670945" w:rsidP="00D53D84">
            <w:pPr>
              <w:jc w:val="center"/>
              <w:rPr>
                <w:color w:val="000000"/>
                <w:sz w:val="28"/>
                <w:szCs w:val="28"/>
              </w:rPr>
            </w:pPr>
            <w:r>
              <w:rPr>
                <w:color w:val="000000"/>
                <w:sz w:val="28"/>
                <w:szCs w:val="28"/>
              </w:rPr>
              <w:t>15/</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Nghị quyết phiên họp Chính phủ thường kỳ trực tuyến với các địa phương tháng 6 năm 2019</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Văn phòng 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6237/VPCP-</w:t>
            </w:r>
            <w:r w:rsidRPr="00D156A1">
              <w:rPr>
                <w:color w:val="000000"/>
                <w:sz w:val="28"/>
                <w:szCs w:val="28"/>
              </w:rPr>
              <w:lastRenderedPageBreak/>
              <w:t>QHĐP</w:t>
            </w:r>
          </w:p>
        </w:tc>
        <w:tc>
          <w:tcPr>
            <w:tcW w:w="1980" w:type="dxa"/>
            <w:vAlign w:val="center"/>
          </w:tcPr>
          <w:p w:rsidR="00670945" w:rsidRPr="00D156A1" w:rsidRDefault="00670945" w:rsidP="00D53D84">
            <w:pPr>
              <w:jc w:val="center"/>
              <w:rPr>
                <w:color w:val="000000"/>
                <w:sz w:val="28"/>
                <w:szCs w:val="28"/>
              </w:rPr>
            </w:pPr>
            <w:r>
              <w:rPr>
                <w:color w:val="000000"/>
                <w:sz w:val="28"/>
                <w:szCs w:val="28"/>
              </w:rPr>
              <w:lastRenderedPageBreak/>
              <w:t>13/</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 xml:space="preserve">Triển khai thực hiện Nghị quyết số </w:t>
            </w:r>
            <w:r w:rsidRPr="00D156A1">
              <w:rPr>
                <w:color w:val="000000"/>
                <w:sz w:val="28"/>
                <w:szCs w:val="28"/>
              </w:rPr>
              <w:lastRenderedPageBreak/>
              <w:t>76/2019/QH14 về Chương trình giám sát của Quốc hội năm 2020</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Văn phòng 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6271/VPCP-QHĐP</w:t>
            </w:r>
          </w:p>
        </w:tc>
        <w:tc>
          <w:tcPr>
            <w:tcW w:w="1980" w:type="dxa"/>
            <w:vAlign w:val="center"/>
          </w:tcPr>
          <w:p w:rsidR="00670945" w:rsidRPr="00D156A1" w:rsidRDefault="00670945" w:rsidP="00D53D84">
            <w:pPr>
              <w:jc w:val="center"/>
              <w:rPr>
                <w:color w:val="000000"/>
                <w:sz w:val="28"/>
                <w:szCs w:val="28"/>
              </w:rPr>
            </w:pPr>
            <w:r>
              <w:rPr>
                <w:color w:val="000000"/>
                <w:sz w:val="28"/>
                <w:szCs w:val="28"/>
              </w:rPr>
              <w:t>15/</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Về việc triển khai thực hiện Nghị quyết số 84/2019/QH14 về kỳ họp thứ 7, Quốc hội khóa XIV</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Bộ Kế hoạch và Đầu tư</w:t>
            </w:r>
          </w:p>
        </w:tc>
        <w:tc>
          <w:tcPr>
            <w:tcW w:w="2340" w:type="dxa"/>
            <w:vAlign w:val="center"/>
          </w:tcPr>
          <w:p w:rsidR="00670945" w:rsidRPr="00D156A1" w:rsidRDefault="00670945" w:rsidP="00D53D84">
            <w:pPr>
              <w:rPr>
                <w:color w:val="000000"/>
                <w:sz w:val="28"/>
                <w:szCs w:val="28"/>
              </w:rPr>
            </w:pPr>
            <w:r w:rsidRPr="00D156A1">
              <w:rPr>
                <w:color w:val="000000"/>
                <w:sz w:val="28"/>
                <w:szCs w:val="28"/>
              </w:rPr>
              <w:t>4799/BKHĐT - TH</w:t>
            </w:r>
          </w:p>
        </w:tc>
        <w:tc>
          <w:tcPr>
            <w:tcW w:w="1980" w:type="dxa"/>
            <w:vAlign w:val="center"/>
          </w:tcPr>
          <w:p w:rsidR="00670945" w:rsidRPr="00D156A1" w:rsidRDefault="00670945" w:rsidP="00D53D84">
            <w:pPr>
              <w:jc w:val="center"/>
              <w:rPr>
                <w:color w:val="000000"/>
                <w:sz w:val="28"/>
                <w:szCs w:val="28"/>
              </w:rPr>
            </w:pPr>
            <w:r>
              <w:rPr>
                <w:color w:val="000000"/>
                <w:sz w:val="28"/>
                <w:szCs w:val="28"/>
              </w:rPr>
              <w:t>11/</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Báo cáo tình hình xúc tiến đầu tư trong và ngoài nước năm 2018 và triển khai kế hoạch năm 2019</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50/NQ-CP</w:t>
            </w:r>
          </w:p>
        </w:tc>
        <w:tc>
          <w:tcPr>
            <w:tcW w:w="1980" w:type="dxa"/>
            <w:vAlign w:val="center"/>
          </w:tcPr>
          <w:p w:rsidR="00670945" w:rsidRPr="00D156A1" w:rsidRDefault="00670945" w:rsidP="00D53D84">
            <w:pPr>
              <w:jc w:val="center"/>
              <w:rPr>
                <w:color w:val="000000"/>
                <w:sz w:val="28"/>
                <w:szCs w:val="28"/>
              </w:rPr>
            </w:pPr>
            <w:r>
              <w:rPr>
                <w:color w:val="000000"/>
                <w:sz w:val="28"/>
                <w:szCs w:val="28"/>
              </w:rPr>
              <w:t>16/</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Nghị quyết phiên họp Chính phủ thường kỳ trực tuyến với các địa phương tháng 6 năm 2019</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Pr>
                <w:color w:val="000000"/>
                <w:sz w:val="28"/>
                <w:szCs w:val="28"/>
              </w:rPr>
              <w:t>Thủ tướng</w:t>
            </w:r>
            <w:r w:rsidRPr="00D156A1">
              <w:rPr>
                <w:color w:val="000000"/>
                <w:sz w:val="28"/>
                <w:szCs w:val="28"/>
              </w:rPr>
              <w:t xml:space="preserve"> 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878/QĐ-TTg</w:t>
            </w:r>
          </w:p>
        </w:tc>
        <w:tc>
          <w:tcPr>
            <w:tcW w:w="1980" w:type="dxa"/>
            <w:vAlign w:val="center"/>
          </w:tcPr>
          <w:p w:rsidR="00670945" w:rsidRPr="00D156A1" w:rsidRDefault="00670945" w:rsidP="00D53D84">
            <w:pPr>
              <w:jc w:val="center"/>
              <w:rPr>
                <w:color w:val="000000"/>
                <w:sz w:val="28"/>
                <w:szCs w:val="28"/>
              </w:rPr>
            </w:pPr>
            <w:r>
              <w:rPr>
                <w:color w:val="000000"/>
                <w:sz w:val="28"/>
                <w:szCs w:val="28"/>
              </w:rPr>
              <w:t>15/7</w:t>
            </w:r>
            <w:r w:rsidRPr="00D156A1">
              <w:rPr>
                <w:color w:val="000000"/>
                <w:sz w:val="28"/>
                <w:szCs w:val="28"/>
              </w:rPr>
              <w:t>/2019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Quyết định về việc thành lập Hội đồng thẩm định nhiệm vụ quy hoạch tỉnh thời kỳ 2021 - 2030 tầm nhìn năm 2045</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670945">
            <w:pPr>
              <w:rPr>
                <w:color w:val="000000"/>
                <w:sz w:val="28"/>
                <w:szCs w:val="28"/>
              </w:rPr>
            </w:pPr>
            <w:r w:rsidRPr="00D156A1">
              <w:rPr>
                <w:color w:val="000000"/>
                <w:sz w:val="28"/>
                <w:szCs w:val="28"/>
              </w:rPr>
              <w:t>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50/NQ-CP</w:t>
            </w:r>
          </w:p>
        </w:tc>
        <w:tc>
          <w:tcPr>
            <w:tcW w:w="1980" w:type="dxa"/>
            <w:vAlign w:val="center"/>
          </w:tcPr>
          <w:p w:rsidR="00670945" w:rsidRPr="00D156A1" w:rsidRDefault="00670945" w:rsidP="00D53D84">
            <w:pPr>
              <w:jc w:val="center"/>
              <w:rPr>
                <w:color w:val="000000"/>
                <w:sz w:val="28"/>
                <w:szCs w:val="28"/>
              </w:rPr>
            </w:pPr>
            <w:r>
              <w:rPr>
                <w:color w:val="000000"/>
                <w:sz w:val="28"/>
                <w:szCs w:val="28"/>
              </w:rPr>
              <w:t>15/</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Nghị quyết phiên họp Chính phủ thường kỳ trực tuyến với các địa phương tháng 6 năm 2019</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295/CP-TH</w:t>
            </w:r>
          </w:p>
        </w:tc>
        <w:tc>
          <w:tcPr>
            <w:tcW w:w="1980" w:type="dxa"/>
            <w:vAlign w:val="center"/>
          </w:tcPr>
          <w:p w:rsidR="00670945" w:rsidRPr="00D156A1" w:rsidRDefault="00670945" w:rsidP="00D53D84">
            <w:pPr>
              <w:jc w:val="center"/>
              <w:rPr>
                <w:color w:val="000000"/>
                <w:sz w:val="28"/>
                <w:szCs w:val="28"/>
              </w:rPr>
            </w:pPr>
            <w:r>
              <w:rPr>
                <w:color w:val="000000"/>
                <w:sz w:val="28"/>
                <w:szCs w:val="28"/>
              </w:rPr>
              <w:t>18/</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Đính chính Nghị quyết số 50/NQ-CP</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Văn phòng 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123/BC-TCTTTg</w:t>
            </w:r>
          </w:p>
        </w:tc>
        <w:tc>
          <w:tcPr>
            <w:tcW w:w="1980" w:type="dxa"/>
            <w:vAlign w:val="center"/>
          </w:tcPr>
          <w:p w:rsidR="00670945" w:rsidRPr="00D156A1" w:rsidRDefault="00670945" w:rsidP="00D53D84">
            <w:pPr>
              <w:jc w:val="center"/>
              <w:rPr>
                <w:color w:val="000000"/>
                <w:sz w:val="28"/>
                <w:szCs w:val="28"/>
              </w:rPr>
            </w:pPr>
            <w:r>
              <w:rPr>
                <w:color w:val="000000"/>
                <w:sz w:val="28"/>
                <w:szCs w:val="28"/>
              </w:rPr>
              <w:t>17/</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Báo cáo tình hình thực hiện nhiệm vụ giao, tỉnh hình ban hành văn bản quy định chi tiết và kết quả kiểm tra của Tổ công tác 6 tháng đầu năm 2019</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Thủ tướng 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849/TTg-CN</w:t>
            </w:r>
          </w:p>
        </w:tc>
        <w:tc>
          <w:tcPr>
            <w:tcW w:w="1980" w:type="dxa"/>
            <w:vAlign w:val="center"/>
          </w:tcPr>
          <w:p w:rsidR="00670945" w:rsidRPr="00D156A1" w:rsidRDefault="00670945" w:rsidP="00D53D84">
            <w:pPr>
              <w:jc w:val="center"/>
              <w:rPr>
                <w:color w:val="000000"/>
                <w:sz w:val="28"/>
                <w:szCs w:val="28"/>
              </w:rPr>
            </w:pPr>
            <w:r>
              <w:rPr>
                <w:color w:val="000000"/>
                <w:sz w:val="28"/>
                <w:szCs w:val="28"/>
              </w:rPr>
              <w:t>15/</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Công điện đẩy nhanh tiến độ triển khai hệ thống thu phí giao thông đường bộ theo hình thức điện tử tự động không dừng</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Thủ tướng Chính phủ</w:t>
            </w:r>
          </w:p>
        </w:tc>
        <w:tc>
          <w:tcPr>
            <w:tcW w:w="2340" w:type="dxa"/>
            <w:vAlign w:val="center"/>
          </w:tcPr>
          <w:p w:rsidR="00670945" w:rsidRPr="00D156A1" w:rsidRDefault="00670945" w:rsidP="00670945">
            <w:pPr>
              <w:rPr>
                <w:color w:val="000000"/>
                <w:sz w:val="28"/>
                <w:szCs w:val="28"/>
              </w:rPr>
            </w:pPr>
            <w:r w:rsidRPr="00D156A1">
              <w:rPr>
                <w:color w:val="000000"/>
                <w:sz w:val="28"/>
                <w:szCs w:val="28"/>
              </w:rPr>
              <w:t>849/CĐ-TT</w:t>
            </w:r>
            <w:r>
              <w:rPr>
                <w:color w:val="000000"/>
                <w:sz w:val="28"/>
                <w:szCs w:val="28"/>
              </w:rPr>
              <w:t>g</w:t>
            </w:r>
          </w:p>
        </w:tc>
        <w:tc>
          <w:tcPr>
            <w:tcW w:w="1980" w:type="dxa"/>
            <w:vAlign w:val="center"/>
          </w:tcPr>
          <w:p w:rsidR="00670945" w:rsidRPr="00D156A1" w:rsidRDefault="00670945" w:rsidP="00D53D84">
            <w:pPr>
              <w:jc w:val="center"/>
              <w:rPr>
                <w:color w:val="000000"/>
                <w:sz w:val="28"/>
                <w:szCs w:val="28"/>
              </w:rPr>
            </w:pPr>
            <w:r>
              <w:rPr>
                <w:color w:val="000000"/>
                <w:sz w:val="28"/>
                <w:szCs w:val="28"/>
              </w:rPr>
              <w:t>15/</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V/v đẩy nhanh tiến độ triển khai hệ thoogns thu phí giao thông đường bộ theo hình thức điện tử tự động không dừng</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Văn phòng 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6363/VPCP-KSTT</w:t>
            </w:r>
          </w:p>
        </w:tc>
        <w:tc>
          <w:tcPr>
            <w:tcW w:w="1980" w:type="dxa"/>
            <w:vAlign w:val="center"/>
          </w:tcPr>
          <w:p w:rsidR="00670945" w:rsidRPr="00D156A1" w:rsidRDefault="00670945" w:rsidP="00D53D84">
            <w:pPr>
              <w:jc w:val="center"/>
              <w:rPr>
                <w:color w:val="000000"/>
                <w:sz w:val="28"/>
                <w:szCs w:val="28"/>
              </w:rPr>
            </w:pPr>
            <w:r>
              <w:rPr>
                <w:color w:val="000000"/>
                <w:sz w:val="28"/>
                <w:szCs w:val="28"/>
              </w:rPr>
              <w:t>17/</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Phối hợp triển khai kết nối, chia sẻ dữ liệu thông qua nền tảng tích hợp, chia sẻ dữ liệu quốc gia</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Bộ Xây Dựng</w:t>
            </w:r>
          </w:p>
        </w:tc>
        <w:tc>
          <w:tcPr>
            <w:tcW w:w="2340" w:type="dxa"/>
            <w:vAlign w:val="center"/>
          </w:tcPr>
          <w:p w:rsidR="00670945" w:rsidRPr="00D156A1" w:rsidRDefault="00670945" w:rsidP="00D53D84">
            <w:pPr>
              <w:rPr>
                <w:color w:val="000000"/>
                <w:sz w:val="28"/>
                <w:szCs w:val="28"/>
              </w:rPr>
            </w:pPr>
            <w:r w:rsidRPr="00D156A1">
              <w:rPr>
                <w:color w:val="000000"/>
                <w:sz w:val="28"/>
                <w:szCs w:val="28"/>
              </w:rPr>
              <w:t>02/2019/TT-BXD</w:t>
            </w:r>
          </w:p>
        </w:tc>
        <w:tc>
          <w:tcPr>
            <w:tcW w:w="1980" w:type="dxa"/>
            <w:vAlign w:val="center"/>
          </w:tcPr>
          <w:p w:rsidR="00670945" w:rsidRPr="00D156A1" w:rsidRDefault="00670945" w:rsidP="00D53D84">
            <w:pPr>
              <w:jc w:val="center"/>
              <w:rPr>
                <w:color w:val="000000"/>
                <w:sz w:val="28"/>
                <w:szCs w:val="28"/>
              </w:rPr>
            </w:pPr>
            <w:r>
              <w:rPr>
                <w:color w:val="000000"/>
                <w:sz w:val="28"/>
                <w:szCs w:val="28"/>
              </w:rPr>
              <w:t>01/</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Thông tư Hướng dẫn chi tiết về chế độ báo cáo định kỳ; sửa đổi, bổ sung, thay thế một số điều của các Thông tư liên quan đến chế độ báo cáo định kỳ thuộc phạm vi quản lý nhà nước của Bộ Xây dựng</w:t>
            </w:r>
          </w:p>
        </w:tc>
        <w:tc>
          <w:tcPr>
            <w:tcW w:w="1620" w:type="dxa"/>
            <w:vAlign w:val="center"/>
          </w:tcPr>
          <w:p w:rsidR="00670945" w:rsidRPr="006A313B" w:rsidRDefault="00670945" w:rsidP="00D53D84">
            <w:pPr>
              <w:spacing w:before="120" w:after="120"/>
              <w:jc w:val="both"/>
              <w:rPr>
                <w:sz w:val="28"/>
                <w:szCs w:val="28"/>
              </w:rPr>
            </w:pPr>
            <w:r>
              <w:rPr>
                <w:sz w:val="28"/>
                <w:szCs w:val="28"/>
              </w:rPr>
              <w:t>15/8/2019</w:t>
            </w: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Bộ Nông nghiệp và Phát triển Nông thôn</w:t>
            </w:r>
          </w:p>
        </w:tc>
        <w:tc>
          <w:tcPr>
            <w:tcW w:w="2340" w:type="dxa"/>
            <w:vAlign w:val="center"/>
          </w:tcPr>
          <w:p w:rsidR="00670945" w:rsidRPr="00D156A1" w:rsidRDefault="00670945" w:rsidP="00D53D84">
            <w:pPr>
              <w:rPr>
                <w:color w:val="000000"/>
                <w:sz w:val="28"/>
                <w:szCs w:val="28"/>
              </w:rPr>
            </w:pPr>
            <w:r w:rsidRPr="00D156A1">
              <w:rPr>
                <w:color w:val="000000"/>
                <w:sz w:val="28"/>
                <w:szCs w:val="28"/>
              </w:rPr>
              <w:t>2474/QĐ-BNN/TY</w:t>
            </w:r>
          </w:p>
        </w:tc>
        <w:tc>
          <w:tcPr>
            <w:tcW w:w="1980" w:type="dxa"/>
            <w:vAlign w:val="center"/>
          </w:tcPr>
          <w:p w:rsidR="00670945" w:rsidRPr="00D156A1" w:rsidRDefault="00670945" w:rsidP="00D53D84">
            <w:pPr>
              <w:jc w:val="center"/>
              <w:rPr>
                <w:color w:val="000000"/>
                <w:sz w:val="28"/>
                <w:szCs w:val="28"/>
              </w:rPr>
            </w:pPr>
            <w:r>
              <w:rPr>
                <w:color w:val="000000"/>
                <w:sz w:val="28"/>
                <w:szCs w:val="28"/>
              </w:rPr>
              <w:t>27/</w:t>
            </w:r>
            <w:r w:rsidRPr="00D156A1">
              <w:rPr>
                <w:color w:val="000000"/>
                <w:sz w:val="28"/>
                <w:szCs w:val="28"/>
              </w:rPr>
              <w:t>6/2019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Công bố thủ tục hành chính được sửa đổi, bổ dung lĩnh vực thú y thuộc phạm vi chức năng quản lý của Bộ NNPTNT</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Bộ Tài chính</w:t>
            </w:r>
          </w:p>
        </w:tc>
        <w:tc>
          <w:tcPr>
            <w:tcW w:w="2340" w:type="dxa"/>
            <w:vAlign w:val="center"/>
          </w:tcPr>
          <w:p w:rsidR="00670945" w:rsidRPr="00D156A1" w:rsidRDefault="00670945" w:rsidP="00D53D84">
            <w:pPr>
              <w:rPr>
                <w:color w:val="000000"/>
                <w:sz w:val="28"/>
                <w:szCs w:val="28"/>
              </w:rPr>
            </w:pPr>
            <w:r w:rsidRPr="00D156A1">
              <w:rPr>
                <w:color w:val="000000"/>
                <w:sz w:val="28"/>
                <w:szCs w:val="28"/>
              </w:rPr>
              <w:t>849/QĐ-BTC</w:t>
            </w:r>
          </w:p>
        </w:tc>
        <w:tc>
          <w:tcPr>
            <w:tcW w:w="1980" w:type="dxa"/>
            <w:vAlign w:val="center"/>
          </w:tcPr>
          <w:p w:rsidR="00670945" w:rsidRPr="00D156A1" w:rsidRDefault="00670945" w:rsidP="00D53D84">
            <w:pPr>
              <w:jc w:val="center"/>
              <w:rPr>
                <w:color w:val="000000"/>
                <w:sz w:val="28"/>
                <w:szCs w:val="28"/>
              </w:rPr>
            </w:pPr>
            <w:r>
              <w:rPr>
                <w:color w:val="000000"/>
                <w:sz w:val="28"/>
                <w:szCs w:val="28"/>
              </w:rPr>
              <w:t>16/</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Về công bố thủ tục hành chính mới ban hành lĩnh vực Quản lý công sản thuộc phạm vi chức năng quản lý của Bộ Tài chính Nghị định 167</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Bộ Tài chính</w:t>
            </w:r>
          </w:p>
        </w:tc>
        <w:tc>
          <w:tcPr>
            <w:tcW w:w="2340" w:type="dxa"/>
            <w:vAlign w:val="center"/>
          </w:tcPr>
          <w:p w:rsidR="00670945" w:rsidRPr="00D156A1" w:rsidRDefault="00670945" w:rsidP="00D53D84">
            <w:pPr>
              <w:rPr>
                <w:color w:val="000000"/>
                <w:sz w:val="28"/>
                <w:szCs w:val="28"/>
              </w:rPr>
            </w:pPr>
            <w:r w:rsidRPr="00D156A1">
              <w:rPr>
                <w:color w:val="000000"/>
                <w:sz w:val="28"/>
                <w:szCs w:val="28"/>
              </w:rPr>
              <w:t>850/QĐ-BTC</w:t>
            </w:r>
          </w:p>
        </w:tc>
        <w:tc>
          <w:tcPr>
            <w:tcW w:w="1980" w:type="dxa"/>
            <w:vAlign w:val="center"/>
          </w:tcPr>
          <w:p w:rsidR="00670945" w:rsidRPr="00D156A1" w:rsidRDefault="00670945" w:rsidP="00D53D84">
            <w:pPr>
              <w:jc w:val="center"/>
              <w:rPr>
                <w:color w:val="000000"/>
                <w:sz w:val="28"/>
                <w:szCs w:val="28"/>
              </w:rPr>
            </w:pPr>
            <w:r>
              <w:rPr>
                <w:color w:val="000000"/>
                <w:sz w:val="28"/>
                <w:szCs w:val="28"/>
              </w:rPr>
              <w:t>16/</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Về công bố thủ tục hành chính bị bãi bỏ lĩnh vực Quản lý công sản thuộc phạm vi chức năng quản lý của Bộ Tài chính (27 TTHC)</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Bộ Giao thông vận tải</w:t>
            </w:r>
          </w:p>
        </w:tc>
        <w:tc>
          <w:tcPr>
            <w:tcW w:w="2340" w:type="dxa"/>
            <w:vAlign w:val="center"/>
          </w:tcPr>
          <w:p w:rsidR="00670945" w:rsidRPr="00D156A1" w:rsidRDefault="00670945" w:rsidP="00D53D84">
            <w:pPr>
              <w:rPr>
                <w:color w:val="000000"/>
                <w:sz w:val="28"/>
                <w:szCs w:val="28"/>
              </w:rPr>
            </w:pPr>
            <w:r w:rsidRPr="00D156A1">
              <w:rPr>
                <w:color w:val="000000"/>
                <w:sz w:val="28"/>
                <w:szCs w:val="28"/>
              </w:rPr>
              <w:t>1291/QĐ-BGTVT</w:t>
            </w:r>
          </w:p>
        </w:tc>
        <w:tc>
          <w:tcPr>
            <w:tcW w:w="1980" w:type="dxa"/>
            <w:vAlign w:val="center"/>
          </w:tcPr>
          <w:p w:rsidR="00670945" w:rsidRPr="00D156A1" w:rsidRDefault="00670945" w:rsidP="00D53D84">
            <w:pPr>
              <w:jc w:val="center"/>
              <w:rPr>
                <w:color w:val="000000"/>
                <w:sz w:val="28"/>
                <w:szCs w:val="28"/>
              </w:rPr>
            </w:pPr>
            <w:r>
              <w:rPr>
                <w:color w:val="000000"/>
                <w:sz w:val="28"/>
                <w:szCs w:val="28"/>
              </w:rPr>
              <w:t>10/</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V/v công bố thủ tục hành chính được sửa đổi trong lĩnh vực đường bộ thuộc phạm vi chức năng quản lý của Bộ Giao thông Vận tải</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Bộ Nông nghiệp và Phát triển Nông thôn</w:t>
            </w:r>
          </w:p>
        </w:tc>
        <w:tc>
          <w:tcPr>
            <w:tcW w:w="2340" w:type="dxa"/>
            <w:vAlign w:val="center"/>
          </w:tcPr>
          <w:p w:rsidR="00670945" w:rsidRPr="00D156A1" w:rsidRDefault="00670945" w:rsidP="00D53D84">
            <w:pPr>
              <w:rPr>
                <w:color w:val="000000"/>
                <w:sz w:val="28"/>
                <w:szCs w:val="28"/>
              </w:rPr>
            </w:pPr>
            <w:r w:rsidRPr="00D156A1">
              <w:rPr>
                <w:color w:val="000000"/>
                <w:sz w:val="28"/>
                <w:szCs w:val="28"/>
              </w:rPr>
              <w:t>4178/HN-BN-NTY</w:t>
            </w:r>
          </w:p>
        </w:tc>
        <w:tc>
          <w:tcPr>
            <w:tcW w:w="1980" w:type="dxa"/>
            <w:vAlign w:val="center"/>
          </w:tcPr>
          <w:p w:rsidR="00670945" w:rsidRPr="00D156A1" w:rsidRDefault="00670945" w:rsidP="00D53D84">
            <w:pPr>
              <w:jc w:val="center"/>
              <w:rPr>
                <w:color w:val="000000"/>
                <w:sz w:val="28"/>
                <w:szCs w:val="28"/>
              </w:rPr>
            </w:pPr>
            <w:r>
              <w:rPr>
                <w:color w:val="000000"/>
                <w:sz w:val="28"/>
                <w:szCs w:val="28"/>
              </w:rPr>
              <w:t>14/</w:t>
            </w:r>
            <w:r w:rsidRPr="00D156A1">
              <w:rPr>
                <w:color w:val="000000"/>
                <w:sz w:val="28"/>
                <w:szCs w:val="28"/>
              </w:rPr>
              <w:t>6/2019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Biện pháp xử lý, tiêu hủy lợn mắc bệnh Dịch tả lợn Châu Phi bằng phương pháp đốt</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Bộ Nông nghiệp và Phát triển Nông thôn</w:t>
            </w:r>
          </w:p>
        </w:tc>
        <w:tc>
          <w:tcPr>
            <w:tcW w:w="2340" w:type="dxa"/>
            <w:vAlign w:val="center"/>
          </w:tcPr>
          <w:p w:rsidR="00670945" w:rsidRPr="00D156A1" w:rsidRDefault="00670945" w:rsidP="00D53D84">
            <w:pPr>
              <w:rPr>
                <w:color w:val="000000"/>
                <w:sz w:val="28"/>
                <w:szCs w:val="28"/>
              </w:rPr>
            </w:pPr>
            <w:r w:rsidRPr="00D156A1">
              <w:rPr>
                <w:color w:val="000000"/>
                <w:sz w:val="28"/>
                <w:szCs w:val="28"/>
              </w:rPr>
              <w:t>4962/CT-BNN-BVTV</w:t>
            </w:r>
          </w:p>
        </w:tc>
        <w:tc>
          <w:tcPr>
            <w:tcW w:w="1980" w:type="dxa"/>
            <w:vAlign w:val="center"/>
          </w:tcPr>
          <w:p w:rsidR="00670945" w:rsidRPr="00D156A1" w:rsidRDefault="00670945" w:rsidP="00D53D84">
            <w:pPr>
              <w:jc w:val="center"/>
              <w:rPr>
                <w:color w:val="000000"/>
                <w:sz w:val="28"/>
                <w:szCs w:val="28"/>
              </w:rPr>
            </w:pPr>
            <w:r>
              <w:rPr>
                <w:color w:val="000000"/>
                <w:sz w:val="28"/>
                <w:szCs w:val="28"/>
              </w:rPr>
              <w:t>15/</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Chỉ thị về việc tăng cường công tác phòng, chống Sâu keo mùa thu hại ngô</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Văn phòng 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247/TB-VPCP</w:t>
            </w:r>
          </w:p>
        </w:tc>
        <w:tc>
          <w:tcPr>
            <w:tcW w:w="1980" w:type="dxa"/>
            <w:vAlign w:val="center"/>
          </w:tcPr>
          <w:p w:rsidR="00670945" w:rsidRPr="00D156A1" w:rsidRDefault="00670945" w:rsidP="00D53D84">
            <w:pPr>
              <w:jc w:val="center"/>
              <w:rPr>
                <w:color w:val="000000"/>
                <w:sz w:val="28"/>
                <w:szCs w:val="28"/>
              </w:rPr>
            </w:pPr>
            <w:r>
              <w:rPr>
                <w:color w:val="000000"/>
                <w:sz w:val="28"/>
                <w:szCs w:val="28"/>
              </w:rPr>
              <w:t>16/</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Thông báo ý kiến chỉ đạo của Thủ tướng Chính phủ tại Hội nghị tổng kết công tác phòng, chống thiên tai và tìm kiếm cứu nạn năm 2018, triển khai nhiệm vụ thời gian tới</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Bộ Nông nghiệp và Phát triển Nông thôn</w:t>
            </w:r>
          </w:p>
        </w:tc>
        <w:tc>
          <w:tcPr>
            <w:tcW w:w="2340" w:type="dxa"/>
            <w:vAlign w:val="center"/>
          </w:tcPr>
          <w:p w:rsidR="00670945" w:rsidRPr="00D156A1" w:rsidRDefault="00670945" w:rsidP="00D53D84">
            <w:pPr>
              <w:rPr>
                <w:color w:val="000000"/>
                <w:sz w:val="28"/>
                <w:szCs w:val="28"/>
              </w:rPr>
            </w:pPr>
            <w:r w:rsidRPr="00D156A1">
              <w:rPr>
                <w:color w:val="000000"/>
                <w:sz w:val="28"/>
                <w:szCs w:val="28"/>
              </w:rPr>
              <w:t>4981/BNN-TY</w:t>
            </w:r>
          </w:p>
        </w:tc>
        <w:tc>
          <w:tcPr>
            <w:tcW w:w="1980" w:type="dxa"/>
            <w:vAlign w:val="center"/>
          </w:tcPr>
          <w:p w:rsidR="00670945" w:rsidRPr="00D156A1" w:rsidRDefault="00670945" w:rsidP="00D53D84">
            <w:pPr>
              <w:jc w:val="center"/>
              <w:rPr>
                <w:color w:val="000000"/>
                <w:sz w:val="28"/>
                <w:szCs w:val="28"/>
              </w:rPr>
            </w:pPr>
            <w:r>
              <w:rPr>
                <w:color w:val="000000"/>
                <w:sz w:val="28"/>
                <w:szCs w:val="28"/>
              </w:rPr>
              <w:t>16/</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V/v triển khai Kế hoạch quốc gia phòng, chống bệnh Cúm gia cầm, giai đoạn 2019 – 2025</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53/NQ-CP</w:t>
            </w:r>
          </w:p>
        </w:tc>
        <w:tc>
          <w:tcPr>
            <w:tcW w:w="1980" w:type="dxa"/>
            <w:vAlign w:val="center"/>
          </w:tcPr>
          <w:p w:rsidR="00670945" w:rsidRPr="00D156A1" w:rsidRDefault="00670945" w:rsidP="00D53D84">
            <w:pPr>
              <w:jc w:val="center"/>
              <w:rPr>
                <w:color w:val="000000"/>
                <w:sz w:val="28"/>
                <w:szCs w:val="28"/>
              </w:rPr>
            </w:pPr>
            <w:r w:rsidRPr="00D156A1">
              <w:rPr>
                <w:color w:val="000000"/>
                <w:sz w:val="28"/>
                <w:szCs w:val="28"/>
              </w:rPr>
              <w:t>17/07/2019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Nghị quyết về giải pháp khuyến khích, thúc đẩy doanh nghiệp đầu tư vào nông nghiệp hiệu quả, an toàn và bền vững</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D156A1" w:rsidRDefault="00670945" w:rsidP="00D53D84">
            <w:pPr>
              <w:rPr>
                <w:color w:val="000000"/>
                <w:sz w:val="28"/>
                <w:szCs w:val="28"/>
              </w:rPr>
            </w:pPr>
            <w:r w:rsidRPr="00D156A1">
              <w:rPr>
                <w:color w:val="000000"/>
                <w:sz w:val="28"/>
                <w:szCs w:val="28"/>
              </w:rPr>
              <w:t>Chính phủ</w:t>
            </w:r>
          </w:p>
        </w:tc>
        <w:tc>
          <w:tcPr>
            <w:tcW w:w="2340" w:type="dxa"/>
            <w:vAlign w:val="center"/>
          </w:tcPr>
          <w:p w:rsidR="00670945" w:rsidRPr="00D156A1" w:rsidRDefault="00670945" w:rsidP="00D53D84">
            <w:pPr>
              <w:rPr>
                <w:color w:val="000000"/>
                <w:sz w:val="28"/>
                <w:szCs w:val="28"/>
              </w:rPr>
            </w:pPr>
            <w:r w:rsidRPr="00D156A1">
              <w:rPr>
                <w:color w:val="000000"/>
                <w:sz w:val="28"/>
                <w:szCs w:val="28"/>
              </w:rPr>
              <w:t>65/2019/NĐ-CP</w:t>
            </w:r>
          </w:p>
        </w:tc>
        <w:tc>
          <w:tcPr>
            <w:tcW w:w="1980" w:type="dxa"/>
            <w:vAlign w:val="center"/>
          </w:tcPr>
          <w:p w:rsidR="00670945" w:rsidRPr="00D156A1" w:rsidRDefault="00670945" w:rsidP="00D53D84">
            <w:pPr>
              <w:jc w:val="center"/>
              <w:rPr>
                <w:color w:val="000000"/>
                <w:sz w:val="28"/>
                <w:szCs w:val="28"/>
              </w:rPr>
            </w:pPr>
            <w:r>
              <w:rPr>
                <w:color w:val="000000"/>
                <w:sz w:val="28"/>
                <w:szCs w:val="28"/>
              </w:rPr>
              <w:t>18/</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Nghị định sửa đổi, bổ sung một số điều của Nghị định số 104/2017/NĐ-CP ngày 14 tháng 9 năm 2017 của Chính phủ quy định xử phạt vi phạm hành chính trong lĩnh vực phòng, chống thiên tai; khai thác và bảo vệ công trình thủy lợi; đê điều</w:t>
            </w:r>
          </w:p>
        </w:tc>
        <w:tc>
          <w:tcPr>
            <w:tcW w:w="1620" w:type="dxa"/>
            <w:vAlign w:val="center"/>
          </w:tcPr>
          <w:p w:rsidR="00670945" w:rsidRPr="006A313B" w:rsidRDefault="00670945" w:rsidP="00D53D84">
            <w:pPr>
              <w:spacing w:before="120" w:after="120"/>
              <w:jc w:val="both"/>
              <w:rPr>
                <w:sz w:val="28"/>
                <w:szCs w:val="28"/>
              </w:rPr>
            </w:pPr>
            <w:r>
              <w:rPr>
                <w:sz w:val="28"/>
                <w:szCs w:val="28"/>
              </w:rPr>
              <w:t>09/9/2019</w:t>
            </w: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Pr>
                <w:color w:val="000000"/>
                <w:sz w:val="28"/>
                <w:szCs w:val="28"/>
              </w:rPr>
              <w:t>Bộ Giáo dục và Đào tạo</w:t>
            </w:r>
          </w:p>
        </w:tc>
        <w:tc>
          <w:tcPr>
            <w:tcW w:w="2340" w:type="dxa"/>
            <w:vAlign w:val="center"/>
          </w:tcPr>
          <w:p w:rsidR="00670945" w:rsidRPr="00D156A1" w:rsidRDefault="00670945" w:rsidP="00D53D84">
            <w:pPr>
              <w:rPr>
                <w:color w:val="000000"/>
                <w:sz w:val="28"/>
                <w:szCs w:val="28"/>
              </w:rPr>
            </w:pPr>
            <w:r w:rsidRPr="00D156A1">
              <w:rPr>
                <w:color w:val="000000"/>
                <w:sz w:val="28"/>
                <w:szCs w:val="28"/>
              </w:rPr>
              <w:t>588/KH - BGDĐT</w:t>
            </w:r>
          </w:p>
        </w:tc>
        <w:tc>
          <w:tcPr>
            <w:tcW w:w="1980" w:type="dxa"/>
            <w:vAlign w:val="center"/>
          </w:tcPr>
          <w:p w:rsidR="00670945" w:rsidRPr="00D156A1" w:rsidRDefault="00670945" w:rsidP="00D53D84">
            <w:pPr>
              <w:jc w:val="center"/>
              <w:rPr>
                <w:color w:val="000000"/>
                <w:sz w:val="28"/>
                <w:szCs w:val="28"/>
              </w:rPr>
            </w:pPr>
            <w:r>
              <w:rPr>
                <w:color w:val="000000"/>
                <w:sz w:val="28"/>
                <w:szCs w:val="28"/>
              </w:rPr>
              <w:t>10/</w:t>
            </w:r>
            <w:r w:rsidRPr="00D156A1">
              <w:rPr>
                <w:color w:val="000000"/>
                <w:sz w:val="28"/>
                <w:szCs w:val="28"/>
              </w:rPr>
              <w:t>7/2019</w:t>
            </w:r>
          </w:p>
        </w:tc>
        <w:tc>
          <w:tcPr>
            <w:tcW w:w="4320" w:type="dxa"/>
            <w:vAlign w:val="center"/>
          </w:tcPr>
          <w:p w:rsidR="00670945" w:rsidRPr="00D156A1" w:rsidRDefault="00670945" w:rsidP="00F04A33">
            <w:pPr>
              <w:jc w:val="both"/>
              <w:rPr>
                <w:color w:val="000000"/>
                <w:sz w:val="28"/>
                <w:szCs w:val="28"/>
              </w:rPr>
            </w:pPr>
            <w:r w:rsidRPr="00D156A1">
              <w:rPr>
                <w:color w:val="000000"/>
                <w:sz w:val="28"/>
                <w:szCs w:val="28"/>
              </w:rPr>
              <w:t>Kế hoạch Phòng, chống bạo lực học đường trong các cơ sở giáo dục mầm non, giáo dục phổ thông, giáo dục thường xuyên năm 2019</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Pr>
                <w:color w:val="000000"/>
                <w:sz w:val="28"/>
                <w:szCs w:val="28"/>
              </w:rPr>
              <w:t>Thủ tướng</w:t>
            </w:r>
            <w:r w:rsidRPr="00646743">
              <w:rPr>
                <w:color w:val="000000"/>
                <w:sz w:val="28"/>
                <w:szCs w:val="28"/>
              </w:rPr>
              <w:t xml:space="preserve"> Chính phủ</w:t>
            </w:r>
          </w:p>
        </w:tc>
        <w:tc>
          <w:tcPr>
            <w:tcW w:w="2340" w:type="dxa"/>
            <w:vAlign w:val="center"/>
          </w:tcPr>
          <w:p w:rsidR="00670945" w:rsidRPr="00646743" w:rsidRDefault="00670945" w:rsidP="00D53D84">
            <w:pPr>
              <w:rPr>
                <w:color w:val="000000"/>
                <w:sz w:val="28"/>
                <w:szCs w:val="28"/>
              </w:rPr>
            </w:pPr>
            <w:r w:rsidRPr="00646743">
              <w:rPr>
                <w:color w:val="000000"/>
                <w:sz w:val="28"/>
                <w:szCs w:val="28"/>
              </w:rPr>
              <w:t>866/QĐ-TTg</w:t>
            </w:r>
          </w:p>
        </w:tc>
        <w:tc>
          <w:tcPr>
            <w:tcW w:w="1980" w:type="dxa"/>
            <w:vAlign w:val="center"/>
          </w:tcPr>
          <w:p w:rsidR="00670945" w:rsidRPr="00646743" w:rsidRDefault="00670945" w:rsidP="00D53D84">
            <w:pPr>
              <w:jc w:val="center"/>
              <w:rPr>
                <w:color w:val="000000"/>
                <w:sz w:val="28"/>
                <w:szCs w:val="28"/>
              </w:rPr>
            </w:pPr>
            <w:r>
              <w:rPr>
                <w:color w:val="000000"/>
                <w:sz w:val="28"/>
                <w:szCs w:val="28"/>
              </w:rPr>
              <w:t>11/</w:t>
            </w:r>
            <w:r w:rsidRPr="00646743">
              <w:rPr>
                <w:color w:val="000000"/>
                <w:sz w:val="28"/>
                <w:szCs w:val="28"/>
              </w:rPr>
              <w:t>7/2019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Quyết định Thay đổi thành viên Ủy ban Quốc gia phòng, chống AIDS và phòng, chống tệ nạn ma túy, mại dâm.</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Pr>
                <w:color w:val="000000"/>
                <w:sz w:val="28"/>
                <w:szCs w:val="28"/>
              </w:rPr>
              <w:t>Bộ Giáo dục và Đào tạo</w:t>
            </w:r>
          </w:p>
        </w:tc>
        <w:tc>
          <w:tcPr>
            <w:tcW w:w="2340" w:type="dxa"/>
            <w:vAlign w:val="center"/>
          </w:tcPr>
          <w:p w:rsidR="00670945" w:rsidRPr="00646743" w:rsidRDefault="00670945" w:rsidP="00D53D84">
            <w:pPr>
              <w:rPr>
                <w:color w:val="000000"/>
                <w:sz w:val="28"/>
                <w:szCs w:val="28"/>
              </w:rPr>
            </w:pPr>
            <w:r w:rsidRPr="00646743">
              <w:rPr>
                <w:color w:val="000000"/>
                <w:sz w:val="28"/>
                <w:szCs w:val="28"/>
              </w:rPr>
              <w:t>2007/QĐ - BGDĐT</w:t>
            </w:r>
          </w:p>
        </w:tc>
        <w:tc>
          <w:tcPr>
            <w:tcW w:w="1980" w:type="dxa"/>
            <w:vAlign w:val="center"/>
          </w:tcPr>
          <w:p w:rsidR="00670945" w:rsidRPr="00646743" w:rsidRDefault="00670945" w:rsidP="00D53D84">
            <w:pPr>
              <w:jc w:val="center"/>
              <w:rPr>
                <w:color w:val="000000"/>
                <w:sz w:val="28"/>
                <w:szCs w:val="28"/>
              </w:rPr>
            </w:pPr>
            <w:r>
              <w:rPr>
                <w:color w:val="000000"/>
                <w:sz w:val="28"/>
                <w:szCs w:val="28"/>
              </w:rPr>
              <w:t>15/</w:t>
            </w:r>
            <w:r w:rsidRPr="00646743">
              <w:rPr>
                <w:color w:val="000000"/>
                <w:sz w:val="28"/>
                <w:szCs w:val="28"/>
              </w:rPr>
              <w:t>7/2019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Ban hành Kế hoạch thực hiện “Đề án đo lường sự hài lòng của người dân đối với dịch vụ giáo dục công giai đoạn 2016-2020” năm 2019</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sidRPr="00646743">
              <w:rPr>
                <w:color w:val="000000"/>
                <w:sz w:val="28"/>
                <w:szCs w:val="28"/>
              </w:rPr>
              <w:t>Bộ Lao động Thương binh và Xã hội</w:t>
            </w:r>
          </w:p>
        </w:tc>
        <w:tc>
          <w:tcPr>
            <w:tcW w:w="2340" w:type="dxa"/>
            <w:vAlign w:val="center"/>
          </w:tcPr>
          <w:p w:rsidR="00670945" w:rsidRPr="00646743" w:rsidRDefault="00670945" w:rsidP="00D53D84">
            <w:pPr>
              <w:rPr>
                <w:color w:val="000000"/>
                <w:sz w:val="28"/>
                <w:szCs w:val="28"/>
              </w:rPr>
            </w:pPr>
            <w:r w:rsidRPr="00646743">
              <w:rPr>
                <w:color w:val="000000"/>
                <w:sz w:val="28"/>
                <w:szCs w:val="28"/>
              </w:rPr>
              <w:t>2805/LĐTBXH</w:t>
            </w:r>
          </w:p>
        </w:tc>
        <w:tc>
          <w:tcPr>
            <w:tcW w:w="1980" w:type="dxa"/>
            <w:vAlign w:val="center"/>
          </w:tcPr>
          <w:p w:rsidR="00670945" w:rsidRPr="00646743" w:rsidRDefault="00670945" w:rsidP="00D53D84">
            <w:pPr>
              <w:jc w:val="center"/>
              <w:rPr>
                <w:color w:val="000000"/>
                <w:sz w:val="28"/>
                <w:szCs w:val="28"/>
              </w:rPr>
            </w:pPr>
            <w:r>
              <w:rPr>
                <w:color w:val="000000"/>
                <w:sz w:val="28"/>
                <w:szCs w:val="28"/>
              </w:rPr>
              <w:t>15/</w:t>
            </w:r>
            <w:r w:rsidRPr="00646743">
              <w:rPr>
                <w:color w:val="000000"/>
                <w:sz w:val="28"/>
                <w:szCs w:val="28"/>
              </w:rPr>
              <w:t>7/2019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V/v đẩy mạnh công tác bảo vệ trẻ em cấp xã</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sidRPr="00646743">
              <w:rPr>
                <w:color w:val="000000"/>
                <w:sz w:val="28"/>
                <w:szCs w:val="28"/>
              </w:rPr>
              <w:t>Bộ Lao động Thương binh và Xã hội</w:t>
            </w:r>
          </w:p>
        </w:tc>
        <w:tc>
          <w:tcPr>
            <w:tcW w:w="2340" w:type="dxa"/>
            <w:vAlign w:val="center"/>
          </w:tcPr>
          <w:p w:rsidR="00670945" w:rsidRPr="00646743" w:rsidRDefault="00670945" w:rsidP="00D53D84">
            <w:pPr>
              <w:rPr>
                <w:color w:val="000000"/>
                <w:sz w:val="28"/>
                <w:szCs w:val="28"/>
              </w:rPr>
            </w:pPr>
            <w:r w:rsidRPr="00646743">
              <w:rPr>
                <w:color w:val="000000"/>
                <w:sz w:val="28"/>
                <w:szCs w:val="28"/>
              </w:rPr>
              <w:t>11/</w:t>
            </w:r>
            <w:r>
              <w:rPr>
                <w:color w:val="000000"/>
                <w:sz w:val="28"/>
                <w:szCs w:val="28"/>
              </w:rPr>
              <w:t>2019/</w:t>
            </w:r>
            <w:r w:rsidRPr="00646743">
              <w:rPr>
                <w:color w:val="000000"/>
                <w:sz w:val="28"/>
                <w:szCs w:val="28"/>
              </w:rPr>
              <w:t>TT-LĐTBXH</w:t>
            </w:r>
          </w:p>
        </w:tc>
        <w:tc>
          <w:tcPr>
            <w:tcW w:w="1980" w:type="dxa"/>
            <w:vAlign w:val="center"/>
          </w:tcPr>
          <w:p w:rsidR="00670945" w:rsidRPr="00646743" w:rsidRDefault="00670945" w:rsidP="00670945">
            <w:pPr>
              <w:jc w:val="center"/>
              <w:rPr>
                <w:color w:val="000000"/>
                <w:sz w:val="28"/>
                <w:szCs w:val="28"/>
              </w:rPr>
            </w:pPr>
            <w:r>
              <w:rPr>
                <w:color w:val="000000"/>
                <w:sz w:val="28"/>
                <w:szCs w:val="28"/>
              </w:rPr>
              <w:t>17/</w:t>
            </w:r>
            <w:r w:rsidRPr="00646743">
              <w:rPr>
                <w:color w:val="000000"/>
                <w:sz w:val="28"/>
                <w:szCs w:val="28"/>
              </w:rPr>
              <w:t>7/2019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Quy định về việc xây dựng, quản lý, cập nhật, khai thác và sử dụng cơ sở dữ liệu trợ giúp xã hội và giảm nghèo</w:t>
            </w:r>
          </w:p>
        </w:tc>
        <w:tc>
          <w:tcPr>
            <w:tcW w:w="1620" w:type="dxa"/>
            <w:vAlign w:val="center"/>
          </w:tcPr>
          <w:p w:rsidR="00670945" w:rsidRPr="006A313B" w:rsidRDefault="00670945" w:rsidP="00D53D84">
            <w:pPr>
              <w:spacing w:before="120" w:after="120"/>
              <w:jc w:val="both"/>
              <w:rPr>
                <w:sz w:val="28"/>
                <w:szCs w:val="28"/>
              </w:rPr>
            </w:pPr>
            <w:r>
              <w:rPr>
                <w:sz w:val="28"/>
                <w:szCs w:val="28"/>
              </w:rPr>
              <w:t>03/9/2019</w:t>
            </w: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sidRPr="00646743">
              <w:rPr>
                <w:color w:val="000000"/>
                <w:sz w:val="28"/>
                <w:szCs w:val="28"/>
              </w:rPr>
              <w:t>Văn phòng Chính phủ</w:t>
            </w:r>
          </w:p>
        </w:tc>
        <w:tc>
          <w:tcPr>
            <w:tcW w:w="2340" w:type="dxa"/>
            <w:vAlign w:val="center"/>
          </w:tcPr>
          <w:p w:rsidR="00670945" w:rsidRPr="00646743" w:rsidRDefault="00670945" w:rsidP="00D53D84">
            <w:pPr>
              <w:rPr>
                <w:color w:val="000000"/>
                <w:sz w:val="28"/>
                <w:szCs w:val="28"/>
              </w:rPr>
            </w:pPr>
            <w:r w:rsidRPr="00646743">
              <w:rPr>
                <w:color w:val="000000"/>
                <w:sz w:val="28"/>
                <w:szCs w:val="28"/>
              </w:rPr>
              <w:t>6398/VPCP-KGVX</w:t>
            </w:r>
          </w:p>
        </w:tc>
        <w:tc>
          <w:tcPr>
            <w:tcW w:w="1980" w:type="dxa"/>
            <w:vAlign w:val="center"/>
          </w:tcPr>
          <w:p w:rsidR="00670945" w:rsidRPr="00646743" w:rsidRDefault="00670945" w:rsidP="00D53D84">
            <w:pPr>
              <w:jc w:val="center"/>
              <w:rPr>
                <w:color w:val="000000"/>
                <w:sz w:val="28"/>
                <w:szCs w:val="28"/>
              </w:rPr>
            </w:pPr>
            <w:r>
              <w:rPr>
                <w:color w:val="000000"/>
                <w:sz w:val="28"/>
                <w:szCs w:val="28"/>
              </w:rPr>
              <w:t>18/</w:t>
            </w:r>
            <w:r w:rsidRPr="00646743">
              <w:rPr>
                <w:color w:val="000000"/>
                <w:sz w:val="28"/>
                <w:szCs w:val="28"/>
              </w:rPr>
              <w:t>7/2019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V/v đánh giá công tác 6 tháng đầu năm, phương hướng nhiệm vụ trọng tâm 6 tháng cuối năm 2019</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Pr>
                <w:color w:val="000000"/>
                <w:sz w:val="28"/>
                <w:szCs w:val="28"/>
              </w:rPr>
              <w:t>Thủ tướng</w:t>
            </w:r>
            <w:r w:rsidRPr="00646743">
              <w:rPr>
                <w:color w:val="000000"/>
                <w:sz w:val="28"/>
                <w:szCs w:val="28"/>
              </w:rPr>
              <w:t xml:space="preserve"> Chính phủ</w:t>
            </w:r>
          </w:p>
        </w:tc>
        <w:tc>
          <w:tcPr>
            <w:tcW w:w="2340" w:type="dxa"/>
            <w:vAlign w:val="center"/>
          </w:tcPr>
          <w:p w:rsidR="00670945" w:rsidRPr="00646743" w:rsidRDefault="00670945" w:rsidP="00D53D84">
            <w:pPr>
              <w:rPr>
                <w:color w:val="000000"/>
                <w:sz w:val="28"/>
                <w:szCs w:val="28"/>
              </w:rPr>
            </w:pPr>
            <w:r w:rsidRPr="00646743">
              <w:rPr>
                <w:color w:val="000000"/>
                <w:sz w:val="28"/>
                <w:szCs w:val="28"/>
              </w:rPr>
              <w:t>910/QĐ-TTg</w:t>
            </w:r>
          </w:p>
        </w:tc>
        <w:tc>
          <w:tcPr>
            <w:tcW w:w="1980" w:type="dxa"/>
            <w:vAlign w:val="center"/>
          </w:tcPr>
          <w:p w:rsidR="00670945" w:rsidRPr="00646743" w:rsidRDefault="00670945" w:rsidP="00D53D84">
            <w:pPr>
              <w:jc w:val="center"/>
              <w:rPr>
                <w:color w:val="000000"/>
                <w:sz w:val="28"/>
                <w:szCs w:val="28"/>
              </w:rPr>
            </w:pPr>
            <w:r>
              <w:rPr>
                <w:color w:val="000000"/>
                <w:sz w:val="28"/>
                <w:szCs w:val="28"/>
              </w:rPr>
              <w:t>19/</w:t>
            </w:r>
            <w:r w:rsidRPr="00646743">
              <w:rPr>
                <w:color w:val="000000"/>
                <w:sz w:val="28"/>
                <w:szCs w:val="28"/>
              </w:rPr>
              <w:t>7/2019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Quyết định Về việc kiện toàn Ủy ban Quốc gia về người cao tuổi Việt Nam</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sidRPr="00646743">
              <w:rPr>
                <w:color w:val="000000"/>
                <w:sz w:val="28"/>
                <w:szCs w:val="28"/>
              </w:rPr>
              <w:t>Chính phủ</w:t>
            </w:r>
          </w:p>
        </w:tc>
        <w:tc>
          <w:tcPr>
            <w:tcW w:w="2340" w:type="dxa"/>
            <w:vAlign w:val="center"/>
          </w:tcPr>
          <w:p w:rsidR="00670945" w:rsidRPr="00646743" w:rsidRDefault="00670945" w:rsidP="00D53D84">
            <w:pPr>
              <w:rPr>
                <w:color w:val="000000"/>
                <w:sz w:val="28"/>
                <w:szCs w:val="28"/>
              </w:rPr>
            </w:pPr>
            <w:r w:rsidRPr="00646743">
              <w:rPr>
                <w:color w:val="000000"/>
                <w:sz w:val="28"/>
                <w:szCs w:val="28"/>
              </w:rPr>
              <w:t>63/2019/NĐ-CP</w:t>
            </w:r>
          </w:p>
        </w:tc>
        <w:tc>
          <w:tcPr>
            <w:tcW w:w="1980" w:type="dxa"/>
            <w:vAlign w:val="center"/>
          </w:tcPr>
          <w:p w:rsidR="00670945" w:rsidRPr="00646743" w:rsidRDefault="00670945" w:rsidP="00D53D84">
            <w:pPr>
              <w:jc w:val="center"/>
              <w:rPr>
                <w:color w:val="000000"/>
                <w:sz w:val="28"/>
                <w:szCs w:val="28"/>
              </w:rPr>
            </w:pPr>
            <w:r>
              <w:rPr>
                <w:color w:val="000000"/>
                <w:sz w:val="28"/>
                <w:szCs w:val="28"/>
              </w:rPr>
              <w:t>11/</w:t>
            </w:r>
            <w:r w:rsidRPr="00646743">
              <w:rPr>
                <w:color w:val="000000"/>
                <w:sz w:val="28"/>
                <w:szCs w:val="28"/>
              </w:rPr>
              <w:t>7/2019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Nghị định quy định xử phạt vi phạm hành chính trong lĩnh vực quản lý, sử dụng tài sản công; thực hành tiết kiệm, chống lãng phí; dự trữ quốc gia; kho bạc nhà nước</w:t>
            </w:r>
          </w:p>
        </w:tc>
        <w:tc>
          <w:tcPr>
            <w:tcW w:w="1620" w:type="dxa"/>
            <w:vAlign w:val="center"/>
          </w:tcPr>
          <w:p w:rsidR="00670945" w:rsidRPr="006A313B" w:rsidRDefault="00670945" w:rsidP="00D53D84">
            <w:pPr>
              <w:spacing w:before="120" w:after="120"/>
              <w:jc w:val="both"/>
              <w:rPr>
                <w:sz w:val="28"/>
                <w:szCs w:val="28"/>
              </w:rPr>
            </w:pPr>
            <w:r>
              <w:rPr>
                <w:sz w:val="28"/>
                <w:szCs w:val="28"/>
              </w:rPr>
              <w:t>01/9/2019</w:t>
            </w: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sidRPr="00646743">
              <w:rPr>
                <w:color w:val="000000"/>
                <w:sz w:val="28"/>
                <w:szCs w:val="28"/>
              </w:rPr>
              <w:t>Bộ tài chính</w:t>
            </w:r>
          </w:p>
        </w:tc>
        <w:tc>
          <w:tcPr>
            <w:tcW w:w="2340" w:type="dxa"/>
            <w:vAlign w:val="center"/>
          </w:tcPr>
          <w:p w:rsidR="00670945" w:rsidRPr="00646743" w:rsidRDefault="00670945" w:rsidP="00D53D84">
            <w:pPr>
              <w:rPr>
                <w:color w:val="000000"/>
                <w:sz w:val="28"/>
                <w:szCs w:val="28"/>
              </w:rPr>
            </w:pPr>
            <w:r w:rsidRPr="00646743">
              <w:rPr>
                <w:color w:val="000000"/>
                <w:sz w:val="28"/>
                <w:szCs w:val="28"/>
              </w:rPr>
              <w:t>7909/BTC-TCNH</w:t>
            </w:r>
          </w:p>
        </w:tc>
        <w:tc>
          <w:tcPr>
            <w:tcW w:w="1980" w:type="dxa"/>
            <w:vAlign w:val="center"/>
          </w:tcPr>
          <w:p w:rsidR="00670945" w:rsidRPr="00646743" w:rsidRDefault="00670945" w:rsidP="00D53D84">
            <w:pPr>
              <w:jc w:val="center"/>
              <w:rPr>
                <w:color w:val="000000"/>
                <w:sz w:val="28"/>
                <w:szCs w:val="28"/>
              </w:rPr>
            </w:pPr>
            <w:r>
              <w:rPr>
                <w:color w:val="000000"/>
                <w:sz w:val="28"/>
                <w:szCs w:val="28"/>
              </w:rPr>
              <w:t>10/</w:t>
            </w:r>
            <w:r w:rsidRPr="00646743">
              <w:rPr>
                <w:color w:val="000000"/>
                <w:sz w:val="28"/>
                <w:szCs w:val="28"/>
              </w:rPr>
              <w:t>7/2019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V/v Báo cáo tình hình  thực hiện Thông tư số 53 của Bộ tài chính</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sidRPr="00646743">
              <w:rPr>
                <w:color w:val="000000"/>
                <w:sz w:val="28"/>
                <w:szCs w:val="28"/>
              </w:rPr>
              <w:t>Bộ tài chính</w:t>
            </w:r>
          </w:p>
        </w:tc>
        <w:tc>
          <w:tcPr>
            <w:tcW w:w="2340" w:type="dxa"/>
            <w:vAlign w:val="center"/>
          </w:tcPr>
          <w:p w:rsidR="00670945" w:rsidRPr="00646743" w:rsidRDefault="00670945" w:rsidP="00D53D84">
            <w:pPr>
              <w:rPr>
                <w:color w:val="000000"/>
                <w:sz w:val="28"/>
                <w:szCs w:val="28"/>
              </w:rPr>
            </w:pPr>
            <w:r w:rsidRPr="00646743">
              <w:rPr>
                <w:color w:val="000000"/>
                <w:sz w:val="28"/>
                <w:szCs w:val="28"/>
              </w:rPr>
              <w:t>34/2019/TT-BTC</w:t>
            </w:r>
          </w:p>
        </w:tc>
        <w:tc>
          <w:tcPr>
            <w:tcW w:w="1980" w:type="dxa"/>
            <w:vAlign w:val="center"/>
          </w:tcPr>
          <w:p w:rsidR="00670945" w:rsidRPr="00646743" w:rsidRDefault="00670945" w:rsidP="00D53D84">
            <w:pPr>
              <w:jc w:val="center"/>
              <w:rPr>
                <w:color w:val="000000"/>
                <w:sz w:val="28"/>
                <w:szCs w:val="28"/>
              </w:rPr>
            </w:pPr>
            <w:r>
              <w:rPr>
                <w:color w:val="000000"/>
                <w:sz w:val="28"/>
                <w:szCs w:val="28"/>
              </w:rPr>
              <w:t>11/</w:t>
            </w:r>
            <w:r w:rsidRPr="00646743">
              <w:rPr>
                <w:color w:val="000000"/>
                <w:sz w:val="28"/>
                <w:szCs w:val="28"/>
              </w:rPr>
              <w:t>6/2019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 xml:space="preserve">Thông tư sửa đổi bổ sung một số điều Thông tư số 40 của Bộ Tài </w:t>
            </w:r>
            <w:r w:rsidRPr="00646743">
              <w:rPr>
                <w:color w:val="000000"/>
                <w:sz w:val="28"/>
                <w:szCs w:val="28"/>
              </w:rPr>
              <w:lastRenderedPageBreak/>
              <w:t>chính</w:t>
            </w:r>
          </w:p>
        </w:tc>
        <w:tc>
          <w:tcPr>
            <w:tcW w:w="1620" w:type="dxa"/>
            <w:vAlign w:val="center"/>
          </w:tcPr>
          <w:p w:rsidR="00670945" w:rsidRPr="006A313B" w:rsidRDefault="00670945" w:rsidP="00D53D84">
            <w:pPr>
              <w:spacing w:before="120" w:after="120"/>
              <w:jc w:val="both"/>
              <w:rPr>
                <w:sz w:val="28"/>
                <w:szCs w:val="28"/>
              </w:rPr>
            </w:pPr>
            <w:r>
              <w:rPr>
                <w:sz w:val="28"/>
                <w:szCs w:val="28"/>
              </w:rPr>
              <w:lastRenderedPageBreak/>
              <w:t>29/7/2019</w:t>
            </w: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sidRPr="00646743">
              <w:rPr>
                <w:color w:val="000000"/>
                <w:sz w:val="28"/>
                <w:szCs w:val="28"/>
              </w:rPr>
              <w:t>Văn phòng Chính phủ</w:t>
            </w:r>
          </w:p>
        </w:tc>
        <w:tc>
          <w:tcPr>
            <w:tcW w:w="2340" w:type="dxa"/>
            <w:vAlign w:val="center"/>
          </w:tcPr>
          <w:p w:rsidR="00670945" w:rsidRPr="00646743" w:rsidRDefault="00670945" w:rsidP="00D53D84">
            <w:pPr>
              <w:rPr>
                <w:color w:val="000000"/>
                <w:sz w:val="28"/>
                <w:szCs w:val="28"/>
              </w:rPr>
            </w:pPr>
            <w:r w:rsidRPr="00646743">
              <w:rPr>
                <w:color w:val="000000"/>
                <w:sz w:val="28"/>
                <w:szCs w:val="28"/>
              </w:rPr>
              <w:t>6385/VPCP-DMDN</w:t>
            </w:r>
          </w:p>
        </w:tc>
        <w:tc>
          <w:tcPr>
            <w:tcW w:w="1980" w:type="dxa"/>
            <w:vAlign w:val="center"/>
          </w:tcPr>
          <w:p w:rsidR="00670945" w:rsidRPr="00646743" w:rsidRDefault="00670945" w:rsidP="00D53D84">
            <w:pPr>
              <w:jc w:val="center"/>
              <w:rPr>
                <w:color w:val="000000"/>
                <w:sz w:val="28"/>
                <w:szCs w:val="28"/>
              </w:rPr>
            </w:pPr>
            <w:r>
              <w:rPr>
                <w:color w:val="000000"/>
                <w:sz w:val="28"/>
                <w:szCs w:val="28"/>
              </w:rPr>
              <w:t>18/</w:t>
            </w:r>
            <w:r w:rsidRPr="00646743">
              <w:rPr>
                <w:color w:val="000000"/>
                <w:sz w:val="28"/>
                <w:szCs w:val="28"/>
              </w:rPr>
              <w:t>7/2019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Báo cáo về tình hình sắp xếp, cổ phần hóa, thoái vốn, cơ cấu lại doanh nghiệp nhà nước và phát triển doanh nghiệp 6 tháng đầu năm 2019; nhiệm vụ, giải pháp 6 tháng cuối năm 2019</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sidRPr="00646743">
              <w:rPr>
                <w:color w:val="000000"/>
                <w:sz w:val="28"/>
                <w:szCs w:val="28"/>
              </w:rPr>
              <w:t>Bộ Y tế</w:t>
            </w:r>
          </w:p>
        </w:tc>
        <w:tc>
          <w:tcPr>
            <w:tcW w:w="2340" w:type="dxa"/>
            <w:vAlign w:val="center"/>
          </w:tcPr>
          <w:p w:rsidR="00670945" w:rsidRPr="00646743" w:rsidRDefault="00670945" w:rsidP="00D53D84">
            <w:pPr>
              <w:rPr>
                <w:color w:val="000000"/>
                <w:sz w:val="28"/>
                <w:szCs w:val="28"/>
              </w:rPr>
            </w:pPr>
            <w:r w:rsidRPr="00646743">
              <w:rPr>
                <w:color w:val="000000"/>
                <w:sz w:val="28"/>
                <w:szCs w:val="28"/>
              </w:rPr>
              <w:t>15/TT-BYT</w:t>
            </w:r>
          </w:p>
        </w:tc>
        <w:tc>
          <w:tcPr>
            <w:tcW w:w="1980" w:type="dxa"/>
            <w:vAlign w:val="center"/>
          </w:tcPr>
          <w:p w:rsidR="00670945" w:rsidRPr="00646743" w:rsidRDefault="00670945" w:rsidP="00D53D84">
            <w:pPr>
              <w:jc w:val="center"/>
              <w:rPr>
                <w:color w:val="000000"/>
                <w:sz w:val="28"/>
                <w:szCs w:val="28"/>
              </w:rPr>
            </w:pPr>
            <w:r>
              <w:rPr>
                <w:color w:val="000000"/>
                <w:sz w:val="28"/>
                <w:szCs w:val="28"/>
              </w:rPr>
              <w:t>17/</w:t>
            </w:r>
            <w:r w:rsidRPr="00646743">
              <w:rPr>
                <w:color w:val="000000"/>
                <w:sz w:val="28"/>
                <w:szCs w:val="28"/>
              </w:rPr>
              <w:t>7/2019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Quy định việc đấu thầu thuốc tại các cơ sở y tế công lập</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Pr>
                <w:color w:val="000000"/>
                <w:sz w:val="28"/>
                <w:szCs w:val="28"/>
              </w:rPr>
              <w:t>Thủ tướng Chính phủ</w:t>
            </w:r>
          </w:p>
        </w:tc>
        <w:tc>
          <w:tcPr>
            <w:tcW w:w="2340" w:type="dxa"/>
            <w:vAlign w:val="center"/>
          </w:tcPr>
          <w:p w:rsidR="00670945" w:rsidRPr="00646743" w:rsidRDefault="00670945" w:rsidP="00D53D84">
            <w:pPr>
              <w:rPr>
                <w:color w:val="000000"/>
                <w:sz w:val="28"/>
                <w:szCs w:val="28"/>
              </w:rPr>
            </w:pPr>
            <w:r w:rsidRPr="00646743">
              <w:rPr>
                <w:color w:val="000000"/>
                <w:sz w:val="28"/>
                <w:szCs w:val="28"/>
              </w:rPr>
              <w:t>861/QĐ-TTg</w:t>
            </w:r>
          </w:p>
        </w:tc>
        <w:tc>
          <w:tcPr>
            <w:tcW w:w="1980" w:type="dxa"/>
            <w:vAlign w:val="center"/>
          </w:tcPr>
          <w:p w:rsidR="00670945" w:rsidRPr="00646743" w:rsidRDefault="00670945" w:rsidP="00D53D84">
            <w:pPr>
              <w:jc w:val="center"/>
              <w:rPr>
                <w:color w:val="000000"/>
                <w:sz w:val="28"/>
                <w:szCs w:val="28"/>
              </w:rPr>
            </w:pPr>
            <w:r>
              <w:rPr>
                <w:color w:val="000000"/>
                <w:sz w:val="28"/>
                <w:szCs w:val="28"/>
              </w:rPr>
              <w:t>11/</w:t>
            </w:r>
            <w:r w:rsidRPr="00646743">
              <w:rPr>
                <w:color w:val="000000"/>
                <w:sz w:val="28"/>
                <w:szCs w:val="28"/>
              </w:rPr>
              <w:t>7/2019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Quyết định Phê duyệt Đề án “Tuyên truyền, phổ biến, giáo dục pháp luật về phòng, chống tham nhũng giai đoạn 2019 - 2021</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sidRPr="00646743">
              <w:rPr>
                <w:color w:val="000000"/>
                <w:sz w:val="28"/>
                <w:szCs w:val="28"/>
              </w:rPr>
              <w:t>Bộ Tư pháp</w:t>
            </w:r>
          </w:p>
        </w:tc>
        <w:tc>
          <w:tcPr>
            <w:tcW w:w="2340" w:type="dxa"/>
            <w:vAlign w:val="center"/>
          </w:tcPr>
          <w:p w:rsidR="00670945" w:rsidRPr="00646743" w:rsidRDefault="00670945" w:rsidP="00D53D84">
            <w:pPr>
              <w:rPr>
                <w:color w:val="000000"/>
                <w:sz w:val="28"/>
                <w:szCs w:val="28"/>
              </w:rPr>
            </w:pPr>
            <w:r w:rsidRPr="00646743">
              <w:rPr>
                <w:color w:val="000000"/>
                <w:sz w:val="28"/>
                <w:szCs w:val="28"/>
              </w:rPr>
              <w:t>2563/BTP-VĐCXD</w:t>
            </w:r>
          </w:p>
        </w:tc>
        <w:tc>
          <w:tcPr>
            <w:tcW w:w="1980" w:type="dxa"/>
            <w:vAlign w:val="center"/>
          </w:tcPr>
          <w:p w:rsidR="00670945" w:rsidRPr="00646743" w:rsidRDefault="00670945" w:rsidP="006A313B">
            <w:pPr>
              <w:jc w:val="center"/>
              <w:rPr>
                <w:color w:val="000000"/>
                <w:sz w:val="28"/>
                <w:szCs w:val="28"/>
              </w:rPr>
            </w:pPr>
            <w:r>
              <w:rPr>
                <w:color w:val="000000"/>
                <w:sz w:val="28"/>
                <w:szCs w:val="28"/>
              </w:rPr>
              <w:t>10/7</w:t>
            </w:r>
            <w:r w:rsidRPr="00646743">
              <w:rPr>
                <w:color w:val="000000"/>
                <w:sz w:val="28"/>
                <w:szCs w:val="28"/>
              </w:rPr>
              <w:t>/2019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V/v triển khai nhiệm vụ được giao tại Chỉ thị số 10</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sidRPr="00646743">
              <w:rPr>
                <w:color w:val="000000"/>
                <w:sz w:val="28"/>
                <w:szCs w:val="28"/>
              </w:rPr>
              <w:t>Chính phủ</w:t>
            </w:r>
          </w:p>
        </w:tc>
        <w:tc>
          <w:tcPr>
            <w:tcW w:w="2340" w:type="dxa"/>
            <w:vAlign w:val="center"/>
          </w:tcPr>
          <w:p w:rsidR="00670945" w:rsidRPr="00646743" w:rsidRDefault="00670945" w:rsidP="00D53D84">
            <w:pPr>
              <w:rPr>
                <w:color w:val="000000"/>
                <w:sz w:val="28"/>
                <w:szCs w:val="28"/>
              </w:rPr>
            </w:pPr>
            <w:r w:rsidRPr="00646743">
              <w:rPr>
                <w:color w:val="000000"/>
                <w:sz w:val="28"/>
                <w:szCs w:val="28"/>
              </w:rPr>
              <w:t>61/2019/NĐ-CP</w:t>
            </w:r>
          </w:p>
        </w:tc>
        <w:tc>
          <w:tcPr>
            <w:tcW w:w="1980" w:type="dxa"/>
            <w:vAlign w:val="center"/>
          </w:tcPr>
          <w:p w:rsidR="00670945" w:rsidRPr="00646743" w:rsidRDefault="00670945" w:rsidP="00D53D84">
            <w:pPr>
              <w:jc w:val="center"/>
              <w:rPr>
                <w:color w:val="000000"/>
                <w:sz w:val="28"/>
                <w:szCs w:val="28"/>
              </w:rPr>
            </w:pPr>
            <w:r>
              <w:rPr>
                <w:color w:val="000000"/>
                <w:sz w:val="28"/>
                <w:szCs w:val="28"/>
              </w:rPr>
              <w:t>10/</w:t>
            </w:r>
            <w:r w:rsidRPr="00646743">
              <w:rPr>
                <w:color w:val="000000"/>
                <w:sz w:val="28"/>
                <w:szCs w:val="28"/>
              </w:rPr>
              <w:t>7/2019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Nghị định quy định chi tiết một số điều và biện pháp thi thành Luật cảnh sát biển Việt Nam</w:t>
            </w:r>
          </w:p>
        </w:tc>
        <w:tc>
          <w:tcPr>
            <w:tcW w:w="1620" w:type="dxa"/>
            <w:vAlign w:val="center"/>
          </w:tcPr>
          <w:p w:rsidR="00670945" w:rsidRPr="006A313B" w:rsidRDefault="00670945" w:rsidP="00D53D84">
            <w:pPr>
              <w:spacing w:before="120" w:after="120"/>
              <w:jc w:val="both"/>
              <w:rPr>
                <w:sz w:val="28"/>
                <w:szCs w:val="28"/>
              </w:rPr>
            </w:pPr>
            <w:r>
              <w:rPr>
                <w:sz w:val="28"/>
                <w:szCs w:val="28"/>
              </w:rPr>
              <w:t>28/8/2019</w:t>
            </w: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sidRPr="00646743">
              <w:rPr>
                <w:color w:val="000000"/>
                <w:sz w:val="28"/>
                <w:szCs w:val="28"/>
              </w:rPr>
              <w:t>Bộ Công Thương</w:t>
            </w:r>
          </w:p>
        </w:tc>
        <w:tc>
          <w:tcPr>
            <w:tcW w:w="2340" w:type="dxa"/>
            <w:vAlign w:val="center"/>
          </w:tcPr>
          <w:p w:rsidR="00670945" w:rsidRPr="00646743" w:rsidRDefault="00670945" w:rsidP="00D53D84">
            <w:pPr>
              <w:rPr>
                <w:color w:val="000000"/>
                <w:sz w:val="28"/>
                <w:szCs w:val="28"/>
              </w:rPr>
            </w:pPr>
            <w:r w:rsidRPr="00646743">
              <w:rPr>
                <w:color w:val="000000"/>
                <w:sz w:val="28"/>
                <w:szCs w:val="28"/>
              </w:rPr>
              <w:t>4952/BCT-PVTM</w:t>
            </w:r>
          </w:p>
        </w:tc>
        <w:tc>
          <w:tcPr>
            <w:tcW w:w="1980" w:type="dxa"/>
            <w:vAlign w:val="center"/>
          </w:tcPr>
          <w:p w:rsidR="00670945" w:rsidRPr="00646743" w:rsidRDefault="00670945" w:rsidP="00D53D84">
            <w:pPr>
              <w:jc w:val="center"/>
              <w:rPr>
                <w:color w:val="000000"/>
                <w:sz w:val="28"/>
                <w:szCs w:val="28"/>
              </w:rPr>
            </w:pPr>
            <w:r>
              <w:rPr>
                <w:color w:val="000000"/>
                <w:sz w:val="28"/>
                <w:szCs w:val="28"/>
              </w:rPr>
              <w:t>11/</w:t>
            </w:r>
            <w:r w:rsidRPr="00646743">
              <w:rPr>
                <w:color w:val="000000"/>
                <w:sz w:val="28"/>
                <w:szCs w:val="28"/>
              </w:rPr>
              <w:t>7/2019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Triển khai Đề án tăng cường quản lý nhà nước chống lẩn tránh biện pháp PVTM và gian lận xuất xứ</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Pr>
                <w:color w:val="000000"/>
                <w:sz w:val="28"/>
                <w:szCs w:val="28"/>
              </w:rPr>
              <w:t>Thủ tướng Chính phủ</w:t>
            </w:r>
          </w:p>
        </w:tc>
        <w:tc>
          <w:tcPr>
            <w:tcW w:w="2340" w:type="dxa"/>
            <w:vAlign w:val="center"/>
          </w:tcPr>
          <w:p w:rsidR="00670945" w:rsidRPr="00646743" w:rsidRDefault="00670945" w:rsidP="00D53D84">
            <w:pPr>
              <w:rPr>
                <w:color w:val="000000"/>
                <w:sz w:val="28"/>
                <w:szCs w:val="28"/>
              </w:rPr>
            </w:pPr>
            <w:r w:rsidRPr="00646743">
              <w:rPr>
                <w:color w:val="000000"/>
                <w:sz w:val="28"/>
                <w:szCs w:val="28"/>
              </w:rPr>
              <w:t>24/2019/QĐ-TTg</w:t>
            </w:r>
          </w:p>
        </w:tc>
        <w:tc>
          <w:tcPr>
            <w:tcW w:w="1980" w:type="dxa"/>
            <w:vAlign w:val="center"/>
          </w:tcPr>
          <w:p w:rsidR="00670945" w:rsidRPr="00646743" w:rsidRDefault="00670945" w:rsidP="00D53D84">
            <w:pPr>
              <w:jc w:val="center"/>
              <w:rPr>
                <w:color w:val="000000"/>
                <w:sz w:val="28"/>
                <w:szCs w:val="28"/>
              </w:rPr>
            </w:pPr>
            <w:r>
              <w:rPr>
                <w:color w:val="000000"/>
                <w:sz w:val="28"/>
                <w:szCs w:val="28"/>
              </w:rPr>
              <w:t>11/</w:t>
            </w:r>
            <w:r w:rsidRPr="00646743">
              <w:rPr>
                <w:color w:val="000000"/>
                <w:sz w:val="28"/>
                <w:szCs w:val="28"/>
              </w:rPr>
              <w:t>7/2019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Quyết định Sửa đổi Điều 3 Quyết định số 25/2017/QĐ-TTg ngày 03 tháng 7 năm 2017 của Thủ tướng Chính phủ quy định chức năng, nhiệm vụ, quyền hạn và cơ cấu tổ chức của Tổng cục Thủy lợitrực thuộc Bộ Nông nghiệp và Phát triển nông thôn</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r w:rsidR="00670945" w:rsidRPr="006A313B" w:rsidTr="00D53D84">
        <w:tc>
          <w:tcPr>
            <w:tcW w:w="1008" w:type="dxa"/>
            <w:vAlign w:val="center"/>
          </w:tcPr>
          <w:p w:rsidR="00670945" w:rsidRPr="006A313B" w:rsidRDefault="00670945" w:rsidP="00D53D84">
            <w:pPr>
              <w:numPr>
                <w:ilvl w:val="0"/>
                <w:numId w:val="1"/>
              </w:numPr>
              <w:spacing w:before="120" w:after="120"/>
              <w:jc w:val="center"/>
              <w:rPr>
                <w:bCs/>
                <w:sz w:val="28"/>
                <w:szCs w:val="28"/>
              </w:rPr>
            </w:pPr>
          </w:p>
        </w:tc>
        <w:tc>
          <w:tcPr>
            <w:tcW w:w="2880" w:type="dxa"/>
            <w:vAlign w:val="center"/>
          </w:tcPr>
          <w:p w:rsidR="00670945" w:rsidRPr="00646743" w:rsidRDefault="00670945" w:rsidP="00D53D84">
            <w:pPr>
              <w:rPr>
                <w:color w:val="000000"/>
                <w:sz w:val="28"/>
                <w:szCs w:val="28"/>
              </w:rPr>
            </w:pPr>
            <w:r w:rsidRPr="00646743">
              <w:rPr>
                <w:color w:val="000000"/>
                <w:sz w:val="28"/>
                <w:szCs w:val="28"/>
              </w:rPr>
              <w:t>Bộ Nội vụ</w:t>
            </w:r>
          </w:p>
        </w:tc>
        <w:tc>
          <w:tcPr>
            <w:tcW w:w="2340" w:type="dxa"/>
            <w:vAlign w:val="center"/>
          </w:tcPr>
          <w:p w:rsidR="00670945" w:rsidRPr="00646743" w:rsidRDefault="00670945" w:rsidP="00D53D84">
            <w:pPr>
              <w:rPr>
                <w:color w:val="000000"/>
                <w:sz w:val="28"/>
                <w:szCs w:val="28"/>
              </w:rPr>
            </w:pPr>
            <w:r w:rsidRPr="00646743">
              <w:rPr>
                <w:color w:val="000000"/>
                <w:sz w:val="28"/>
                <w:szCs w:val="28"/>
              </w:rPr>
              <w:t>3153/BNV-VP</w:t>
            </w:r>
          </w:p>
        </w:tc>
        <w:tc>
          <w:tcPr>
            <w:tcW w:w="1980" w:type="dxa"/>
            <w:vAlign w:val="center"/>
          </w:tcPr>
          <w:p w:rsidR="00670945" w:rsidRPr="00646743" w:rsidRDefault="00670945" w:rsidP="00D53D84">
            <w:pPr>
              <w:jc w:val="center"/>
              <w:rPr>
                <w:color w:val="000000"/>
                <w:sz w:val="28"/>
                <w:szCs w:val="28"/>
              </w:rPr>
            </w:pPr>
            <w:r>
              <w:rPr>
                <w:color w:val="000000"/>
                <w:sz w:val="28"/>
                <w:szCs w:val="28"/>
              </w:rPr>
              <w:t>12/</w:t>
            </w:r>
            <w:r w:rsidRPr="00646743">
              <w:rPr>
                <w:color w:val="000000"/>
                <w:sz w:val="28"/>
                <w:szCs w:val="28"/>
              </w:rPr>
              <w:t>7/2019</w:t>
            </w:r>
          </w:p>
        </w:tc>
        <w:tc>
          <w:tcPr>
            <w:tcW w:w="4320" w:type="dxa"/>
            <w:vAlign w:val="center"/>
          </w:tcPr>
          <w:p w:rsidR="00670945" w:rsidRPr="00646743" w:rsidRDefault="00670945" w:rsidP="00F04A33">
            <w:pPr>
              <w:jc w:val="both"/>
              <w:rPr>
                <w:color w:val="000000"/>
                <w:sz w:val="28"/>
                <w:szCs w:val="28"/>
              </w:rPr>
            </w:pPr>
            <w:r w:rsidRPr="00646743">
              <w:rPr>
                <w:color w:val="000000"/>
                <w:sz w:val="28"/>
                <w:szCs w:val="28"/>
              </w:rPr>
              <w:t>V/v điều chỉnh địa điểm tổ chức Hội nghị trực tuyến sơ kết công tác 6 tháng đầu năm, triển khai nhiệm vụ 6 tháng cuối năm 2019 của ngành Nội vụ</w:t>
            </w:r>
          </w:p>
        </w:tc>
        <w:tc>
          <w:tcPr>
            <w:tcW w:w="1620" w:type="dxa"/>
            <w:vAlign w:val="center"/>
          </w:tcPr>
          <w:p w:rsidR="00670945" w:rsidRPr="006A313B" w:rsidRDefault="00670945" w:rsidP="00D53D84">
            <w:pPr>
              <w:spacing w:before="120" w:after="120"/>
              <w:jc w:val="both"/>
              <w:rPr>
                <w:sz w:val="28"/>
                <w:szCs w:val="28"/>
              </w:rPr>
            </w:pPr>
          </w:p>
        </w:tc>
        <w:tc>
          <w:tcPr>
            <w:tcW w:w="1080" w:type="dxa"/>
            <w:vAlign w:val="center"/>
          </w:tcPr>
          <w:p w:rsidR="00670945" w:rsidRPr="006A313B" w:rsidRDefault="00670945" w:rsidP="00D53D84">
            <w:pPr>
              <w:spacing w:before="120" w:after="120"/>
              <w:jc w:val="center"/>
              <w:rPr>
                <w:b/>
                <w:bCs/>
                <w:sz w:val="28"/>
                <w:szCs w:val="28"/>
              </w:rPr>
            </w:pPr>
          </w:p>
        </w:tc>
      </w:tr>
    </w:tbl>
    <w:p w:rsidR="00F569AC" w:rsidRDefault="00F569AC" w:rsidP="00F569AC"/>
    <w:p w:rsidR="00F569AC" w:rsidRDefault="00F569AC" w:rsidP="00F569AC"/>
    <w:p w:rsidR="00A97371" w:rsidRDefault="00A97371"/>
    <w:sectPr w:rsidR="00A97371" w:rsidSect="00671BBC">
      <w:footerReference w:type="default" r:id="rId5"/>
      <w:pgSz w:w="15840" w:h="12240" w:orient="landscape"/>
      <w:pgMar w:top="1134" w:right="567" w:bottom="567"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6365205"/>
      <w:docPartObj>
        <w:docPartGallery w:val="Page Numbers (Bottom of Page)"/>
        <w:docPartUnique/>
      </w:docPartObj>
    </w:sdtPr>
    <w:sdtEndPr/>
    <w:sdtContent>
      <w:p w:rsidR="009E7F0D" w:rsidRDefault="00F04A33">
        <w:pPr>
          <w:pStyle w:val="Footer"/>
          <w:jc w:val="right"/>
        </w:pPr>
        <w:r>
          <w:fldChar w:fldCharType="begin"/>
        </w:r>
        <w:r>
          <w:instrText xml:space="preserve"> PAGE   \* MERGEFORMAT </w:instrText>
        </w:r>
        <w:r>
          <w:fldChar w:fldCharType="separate"/>
        </w:r>
        <w:r>
          <w:rPr>
            <w:noProof/>
          </w:rPr>
          <w:t>1</w:t>
        </w:r>
        <w:r>
          <w:fldChar w:fldCharType="end"/>
        </w:r>
      </w:p>
    </w:sdtContent>
  </w:sdt>
  <w:p w:rsidR="009E7F0D" w:rsidRDefault="00F04A33">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compat/>
  <w:rsids>
    <w:rsidRoot w:val="00F569AC"/>
    <w:rsid w:val="005D03DE"/>
    <w:rsid w:val="00646743"/>
    <w:rsid w:val="00670945"/>
    <w:rsid w:val="006A313B"/>
    <w:rsid w:val="00A97371"/>
    <w:rsid w:val="00D156A1"/>
    <w:rsid w:val="00ED68C3"/>
    <w:rsid w:val="00F04A33"/>
    <w:rsid w:val="00F569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3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569AC"/>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F569AC"/>
    <w:pPr>
      <w:tabs>
        <w:tab w:val="center" w:pos="4680"/>
        <w:tab w:val="right" w:pos="9360"/>
      </w:tabs>
    </w:pPr>
  </w:style>
  <w:style w:type="character" w:customStyle="1" w:styleId="FooterChar">
    <w:name w:val="Footer Char"/>
    <w:basedOn w:val="DefaultParagraphFont"/>
    <w:link w:val="Footer"/>
    <w:uiPriority w:val="99"/>
    <w:rsid w:val="00F569AC"/>
  </w:style>
</w:styles>
</file>

<file path=word/webSettings.xml><?xml version="1.0" encoding="utf-8"?>
<w:webSettings xmlns:r="http://schemas.openxmlformats.org/officeDocument/2006/relationships" xmlns:w="http://schemas.openxmlformats.org/wordprocessingml/2006/main">
  <w:divs>
    <w:div w:id="4601036">
      <w:bodyDiv w:val="1"/>
      <w:marLeft w:val="0"/>
      <w:marRight w:val="0"/>
      <w:marTop w:val="0"/>
      <w:marBottom w:val="0"/>
      <w:divBdr>
        <w:top w:val="none" w:sz="0" w:space="0" w:color="auto"/>
        <w:left w:val="none" w:sz="0" w:space="0" w:color="auto"/>
        <w:bottom w:val="none" w:sz="0" w:space="0" w:color="auto"/>
        <w:right w:val="none" w:sz="0" w:space="0" w:color="auto"/>
      </w:divBdr>
    </w:div>
    <w:div w:id="22707627">
      <w:bodyDiv w:val="1"/>
      <w:marLeft w:val="0"/>
      <w:marRight w:val="0"/>
      <w:marTop w:val="0"/>
      <w:marBottom w:val="0"/>
      <w:divBdr>
        <w:top w:val="none" w:sz="0" w:space="0" w:color="auto"/>
        <w:left w:val="none" w:sz="0" w:space="0" w:color="auto"/>
        <w:bottom w:val="none" w:sz="0" w:space="0" w:color="auto"/>
        <w:right w:val="none" w:sz="0" w:space="0" w:color="auto"/>
      </w:divBdr>
    </w:div>
    <w:div w:id="41834268">
      <w:bodyDiv w:val="1"/>
      <w:marLeft w:val="0"/>
      <w:marRight w:val="0"/>
      <w:marTop w:val="0"/>
      <w:marBottom w:val="0"/>
      <w:divBdr>
        <w:top w:val="none" w:sz="0" w:space="0" w:color="auto"/>
        <w:left w:val="none" w:sz="0" w:space="0" w:color="auto"/>
        <w:bottom w:val="none" w:sz="0" w:space="0" w:color="auto"/>
        <w:right w:val="none" w:sz="0" w:space="0" w:color="auto"/>
      </w:divBdr>
    </w:div>
    <w:div w:id="47652261">
      <w:bodyDiv w:val="1"/>
      <w:marLeft w:val="0"/>
      <w:marRight w:val="0"/>
      <w:marTop w:val="0"/>
      <w:marBottom w:val="0"/>
      <w:divBdr>
        <w:top w:val="none" w:sz="0" w:space="0" w:color="auto"/>
        <w:left w:val="none" w:sz="0" w:space="0" w:color="auto"/>
        <w:bottom w:val="none" w:sz="0" w:space="0" w:color="auto"/>
        <w:right w:val="none" w:sz="0" w:space="0" w:color="auto"/>
      </w:divBdr>
    </w:div>
    <w:div w:id="48506138">
      <w:bodyDiv w:val="1"/>
      <w:marLeft w:val="0"/>
      <w:marRight w:val="0"/>
      <w:marTop w:val="0"/>
      <w:marBottom w:val="0"/>
      <w:divBdr>
        <w:top w:val="none" w:sz="0" w:space="0" w:color="auto"/>
        <w:left w:val="none" w:sz="0" w:space="0" w:color="auto"/>
        <w:bottom w:val="none" w:sz="0" w:space="0" w:color="auto"/>
        <w:right w:val="none" w:sz="0" w:space="0" w:color="auto"/>
      </w:divBdr>
    </w:div>
    <w:div w:id="120999168">
      <w:bodyDiv w:val="1"/>
      <w:marLeft w:val="0"/>
      <w:marRight w:val="0"/>
      <w:marTop w:val="0"/>
      <w:marBottom w:val="0"/>
      <w:divBdr>
        <w:top w:val="none" w:sz="0" w:space="0" w:color="auto"/>
        <w:left w:val="none" w:sz="0" w:space="0" w:color="auto"/>
        <w:bottom w:val="none" w:sz="0" w:space="0" w:color="auto"/>
        <w:right w:val="none" w:sz="0" w:space="0" w:color="auto"/>
      </w:divBdr>
    </w:div>
    <w:div w:id="139883561">
      <w:bodyDiv w:val="1"/>
      <w:marLeft w:val="0"/>
      <w:marRight w:val="0"/>
      <w:marTop w:val="0"/>
      <w:marBottom w:val="0"/>
      <w:divBdr>
        <w:top w:val="none" w:sz="0" w:space="0" w:color="auto"/>
        <w:left w:val="none" w:sz="0" w:space="0" w:color="auto"/>
        <w:bottom w:val="none" w:sz="0" w:space="0" w:color="auto"/>
        <w:right w:val="none" w:sz="0" w:space="0" w:color="auto"/>
      </w:divBdr>
    </w:div>
    <w:div w:id="201672892">
      <w:bodyDiv w:val="1"/>
      <w:marLeft w:val="0"/>
      <w:marRight w:val="0"/>
      <w:marTop w:val="0"/>
      <w:marBottom w:val="0"/>
      <w:divBdr>
        <w:top w:val="none" w:sz="0" w:space="0" w:color="auto"/>
        <w:left w:val="none" w:sz="0" w:space="0" w:color="auto"/>
        <w:bottom w:val="none" w:sz="0" w:space="0" w:color="auto"/>
        <w:right w:val="none" w:sz="0" w:space="0" w:color="auto"/>
      </w:divBdr>
    </w:div>
    <w:div w:id="213582131">
      <w:bodyDiv w:val="1"/>
      <w:marLeft w:val="0"/>
      <w:marRight w:val="0"/>
      <w:marTop w:val="0"/>
      <w:marBottom w:val="0"/>
      <w:divBdr>
        <w:top w:val="none" w:sz="0" w:space="0" w:color="auto"/>
        <w:left w:val="none" w:sz="0" w:space="0" w:color="auto"/>
        <w:bottom w:val="none" w:sz="0" w:space="0" w:color="auto"/>
        <w:right w:val="none" w:sz="0" w:space="0" w:color="auto"/>
      </w:divBdr>
    </w:div>
    <w:div w:id="281426920">
      <w:bodyDiv w:val="1"/>
      <w:marLeft w:val="0"/>
      <w:marRight w:val="0"/>
      <w:marTop w:val="0"/>
      <w:marBottom w:val="0"/>
      <w:divBdr>
        <w:top w:val="none" w:sz="0" w:space="0" w:color="auto"/>
        <w:left w:val="none" w:sz="0" w:space="0" w:color="auto"/>
        <w:bottom w:val="none" w:sz="0" w:space="0" w:color="auto"/>
        <w:right w:val="none" w:sz="0" w:space="0" w:color="auto"/>
      </w:divBdr>
    </w:div>
    <w:div w:id="293607052">
      <w:bodyDiv w:val="1"/>
      <w:marLeft w:val="0"/>
      <w:marRight w:val="0"/>
      <w:marTop w:val="0"/>
      <w:marBottom w:val="0"/>
      <w:divBdr>
        <w:top w:val="none" w:sz="0" w:space="0" w:color="auto"/>
        <w:left w:val="none" w:sz="0" w:space="0" w:color="auto"/>
        <w:bottom w:val="none" w:sz="0" w:space="0" w:color="auto"/>
        <w:right w:val="none" w:sz="0" w:space="0" w:color="auto"/>
      </w:divBdr>
    </w:div>
    <w:div w:id="358747800">
      <w:bodyDiv w:val="1"/>
      <w:marLeft w:val="0"/>
      <w:marRight w:val="0"/>
      <w:marTop w:val="0"/>
      <w:marBottom w:val="0"/>
      <w:divBdr>
        <w:top w:val="none" w:sz="0" w:space="0" w:color="auto"/>
        <w:left w:val="none" w:sz="0" w:space="0" w:color="auto"/>
        <w:bottom w:val="none" w:sz="0" w:space="0" w:color="auto"/>
        <w:right w:val="none" w:sz="0" w:space="0" w:color="auto"/>
      </w:divBdr>
    </w:div>
    <w:div w:id="404571522">
      <w:bodyDiv w:val="1"/>
      <w:marLeft w:val="0"/>
      <w:marRight w:val="0"/>
      <w:marTop w:val="0"/>
      <w:marBottom w:val="0"/>
      <w:divBdr>
        <w:top w:val="none" w:sz="0" w:space="0" w:color="auto"/>
        <w:left w:val="none" w:sz="0" w:space="0" w:color="auto"/>
        <w:bottom w:val="none" w:sz="0" w:space="0" w:color="auto"/>
        <w:right w:val="none" w:sz="0" w:space="0" w:color="auto"/>
      </w:divBdr>
    </w:div>
    <w:div w:id="417677920">
      <w:bodyDiv w:val="1"/>
      <w:marLeft w:val="0"/>
      <w:marRight w:val="0"/>
      <w:marTop w:val="0"/>
      <w:marBottom w:val="0"/>
      <w:divBdr>
        <w:top w:val="none" w:sz="0" w:space="0" w:color="auto"/>
        <w:left w:val="none" w:sz="0" w:space="0" w:color="auto"/>
        <w:bottom w:val="none" w:sz="0" w:space="0" w:color="auto"/>
        <w:right w:val="none" w:sz="0" w:space="0" w:color="auto"/>
      </w:divBdr>
    </w:div>
    <w:div w:id="460075423">
      <w:bodyDiv w:val="1"/>
      <w:marLeft w:val="0"/>
      <w:marRight w:val="0"/>
      <w:marTop w:val="0"/>
      <w:marBottom w:val="0"/>
      <w:divBdr>
        <w:top w:val="none" w:sz="0" w:space="0" w:color="auto"/>
        <w:left w:val="none" w:sz="0" w:space="0" w:color="auto"/>
        <w:bottom w:val="none" w:sz="0" w:space="0" w:color="auto"/>
        <w:right w:val="none" w:sz="0" w:space="0" w:color="auto"/>
      </w:divBdr>
    </w:div>
    <w:div w:id="556622597">
      <w:bodyDiv w:val="1"/>
      <w:marLeft w:val="0"/>
      <w:marRight w:val="0"/>
      <w:marTop w:val="0"/>
      <w:marBottom w:val="0"/>
      <w:divBdr>
        <w:top w:val="none" w:sz="0" w:space="0" w:color="auto"/>
        <w:left w:val="none" w:sz="0" w:space="0" w:color="auto"/>
        <w:bottom w:val="none" w:sz="0" w:space="0" w:color="auto"/>
        <w:right w:val="none" w:sz="0" w:space="0" w:color="auto"/>
      </w:divBdr>
    </w:div>
    <w:div w:id="581648361">
      <w:bodyDiv w:val="1"/>
      <w:marLeft w:val="0"/>
      <w:marRight w:val="0"/>
      <w:marTop w:val="0"/>
      <w:marBottom w:val="0"/>
      <w:divBdr>
        <w:top w:val="none" w:sz="0" w:space="0" w:color="auto"/>
        <w:left w:val="none" w:sz="0" w:space="0" w:color="auto"/>
        <w:bottom w:val="none" w:sz="0" w:space="0" w:color="auto"/>
        <w:right w:val="none" w:sz="0" w:space="0" w:color="auto"/>
      </w:divBdr>
    </w:div>
    <w:div w:id="639727148">
      <w:bodyDiv w:val="1"/>
      <w:marLeft w:val="0"/>
      <w:marRight w:val="0"/>
      <w:marTop w:val="0"/>
      <w:marBottom w:val="0"/>
      <w:divBdr>
        <w:top w:val="none" w:sz="0" w:space="0" w:color="auto"/>
        <w:left w:val="none" w:sz="0" w:space="0" w:color="auto"/>
        <w:bottom w:val="none" w:sz="0" w:space="0" w:color="auto"/>
        <w:right w:val="none" w:sz="0" w:space="0" w:color="auto"/>
      </w:divBdr>
    </w:div>
    <w:div w:id="654720644">
      <w:bodyDiv w:val="1"/>
      <w:marLeft w:val="0"/>
      <w:marRight w:val="0"/>
      <w:marTop w:val="0"/>
      <w:marBottom w:val="0"/>
      <w:divBdr>
        <w:top w:val="none" w:sz="0" w:space="0" w:color="auto"/>
        <w:left w:val="none" w:sz="0" w:space="0" w:color="auto"/>
        <w:bottom w:val="none" w:sz="0" w:space="0" w:color="auto"/>
        <w:right w:val="none" w:sz="0" w:space="0" w:color="auto"/>
      </w:divBdr>
    </w:div>
    <w:div w:id="658730565">
      <w:bodyDiv w:val="1"/>
      <w:marLeft w:val="0"/>
      <w:marRight w:val="0"/>
      <w:marTop w:val="0"/>
      <w:marBottom w:val="0"/>
      <w:divBdr>
        <w:top w:val="none" w:sz="0" w:space="0" w:color="auto"/>
        <w:left w:val="none" w:sz="0" w:space="0" w:color="auto"/>
        <w:bottom w:val="none" w:sz="0" w:space="0" w:color="auto"/>
        <w:right w:val="none" w:sz="0" w:space="0" w:color="auto"/>
      </w:divBdr>
    </w:div>
    <w:div w:id="671642068">
      <w:bodyDiv w:val="1"/>
      <w:marLeft w:val="0"/>
      <w:marRight w:val="0"/>
      <w:marTop w:val="0"/>
      <w:marBottom w:val="0"/>
      <w:divBdr>
        <w:top w:val="none" w:sz="0" w:space="0" w:color="auto"/>
        <w:left w:val="none" w:sz="0" w:space="0" w:color="auto"/>
        <w:bottom w:val="none" w:sz="0" w:space="0" w:color="auto"/>
        <w:right w:val="none" w:sz="0" w:space="0" w:color="auto"/>
      </w:divBdr>
    </w:div>
    <w:div w:id="729575227">
      <w:bodyDiv w:val="1"/>
      <w:marLeft w:val="0"/>
      <w:marRight w:val="0"/>
      <w:marTop w:val="0"/>
      <w:marBottom w:val="0"/>
      <w:divBdr>
        <w:top w:val="none" w:sz="0" w:space="0" w:color="auto"/>
        <w:left w:val="none" w:sz="0" w:space="0" w:color="auto"/>
        <w:bottom w:val="none" w:sz="0" w:space="0" w:color="auto"/>
        <w:right w:val="none" w:sz="0" w:space="0" w:color="auto"/>
      </w:divBdr>
    </w:div>
    <w:div w:id="822506744">
      <w:bodyDiv w:val="1"/>
      <w:marLeft w:val="0"/>
      <w:marRight w:val="0"/>
      <w:marTop w:val="0"/>
      <w:marBottom w:val="0"/>
      <w:divBdr>
        <w:top w:val="none" w:sz="0" w:space="0" w:color="auto"/>
        <w:left w:val="none" w:sz="0" w:space="0" w:color="auto"/>
        <w:bottom w:val="none" w:sz="0" w:space="0" w:color="auto"/>
        <w:right w:val="none" w:sz="0" w:space="0" w:color="auto"/>
      </w:divBdr>
    </w:div>
    <w:div w:id="874585389">
      <w:bodyDiv w:val="1"/>
      <w:marLeft w:val="0"/>
      <w:marRight w:val="0"/>
      <w:marTop w:val="0"/>
      <w:marBottom w:val="0"/>
      <w:divBdr>
        <w:top w:val="none" w:sz="0" w:space="0" w:color="auto"/>
        <w:left w:val="none" w:sz="0" w:space="0" w:color="auto"/>
        <w:bottom w:val="none" w:sz="0" w:space="0" w:color="auto"/>
        <w:right w:val="none" w:sz="0" w:space="0" w:color="auto"/>
      </w:divBdr>
    </w:div>
    <w:div w:id="886844286">
      <w:bodyDiv w:val="1"/>
      <w:marLeft w:val="0"/>
      <w:marRight w:val="0"/>
      <w:marTop w:val="0"/>
      <w:marBottom w:val="0"/>
      <w:divBdr>
        <w:top w:val="none" w:sz="0" w:space="0" w:color="auto"/>
        <w:left w:val="none" w:sz="0" w:space="0" w:color="auto"/>
        <w:bottom w:val="none" w:sz="0" w:space="0" w:color="auto"/>
        <w:right w:val="none" w:sz="0" w:space="0" w:color="auto"/>
      </w:divBdr>
    </w:div>
    <w:div w:id="898785288">
      <w:bodyDiv w:val="1"/>
      <w:marLeft w:val="0"/>
      <w:marRight w:val="0"/>
      <w:marTop w:val="0"/>
      <w:marBottom w:val="0"/>
      <w:divBdr>
        <w:top w:val="none" w:sz="0" w:space="0" w:color="auto"/>
        <w:left w:val="none" w:sz="0" w:space="0" w:color="auto"/>
        <w:bottom w:val="none" w:sz="0" w:space="0" w:color="auto"/>
        <w:right w:val="none" w:sz="0" w:space="0" w:color="auto"/>
      </w:divBdr>
    </w:div>
    <w:div w:id="904342253">
      <w:bodyDiv w:val="1"/>
      <w:marLeft w:val="0"/>
      <w:marRight w:val="0"/>
      <w:marTop w:val="0"/>
      <w:marBottom w:val="0"/>
      <w:divBdr>
        <w:top w:val="none" w:sz="0" w:space="0" w:color="auto"/>
        <w:left w:val="none" w:sz="0" w:space="0" w:color="auto"/>
        <w:bottom w:val="none" w:sz="0" w:space="0" w:color="auto"/>
        <w:right w:val="none" w:sz="0" w:space="0" w:color="auto"/>
      </w:divBdr>
    </w:div>
    <w:div w:id="908198207">
      <w:bodyDiv w:val="1"/>
      <w:marLeft w:val="0"/>
      <w:marRight w:val="0"/>
      <w:marTop w:val="0"/>
      <w:marBottom w:val="0"/>
      <w:divBdr>
        <w:top w:val="none" w:sz="0" w:space="0" w:color="auto"/>
        <w:left w:val="none" w:sz="0" w:space="0" w:color="auto"/>
        <w:bottom w:val="none" w:sz="0" w:space="0" w:color="auto"/>
        <w:right w:val="none" w:sz="0" w:space="0" w:color="auto"/>
      </w:divBdr>
    </w:div>
    <w:div w:id="914630338">
      <w:bodyDiv w:val="1"/>
      <w:marLeft w:val="0"/>
      <w:marRight w:val="0"/>
      <w:marTop w:val="0"/>
      <w:marBottom w:val="0"/>
      <w:divBdr>
        <w:top w:val="none" w:sz="0" w:space="0" w:color="auto"/>
        <w:left w:val="none" w:sz="0" w:space="0" w:color="auto"/>
        <w:bottom w:val="none" w:sz="0" w:space="0" w:color="auto"/>
        <w:right w:val="none" w:sz="0" w:space="0" w:color="auto"/>
      </w:divBdr>
    </w:div>
    <w:div w:id="1013412341">
      <w:bodyDiv w:val="1"/>
      <w:marLeft w:val="0"/>
      <w:marRight w:val="0"/>
      <w:marTop w:val="0"/>
      <w:marBottom w:val="0"/>
      <w:divBdr>
        <w:top w:val="none" w:sz="0" w:space="0" w:color="auto"/>
        <w:left w:val="none" w:sz="0" w:space="0" w:color="auto"/>
        <w:bottom w:val="none" w:sz="0" w:space="0" w:color="auto"/>
        <w:right w:val="none" w:sz="0" w:space="0" w:color="auto"/>
      </w:divBdr>
    </w:div>
    <w:div w:id="1086608192">
      <w:bodyDiv w:val="1"/>
      <w:marLeft w:val="0"/>
      <w:marRight w:val="0"/>
      <w:marTop w:val="0"/>
      <w:marBottom w:val="0"/>
      <w:divBdr>
        <w:top w:val="none" w:sz="0" w:space="0" w:color="auto"/>
        <w:left w:val="none" w:sz="0" w:space="0" w:color="auto"/>
        <w:bottom w:val="none" w:sz="0" w:space="0" w:color="auto"/>
        <w:right w:val="none" w:sz="0" w:space="0" w:color="auto"/>
      </w:divBdr>
    </w:div>
    <w:div w:id="1117136840">
      <w:bodyDiv w:val="1"/>
      <w:marLeft w:val="0"/>
      <w:marRight w:val="0"/>
      <w:marTop w:val="0"/>
      <w:marBottom w:val="0"/>
      <w:divBdr>
        <w:top w:val="none" w:sz="0" w:space="0" w:color="auto"/>
        <w:left w:val="none" w:sz="0" w:space="0" w:color="auto"/>
        <w:bottom w:val="none" w:sz="0" w:space="0" w:color="auto"/>
        <w:right w:val="none" w:sz="0" w:space="0" w:color="auto"/>
      </w:divBdr>
    </w:div>
    <w:div w:id="1142772349">
      <w:bodyDiv w:val="1"/>
      <w:marLeft w:val="0"/>
      <w:marRight w:val="0"/>
      <w:marTop w:val="0"/>
      <w:marBottom w:val="0"/>
      <w:divBdr>
        <w:top w:val="none" w:sz="0" w:space="0" w:color="auto"/>
        <w:left w:val="none" w:sz="0" w:space="0" w:color="auto"/>
        <w:bottom w:val="none" w:sz="0" w:space="0" w:color="auto"/>
        <w:right w:val="none" w:sz="0" w:space="0" w:color="auto"/>
      </w:divBdr>
    </w:div>
    <w:div w:id="1163011565">
      <w:bodyDiv w:val="1"/>
      <w:marLeft w:val="0"/>
      <w:marRight w:val="0"/>
      <w:marTop w:val="0"/>
      <w:marBottom w:val="0"/>
      <w:divBdr>
        <w:top w:val="none" w:sz="0" w:space="0" w:color="auto"/>
        <w:left w:val="none" w:sz="0" w:space="0" w:color="auto"/>
        <w:bottom w:val="none" w:sz="0" w:space="0" w:color="auto"/>
        <w:right w:val="none" w:sz="0" w:space="0" w:color="auto"/>
      </w:divBdr>
    </w:div>
    <w:div w:id="1336613519">
      <w:bodyDiv w:val="1"/>
      <w:marLeft w:val="0"/>
      <w:marRight w:val="0"/>
      <w:marTop w:val="0"/>
      <w:marBottom w:val="0"/>
      <w:divBdr>
        <w:top w:val="none" w:sz="0" w:space="0" w:color="auto"/>
        <w:left w:val="none" w:sz="0" w:space="0" w:color="auto"/>
        <w:bottom w:val="none" w:sz="0" w:space="0" w:color="auto"/>
        <w:right w:val="none" w:sz="0" w:space="0" w:color="auto"/>
      </w:divBdr>
    </w:div>
    <w:div w:id="1485589547">
      <w:bodyDiv w:val="1"/>
      <w:marLeft w:val="0"/>
      <w:marRight w:val="0"/>
      <w:marTop w:val="0"/>
      <w:marBottom w:val="0"/>
      <w:divBdr>
        <w:top w:val="none" w:sz="0" w:space="0" w:color="auto"/>
        <w:left w:val="none" w:sz="0" w:space="0" w:color="auto"/>
        <w:bottom w:val="none" w:sz="0" w:space="0" w:color="auto"/>
        <w:right w:val="none" w:sz="0" w:space="0" w:color="auto"/>
      </w:divBdr>
    </w:div>
    <w:div w:id="1508979018">
      <w:bodyDiv w:val="1"/>
      <w:marLeft w:val="0"/>
      <w:marRight w:val="0"/>
      <w:marTop w:val="0"/>
      <w:marBottom w:val="0"/>
      <w:divBdr>
        <w:top w:val="none" w:sz="0" w:space="0" w:color="auto"/>
        <w:left w:val="none" w:sz="0" w:space="0" w:color="auto"/>
        <w:bottom w:val="none" w:sz="0" w:space="0" w:color="auto"/>
        <w:right w:val="none" w:sz="0" w:space="0" w:color="auto"/>
      </w:divBdr>
    </w:div>
    <w:div w:id="1525704078">
      <w:bodyDiv w:val="1"/>
      <w:marLeft w:val="0"/>
      <w:marRight w:val="0"/>
      <w:marTop w:val="0"/>
      <w:marBottom w:val="0"/>
      <w:divBdr>
        <w:top w:val="none" w:sz="0" w:space="0" w:color="auto"/>
        <w:left w:val="none" w:sz="0" w:space="0" w:color="auto"/>
        <w:bottom w:val="none" w:sz="0" w:space="0" w:color="auto"/>
        <w:right w:val="none" w:sz="0" w:space="0" w:color="auto"/>
      </w:divBdr>
    </w:div>
    <w:div w:id="1530148332">
      <w:bodyDiv w:val="1"/>
      <w:marLeft w:val="0"/>
      <w:marRight w:val="0"/>
      <w:marTop w:val="0"/>
      <w:marBottom w:val="0"/>
      <w:divBdr>
        <w:top w:val="none" w:sz="0" w:space="0" w:color="auto"/>
        <w:left w:val="none" w:sz="0" w:space="0" w:color="auto"/>
        <w:bottom w:val="none" w:sz="0" w:space="0" w:color="auto"/>
        <w:right w:val="none" w:sz="0" w:space="0" w:color="auto"/>
      </w:divBdr>
    </w:div>
    <w:div w:id="1588153667">
      <w:bodyDiv w:val="1"/>
      <w:marLeft w:val="0"/>
      <w:marRight w:val="0"/>
      <w:marTop w:val="0"/>
      <w:marBottom w:val="0"/>
      <w:divBdr>
        <w:top w:val="none" w:sz="0" w:space="0" w:color="auto"/>
        <w:left w:val="none" w:sz="0" w:space="0" w:color="auto"/>
        <w:bottom w:val="none" w:sz="0" w:space="0" w:color="auto"/>
        <w:right w:val="none" w:sz="0" w:space="0" w:color="auto"/>
      </w:divBdr>
    </w:div>
    <w:div w:id="1588341770">
      <w:bodyDiv w:val="1"/>
      <w:marLeft w:val="0"/>
      <w:marRight w:val="0"/>
      <w:marTop w:val="0"/>
      <w:marBottom w:val="0"/>
      <w:divBdr>
        <w:top w:val="none" w:sz="0" w:space="0" w:color="auto"/>
        <w:left w:val="none" w:sz="0" w:space="0" w:color="auto"/>
        <w:bottom w:val="none" w:sz="0" w:space="0" w:color="auto"/>
        <w:right w:val="none" w:sz="0" w:space="0" w:color="auto"/>
      </w:divBdr>
    </w:div>
    <w:div w:id="1608461572">
      <w:bodyDiv w:val="1"/>
      <w:marLeft w:val="0"/>
      <w:marRight w:val="0"/>
      <w:marTop w:val="0"/>
      <w:marBottom w:val="0"/>
      <w:divBdr>
        <w:top w:val="none" w:sz="0" w:space="0" w:color="auto"/>
        <w:left w:val="none" w:sz="0" w:space="0" w:color="auto"/>
        <w:bottom w:val="none" w:sz="0" w:space="0" w:color="auto"/>
        <w:right w:val="none" w:sz="0" w:space="0" w:color="auto"/>
      </w:divBdr>
    </w:div>
    <w:div w:id="1661495588">
      <w:bodyDiv w:val="1"/>
      <w:marLeft w:val="0"/>
      <w:marRight w:val="0"/>
      <w:marTop w:val="0"/>
      <w:marBottom w:val="0"/>
      <w:divBdr>
        <w:top w:val="none" w:sz="0" w:space="0" w:color="auto"/>
        <w:left w:val="none" w:sz="0" w:space="0" w:color="auto"/>
        <w:bottom w:val="none" w:sz="0" w:space="0" w:color="auto"/>
        <w:right w:val="none" w:sz="0" w:space="0" w:color="auto"/>
      </w:divBdr>
    </w:div>
    <w:div w:id="1792477667">
      <w:bodyDiv w:val="1"/>
      <w:marLeft w:val="0"/>
      <w:marRight w:val="0"/>
      <w:marTop w:val="0"/>
      <w:marBottom w:val="0"/>
      <w:divBdr>
        <w:top w:val="none" w:sz="0" w:space="0" w:color="auto"/>
        <w:left w:val="none" w:sz="0" w:space="0" w:color="auto"/>
        <w:bottom w:val="none" w:sz="0" w:space="0" w:color="auto"/>
        <w:right w:val="none" w:sz="0" w:space="0" w:color="auto"/>
      </w:divBdr>
    </w:div>
    <w:div w:id="1799033855">
      <w:bodyDiv w:val="1"/>
      <w:marLeft w:val="0"/>
      <w:marRight w:val="0"/>
      <w:marTop w:val="0"/>
      <w:marBottom w:val="0"/>
      <w:divBdr>
        <w:top w:val="none" w:sz="0" w:space="0" w:color="auto"/>
        <w:left w:val="none" w:sz="0" w:space="0" w:color="auto"/>
        <w:bottom w:val="none" w:sz="0" w:space="0" w:color="auto"/>
        <w:right w:val="none" w:sz="0" w:space="0" w:color="auto"/>
      </w:divBdr>
    </w:div>
    <w:div w:id="1819221237">
      <w:bodyDiv w:val="1"/>
      <w:marLeft w:val="0"/>
      <w:marRight w:val="0"/>
      <w:marTop w:val="0"/>
      <w:marBottom w:val="0"/>
      <w:divBdr>
        <w:top w:val="none" w:sz="0" w:space="0" w:color="auto"/>
        <w:left w:val="none" w:sz="0" w:space="0" w:color="auto"/>
        <w:bottom w:val="none" w:sz="0" w:space="0" w:color="auto"/>
        <w:right w:val="none" w:sz="0" w:space="0" w:color="auto"/>
      </w:divBdr>
    </w:div>
    <w:div w:id="1830245317">
      <w:bodyDiv w:val="1"/>
      <w:marLeft w:val="0"/>
      <w:marRight w:val="0"/>
      <w:marTop w:val="0"/>
      <w:marBottom w:val="0"/>
      <w:divBdr>
        <w:top w:val="none" w:sz="0" w:space="0" w:color="auto"/>
        <w:left w:val="none" w:sz="0" w:space="0" w:color="auto"/>
        <w:bottom w:val="none" w:sz="0" w:space="0" w:color="auto"/>
        <w:right w:val="none" w:sz="0" w:space="0" w:color="auto"/>
      </w:divBdr>
    </w:div>
    <w:div w:id="1985313151">
      <w:bodyDiv w:val="1"/>
      <w:marLeft w:val="0"/>
      <w:marRight w:val="0"/>
      <w:marTop w:val="0"/>
      <w:marBottom w:val="0"/>
      <w:divBdr>
        <w:top w:val="none" w:sz="0" w:space="0" w:color="auto"/>
        <w:left w:val="none" w:sz="0" w:space="0" w:color="auto"/>
        <w:bottom w:val="none" w:sz="0" w:space="0" w:color="auto"/>
        <w:right w:val="none" w:sz="0" w:space="0" w:color="auto"/>
      </w:divBdr>
    </w:div>
    <w:div w:id="2036226784">
      <w:bodyDiv w:val="1"/>
      <w:marLeft w:val="0"/>
      <w:marRight w:val="0"/>
      <w:marTop w:val="0"/>
      <w:marBottom w:val="0"/>
      <w:divBdr>
        <w:top w:val="none" w:sz="0" w:space="0" w:color="auto"/>
        <w:left w:val="none" w:sz="0" w:space="0" w:color="auto"/>
        <w:bottom w:val="none" w:sz="0" w:space="0" w:color="auto"/>
        <w:right w:val="none" w:sz="0" w:space="0" w:color="auto"/>
      </w:divBdr>
    </w:div>
    <w:div w:id="2045323911">
      <w:bodyDiv w:val="1"/>
      <w:marLeft w:val="0"/>
      <w:marRight w:val="0"/>
      <w:marTop w:val="0"/>
      <w:marBottom w:val="0"/>
      <w:divBdr>
        <w:top w:val="none" w:sz="0" w:space="0" w:color="auto"/>
        <w:left w:val="none" w:sz="0" w:space="0" w:color="auto"/>
        <w:bottom w:val="none" w:sz="0" w:space="0" w:color="auto"/>
        <w:right w:val="none" w:sz="0" w:space="0" w:color="auto"/>
      </w:divBdr>
    </w:div>
    <w:div w:id="2102215481">
      <w:bodyDiv w:val="1"/>
      <w:marLeft w:val="0"/>
      <w:marRight w:val="0"/>
      <w:marTop w:val="0"/>
      <w:marBottom w:val="0"/>
      <w:divBdr>
        <w:top w:val="none" w:sz="0" w:space="0" w:color="auto"/>
        <w:left w:val="none" w:sz="0" w:space="0" w:color="auto"/>
        <w:bottom w:val="none" w:sz="0" w:space="0" w:color="auto"/>
        <w:right w:val="none" w:sz="0" w:space="0" w:color="auto"/>
      </w:divBdr>
    </w:div>
    <w:div w:id="213150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9</Pages>
  <Words>1475</Words>
  <Characters>8413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4</cp:revision>
  <dcterms:created xsi:type="dcterms:W3CDTF">2019-07-22T02:50:00Z</dcterms:created>
  <dcterms:modified xsi:type="dcterms:W3CDTF">2019-07-22T03:33:00Z</dcterms:modified>
</cp:coreProperties>
</file>