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364"/>
        <w:gridCol w:w="4199"/>
        <w:gridCol w:w="6219"/>
      </w:tblGrid>
      <w:tr w:rsidR="002660EB" w:rsidRPr="00E74C9D" w:rsidTr="00565083">
        <w:tc>
          <w:tcPr>
            <w:tcW w:w="4364" w:type="dxa"/>
          </w:tcPr>
          <w:p w:rsidR="002660EB" w:rsidRPr="00E74C9D" w:rsidRDefault="002660EB" w:rsidP="00565083">
            <w:pPr>
              <w:jc w:val="center"/>
              <w:rPr>
                <w:szCs w:val="28"/>
              </w:rPr>
            </w:pPr>
            <w:r w:rsidRPr="00E74C9D">
              <w:rPr>
                <w:szCs w:val="28"/>
              </w:rPr>
              <w:t>UBND TỈNH TUYÊN QUANG</w:t>
            </w:r>
          </w:p>
        </w:tc>
        <w:tc>
          <w:tcPr>
            <w:tcW w:w="4199" w:type="dxa"/>
          </w:tcPr>
          <w:p w:rsidR="002660EB" w:rsidRPr="00E74C9D" w:rsidRDefault="002660EB" w:rsidP="00565083">
            <w:pPr>
              <w:jc w:val="center"/>
              <w:rPr>
                <w:b/>
                <w:szCs w:val="28"/>
              </w:rPr>
            </w:pPr>
          </w:p>
        </w:tc>
        <w:tc>
          <w:tcPr>
            <w:tcW w:w="6219" w:type="dxa"/>
          </w:tcPr>
          <w:p w:rsidR="002660EB" w:rsidRPr="00E74C9D" w:rsidRDefault="002660EB" w:rsidP="00565083">
            <w:pPr>
              <w:jc w:val="center"/>
              <w:rPr>
                <w:b/>
                <w:szCs w:val="28"/>
              </w:rPr>
            </w:pPr>
            <w:r w:rsidRPr="00E74C9D">
              <w:rPr>
                <w:b/>
                <w:szCs w:val="28"/>
              </w:rPr>
              <w:t xml:space="preserve">CỘNG HÒA XÃ HỘI CHỦ NGHĨA VIỆT </w:t>
            </w:r>
            <w:smartTag w:uri="urn:schemas-microsoft-com:office:smarttags" w:element="place">
              <w:smartTag w:uri="urn:schemas-microsoft-com:office:smarttags" w:element="country-region">
                <w:r w:rsidRPr="00E74C9D">
                  <w:rPr>
                    <w:b/>
                    <w:szCs w:val="28"/>
                  </w:rPr>
                  <w:t>NAM</w:t>
                </w:r>
              </w:smartTag>
            </w:smartTag>
          </w:p>
        </w:tc>
      </w:tr>
      <w:tr w:rsidR="002660EB" w:rsidRPr="00E74C9D" w:rsidTr="00565083">
        <w:tc>
          <w:tcPr>
            <w:tcW w:w="4364" w:type="dxa"/>
          </w:tcPr>
          <w:p w:rsidR="002660EB" w:rsidRPr="00E74C9D" w:rsidRDefault="002660EB" w:rsidP="00565083">
            <w:pPr>
              <w:jc w:val="center"/>
              <w:rPr>
                <w:b/>
                <w:szCs w:val="28"/>
              </w:rPr>
            </w:pPr>
            <w:r w:rsidRPr="00E74C9D">
              <w:rPr>
                <w:b/>
                <w:szCs w:val="28"/>
              </w:rPr>
              <w:t>VĂN PHÒNG</w:t>
            </w:r>
          </w:p>
        </w:tc>
        <w:tc>
          <w:tcPr>
            <w:tcW w:w="4199" w:type="dxa"/>
          </w:tcPr>
          <w:p w:rsidR="002660EB" w:rsidRPr="00E74C9D" w:rsidRDefault="002660EB" w:rsidP="00565083">
            <w:pPr>
              <w:jc w:val="center"/>
              <w:rPr>
                <w:b/>
                <w:szCs w:val="28"/>
              </w:rPr>
            </w:pPr>
          </w:p>
        </w:tc>
        <w:tc>
          <w:tcPr>
            <w:tcW w:w="6219" w:type="dxa"/>
          </w:tcPr>
          <w:p w:rsidR="002660EB" w:rsidRPr="00E74C9D" w:rsidRDefault="002660EB" w:rsidP="00565083">
            <w:pPr>
              <w:jc w:val="center"/>
              <w:rPr>
                <w:b/>
                <w:szCs w:val="28"/>
              </w:rPr>
            </w:pPr>
            <w:r w:rsidRPr="00E74C9D">
              <w:rPr>
                <w:b/>
                <w:szCs w:val="28"/>
              </w:rPr>
              <w:t>Độc lập – Tự do – Hạnh phúc</w:t>
            </w:r>
          </w:p>
        </w:tc>
      </w:tr>
    </w:tbl>
    <w:p w:rsidR="002660EB" w:rsidRPr="00E74C9D" w:rsidRDefault="002660EB" w:rsidP="002660EB">
      <w:pPr>
        <w:jc w:val="center"/>
        <w:rPr>
          <w:szCs w:val="28"/>
        </w:rPr>
      </w:pPr>
      <w:r w:rsidRPr="00E74C9D">
        <w:rPr>
          <w:b/>
          <w:noProof/>
          <w:szCs w:val="28"/>
        </w:rPr>
        <w:pict>
          <v:line id="_x0000_s1026" style="position:absolute;left:0;text-align:left;z-index:251658240;mso-position-horizontal-relative:text;mso-position-vertical-relative:text" from="65.15pt,1.1pt" to="139.95pt,1.1pt"/>
        </w:pict>
      </w:r>
      <w:r w:rsidRPr="00E74C9D">
        <w:rPr>
          <w:b/>
          <w:noProof/>
          <w:szCs w:val="28"/>
        </w:rPr>
        <w:pict>
          <v:line id="_x0000_s1027" style="position:absolute;left:0;text-align:left;z-index:251658240;mso-position-horizontal-relative:text;mso-position-vertical-relative:text" from="488.55pt,.45pt" to="669.3pt,.45pt"/>
        </w:pict>
      </w:r>
    </w:p>
    <w:p w:rsidR="002660EB" w:rsidRPr="00E74C9D" w:rsidRDefault="002660EB" w:rsidP="002660EB">
      <w:pPr>
        <w:jc w:val="center"/>
        <w:rPr>
          <w:b/>
          <w:szCs w:val="28"/>
        </w:rPr>
      </w:pPr>
    </w:p>
    <w:p w:rsidR="002660EB" w:rsidRPr="00E74C9D" w:rsidRDefault="002660EB" w:rsidP="002660EB">
      <w:pPr>
        <w:jc w:val="center"/>
        <w:rPr>
          <w:b/>
          <w:szCs w:val="28"/>
        </w:rPr>
      </w:pPr>
      <w:r w:rsidRPr="00E74C9D">
        <w:rPr>
          <w:b/>
          <w:szCs w:val="28"/>
        </w:rPr>
        <w:t>BIỂU TỔNG HỢP DANH MỤC VĂN BẢN CÁC CƠ QUAN TRUNG ƯƠNG Đ</w:t>
      </w:r>
      <w:r>
        <w:rPr>
          <w:b/>
          <w:szCs w:val="28"/>
        </w:rPr>
        <w:t>ẾN</w:t>
      </w:r>
    </w:p>
    <w:p w:rsidR="002660EB" w:rsidRDefault="002660EB" w:rsidP="002660EB">
      <w:pPr>
        <w:jc w:val="center"/>
      </w:pPr>
      <w:r w:rsidRPr="00E74C9D">
        <w:rPr>
          <w:b/>
          <w:szCs w:val="28"/>
        </w:rPr>
        <w:t>Từ ngày</w:t>
      </w:r>
      <w:r>
        <w:rPr>
          <w:b/>
          <w:szCs w:val="28"/>
        </w:rPr>
        <w:t xml:space="preserve"> 11/9/2019</w:t>
      </w:r>
      <w:r w:rsidRPr="00E74C9D">
        <w:rPr>
          <w:b/>
          <w:szCs w:val="28"/>
        </w:rPr>
        <w:t xml:space="preserve"> đến ngày</w:t>
      </w:r>
      <w:r>
        <w:rPr>
          <w:b/>
          <w:szCs w:val="28"/>
        </w:rPr>
        <w:t xml:space="preserve"> 20/9/2019</w:t>
      </w:r>
    </w:p>
    <w:p w:rsidR="002660EB" w:rsidRDefault="002660EB" w:rsidP="002660EB">
      <w:pPr>
        <w:tabs>
          <w:tab w:val="left" w:pos="11205"/>
        </w:tabs>
      </w:pPr>
    </w:p>
    <w:p w:rsidR="002660EB" w:rsidRDefault="002660EB" w:rsidP="002660EB">
      <w:pPr>
        <w:tabs>
          <w:tab w:val="left" w:pos="11205"/>
        </w:tabs>
      </w:pPr>
    </w:p>
    <w:p w:rsidR="002660EB" w:rsidRDefault="002660EB" w:rsidP="002660EB">
      <w:pPr>
        <w:tabs>
          <w:tab w:val="left" w:pos="11205"/>
        </w:tabs>
      </w:pPr>
      <w:r>
        <w:tab/>
      </w:r>
    </w:p>
    <w:tbl>
      <w:tblPr>
        <w:tblStyle w:val="TableGrid"/>
        <w:tblW w:w="0" w:type="auto"/>
        <w:tblLayout w:type="fixed"/>
        <w:tblLook w:val="01E0"/>
      </w:tblPr>
      <w:tblGrid>
        <w:gridCol w:w="1008"/>
        <w:gridCol w:w="2880"/>
        <w:gridCol w:w="2160"/>
        <w:gridCol w:w="1980"/>
        <w:gridCol w:w="4500"/>
        <w:gridCol w:w="1620"/>
        <w:gridCol w:w="774"/>
      </w:tblGrid>
      <w:tr w:rsidR="002660EB" w:rsidRPr="00AA27E6" w:rsidTr="00565083">
        <w:tc>
          <w:tcPr>
            <w:tcW w:w="1008" w:type="dxa"/>
            <w:vAlign w:val="center"/>
          </w:tcPr>
          <w:p w:rsidR="002660EB" w:rsidRPr="00AA27E6" w:rsidRDefault="002660EB" w:rsidP="00565083">
            <w:pPr>
              <w:spacing w:before="120" w:after="120"/>
              <w:jc w:val="center"/>
              <w:rPr>
                <w:b/>
                <w:bCs/>
                <w:sz w:val="28"/>
                <w:szCs w:val="28"/>
              </w:rPr>
            </w:pPr>
            <w:r w:rsidRPr="00AA27E6">
              <w:rPr>
                <w:b/>
                <w:bCs/>
                <w:sz w:val="28"/>
                <w:szCs w:val="28"/>
              </w:rPr>
              <w:t>TT</w:t>
            </w:r>
          </w:p>
        </w:tc>
        <w:tc>
          <w:tcPr>
            <w:tcW w:w="2880" w:type="dxa"/>
            <w:vAlign w:val="center"/>
          </w:tcPr>
          <w:p w:rsidR="002660EB" w:rsidRPr="00AA27E6" w:rsidRDefault="002660EB" w:rsidP="00565083">
            <w:pPr>
              <w:spacing w:before="120" w:after="120"/>
              <w:jc w:val="center"/>
              <w:rPr>
                <w:b/>
                <w:bCs/>
                <w:sz w:val="28"/>
                <w:szCs w:val="28"/>
              </w:rPr>
            </w:pPr>
            <w:r w:rsidRPr="00AA27E6">
              <w:rPr>
                <w:b/>
                <w:bCs/>
                <w:sz w:val="28"/>
                <w:szCs w:val="28"/>
              </w:rPr>
              <w:t>Tên cơ quan, tổ chức ban hành văn bản</w:t>
            </w:r>
          </w:p>
        </w:tc>
        <w:tc>
          <w:tcPr>
            <w:tcW w:w="2160" w:type="dxa"/>
            <w:vAlign w:val="center"/>
          </w:tcPr>
          <w:p w:rsidR="002660EB" w:rsidRPr="00AA27E6" w:rsidRDefault="002660EB" w:rsidP="00565083">
            <w:pPr>
              <w:spacing w:before="120" w:after="120"/>
              <w:jc w:val="center"/>
              <w:rPr>
                <w:b/>
                <w:bCs/>
                <w:sz w:val="28"/>
                <w:szCs w:val="28"/>
              </w:rPr>
            </w:pPr>
            <w:r w:rsidRPr="00AA27E6">
              <w:rPr>
                <w:b/>
                <w:bCs/>
                <w:sz w:val="28"/>
                <w:szCs w:val="28"/>
              </w:rPr>
              <w:t>Số, ký hiệu văn bản</w:t>
            </w:r>
          </w:p>
        </w:tc>
        <w:tc>
          <w:tcPr>
            <w:tcW w:w="1980" w:type="dxa"/>
            <w:vAlign w:val="center"/>
          </w:tcPr>
          <w:p w:rsidR="002660EB" w:rsidRPr="00AA27E6" w:rsidRDefault="002660EB" w:rsidP="00565083">
            <w:pPr>
              <w:spacing w:before="120" w:after="120"/>
              <w:jc w:val="center"/>
              <w:rPr>
                <w:b/>
                <w:bCs/>
                <w:sz w:val="28"/>
                <w:szCs w:val="28"/>
              </w:rPr>
            </w:pPr>
            <w:r w:rsidRPr="00AA27E6">
              <w:rPr>
                <w:b/>
                <w:bCs/>
                <w:sz w:val="28"/>
                <w:szCs w:val="28"/>
              </w:rPr>
              <w:t>Ngày, tháng, năm ban hành Văn bản</w:t>
            </w:r>
          </w:p>
        </w:tc>
        <w:tc>
          <w:tcPr>
            <w:tcW w:w="4500" w:type="dxa"/>
            <w:vAlign w:val="center"/>
          </w:tcPr>
          <w:p w:rsidR="002660EB" w:rsidRPr="00AA27E6" w:rsidRDefault="002660EB" w:rsidP="00AA27E6">
            <w:pPr>
              <w:jc w:val="center"/>
              <w:rPr>
                <w:b/>
                <w:bCs/>
                <w:sz w:val="28"/>
                <w:szCs w:val="28"/>
              </w:rPr>
            </w:pPr>
            <w:r w:rsidRPr="00AA27E6">
              <w:rPr>
                <w:b/>
                <w:bCs/>
                <w:sz w:val="28"/>
                <w:szCs w:val="28"/>
              </w:rPr>
              <w:t>Tên loại và trích yếu</w:t>
            </w:r>
          </w:p>
          <w:p w:rsidR="002660EB" w:rsidRPr="00AA27E6" w:rsidRDefault="002660EB" w:rsidP="00AA27E6">
            <w:pPr>
              <w:jc w:val="center"/>
              <w:rPr>
                <w:b/>
                <w:bCs/>
                <w:sz w:val="28"/>
                <w:szCs w:val="28"/>
              </w:rPr>
            </w:pPr>
            <w:r w:rsidRPr="00AA27E6">
              <w:rPr>
                <w:b/>
                <w:bCs/>
                <w:sz w:val="28"/>
                <w:szCs w:val="28"/>
              </w:rPr>
              <w:t>nội dung của Văn bản</w:t>
            </w:r>
          </w:p>
        </w:tc>
        <w:tc>
          <w:tcPr>
            <w:tcW w:w="1620" w:type="dxa"/>
            <w:vAlign w:val="center"/>
          </w:tcPr>
          <w:p w:rsidR="002660EB" w:rsidRPr="00AA27E6" w:rsidRDefault="002660EB" w:rsidP="00565083">
            <w:pPr>
              <w:spacing w:before="120" w:after="120"/>
              <w:jc w:val="center"/>
              <w:rPr>
                <w:b/>
                <w:sz w:val="28"/>
                <w:szCs w:val="28"/>
              </w:rPr>
            </w:pPr>
            <w:r w:rsidRPr="00AA27E6">
              <w:rPr>
                <w:b/>
                <w:sz w:val="28"/>
                <w:szCs w:val="28"/>
              </w:rPr>
              <w:t>Hiệu lực thi hành</w:t>
            </w:r>
          </w:p>
        </w:tc>
        <w:tc>
          <w:tcPr>
            <w:tcW w:w="774" w:type="dxa"/>
            <w:vAlign w:val="center"/>
          </w:tcPr>
          <w:p w:rsidR="002660EB" w:rsidRPr="00AA27E6" w:rsidRDefault="002660EB" w:rsidP="00565083">
            <w:pPr>
              <w:spacing w:before="120" w:after="120"/>
              <w:jc w:val="center"/>
              <w:rPr>
                <w:b/>
                <w:bCs/>
                <w:sz w:val="28"/>
                <w:szCs w:val="28"/>
              </w:rPr>
            </w:pPr>
            <w:r w:rsidRPr="00AA27E6">
              <w:rPr>
                <w:b/>
                <w:bCs/>
                <w:sz w:val="28"/>
                <w:szCs w:val="28"/>
              </w:rPr>
              <w:t>Ghi chú</w:t>
            </w:r>
          </w:p>
        </w:tc>
      </w:tr>
      <w:tr w:rsidR="002660EB" w:rsidRPr="00AA27E6" w:rsidTr="00565083">
        <w:tc>
          <w:tcPr>
            <w:tcW w:w="1008" w:type="dxa"/>
            <w:vAlign w:val="center"/>
          </w:tcPr>
          <w:p w:rsidR="002660EB" w:rsidRPr="00AA27E6" w:rsidRDefault="002660EB" w:rsidP="00565083">
            <w:pPr>
              <w:numPr>
                <w:ilvl w:val="0"/>
                <w:numId w:val="1"/>
              </w:numPr>
              <w:spacing w:before="120" w:after="120"/>
              <w:jc w:val="center"/>
              <w:rPr>
                <w:bCs/>
                <w:sz w:val="28"/>
                <w:szCs w:val="28"/>
              </w:rPr>
            </w:pPr>
          </w:p>
        </w:tc>
        <w:tc>
          <w:tcPr>
            <w:tcW w:w="2880" w:type="dxa"/>
            <w:vAlign w:val="center"/>
          </w:tcPr>
          <w:p w:rsidR="002660EB" w:rsidRPr="002660EB" w:rsidRDefault="002660EB" w:rsidP="00565083">
            <w:pPr>
              <w:rPr>
                <w:color w:val="000000"/>
                <w:sz w:val="28"/>
                <w:szCs w:val="28"/>
              </w:rPr>
            </w:pPr>
            <w:r w:rsidRPr="002660EB">
              <w:rPr>
                <w:color w:val="000000"/>
                <w:sz w:val="28"/>
                <w:szCs w:val="28"/>
              </w:rPr>
              <w:t>Văn phòng Chính phủ</w:t>
            </w:r>
          </w:p>
        </w:tc>
        <w:tc>
          <w:tcPr>
            <w:tcW w:w="2160" w:type="dxa"/>
            <w:vAlign w:val="center"/>
          </w:tcPr>
          <w:p w:rsidR="002660EB" w:rsidRPr="002660EB" w:rsidRDefault="002660EB" w:rsidP="00565083">
            <w:pPr>
              <w:rPr>
                <w:color w:val="000000"/>
                <w:sz w:val="28"/>
                <w:szCs w:val="28"/>
              </w:rPr>
            </w:pPr>
            <w:r w:rsidRPr="002660EB">
              <w:rPr>
                <w:color w:val="000000"/>
                <w:sz w:val="28"/>
                <w:szCs w:val="28"/>
              </w:rPr>
              <w:t>8245/VPCP-KTTH</w:t>
            </w:r>
          </w:p>
        </w:tc>
        <w:tc>
          <w:tcPr>
            <w:tcW w:w="1980" w:type="dxa"/>
            <w:vAlign w:val="center"/>
          </w:tcPr>
          <w:p w:rsidR="002660EB" w:rsidRPr="002660EB" w:rsidRDefault="00AA27E6" w:rsidP="00565083">
            <w:pPr>
              <w:jc w:val="center"/>
              <w:rPr>
                <w:color w:val="000000"/>
                <w:sz w:val="28"/>
                <w:szCs w:val="28"/>
              </w:rPr>
            </w:pPr>
            <w:r w:rsidRPr="00AA27E6">
              <w:rPr>
                <w:color w:val="000000"/>
                <w:sz w:val="28"/>
                <w:szCs w:val="28"/>
              </w:rPr>
              <w:t>12/</w:t>
            </w:r>
            <w:r w:rsidR="002660EB" w:rsidRPr="002660EB">
              <w:rPr>
                <w:color w:val="000000"/>
                <w:sz w:val="28"/>
                <w:szCs w:val="28"/>
              </w:rPr>
              <w:t>9/2019</w:t>
            </w:r>
          </w:p>
        </w:tc>
        <w:tc>
          <w:tcPr>
            <w:tcW w:w="4500" w:type="dxa"/>
            <w:vAlign w:val="center"/>
          </w:tcPr>
          <w:p w:rsidR="002660EB" w:rsidRPr="002660EB" w:rsidRDefault="002660EB" w:rsidP="00AA27E6">
            <w:pPr>
              <w:jc w:val="both"/>
              <w:rPr>
                <w:color w:val="000000"/>
                <w:sz w:val="28"/>
                <w:szCs w:val="28"/>
              </w:rPr>
            </w:pPr>
            <w:r w:rsidRPr="002660EB">
              <w:rPr>
                <w:color w:val="000000"/>
                <w:sz w:val="28"/>
                <w:szCs w:val="28"/>
              </w:rPr>
              <w:t>V/v triển khai thực hiện Nghị quyết số 77/2019/QH14 của Quốc hội</w:t>
            </w:r>
          </w:p>
        </w:tc>
        <w:tc>
          <w:tcPr>
            <w:tcW w:w="1620" w:type="dxa"/>
            <w:vAlign w:val="center"/>
          </w:tcPr>
          <w:p w:rsidR="002660EB" w:rsidRPr="00AA27E6" w:rsidRDefault="002660EB" w:rsidP="00565083">
            <w:pPr>
              <w:spacing w:before="120" w:after="120"/>
              <w:jc w:val="both"/>
              <w:rPr>
                <w:sz w:val="28"/>
                <w:szCs w:val="28"/>
              </w:rPr>
            </w:pPr>
          </w:p>
        </w:tc>
        <w:tc>
          <w:tcPr>
            <w:tcW w:w="774" w:type="dxa"/>
            <w:vAlign w:val="center"/>
          </w:tcPr>
          <w:p w:rsidR="002660EB" w:rsidRPr="00AA27E6" w:rsidRDefault="002660EB" w:rsidP="00565083">
            <w:pPr>
              <w:spacing w:before="120" w:after="120"/>
              <w:jc w:val="center"/>
              <w:rPr>
                <w:b/>
                <w:bCs/>
                <w:sz w:val="28"/>
                <w:szCs w:val="28"/>
              </w:rPr>
            </w:pPr>
          </w:p>
        </w:tc>
      </w:tr>
      <w:tr w:rsidR="002660EB" w:rsidRPr="00AA27E6" w:rsidTr="00565083">
        <w:tc>
          <w:tcPr>
            <w:tcW w:w="1008" w:type="dxa"/>
            <w:vAlign w:val="center"/>
          </w:tcPr>
          <w:p w:rsidR="002660EB" w:rsidRPr="00AA27E6" w:rsidRDefault="002660EB" w:rsidP="00565083">
            <w:pPr>
              <w:numPr>
                <w:ilvl w:val="0"/>
                <w:numId w:val="1"/>
              </w:numPr>
              <w:spacing w:before="120" w:after="120"/>
              <w:jc w:val="center"/>
              <w:rPr>
                <w:bCs/>
                <w:sz w:val="28"/>
                <w:szCs w:val="28"/>
              </w:rPr>
            </w:pPr>
          </w:p>
        </w:tc>
        <w:tc>
          <w:tcPr>
            <w:tcW w:w="2880" w:type="dxa"/>
            <w:vAlign w:val="center"/>
          </w:tcPr>
          <w:p w:rsidR="002660EB" w:rsidRPr="002660EB" w:rsidRDefault="00712253" w:rsidP="00565083">
            <w:pPr>
              <w:rPr>
                <w:color w:val="000000"/>
                <w:sz w:val="28"/>
                <w:szCs w:val="28"/>
              </w:rPr>
            </w:pPr>
            <w:r>
              <w:rPr>
                <w:color w:val="000000"/>
                <w:sz w:val="28"/>
                <w:szCs w:val="28"/>
              </w:rPr>
              <w:t>Nghị định</w:t>
            </w:r>
            <w:r w:rsidR="002660EB" w:rsidRPr="002660EB">
              <w:rPr>
                <w:color w:val="000000"/>
                <w:sz w:val="28"/>
                <w:szCs w:val="28"/>
              </w:rPr>
              <w:t xml:space="preserve"> Chính phủ</w:t>
            </w:r>
          </w:p>
        </w:tc>
        <w:tc>
          <w:tcPr>
            <w:tcW w:w="2160" w:type="dxa"/>
            <w:vAlign w:val="center"/>
          </w:tcPr>
          <w:p w:rsidR="002660EB" w:rsidRPr="002660EB" w:rsidRDefault="002660EB" w:rsidP="00565083">
            <w:pPr>
              <w:rPr>
                <w:color w:val="000000"/>
                <w:sz w:val="28"/>
                <w:szCs w:val="28"/>
              </w:rPr>
            </w:pPr>
            <w:r w:rsidRPr="002660EB">
              <w:rPr>
                <w:color w:val="000000"/>
                <w:sz w:val="28"/>
                <w:szCs w:val="28"/>
              </w:rPr>
              <w:t>68/NQ-CP</w:t>
            </w:r>
          </w:p>
        </w:tc>
        <w:tc>
          <w:tcPr>
            <w:tcW w:w="1980" w:type="dxa"/>
            <w:vAlign w:val="center"/>
          </w:tcPr>
          <w:p w:rsidR="002660EB" w:rsidRPr="002660EB" w:rsidRDefault="00AA27E6" w:rsidP="00565083">
            <w:pPr>
              <w:jc w:val="center"/>
              <w:rPr>
                <w:color w:val="000000"/>
                <w:sz w:val="28"/>
                <w:szCs w:val="28"/>
              </w:rPr>
            </w:pPr>
            <w:r w:rsidRPr="00AA27E6">
              <w:rPr>
                <w:color w:val="000000"/>
                <w:sz w:val="28"/>
                <w:szCs w:val="28"/>
              </w:rPr>
              <w:t>13/</w:t>
            </w:r>
            <w:r w:rsidR="002660EB" w:rsidRPr="002660EB">
              <w:rPr>
                <w:color w:val="000000"/>
                <w:sz w:val="28"/>
                <w:szCs w:val="28"/>
              </w:rPr>
              <w:t>9/2019</w:t>
            </w:r>
          </w:p>
        </w:tc>
        <w:tc>
          <w:tcPr>
            <w:tcW w:w="4500" w:type="dxa"/>
            <w:vAlign w:val="center"/>
          </w:tcPr>
          <w:p w:rsidR="002660EB" w:rsidRPr="002660EB" w:rsidRDefault="002660EB" w:rsidP="00AA27E6">
            <w:pPr>
              <w:jc w:val="both"/>
              <w:rPr>
                <w:color w:val="000000"/>
                <w:sz w:val="28"/>
                <w:szCs w:val="28"/>
              </w:rPr>
            </w:pPr>
            <w:r w:rsidRPr="002660EB">
              <w:rPr>
                <w:color w:val="000000"/>
                <w:sz w:val="28"/>
                <w:szCs w:val="28"/>
              </w:rPr>
              <w:t>Nghị quyết về Báo cáo của Chính phủ về tình hình sử dụng dự phòng ngân sách trung ương quý II năm 2019</w:t>
            </w:r>
          </w:p>
        </w:tc>
        <w:tc>
          <w:tcPr>
            <w:tcW w:w="1620" w:type="dxa"/>
            <w:vAlign w:val="center"/>
          </w:tcPr>
          <w:p w:rsidR="002660EB" w:rsidRPr="00AA27E6" w:rsidRDefault="002660EB" w:rsidP="00565083">
            <w:pPr>
              <w:spacing w:before="120" w:after="120"/>
              <w:jc w:val="both"/>
              <w:rPr>
                <w:sz w:val="28"/>
                <w:szCs w:val="28"/>
              </w:rPr>
            </w:pPr>
          </w:p>
        </w:tc>
        <w:tc>
          <w:tcPr>
            <w:tcW w:w="774" w:type="dxa"/>
            <w:vAlign w:val="center"/>
          </w:tcPr>
          <w:p w:rsidR="002660EB" w:rsidRPr="00AA27E6" w:rsidRDefault="002660EB" w:rsidP="00565083">
            <w:pPr>
              <w:spacing w:before="120" w:after="120"/>
              <w:jc w:val="center"/>
              <w:rPr>
                <w:b/>
                <w:bCs/>
                <w:sz w:val="28"/>
                <w:szCs w:val="28"/>
              </w:rPr>
            </w:pPr>
          </w:p>
        </w:tc>
      </w:tr>
      <w:tr w:rsidR="002660EB" w:rsidRPr="00AA27E6" w:rsidTr="00565083">
        <w:tc>
          <w:tcPr>
            <w:tcW w:w="1008" w:type="dxa"/>
            <w:vAlign w:val="center"/>
          </w:tcPr>
          <w:p w:rsidR="002660EB" w:rsidRPr="00AA27E6" w:rsidRDefault="002660EB" w:rsidP="00565083">
            <w:pPr>
              <w:numPr>
                <w:ilvl w:val="0"/>
                <w:numId w:val="1"/>
              </w:numPr>
              <w:spacing w:before="120" w:after="120"/>
              <w:jc w:val="center"/>
              <w:rPr>
                <w:bCs/>
                <w:sz w:val="28"/>
                <w:szCs w:val="28"/>
              </w:rPr>
            </w:pPr>
          </w:p>
        </w:tc>
        <w:tc>
          <w:tcPr>
            <w:tcW w:w="2880" w:type="dxa"/>
            <w:vAlign w:val="center"/>
          </w:tcPr>
          <w:p w:rsidR="002660EB" w:rsidRPr="002660EB" w:rsidRDefault="002660EB" w:rsidP="00565083">
            <w:pPr>
              <w:rPr>
                <w:color w:val="000000"/>
                <w:sz w:val="28"/>
                <w:szCs w:val="28"/>
              </w:rPr>
            </w:pPr>
            <w:r w:rsidRPr="002660EB">
              <w:rPr>
                <w:color w:val="000000"/>
                <w:sz w:val="28"/>
                <w:szCs w:val="28"/>
              </w:rPr>
              <w:t>Văn phòng Chính phủ</w:t>
            </w:r>
          </w:p>
        </w:tc>
        <w:tc>
          <w:tcPr>
            <w:tcW w:w="2160" w:type="dxa"/>
            <w:vAlign w:val="center"/>
          </w:tcPr>
          <w:p w:rsidR="002660EB" w:rsidRPr="002660EB" w:rsidRDefault="002660EB" w:rsidP="00565083">
            <w:pPr>
              <w:rPr>
                <w:color w:val="000000"/>
                <w:sz w:val="28"/>
                <w:szCs w:val="28"/>
              </w:rPr>
            </w:pPr>
            <w:r w:rsidRPr="002660EB">
              <w:rPr>
                <w:color w:val="000000"/>
                <w:sz w:val="28"/>
                <w:szCs w:val="28"/>
              </w:rPr>
              <w:t>322/TB-VPCP</w:t>
            </w:r>
          </w:p>
        </w:tc>
        <w:tc>
          <w:tcPr>
            <w:tcW w:w="1980" w:type="dxa"/>
            <w:vAlign w:val="center"/>
          </w:tcPr>
          <w:p w:rsidR="002660EB" w:rsidRPr="002660EB" w:rsidRDefault="00AA27E6" w:rsidP="00565083">
            <w:pPr>
              <w:jc w:val="center"/>
              <w:rPr>
                <w:color w:val="000000"/>
                <w:sz w:val="28"/>
                <w:szCs w:val="28"/>
              </w:rPr>
            </w:pPr>
            <w:r w:rsidRPr="00AA27E6">
              <w:rPr>
                <w:color w:val="000000"/>
                <w:sz w:val="28"/>
                <w:szCs w:val="28"/>
              </w:rPr>
              <w:t>10/</w:t>
            </w:r>
            <w:r w:rsidR="002660EB" w:rsidRPr="002660EB">
              <w:rPr>
                <w:color w:val="000000"/>
                <w:sz w:val="28"/>
                <w:szCs w:val="28"/>
              </w:rPr>
              <w:t>9/2019</w:t>
            </w:r>
          </w:p>
        </w:tc>
        <w:tc>
          <w:tcPr>
            <w:tcW w:w="4500" w:type="dxa"/>
            <w:vAlign w:val="center"/>
          </w:tcPr>
          <w:p w:rsidR="002660EB" w:rsidRPr="002660EB" w:rsidRDefault="002660EB" w:rsidP="00AA27E6">
            <w:pPr>
              <w:jc w:val="both"/>
              <w:rPr>
                <w:color w:val="000000"/>
                <w:sz w:val="28"/>
                <w:szCs w:val="28"/>
              </w:rPr>
            </w:pPr>
            <w:r w:rsidRPr="002660EB">
              <w:rPr>
                <w:color w:val="000000"/>
                <w:sz w:val="28"/>
                <w:szCs w:val="28"/>
              </w:rPr>
              <w:t>Thông báo Kết luận của Phó Thủ tướng Trương Hòa Bình, Phó Thủ tướng Trịnh Đình Dũng tại cuộc họp về sự cố cháy nổ</w:t>
            </w:r>
          </w:p>
        </w:tc>
        <w:tc>
          <w:tcPr>
            <w:tcW w:w="1620" w:type="dxa"/>
            <w:vAlign w:val="center"/>
          </w:tcPr>
          <w:p w:rsidR="002660EB" w:rsidRPr="00AA27E6" w:rsidRDefault="002660EB" w:rsidP="00565083">
            <w:pPr>
              <w:spacing w:before="120" w:after="120"/>
              <w:jc w:val="both"/>
              <w:rPr>
                <w:sz w:val="28"/>
                <w:szCs w:val="28"/>
              </w:rPr>
            </w:pPr>
          </w:p>
        </w:tc>
        <w:tc>
          <w:tcPr>
            <w:tcW w:w="774" w:type="dxa"/>
            <w:vAlign w:val="center"/>
          </w:tcPr>
          <w:p w:rsidR="002660EB" w:rsidRPr="00AA27E6" w:rsidRDefault="002660EB"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Bộ Tài Nguyên môi trường</w:t>
            </w:r>
          </w:p>
        </w:tc>
        <w:tc>
          <w:tcPr>
            <w:tcW w:w="2160" w:type="dxa"/>
            <w:vAlign w:val="center"/>
          </w:tcPr>
          <w:p w:rsidR="007963F9" w:rsidRPr="007963F9" w:rsidRDefault="007963F9" w:rsidP="00565083">
            <w:pPr>
              <w:rPr>
                <w:color w:val="000000"/>
                <w:sz w:val="28"/>
                <w:szCs w:val="28"/>
              </w:rPr>
            </w:pPr>
            <w:r w:rsidRPr="007963F9">
              <w:rPr>
                <w:color w:val="000000"/>
                <w:sz w:val="28"/>
                <w:szCs w:val="28"/>
              </w:rPr>
              <w:t>15/2019/TT-BTNMT</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11/</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Quy định về tổ chức và hoạt động của Hội đồng thẩm định hồ sơ đề nghịcấp Giấy phép tiếp cận nguồn gen để nghiên cứu vì mục đích thương mại,phát triển sản phẩm thương mại</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Thủ tướng</w:t>
            </w:r>
            <w:r w:rsidR="007963F9" w:rsidRPr="007963F9">
              <w:rPr>
                <w:color w:val="000000"/>
                <w:sz w:val="28"/>
                <w:szCs w:val="28"/>
              </w:rPr>
              <w:t xml:space="preserve"> Chính phủ</w:t>
            </w:r>
          </w:p>
        </w:tc>
        <w:tc>
          <w:tcPr>
            <w:tcW w:w="2160" w:type="dxa"/>
            <w:vAlign w:val="center"/>
          </w:tcPr>
          <w:p w:rsidR="007963F9" w:rsidRPr="007963F9" w:rsidRDefault="007963F9" w:rsidP="00565083">
            <w:pPr>
              <w:rPr>
                <w:color w:val="000000"/>
                <w:sz w:val="28"/>
                <w:szCs w:val="28"/>
              </w:rPr>
            </w:pPr>
            <w:r w:rsidRPr="007963F9">
              <w:rPr>
                <w:color w:val="000000"/>
                <w:sz w:val="28"/>
                <w:szCs w:val="28"/>
              </w:rPr>
              <w:t>1176/QĐ-TTg</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12/</w:t>
            </w:r>
            <w:r w:rsidR="007963F9" w:rsidRPr="007963F9">
              <w:rPr>
                <w:color w:val="000000"/>
                <w:sz w:val="28"/>
                <w:szCs w:val="28"/>
              </w:rPr>
              <w:t>9/2019</w:t>
            </w:r>
          </w:p>
        </w:tc>
        <w:tc>
          <w:tcPr>
            <w:tcW w:w="4500" w:type="dxa"/>
            <w:vAlign w:val="center"/>
          </w:tcPr>
          <w:p w:rsidR="007963F9" w:rsidRPr="007963F9" w:rsidRDefault="00712253" w:rsidP="00AA27E6">
            <w:pPr>
              <w:jc w:val="both"/>
              <w:rPr>
                <w:color w:val="000000"/>
                <w:sz w:val="28"/>
                <w:szCs w:val="28"/>
              </w:rPr>
            </w:pPr>
            <w:r>
              <w:rPr>
                <w:color w:val="000000"/>
                <w:sz w:val="28"/>
                <w:szCs w:val="28"/>
              </w:rPr>
              <w:t>Quyết định</w:t>
            </w:r>
            <w:r w:rsidR="007963F9" w:rsidRPr="007963F9">
              <w:rPr>
                <w:color w:val="000000"/>
                <w:sz w:val="28"/>
                <w:szCs w:val="28"/>
              </w:rPr>
              <w:t xml:space="preserve"> Phê duyệt Chương trình bảo tồn các loài rùa nguy cấp của Việt Nam đến năm 2025, tầm nhìn </w:t>
            </w:r>
            <w:r w:rsidR="007963F9" w:rsidRPr="007963F9">
              <w:rPr>
                <w:color w:val="000000"/>
                <w:sz w:val="28"/>
                <w:szCs w:val="28"/>
              </w:rPr>
              <w:lastRenderedPageBreak/>
              <w:t>đến năm 2030</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Bộ Tài Nguyên môi trường</w:t>
            </w:r>
          </w:p>
        </w:tc>
        <w:tc>
          <w:tcPr>
            <w:tcW w:w="2160" w:type="dxa"/>
            <w:vAlign w:val="center"/>
          </w:tcPr>
          <w:p w:rsidR="007963F9" w:rsidRPr="007963F9" w:rsidRDefault="007963F9" w:rsidP="00565083">
            <w:pPr>
              <w:rPr>
                <w:color w:val="000000"/>
                <w:sz w:val="28"/>
                <w:szCs w:val="28"/>
              </w:rPr>
            </w:pPr>
            <w:r w:rsidRPr="007963F9">
              <w:rPr>
                <w:color w:val="000000"/>
                <w:sz w:val="28"/>
                <w:szCs w:val="28"/>
              </w:rPr>
              <w:t>4566/BTNMT-TTTNMT</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13/</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V/v tổ chức các hoạt động hưởng ứngChiến dịch Làm cho thế giới sạch hơnnăm 2019</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Bộ Tài Nguyên môi trường</w:t>
            </w:r>
          </w:p>
        </w:tc>
        <w:tc>
          <w:tcPr>
            <w:tcW w:w="2160" w:type="dxa"/>
            <w:vAlign w:val="center"/>
          </w:tcPr>
          <w:p w:rsidR="007963F9" w:rsidRPr="007963F9" w:rsidRDefault="007963F9" w:rsidP="00565083">
            <w:pPr>
              <w:rPr>
                <w:color w:val="000000"/>
                <w:sz w:val="28"/>
                <w:szCs w:val="28"/>
              </w:rPr>
            </w:pPr>
            <w:r w:rsidRPr="007963F9">
              <w:rPr>
                <w:color w:val="000000"/>
                <w:sz w:val="28"/>
                <w:szCs w:val="28"/>
              </w:rPr>
              <w:t>4643/BTNMT-BĐKH</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16/</w:t>
            </w:r>
            <w:r w:rsidR="007963F9" w:rsidRPr="007963F9">
              <w:rPr>
                <w:color w:val="000000"/>
                <w:sz w:val="28"/>
                <w:szCs w:val="28"/>
              </w:rPr>
              <w:t>9/2019</w:t>
            </w:r>
          </w:p>
        </w:tc>
        <w:tc>
          <w:tcPr>
            <w:tcW w:w="4500" w:type="dxa"/>
            <w:vAlign w:val="center"/>
          </w:tcPr>
          <w:p w:rsidR="007963F9" w:rsidRPr="007963F9" w:rsidRDefault="00712253" w:rsidP="00AA27E6">
            <w:pPr>
              <w:jc w:val="both"/>
              <w:rPr>
                <w:color w:val="000000"/>
                <w:sz w:val="28"/>
                <w:szCs w:val="28"/>
              </w:rPr>
            </w:pPr>
            <w:r>
              <w:rPr>
                <w:color w:val="000000"/>
                <w:sz w:val="28"/>
                <w:szCs w:val="28"/>
              </w:rPr>
              <w:t>V</w:t>
            </w:r>
            <w:r w:rsidR="007963F9" w:rsidRPr="007963F9">
              <w:rPr>
                <w:color w:val="000000"/>
                <w:sz w:val="28"/>
                <w:szCs w:val="28"/>
              </w:rPr>
              <w:t>ề báo cáo tình hình thực hiện Chiến lược và Kế hoạch hành động quốc gia về biến đổi khí hậu</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Bộ Tài Nguyên môi trường</w:t>
            </w:r>
          </w:p>
        </w:tc>
        <w:tc>
          <w:tcPr>
            <w:tcW w:w="2160" w:type="dxa"/>
            <w:vAlign w:val="center"/>
          </w:tcPr>
          <w:p w:rsidR="007963F9" w:rsidRPr="007963F9" w:rsidRDefault="007963F9" w:rsidP="00565083">
            <w:pPr>
              <w:rPr>
                <w:color w:val="000000"/>
                <w:sz w:val="28"/>
                <w:szCs w:val="28"/>
              </w:rPr>
            </w:pPr>
            <w:r w:rsidRPr="007963F9">
              <w:rPr>
                <w:color w:val="000000"/>
                <w:sz w:val="28"/>
                <w:szCs w:val="28"/>
              </w:rPr>
              <w:t>4763/BTNMT-ĐCKS</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19/</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Đề nghị góp ý dự thảo Nghị định sửa đổi, bổ sung một số điều Nghị định số 33/2017/NĐ-CP của Chính phủ</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Bộ Văn hoá, Thể thao và Du lịch</w:t>
            </w:r>
          </w:p>
        </w:tc>
        <w:tc>
          <w:tcPr>
            <w:tcW w:w="2160" w:type="dxa"/>
            <w:vAlign w:val="center"/>
          </w:tcPr>
          <w:p w:rsidR="007963F9" w:rsidRPr="007963F9" w:rsidRDefault="007963F9" w:rsidP="00565083">
            <w:pPr>
              <w:rPr>
                <w:color w:val="000000"/>
                <w:sz w:val="28"/>
                <w:szCs w:val="28"/>
              </w:rPr>
            </w:pPr>
            <w:r w:rsidRPr="007963F9">
              <w:rPr>
                <w:color w:val="000000"/>
                <w:sz w:val="28"/>
                <w:szCs w:val="28"/>
              </w:rPr>
              <w:t>3639/BVHTTDL-TCCB</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11/</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Thống kê bổ sung số lượng viên chức chuyên ngành nghệ thuật biểu diễn và điện ảnh đã được phong tặng danh hiệu Nghệ sĩ nhân dân, Nghệ sĩ ưu tú năm 2019</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712253">
            <w:pPr>
              <w:rPr>
                <w:color w:val="000000"/>
                <w:sz w:val="28"/>
                <w:szCs w:val="28"/>
              </w:rPr>
            </w:pPr>
            <w:r>
              <w:rPr>
                <w:color w:val="000000"/>
                <w:sz w:val="28"/>
                <w:szCs w:val="28"/>
              </w:rPr>
              <w:t xml:space="preserve">Thủ tướng </w:t>
            </w:r>
            <w:r w:rsidR="007963F9" w:rsidRPr="007963F9">
              <w:rPr>
                <w:color w:val="000000"/>
                <w:sz w:val="28"/>
                <w:szCs w:val="28"/>
              </w:rPr>
              <w:t>Chính phủ</w:t>
            </w:r>
          </w:p>
        </w:tc>
        <w:tc>
          <w:tcPr>
            <w:tcW w:w="2160" w:type="dxa"/>
            <w:vAlign w:val="center"/>
          </w:tcPr>
          <w:p w:rsidR="007963F9" w:rsidRPr="007963F9" w:rsidRDefault="007963F9" w:rsidP="00565083">
            <w:pPr>
              <w:rPr>
                <w:color w:val="000000"/>
                <w:sz w:val="28"/>
                <w:szCs w:val="28"/>
              </w:rPr>
            </w:pPr>
            <w:r w:rsidRPr="007963F9">
              <w:rPr>
                <w:color w:val="000000"/>
                <w:sz w:val="28"/>
                <w:szCs w:val="28"/>
              </w:rPr>
              <w:t>1205/QĐ-TTg</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16/</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Quyết định của Thủ tướng Chính phủ về việc thành lập Hội đồng thẩm định Nhiệm vụ lập Quy hoạch mạng lưới cơ sở y tế</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Bộ Kế hoạch và Đầu tư</w:t>
            </w:r>
          </w:p>
        </w:tc>
        <w:tc>
          <w:tcPr>
            <w:tcW w:w="2160" w:type="dxa"/>
            <w:vAlign w:val="center"/>
          </w:tcPr>
          <w:p w:rsidR="007963F9" w:rsidRPr="007963F9" w:rsidRDefault="007963F9" w:rsidP="00565083">
            <w:pPr>
              <w:rPr>
                <w:color w:val="000000"/>
                <w:sz w:val="28"/>
                <w:szCs w:val="28"/>
              </w:rPr>
            </w:pPr>
            <w:r w:rsidRPr="007963F9">
              <w:rPr>
                <w:color w:val="000000"/>
                <w:sz w:val="28"/>
                <w:szCs w:val="28"/>
              </w:rPr>
              <w:t>6375/BKHĐT</w:t>
            </w:r>
          </w:p>
        </w:tc>
        <w:tc>
          <w:tcPr>
            <w:tcW w:w="1980" w:type="dxa"/>
            <w:vAlign w:val="center"/>
          </w:tcPr>
          <w:p w:rsidR="007963F9" w:rsidRPr="007963F9" w:rsidRDefault="007963F9" w:rsidP="00565083">
            <w:pPr>
              <w:jc w:val="center"/>
              <w:rPr>
                <w:color w:val="000000"/>
                <w:sz w:val="28"/>
                <w:szCs w:val="28"/>
              </w:rPr>
            </w:pPr>
            <w:r w:rsidRPr="007963F9">
              <w:rPr>
                <w:color w:val="000000"/>
                <w:sz w:val="28"/>
                <w:szCs w:val="28"/>
              </w:rPr>
              <w:t>04/09/2019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V/v đề nghị cung cấp tài liệu bổ sung sửa đổi danh mục hàng hóa trong nước đã sản xuất được</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Bộ Kế hoạch và Đầu tư</w:t>
            </w:r>
          </w:p>
        </w:tc>
        <w:tc>
          <w:tcPr>
            <w:tcW w:w="2160" w:type="dxa"/>
            <w:vAlign w:val="center"/>
          </w:tcPr>
          <w:p w:rsidR="007963F9" w:rsidRPr="007963F9" w:rsidRDefault="007963F9" w:rsidP="00565083">
            <w:pPr>
              <w:rPr>
                <w:color w:val="000000"/>
                <w:sz w:val="28"/>
                <w:szCs w:val="28"/>
              </w:rPr>
            </w:pPr>
            <w:r w:rsidRPr="007963F9">
              <w:rPr>
                <w:color w:val="000000"/>
                <w:sz w:val="28"/>
                <w:szCs w:val="28"/>
              </w:rPr>
              <w:t>6434/BKHĐT</w:t>
            </w:r>
          </w:p>
        </w:tc>
        <w:tc>
          <w:tcPr>
            <w:tcW w:w="1980" w:type="dxa"/>
            <w:vAlign w:val="center"/>
          </w:tcPr>
          <w:p w:rsidR="007963F9" w:rsidRPr="007963F9" w:rsidRDefault="007963F9" w:rsidP="00565083">
            <w:pPr>
              <w:jc w:val="center"/>
              <w:rPr>
                <w:color w:val="000000"/>
                <w:sz w:val="28"/>
                <w:szCs w:val="28"/>
              </w:rPr>
            </w:pPr>
            <w:r w:rsidRPr="007963F9">
              <w:rPr>
                <w:color w:val="000000"/>
                <w:sz w:val="28"/>
                <w:szCs w:val="28"/>
              </w:rPr>
              <w:t>05/09/2019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V/v hướng dẫn xây dựng chương trình XTĐT 2020</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Nghị định</w:t>
            </w:r>
            <w:r w:rsidR="007963F9" w:rsidRPr="007963F9">
              <w:rPr>
                <w:color w:val="000000"/>
                <w:sz w:val="28"/>
                <w:szCs w:val="28"/>
              </w:rPr>
              <w:t xml:space="preserve"> Chính phủ</w:t>
            </w:r>
          </w:p>
        </w:tc>
        <w:tc>
          <w:tcPr>
            <w:tcW w:w="2160" w:type="dxa"/>
            <w:vAlign w:val="center"/>
          </w:tcPr>
          <w:p w:rsidR="007963F9" w:rsidRPr="007963F9" w:rsidRDefault="007963F9" w:rsidP="00565083">
            <w:pPr>
              <w:rPr>
                <w:color w:val="000000"/>
                <w:sz w:val="28"/>
                <w:szCs w:val="28"/>
              </w:rPr>
            </w:pPr>
            <w:r w:rsidRPr="007963F9">
              <w:rPr>
                <w:color w:val="000000"/>
                <w:sz w:val="28"/>
                <w:szCs w:val="28"/>
              </w:rPr>
              <w:t>69/NQ-CP</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13/</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Nghị quyết phiên họp Chính phủ thường kỳ tháng 8 năm 2019</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Bộ Kế hoạch và Đầu tư</w:t>
            </w:r>
          </w:p>
        </w:tc>
        <w:tc>
          <w:tcPr>
            <w:tcW w:w="2160" w:type="dxa"/>
            <w:vAlign w:val="center"/>
          </w:tcPr>
          <w:p w:rsidR="007963F9" w:rsidRPr="007963F9" w:rsidRDefault="007963F9" w:rsidP="00565083">
            <w:pPr>
              <w:rPr>
                <w:color w:val="000000"/>
                <w:sz w:val="28"/>
                <w:szCs w:val="28"/>
              </w:rPr>
            </w:pPr>
            <w:r w:rsidRPr="007963F9">
              <w:rPr>
                <w:color w:val="000000"/>
                <w:sz w:val="28"/>
                <w:szCs w:val="28"/>
              </w:rPr>
              <w:t>6515/BKHĐT-TH</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10/</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V/v Tình hình  thực hiện NQ số 01 và tình hình KTXH 9 tháng</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 xml:space="preserve">Bộ Giáo dục và Đào </w:t>
            </w:r>
            <w:r>
              <w:rPr>
                <w:color w:val="000000"/>
                <w:sz w:val="28"/>
                <w:szCs w:val="28"/>
              </w:rPr>
              <w:lastRenderedPageBreak/>
              <w:t>tạo</w:t>
            </w:r>
          </w:p>
        </w:tc>
        <w:tc>
          <w:tcPr>
            <w:tcW w:w="2160" w:type="dxa"/>
            <w:vAlign w:val="center"/>
          </w:tcPr>
          <w:p w:rsidR="007963F9" w:rsidRPr="007963F9" w:rsidRDefault="007963F9" w:rsidP="00565083">
            <w:pPr>
              <w:rPr>
                <w:color w:val="000000"/>
                <w:sz w:val="28"/>
                <w:szCs w:val="28"/>
              </w:rPr>
            </w:pPr>
            <w:r w:rsidRPr="007963F9">
              <w:rPr>
                <w:color w:val="000000"/>
                <w:sz w:val="28"/>
                <w:szCs w:val="28"/>
              </w:rPr>
              <w:lastRenderedPageBreak/>
              <w:t xml:space="preserve">13/2019/TT - </w:t>
            </w:r>
            <w:r w:rsidRPr="007963F9">
              <w:rPr>
                <w:color w:val="000000"/>
                <w:sz w:val="28"/>
                <w:szCs w:val="28"/>
              </w:rPr>
              <w:lastRenderedPageBreak/>
              <w:t>BGDĐT</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lastRenderedPageBreak/>
              <w:t>30/</w:t>
            </w:r>
            <w:r w:rsidR="007963F9" w:rsidRPr="007963F9">
              <w:rPr>
                <w:color w:val="000000"/>
                <w:sz w:val="28"/>
                <w:szCs w:val="28"/>
              </w:rPr>
              <w:t>8/2019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 xml:space="preserve">Thông tư quy định tiêu chuẩn chức </w:t>
            </w:r>
            <w:r w:rsidRPr="007963F9">
              <w:rPr>
                <w:color w:val="000000"/>
                <w:sz w:val="28"/>
                <w:szCs w:val="28"/>
              </w:rPr>
              <w:lastRenderedPageBreak/>
              <w:t>danh Giám đốc, Phó giám đốc sở giáo dục và đào tạo thuộc ủy ban nhân dân tỉnh, thành phố trực thuộc trung ương</w:t>
            </w:r>
          </w:p>
        </w:tc>
        <w:tc>
          <w:tcPr>
            <w:tcW w:w="1620" w:type="dxa"/>
            <w:vAlign w:val="center"/>
          </w:tcPr>
          <w:p w:rsidR="007963F9" w:rsidRPr="00AA27E6" w:rsidRDefault="00712253" w:rsidP="00565083">
            <w:pPr>
              <w:spacing w:before="120" w:after="120"/>
              <w:jc w:val="both"/>
              <w:rPr>
                <w:sz w:val="28"/>
                <w:szCs w:val="28"/>
              </w:rPr>
            </w:pPr>
            <w:r>
              <w:rPr>
                <w:sz w:val="28"/>
                <w:szCs w:val="28"/>
              </w:rPr>
              <w:lastRenderedPageBreak/>
              <w:t>24/10/2019</w:t>
            </w: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Bộ Công Thương</w:t>
            </w:r>
          </w:p>
        </w:tc>
        <w:tc>
          <w:tcPr>
            <w:tcW w:w="2160" w:type="dxa"/>
            <w:vAlign w:val="center"/>
          </w:tcPr>
          <w:p w:rsidR="007963F9" w:rsidRPr="007963F9" w:rsidRDefault="007963F9" w:rsidP="00565083">
            <w:pPr>
              <w:rPr>
                <w:color w:val="000000"/>
                <w:sz w:val="28"/>
                <w:szCs w:val="28"/>
              </w:rPr>
            </w:pPr>
            <w:r w:rsidRPr="007963F9">
              <w:rPr>
                <w:color w:val="000000"/>
                <w:sz w:val="28"/>
                <w:szCs w:val="28"/>
              </w:rPr>
              <w:t>2812/QĐ-BCT</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16/</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Ban hành Quy định danh mục các vị trí công tác và thời hạn định kỳ chuyển đổi vị trí công tác đối với công chức, viên chức</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 xml:space="preserve">Thủ tướng </w:t>
            </w:r>
            <w:r w:rsidR="007963F9" w:rsidRPr="007963F9">
              <w:rPr>
                <w:color w:val="000000"/>
                <w:sz w:val="28"/>
                <w:szCs w:val="28"/>
              </w:rPr>
              <w:t xml:space="preserve"> Chính phủ</w:t>
            </w:r>
          </w:p>
        </w:tc>
        <w:tc>
          <w:tcPr>
            <w:tcW w:w="2160" w:type="dxa"/>
            <w:vAlign w:val="center"/>
          </w:tcPr>
          <w:p w:rsidR="007963F9" w:rsidRPr="007963F9" w:rsidRDefault="007963F9" w:rsidP="00565083">
            <w:pPr>
              <w:rPr>
                <w:color w:val="000000"/>
                <w:sz w:val="28"/>
                <w:szCs w:val="28"/>
              </w:rPr>
            </w:pPr>
            <w:r w:rsidRPr="007963F9">
              <w:rPr>
                <w:color w:val="000000"/>
                <w:sz w:val="28"/>
                <w:szCs w:val="28"/>
              </w:rPr>
              <w:t>1201/QĐ-TTg</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16/</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Quyết định  Sửa đổi, bổ sung một số điều tại Quyết định số 1072/QĐ-TTg ngày 28 tháng 8 năm 2019 của Thủ tướng Chính phủ thành lập Ủy ban Quốc gia về Chính phủ điện tử</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Văn phòng Chính phủ</w:t>
            </w:r>
          </w:p>
        </w:tc>
        <w:tc>
          <w:tcPr>
            <w:tcW w:w="2160" w:type="dxa"/>
            <w:vAlign w:val="center"/>
          </w:tcPr>
          <w:p w:rsidR="007963F9" w:rsidRPr="007963F9" w:rsidRDefault="007963F9" w:rsidP="00565083">
            <w:pPr>
              <w:rPr>
                <w:color w:val="000000"/>
                <w:sz w:val="28"/>
                <w:szCs w:val="28"/>
              </w:rPr>
            </w:pPr>
            <w:r w:rsidRPr="007963F9">
              <w:rPr>
                <w:color w:val="000000"/>
                <w:sz w:val="28"/>
                <w:szCs w:val="28"/>
              </w:rPr>
              <w:t>8363/VPCP-KSTT</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17/</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V/v tăng cường xử lý văn bản, hồ sơ công việc trên môi trường mạng</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Bộ Kế hoạch và Đầu tư</w:t>
            </w:r>
          </w:p>
        </w:tc>
        <w:tc>
          <w:tcPr>
            <w:tcW w:w="2160" w:type="dxa"/>
            <w:vAlign w:val="center"/>
          </w:tcPr>
          <w:p w:rsidR="007963F9" w:rsidRPr="007963F9" w:rsidRDefault="007963F9" w:rsidP="00565083">
            <w:pPr>
              <w:rPr>
                <w:color w:val="000000"/>
                <w:sz w:val="28"/>
                <w:szCs w:val="28"/>
              </w:rPr>
            </w:pPr>
            <w:r w:rsidRPr="007963F9">
              <w:rPr>
                <w:color w:val="000000"/>
                <w:sz w:val="28"/>
                <w:szCs w:val="28"/>
              </w:rPr>
              <w:t>1258/QĐ-BKHĐT</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27/</w:t>
            </w:r>
            <w:r w:rsidR="007963F9" w:rsidRPr="007963F9">
              <w:rPr>
                <w:color w:val="000000"/>
                <w:sz w:val="28"/>
                <w:szCs w:val="28"/>
              </w:rPr>
              <w:t>8/2019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V/v công bố danh mục TTHC thuộc phạm vi quản lý của Bộ KHĐT</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Bộ Thông tin và Truyền thông</w:t>
            </w:r>
          </w:p>
        </w:tc>
        <w:tc>
          <w:tcPr>
            <w:tcW w:w="2160" w:type="dxa"/>
            <w:vAlign w:val="center"/>
          </w:tcPr>
          <w:p w:rsidR="007963F9" w:rsidRPr="007963F9" w:rsidRDefault="007963F9" w:rsidP="00565083">
            <w:pPr>
              <w:rPr>
                <w:color w:val="000000"/>
                <w:sz w:val="28"/>
                <w:szCs w:val="28"/>
              </w:rPr>
            </w:pPr>
            <w:r w:rsidRPr="007963F9">
              <w:rPr>
                <w:color w:val="000000"/>
                <w:sz w:val="28"/>
                <w:szCs w:val="28"/>
              </w:rPr>
              <w:t>3098/BTTTT-KHCN</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13/</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V/v công bố Bộ chỉ số đô thị thông minh Việt Nam giai đoạn đến năm 2025(Phiên bản 1</w:t>
            </w:r>
            <w:r w:rsidRPr="007963F9">
              <w:rPr>
                <w:rFonts w:ascii="Cambria Math" w:hAnsi="Cambria Math"/>
                <w:color w:val="000000"/>
                <w:sz w:val="28"/>
                <w:szCs w:val="28"/>
              </w:rPr>
              <w:t>⋅</w:t>
            </w:r>
            <w:r w:rsidRPr="007963F9">
              <w:rPr>
                <w:color w:val="000000"/>
                <w:sz w:val="28"/>
                <w:szCs w:val="28"/>
              </w:rPr>
              <w:t xml:space="preserve"> 0)</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Bộ Thông tin và Truyền thông</w:t>
            </w:r>
          </w:p>
        </w:tc>
        <w:tc>
          <w:tcPr>
            <w:tcW w:w="2160" w:type="dxa"/>
            <w:vAlign w:val="center"/>
          </w:tcPr>
          <w:p w:rsidR="007963F9" w:rsidRPr="007963F9" w:rsidRDefault="007963F9" w:rsidP="00565083">
            <w:pPr>
              <w:rPr>
                <w:color w:val="000000"/>
                <w:sz w:val="28"/>
                <w:szCs w:val="28"/>
              </w:rPr>
            </w:pPr>
            <w:r w:rsidRPr="007963F9">
              <w:rPr>
                <w:color w:val="000000"/>
                <w:sz w:val="28"/>
                <w:szCs w:val="28"/>
              </w:rPr>
              <w:t>3139/BTTTT-TTra</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17/</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V/v chỉ đạo thanh tra diện rộng quản lý thông tin thuê bao di động</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Bộ Thông tin và Truyền thông</w:t>
            </w:r>
          </w:p>
        </w:tc>
        <w:tc>
          <w:tcPr>
            <w:tcW w:w="2160" w:type="dxa"/>
            <w:vAlign w:val="center"/>
          </w:tcPr>
          <w:p w:rsidR="007963F9" w:rsidRPr="007963F9" w:rsidRDefault="007963F9" w:rsidP="00565083">
            <w:pPr>
              <w:rPr>
                <w:color w:val="000000"/>
                <w:sz w:val="28"/>
                <w:szCs w:val="28"/>
              </w:rPr>
            </w:pPr>
            <w:r w:rsidRPr="007963F9">
              <w:rPr>
                <w:color w:val="000000"/>
                <w:sz w:val="28"/>
                <w:szCs w:val="28"/>
              </w:rPr>
              <w:t>3164/BTTTT-TTra</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18/</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V/v phối hợp chỉ đạo thanh tra quản lý thông tin thuê bao di động</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Bộ Giáo dục và Đào tạo</w:t>
            </w:r>
          </w:p>
        </w:tc>
        <w:tc>
          <w:tcPr>
            <w:tcW w:w="2160" w:type="dxa"/>
            <w:vAlign w:val="center"/>
          </w:tcPr>
          <w:p w:rsidR="007963F9" w:rsidRPr="007963F9" w:rsidRDefault="007963F9" w:rsidP="00565083">
            <w:pPr>
              <w:rPr>
                <w:color w:val="000000"/>
                <w:sz w:val="28"/>
                <w:szCs w:val="28"/>
              </w:rPr>
            </w:pPr>
            <w:r w:rsidRPr="007963F9">
              <w:rPr>
                <w:color w:val="000000"/>
                <w:sz w:val="28"/>
                <w:szCs w:val="28"/>
              </w:rPr>
              <w:t>11/2019/TT - BGDĐT</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26/</w:t>
            </w:r>
            <w:r w:rsidR="007963F9" w:rsidRPr="007963F9">
              <w:rPr>
                <w:color w:val="000000"/>
                <w:sz w:val="28"/>
                <w:szCs w:val="28"/>
              </w:rPr>
              <w:t>8/2019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Thông tư ban hành Chương trình bồi dưỡng thường xuyên cán bộ quản lý cơ sở giáo dục mầm non</w:t>
            </w:r>
          </w:p>
        </w:tc>
        <w:tc>
          <w:tcPr>
            <w:tcW w:w="1620" w:type="dxa"/>
            <w:vAlign w:val="center"/>
          </w:tcPr>
          <w:p w:rsidR="007963F9" w:rsidRPr="00AA27E6" w:rsidRDefault="00712253" w:rsidP="00565083">
            <w:pPr>
              <w:spacing w:before="120" w:after="120"/>
              <w:jc w:val="both"/>
              <w:rPr>
                <w:sz w:val="28"/>
                <w:szCs w:val="28"/>
              </w:rPr>
            </w:pPr>
            <w:r>
              <w:rPr>
                <w:sz w:val="28"/>
                <w:szCs w:val="28"/>
              </w:rPr>
              <w:t>12/10/2019</w:t>
            </w: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Bộ Giáo dục và Đào tạo</w:t>
            </w:r>
          </w:p>
        </w:tc>
        <w:tc>
          <w:tcPr>
            <w:tcW w:w="2160" w:type="dxa"/>
            <w:vAlign w:val="center"/>
          </w:tcPr>
          <w:p w:rsidR="007963F9" w:rsidRPr="007963F9" w:rsidRDefault="007963F9" w:rsidP="00565083">
            <w:pPr>
              <w:rPr>
                <w:color w:val="000000"/>
                <w:sz w:val="28"/>
                <w:szCs w:val="28"/>
              </w:rPr>
            </w:pPr>
            <w:r w:rsidRPr="007963F9">
              <w:rPr>
                <w:color w:val="000000"/>
                <w:sz w:val="28"/>
                <w:szCs w:val="28"/>
              </w:rPr>
              <w:t>12/2019/TT - BGDĐT</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26/</w:t>
            </w:r>
            <w:r w:rsidR="007963F9" w:rsidRPr="007963F9">
              <w:rPr>
                <w:color w:val="000000"/>
                <w:sz w:val="28"/>
                <w:szCs w:val="28"/>
              </w:rPr>
              <w:t>8/2019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Thông tư ban hành Chương trình bồi dưỡng thường xuyên giáo viên mầm non</w:t>
            </w:r>
          </w:p>
        </w:tc>
        <w:tc>
          <w:tcPr>
            <w:tcW w:w="1620" w:type="dxa"/>
            <w:vAlign w:val="center"/>
          </w:tcPr>
          <w:p w:rsidR="007963F9" w:rsidRPr="00AA27E6" w:rsidRDefault="00712253" w:rsidP="00565083">
            <w:pPr>
              <w:spacing w:before="120" w:after="120"/>
              <w:jc w:val="both"/>
              <w:rPr>
                <w:sz w:val="28"/>
                <w:szCs w:val="28"/>
              </w:rPr>
            </w:pPr>
            <w:r>
              <w:rPr>
                <w:sz w:val="28"/>
                <w:szCs w:val="28"/>
              </w:rPr>
              <w:t>12/10/2019</w:t>
            </w: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Bộ Giáo dục và Đào tạo</w:t>
            </w:r>
          </w:p>
        </w:tc>
        <w:tc>
          <w:tcPr>
            <w:tcW w:w="2160" w:type="dxa"/>
            <w:vAlign w:val="center"/>
          </w:tcPr>
          <w:p w:rsidR="007963F9" w:rsidRPr="007963F9" w:rsidRDefault="007963F9" w:rsidP="00565083">
            <w:pPr>
              <w:rPr>
                <w:color w:val="000000"/>
                <w:sz w:val="28"/>
                <w:szCs w:val="28"/>
              </w:rPr>
            </w:pPr>
            <w:r w:rsidRPr="007963F9">
              <w:rPr>
                <w:color w:val="000000"/>
                <w:sz w:val="28"/>
                <w:szCs w:val="28"/>
              </w:rPr>
              <w:t>4080/BGDĐT - GDTX</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10/</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Tổ chức Tuần lễ hưởng ứng học tập suốt đời năm 2019</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Bộ Giáo dục và Đào tạo</w:t>
            </w:r>
          </w:p>
        </w:tc>
        <w:tc>
          <w:tcPr>
            <w:tcW w:w="2160" w:type="dxa"/>
            <w:vAlign w:val="center"/>
          </w:tcPr>
          <w:p w:rsidR="007963F9" w:rsidRPr="007963F9" w:rsidRDefault="007963F9" w:rsidP="00565083">
            <w:pPr>
              <w:rPr>
                <w:color w:val="000000"/>
                <w:sz w:val="28"/>
                <w:szCs w:val="28"/>
              </w:rPr>
            </w:pPr>
            <w:r w:rsidRPr="007963F9">
              <w:rPr>
                <w:color w:val="000000"/>
                <w:sz w:val="28"/>
                <w:szCs w:val="28"/>
              </w:rPr>
              <w:t>4079/BGDĐT - GDTX</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10/</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Báo cáo tình hình triển khai thực hiện Đề án "Xây dựng xã hội học tập giai đoạn 2021-2020"</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Bộ Giáo dục và Đào tạo</w:t>
            </w:r>
          </w:p>
        </w:tc>
        <w:tc>
          <w:tcPr>
            <w:tcW w:w="2160" w:type="dxa"/>
            <w:vAlign w:val="center"/>
          </w:tcPr>
          <w:p w:rsidR="007963F9" w:rsidRPr="007963F9" w:rsidRDefault="007963F9" w:rsidP="00565083">
            <w:pPr>
              <w:rPr>
                <w:color w:val="000000"/>
                <w:sz w:val="28"/>
                <w:szCs w:val="28"/>
              </w:rPr>
            </w:pPr>
            <w:r w:rsidRPr="007963F9">
              <w:rPr>
                <w:color w:val="000000"/>
                <w:sz w:val="28"/>
                <w:szCs w:val="28"/>
              </w:rPr>
              <w:t>4162/BGDĐT - KHTC</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16/</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Đôn đốc triển khai Chương trình mục tiêu giáo dục vùng núi, vùng dân tộc thiểu số, vùng khó khăn giai đoạn 2016-2020</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Thủ tướng</w:t>
            </w:r>
            <w:r w:rsidR="007963F9" w:rsidRPr="007963F9">
              <w:rPr>
                <w:color w:val="000000"/>
                <w:sz w:val="28"/>
                <w:szCs w:val="28"/>
              </w:rPr>
              <w:t xml:space="preserve"> Chính phủ</w:t>
            </w:r>
          </w:p>
        </w:tc>
        <w:tc>
          <w:tcPr>
            <w:tcW w:w="2160" w:type="dxa"/>
            <w:vAlign w:val="center"/>
          </w:tcPr>
          <w:p w:rsidR="007963F9" w:rsidRPr="007963F9" w:rsidRDefault="007963F9" w:rsidP="00565083">
            <w:pPr>
              <w:rPr>
                <w:color w:val="000000"/>
                <w:sz w:val="28"/>
                <w:szCs w:val="28"/>
              </w:rPr>
            </w:pPr>
            <w:r w:rsidRPr="007963F9">
              <w:rPr>
                <w:color w:val="000000"/>
                <w:sz w:val="28"/>
                <w:szCs w:val="28"/>
              </w:rPr>
              <w:t>27/2019/QĐ-TTg</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09/</w:t>
            </w:r>
            <w:r w:rsidR="007963F9" w:rsidRPr="007963F9">
              <w:rPr>
                <w:color w:val="000000"/>
                <w:sz w:val="28"/>
                <w:szCs w:val="28"/>
              </w:rPr>
              <w:t>9/2019</w:t>
            </w:r>
          </w:p>
        </w:tc>
        <w:tc>
          <w:tcPr>
            <w:tcW w:w="4500" w:type="dxa"/>
            <w:vAlign w:val="center"/>
          </w:tcPr>
          <w:p w:rsidR="007963F9" w:rsidRPr="007963F9" w:rsidRDefault="00712253" w:rsidP="00712253">
            <w:pPr>
              <w:jc w:val="both"/>
              <w:rPr>
                <w:color w:val="000000"/>
                <w:sz w:val="28"/>
                <w:szCs w:val="28"/>
              </w:rPr>
            </w:pPr>
            <w:r>
              <w:rPr>
                <w:color w:val="000000"/>
                <w:sz w:val="28"/>
                <w:szCs w:val="28"/>
              </w:rPr>
              <w:t xml:space="preserve">Quyết định về </w:t>
            </w:r>
            <w:r w:rsidR="007963F9" w:rsidRPr="007963F9">
              <w:rPr>
                <w:color w:val="000000"/>
                <w:sz w:val="28"/>
                <w:szCs w:val="28"/>
              </w:rPr>
              <w:t>tín dụng đối với người lao động tại các huyện nghèo đi làm việc ở nước ngoài theo hợp đồng lao động</w:t>
            </w:r>
          </w:p>
        </w:tc>
        <w:tc>
          <w:tcPr>
            <w:tcW w:w="1620" w:type="dxa"/>
            <w:vAlign w:val="center"/>
          </w:tcPr>
          <w:p w:rsidR="007963F9" w:rsidRPr="00AA27E6" w:rsidRDefault="00712253" w:rsidP="00565083">
            <w:pPr>
              <w:spacing w:before="120" w:after="120"/>
              <w:jc w:val="both"/>
              <w:rPr>
                <w:sz w:val="28"/>
                <w:szCs w:val="28"/>
              </w:rPr>
            </w:pPr>
            <w:r>
              <w:rPr>
                <w:sz w:val="28"/>
                <w:szCs w:val="28"/>
              </w:rPr>
              <w:t>25/10/2019</w:t>
            </w: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Bộ Y tế</w:t>
            </w:r>
          </w:p>
        </w:tc>
        <w:tc>
          <w:tcPr>
            <w:tcW w:w="2160" w:type="dxa"/>
            <w:vAlign w:val="center"/>
          </w:tcPr>
          <w:p w:rsidR="007963F9" w:rsidRPr="007963F9" w:rsidRDefault="007963F9" w:rsidP="00565083">
            <w:pPr>
              <w:rPr>
                <w:color w:val="000000"/>
                <w:sz w:val="28"/>
                <w:szCs w:val="28"/>
              </w:rPr>
            </w:pPr>
            <w:r w:rsidRPr="007963F9">
              <w:rPr>
                <w:color w:val="000000"/>
                <w:sz w:val="28"/>
                <w:szCs w:val="28"/>
              </w:rPr>
              <w:t>26/2019/TT-BYT</w:t>
            </w:r>
          </w:p>
        </w:tc>
        <w:tc>
          <w:tcPr>
            <w:tcW w:w="1980" w:type="dxa"/>
            <w:vAlign w:val="center"/>
          </w:tcPr>
          <w:p w:rsidR="007963F9" w:rsidRPr="007963F9" w:rsidRDefault="00712253" w:rsidP="00565083">
            <w:pPr>
              <w:jc w:val="center"/>
              <w:rPr>
                <w:color w:val="000000"/>
                <w:sz w:val="28"/>
                <w:szCs w:val="28"/>
              </w:rPr>
            </w:pPr>
            <w:r>
              <w:rPr>
                <w:color w:val="000000"/>
                <w:sz w:val="28"/>
                <w:szCs w:val="28"/>
              </w:rPr>
              <w:t>30/8</w:t>
            </w:r>
            <w:r w:rsidR="007963F9" w:rsidRPr="007963F9">
              <w:rPr>
                <w:color w:val="000000"/>
                <w:sz w:val="28"/>
                <w:szCs w:val="28"/>
              </w:rPr>
              <w:t>/2019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Thông tư quy định về danh mục thuốc hiếm</w:t>
            </w:r>
          </w:p>
        </w:tc>
        <w:tc>
          <w:tcPr>
            <w:tcW w:w="1620" w:type="dxa"/>
            <w:vAlign w:val="center"/>
          </w:tcPr>
          <w:p w:rsidR="007963F9" w:rsidRPr="00AA27E6" w:rsidRDefault="00712253" w:rsidP="00565083">
            <w:pPr>
              <w:spacing w:before="120" w:after="120"/>
              <w:jc w:val="both"/>
              <w:rPr>
                <w:sz w:val="28"/>
                <w:szCs w:val="28"/>
              </w:rPr>
            </w:pPr>
            <w:r>
              <w:rPr>
                <w:sz w:val="28"/>
                <w:szCs w:val="28"/>
              </w:rPr>
              <w:t>15/10/2019</w:t>
            </w: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Thủ tướng</w:t>
            </w:r>
            <w:r w:rsidR="007963F9" w:rsidRPr="007963F9">
              <w:rPr>
                <w:color w:val="000000"/>
                <w:sz w:val="28"/>
                <w:szCs w:val="28"/>
              </w:rPr>
              <w:t xml:space="preserve"> Chính phủ</w:t>
            </w:r>
          </w:p>
        </w:tc>
        <w:tc>
          <w:tcPr>
            <w:tcW w:w="2160" w:type="dxa"/>
            <w:vAlign w:val="center"/>
          </w:tcPr>
          <w:p w:rsidR="007963F9" w:rsidRPr="007963F9" w:rsidRDefault="007963F9" w:rsidP="00565083">
            <w:pPr>
              <w:rPr>
                <w:color w:val="000000"/>
                <w:sz w:val="28"/>
                <w:szCs w:val="28"/>
              </w:rPr>
            </w:pPr>
            <w:r w:rsidRPr="007963F9">
              <w:rPr>
                <w:color w:val="000000"/>
                <w:sz w:val="28"/>
                <w:szCs w:val="28"/>
              </w:rPr>
              <w:t>1172/QĐ-TTg</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11/</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Quyết định  Phê duyệt Đề án về cơ sở vật chất, bộ máy, cán bộ và lộ trình cụ thể thực hiện việc ghi âm hoặc ghi hình có âm thanh việc hỏi cung bị can theo quy định của Bộ luật Tố tụng hình sự năm 2015</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Bộ Nông nghiệp và Phát triển Nông thôn</w:t>
            </w:r>
          </w:p>
        </w:tc>
        <w:tc>
          <w:tcPr>
            <w:tcW w:w="2160" w:type="dxa"/>
            <w:vAlign w:val="center"/>
          </w:tcPr>
          <w:p w:rsidR="007963F9" w:rsidRPr="007963F9" w:rsidRDefault="007963F9" w:rsidP="00565083">
            <w:pPr>
              <w:rPr>
                <w:color w:val="000000"/>
                <w:sz w:val="28"/>
                <w:szCs w:val="28"/>
              </w:rPr>
            </w:pPr>
            <w:r w:rsidRPr="007963F9">
              <w:rPr>
                <w:color w:val="000000"/>
                <w:sz w:val="28"/>
                <w:szCs w:val="28"/>
              </w:rPr>
              <w:t>08/2019/TT-BNNPTNT</w:t>
            </w:r>
          </w:p>
        </w:tc>
        <w:tc>
          <w:tcPr>
            <w:tcW w:w="1980" w:type="dxa"/>
            <w:vAlign w:val="center"/>
          </w:tcPr>
          <w:p w:rsidR="007963F9" w:rsidRPr="007963F9" w:rsidRDefault="00712253" w:rsidP="00565083">
            <w:pPr>
              <w:jc w:val="center"/>
              <w:rPr>
                <w:color w:val="000000"/>
                <w:sz w:val="28"/>
                <w:szCs w:val="28"/>
              </w:rPr>
            </w:pPr>
            <w:r>
              <w:rPr>
                <w:color w:val="000000"/>
                <w:sz w:val="28"/>
                <w:szCs w:val="28"/>
              </w:rPr>
              <w:t>09</w:t>
            </w:r>
            <w:r w:rsidR="00AA27E6" w:rsidRPr="00AA27E6">
              <w:rPr>
                <w:color w:val="000000"/>
                <w:sz w:val="28"/>
                <w:szCs w:val="28"/>
              </w:rPr>
              <w:t>/</w:t>
            </w:r>
            <w:r w:rsidR="007963F9" w:rsidRPr="007963F9">
              <w:rPr>
                <w:color w:val="000000"/>
                <w:sz w:val="28"/>
                <w:szCs w:val="28"/>
              </w:rPr>
              <w:t>8/2019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Thông tư Ban hành Quy chuẩn kỹ thuật Quốc gia về sản phẩm xử lý môi trường nuôi trồng thủy sản</w:t>
            </w:r>
          </w:p>
        </w:tc>
        <w:tc>
          <w:tcPr>
            <w:tcW w:w="1620" w:type="dxa"/>
            <w:vAlign w:val="center"/>
          </w:tcPr>
          <w:p w:rsidR="007963F9" w:rsidRPr="00AA27E6" w:rsidRDefault="00712253" w:rsidP="00565083">
            <w:pPr>
              <w:spacing w:before="120" w:after="120"/>
              <w:jc w:val="both"/>
              <w:rPr>
                <w:sz w:val="28"/>
                <w:szCs w:val="28"/>
              </w:rPr>
            </w:pPr>
            <w:r>
              <w:rPr>
                <w:sz w:val="28"/>
                <w:szCs w:val="28"/>
              </w:rPr>
              <w:t>01/01/2020</w:t>
            </w: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Bộ Nông nghiệp và Phát triển Nông thôn</w:t>
            </w:r>
          </w:p>
        </w:tc>
        <w:tc>
          <w:tcPr>
            <w:tcW w:w="2160" w:type="dxa"/>
            <w:vAlign w:val="center"/>
          </w:tcPr>
          <w:p w:rsidR="007963F9" w:rsidRPr="007963F9" w:rsidRDefault="007963F9" w:rsidP="00565083">
            <w:pPr>
              <w:rPr>
                <w:color w:val="000000"/>
                <w:sz w:val="28"/>
                <w:szCs w:val="28"/>
              </w:rPr>
            </w:pPr>
            <w:r w:rsidRPr="007963F9">
              <w:rPr>
                <w:color w:val="000000"/>
                <w:sz w:val="28"/>
                <w:szCs w:val="28"/>
              </w:rPr>
              <w:t>09/2019/TT-BNNPTNT</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27/</w:t>
            </w:r>
            <w:r w:rsidR="007963F9" w:rsidRPr="007963F9">
              <w:rPr>
                <w:color w:val="000000"/>
                <w:sz w:val="28"/>
                <w:szCs w:val="28"/>
              </w:rPr>
              <w:t>8/2019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Ban hành Quy chuẩn kỹ thuật quốc gia về chất lượng phân bón</w:t>
            </w:r>
          </w:p>
        </w:tc>
        <w:tc>
          <w:tcPr>
            <w:tcW w:w="1620" w:type="dxa"/>
            <w:vAlign w:val="center"/>
          </w:tcPr>
          <w:p w:rsidR="007963F9" w:rsidRPr="00AA27E6" w:rsidRDefault="00712253" w:rsidP="00565083">
            <w:pPr>
              <w:spacing w:before="120" w:after="120"/>
              <w:jc w:val="both"/>
              <w:rPr>
                <w:sz w:val="28"/>
                <w:szCs w:val="28"/>
              </w:rPr>
            </w:pPr>
            <w:r>
              <w:rPr>
                <w:sz w:val="28"/>
                <w:szCs w:val="28"/>
              </w:rPr>
              <w:t>01/01/2020</w:t>
            </w: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Bộ Nông nghiệp và Phát triển Nông thôn</w:t>
            </w:r>
          </w:p>
        </w:tc>
        <w:tc>
          <w:tcPr>
            <w:tcW w:w="2160" w:type="dxa"/>
            <w:vAlign w:val="center"/>
          </w:tcPr>
          <w:p w:rsidR="007963F9" w:rsidRPr="007963F9" w:rsidRDefault="007963F9" w:rsidP="00565083">
            <w:pPr>
              <w:rPr>
                <w:color w:val="000000"/>
                <w:sz w:val="28"/>
                <w:szCs w:val="28"/>
              </w:rPr>
            </w:pPr>
            <w:r w:rsidRPr="007963F9">
              <w:rPr>
                <w:color w:val="000000"/>
                <w:sz w:val="28"/>
                <w:szCs w:val="28"/>
              </w:rPr>
              <w:t>6683/BNN-VPĐP</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12/</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 xml:space="preserve">Về việc ban hành tiêu chí và chỉ đạo thực hiện xây dựng xã nông thôn mới nâng cao, xã nông thôn mới kiểu </w:t>
            </w:r>
            <w:r w:rsidRPr="007963F9">
              <w:rPr>
                <w:color w:val="000000"/>
                <w:sz w:val="28"/>
                <w:szCs w:val="28"/>
              </w:rPr>
              <w:lastRenderedPageBreak/>
              <w:t>mẫu.</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Bộ Nông nghiệp và Phát triển Nông thôn</w:t>
            </w:r>
          </w:p>
        </w:tc>
        <w:tc>
          <w:tcPr>
            <w:tcW w:w="2160" w:type="dxa"/>
            <w:vAlign w:val="center"/>
          </w:tcPr>
          <w:p w:rsidR="007963F9" w:rsidRPr="007963F9" w:rsidRDefault="007963F9" w:rsidP="00565083">
            <w:pPr>
              <w:rPr>
                <w:color w:val="000000"/>
                <w:sz w:val="28"/>
                <w:szCs w:val="28"/>
              </w:rPr>
            </w:pPr>
            <w:r w:rsidRPr="007963F9">
              <w:rPr>
                <w:color w:val="000000"/>
                <w:sz w:val="28"/>
                <w:szCs w:val="28"/>
              </w:rPr>
              <w:t>6733/BNN-PCTT</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13/</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V/v triển khai thực hiện Kế hoạch phòng chống thiên tai quốc gia đến năm 2020</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Văn phòng Chính phủ</w:t>
            </w:r>
          </w:p>
        </w:tc>
        <w:tc>
          <w:tcPr>
            <w:tcW w:w="2160" w:type="dxa"/>
            <w:vAlign w:val="center"/>
          </w:tcPr>
          <w:p w:rsidR="007963F9" w:rsidRPr="007963F9" w:rsidRDefault="007963F9" w:rsidP="00565083">
            <w:pPr>
              <w:rPr>
                <w:color w:val="000000"/>
                <w:sz w:val="28"/>
                <w:szCs w:val="28"/>
              </w:rPr>
            </w:pPr>
            <w:r w:rsidRPr="007963F9">
              <w:rPr>
                <w:color w:val="000000"/>
                <w:sz w:val="28"/>
                <w:szCs w:val="28"/>
              </w:rPr>
              <w:t>8353/VPCP-NN</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17/</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Triển khai  thực hiện Kết luận số 54-KL/TW ngày 07/8/2019 của Bộ Chính trị về việc tiếp tục thực hiện Nghị quyết Trung ương 7 Khóa X về nông nghiệp, nông dân, nông thôn.</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12253" w:rsidP="00565083">
            <w:pPr>
              <w:rPr>
                <w:color w:val="000000"/>
                <w:sz w:val="28"/>
                <w:szCs w:val="28"/>
              </w:rPr>
            </w:pPr>
            <w:r>
              <w:rPr>
                <w:color w:val="000000"/>
                <w:sz w:val="28"/>
                <w:szCs w:val="28"/>
              </w:rPr>
              <w:t>Bộ Giáo dục và Đào tạo</w:t>
            </w:r>
          </w:p>
        </w:tc>
        <w:tc>
          <w:tcPr>
            <w:tcW w:w="2160" w:type="dxa"/>
            <w:vAlign w:val="center"/>
          </w:tcPr>
          <w:p w:rsidR="007963F9" w:rsidRPr="007963F9" w:rsidRDefault="007963F9" w:rsidP="00565083">
            <w:pPr>
              <w:rPr>
                <w:color w:val="000000"/>
                <w:sz w:val="28"/>
                <w:szCs w:val="28"/>
              </w:rPr>
            </w:pPr>
            <w:r w:rsidRPr="007963F9">
              <w:rPr>
                <w:color w:val="000000"/>
                <w:sz w:val="28"/>
                <w:szCs w:val="28"/>
              </w:rPr>
              <w:t>13/2019/TT - BGDĐT</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30/</w:t>
            </w:r>
            <w:r w:rsidR="007963F9" w:rsidRPr="007963F9">
              <w:rPr>
                <w:color w:val="000000"/>
                <w:sz w:val="28"/>
                <w:szCs w:val="28"/>
              </w:rPr>
              <w:t>8/2019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Thông tư quy định tiêu chuẩn chức danh Giám đốc, Phó giám đốc sở giáo dục và đào tạo thuộc ủy ban nhân dân tỉnh, thành phố trực thuộc trung ương</w:t>
            </w:r>
          </w:p>
        </w:tc>
        <w:tc>
          <w:tcPr>
            <w:tcW w:w="1620" w:type="dxa"/>
            <w:vAlign w:val="center"/>
          </w:tcPr>
          <w:p w:rsidR="007963F9" w:rsidRPr="00AA27E6" w:rsidRDefault="00712253" w:rsidP="00565083">
            <w:pPr>
              <w:spacing w:before="120" w:after="120"/>
              <w:jc w:val="both"/>
              <w:rPr>
                <w:sz w:val="28"/>
                <w:szCs w:val="28"/>
              </w:rPr>
            </w:pPr>
            <w:r>
              <w:rPr>
                <w:sz w:val="28"/>
                <w:szCs w:val="28"/>
              </w:rPr>
              <w:t>24/10/2019</w:t>
            </w:r>
          </w:p>
        </w:tc>
        <w:tc>
          <w:tcPr>
            <w:tcW w:w="774" w:type="dxa"/>
            <w:vAlign w:val="center"/>
          </w:tcPr>
          <w:p w:rsidR="007963F9" w:rsidRPr="00AA27E6" w:rsidRDefault="007963F9" w:rsidP="00565083">
            <w:pPr>
              <w:spacing w:before="120" w:after="120"/>
              <w:jc w:val="center"/>
              <w:rPr>
                <w:b/>
                <w:bCs/>
                <w:sz w:val="28"/>
                <w:szCs w:val="28"/>
              </w:rPr>
            </w:pPr>
          </w:p>
        </w:tc>
      </w:tr>
      <w:tr w:rsidR="007963F9" w:rsidRPr="00AA27E6" w:rsidTr="00565083">
        <w:tc>
          <w:tcPr>
            <w:tcW w:w="1008" w:type="dxa"/>
            <w:vAlign w:val="center"/>
          </w:tcPr>
          <w:p w:rsidR="007963F9" w:rsidRPr="00AA27E6" w:rsidRDefault="007963F9" w:rsidP="00565083">
            <w:pPr>
              <w:numPr>
                <w:ilvl w:val="0"/>
                <w:numId w:val="1"/>
              </w:numPr>
              <w:spacing w:before="120" w:after="120"/>
              <w:jc w:val="center"/>
              <w:rPr>
                <w:bCs/>
                <w:sz w:val="28"/>
                <w:szCs w:val="28"/>
              </w:rPr>
            </w:pPr>
          </w:p>
        </w:tc>
        <w:tc>
          <w:tcPr>
            <w:tcW w:w="2880" w:type="dxa"/>
            <w:vAlign w:val="center"/>
          </w:tcPr>
          <w:p w:rsidR="007963F9" w:rsidRPr="007963F9" w:rsidRDefault="007963F9" w:rsidP="00565083">
            <w:pPr>
              <w:rPr>
                <w:color w:val="000000"/>
                <w:sz w:val="28"/>
                <w:szCs w:val="28"/>
              </w:rPr>
            </w:pPr>
            <w:r w:rsidRPr="007963F9">
              <w:rPr>
                <w:color w:val="000000"/>
                <w:sz w:val="28"/>
                <w:szCs w:val="28"/>
              </w:rPr>
              <w:t>Bộ Nội vụ</w:t>
            </w:r>
          </w:p>
        </w:tc>
        <w:tc>
          <w:tcPr>
            <w:tcW w:w="2160" w:type="dxa"/>
            <w:vAlign w:val="center"/>
          </w:tcPr>
          <w:p w:rsidR="007963F9" w:rsidRPr="007963F9" w:rsidRDefault="007963F9" w:rsidP="00565083">
            <w:pPr>
              <w:rPr>
                <w:color w:val="000000"/>
                <w:sz w:val="28"/>
                <w:szCs w:val="28"/>
              </w:rPr>
            </w:pPr>
            <w:r w:rsidRPr="007963F9">
              <w:rPr>
                <w:color w:val="000000"/>
                <w:sz w:val="28"/>
                <w:szCs w:val="28"/>
              </w:rPr>
              <w:t>4532/BNV-CQĐP</w:t>
            </w:r>
          </w:p>
        </w:tc>
        <w:tc>
          <w:tcPr>
            <w:tcW w:w="1980" w:type="dxa"/>
            <w:vAlign w:val="center"/>
          </w:tcPr>
          <w:p w:rsidR="007963F9" w:rsidRPr="007963F9" w:rsidRDefault="00AA27E6" w:rsidP="00565083">
            <w:pPr>
              <w:jc w:val="center"/>
              <w:rPr>
                <w:color w:val="000000"/>
                <w:sz w:val="28"/>
                <w:szCs w:val="28"/>
              </w:rPr>
            </w:pPr>
            <w:r w:rsidRPr="00AA27E6">
              <w:rPr>
                <w:color w:val="000000"/>
                <w:sz w:val="28"/>
                <w:szCs w:val="28"/>
              </w:rPr>
              <w:t>19/</w:t>
            </w:r>
            <w:r w:rsidR="007963F9" w:rsidRPr="007963F9">
              <w:rPr>
                <w:color w:val="000000"/>
                <w:sz w:val="28"/>
                <w:szCs w:val="28"/>
              </w:rPr>
              <w:t>9/2019</w:t>
            </w:r>
          </w:p>
        </w:tc>
        <w:tc>
          <w:tcPr>
            <w:tcW w:w="4500" w:type="dxa"/>
            <w:vAlign w:val="center"/>
          </w:tcPr>
          <w:p w:rsidR="007963F9" w:rsidRPr="007963F9" w:rsidRDefault="007963F9" w:rsidP="00AA27E6">
            <w:pPr>
              <w:jc w:val="both"/>
              <w:rPr>
                <w:color w:val="000000"/>
                <w:sz w:val="28"/>
                <w:szCs w:val="28"/>
              </w:rPr>
            </w:pPr>
            <w:r w:rsidRPr="007963F9">
              <w:rPr>
                <w:color w:val="000000"/>
                <w:sz w:val="28"/>
                <w:szCs w:val="28"/>
              </w:rPr>
              <w:t>Vv đề nghị UBND các tỉnh, thành phố trực thuộc trung ương báo cáo tình hình thực hiện triển khai Dự án 513 đến hết 30/8/2019,  kết quả bố trí nguồn ngân sách đã cấp và nhu cầu kinh phí từ ngân sách trung ương và ngân sách địa phương năm 2020</w:t>
            </w:r>
          </w:p>
        </w:tc>
        <w:tc>
          <w:tcPr>
            <w:tcW w:w="1620" w:type="dxa"/>
            <w:vAlign w:val="center"/>
          </w:tcPr>
          <w:p w:rsidR="007963F9" w:rsidRPr="00AA27E6" w:rsidRDefault="007963F9" w:rsidP="00565083">
            <w:pPr>
              <w:spacing w:before="120" w:after="120"/>
              <w:jc w:val="both"/>
              <w:rPr>
                <w:sz w:val="28"/>
                <w:szCs w:val="28"/>
              </w:rPr>
            </w:pPr>
          </w:p>
        </w:tc>
        <w:tc>
          <w:tcPr>
            <w:tcW w:w="774" w:type="dxa"/>
            <w:vAlign w:val="center"/>
          </w:tcPr>
          <w:p w:rsidR="007963F9" w:rsidRPr="00AA27E6" w:rsidRDefault="007963F9" w:rsidP="00565083">
            <w:pPr>
              <w:spacing w:before="120" w:after="120"/>
              <w:jc w:val="center"/>
              <w:rPr>
                <w:b/>
                <w:bCs/>
                <w:sz w:val="28"/>
                <w:szCs w:val="28"/>
              </w:rPr>
            </w:pPr>
          </w:p>
        </w:tc>
      </w:tr>
    </w:tbl>
    <w:p w:rsidR="002660EB" w:rsidRDefault="002660EB" w:rsidP="002660EB"/>
    <w:p w:rsidR="002660EB" w:rsidRDefault="002660EB" w:rsidP="002660EB"/>
    <w:p w:rsidR="002660EB" w:rsidRDefault="002660EB" w:rsidP="002660EB"/>
    <w:p w:rsidR="002660EB" w:rsidRDefault="002660EB" w:rsidP="002660EB"/>
    <w:p w:rsidR="002660EB" w:rsidRDefault="002660EB" w:rsidP="002660EB"/>
    <w:p w:rsidR="00C745E6" w:rsidRDefault="00C745E6" w:rsidP="007963F9"/>
    <w:sectPr w:rsidR="00C745E6" w:rsidSect="00677039">
      <w:headerReference w:type="even" r:id="rId8"/>
      <w:headerReference w:type="default" r:id="rId9"/>
      <w:footerReference w:type="even" r:id="rId10"/>
      <w:footerReference w:type="default" r:id="rId11"/>
      <w:headerReference w:type="first" r:id="rId12"/>
      <w:footerReference w:type="first" r:id="rId13"/>
      <w:pgSz w:w="15840" w:h="12240" w:orient="landscape"/>
      <w:pgMar w:top="1134" w:right="567" w:bottom="567" w:left="5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61BA" w:rsidRDefault="00DD61BA" w:rsidP="005016C3">
      <w:r>
        <w:separator/>
      </w:r>
    </w:p>
  </w:endnote>
  <w:endnote w:type="continuationSeparator" w:id="1">
    <w:p w:rsidR="00DD61BA" w:rsidRDefault="00DD61BA" w:rsidP="005016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6C3" w:rsidRDefault="005016C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006673"/>
      <w:docPartObj>
        <w:docPartGallery w:val="Page Numbers (Bottom of Page)"/>
        <w:docPartUnique/>
      </w:docPartObj>
    </w:sdtPr>
    <w:sdtContent>
      <w:p w:rsidR="005016C3" w:rsidRDefault="005016C3">
        <w:pPr>
          <w:pStyle w:val="Footer"/>
          <w:jc w:val="center"/>
        </w:pPr>
        <w:fldSimple w:instr=" PAGE   \* MERGEFORMAT ">
          <w:r>
            <w:rPr>
              <w:noProof/>
            </w:rPr>
            <w:t>5</w:t>
          </w:r>
        </w:fldSimple>
      </w:p>
    </w:sdtContent>
  </w:sdt>
  <w:p w:rsidR="005016C3" w:rsidRDefault="005016C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6C3" w:rsidRDefault="005016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61BA" w:rsidRDefault="00DD61BA" w:rsidP="005016C3">
      <w:r>
        <w:separator/>
      </w:r>
    </w:p>
  </w:footnote>
  <w:footnote w:type="continuationSeparator" w:id="1">
    <w:p w:rsidR="00DD61BA" w:rsidRDefault="00DD61BA" w:rsidP="005016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6C3" w:rsidRDefault="005016C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6C3" w:rsidRDefault="005016C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6C3" w:rsidRDefault="005016C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2660EB"/>
    <w:rsid w:val="002660EB"/>
    <w:rsid w:val="005016C3"/>
    <w:rsid w:val="005D03DE"/>
    <w:rsid w:val="00712253"/>
    <w:rsid w:val="007963F9"/>
    <w:rsid w:val="00AA27E6"/>
    <w:rsid w:val="00C745E6"/>
    <w:rsid w:val="00DD61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5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660EB"/>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5016C3"/>
    <w:pPr>
      <w:tabs>
        <w:tab w:val="center" w:pos="4680"/>
        <w:tab w:val="right" w:pos="9360"/>
      </w:tabs>
    </w:pPr>
  </w:style>
  <w:style w:type="character" w:customStyle="1" w:styleId="HeaderChar">
    <w:name w:val="Header Char"/>
    <w:basedOn w:val="DefaultParagraphFont"/>
    <w:link w:val="Header"/>
    <w:uiPriority w:val="99"/>
    <w:semiHidden/>
    <w:rsid w:val="005016C3"/>
  </w:style>
  <w:style w:type="paragraph" w:styleId="Footer">
    <w:name w:val="footer"/>
    <w:basedOn w:val="Normal"/>
    <w:link w:val="FooterChar"/>
    <w:uiPriority w:val="99"/>
    <w:unhideWhenUsed/>
    <w:rsid w:val="005016C3"/>
    <w:pPr>
      <w:tabs>
        <w:tab w:val="center" w:pos="4680"/>
        <w:tab w:val="right" w:pos="9360"/>
      </w:tabs>
    </w:pPr>
  </w:style>
  <w:style w:type="character" w:customStyle="1" w:styleId="FooterChar">
    <w:name w:val="Footer Char"/>
    <w:basedOn w:val="DefaultParagraphFont"/>
    <w:link w:val="Footer"/>
    <w:uiPriority w:val="99"/>
    <w:rsid w:val="005016C3"/>
  </w:style>
</w:styles>
</file>

<file path=word/webSettings.xml><?xml version="1.0" encoding="utf-8"?>
<w:webSettings xmlns:r="http://schemas.openxmlformats.org/officeDocument/2006/relationships" xmlns:w="http://schemas.openxmlformats.org/wordprocessingml/2006/main">
  <w:divs>
    <w:div w:id="57671876">
      <w:bodyDiv w:val="1"/>
      <w:marLeft w:val="0"/>
      <w:marRight w:val="0"/>
      <w:marTop w:val="0"/>
      <w:marBottom w:val="0"/>
      <w:divBdr>
        <w:top w:val="none" w:sz="0" w:space="0" w:color="auto"/>
        <w:left w:val="none" w:sz="0" w:space="0" w:color="auto"/>
        <w:bottom w:val="none" w:sz="0" w:space="0" w:color="auto"/>
        <w:right w:val="none" w:sz="0" w:space="0" w:color="auto"/>
      </w:divBdr>
    </w:div>
    <w:div w:id="92358638">
      <w:bodyDiv w:val="1"/>
      <w:marLeft w:val="0"/>
      <w:marRight w:val="0"/>
      <w:marTop w:val="0"/>
      <w:marBottom w:val="0"/>
      <w:divBdr>
        <w:top w:val="none" w:sz="0" w:space="0" w:color="auto"/>
        <w:left w:val="none" w:sz="0" w:space="0" w:color="auto"/>
        <w:bottom w:val="none" w:sz="0" w:space="0" w:color="auto"/>
        <w:right w:val="none" w:sz="0" w:space="0" w:color="auto"/>
      </w:divBdr>
    </w:div>
    <w:div w:id="168641814">
      <w:bodyDiv w:val="1"/>
      <w:marLeft w:val="0"/>
      <w:marRight w:val="0"/>
      <w:marTop w:val="0"/>
      <w:marBottom w:val="0"/>
      <w:divBdr>
        <w:top w:val="none" w:sz="0" w:space="0" w:color="auto"/>
        <w:left w:val="none" w:sz="0" w:space="0" w:color="auto"/>
        <w:bottom w:val="none" w:sz="0" w:space="0" w:color="auto"/>
        <w:right w:val="none" w:sz="0" w:space="0" w:color="auto"/>
      </w:divBdr>
    </w:div>
    <w:div w:id="220798995">
      <w:bodyDiv w:val="1"/>
      <w:marLeft w:val="0"/>
      <w:marRight w:val="0"/>
      <w:marTop w:val="0"/>
      <w:marBottom w:val="0"/>
      <w:divBdr>
        <w:top w:val="none" w:sz="0" w:space="0" w:color="auto"/>
        <w:left w:val="none" w:sz="0" w:space="0" w:color="auto"/>
        <w:bottom w:val="none" w:sz="0" w:space="0" w:color="auto"/>
        <w:right w:val="none" w:sz="0" w:space="0" w:color="auto"/>
      </w:divBdr>
    </w:div>
    <w:div w:id="284581232">
      <w:bodyDiv w:val="1"/>
      <w:marLeft w:val="0"/>
      <w:marRight w:val="0"/>
      <w:marTop w:val="0"/>
      <w:marBottom w:val="0"/>
      <w:divBdr>
        <w:top w:val="none" w:sz="0" w:space="0" w:color="auto"/>
        <w:left w:val="none" w:sz="0" w:space="0" w:color="auto"/>
        <w:bottom w:val="none" w:sz="0" w:space="0" w:color="auto"/>
        <w:right w:val="none" w:sz="0" w:space="0" w:color="auto"/>
      </w:divBdr>
    </w:div>
    <w:div w:id="285548572">
      <w:bodyDiv w:val="1"/>
      <w:marLeft w:val="0"/>
      <w:marRight w:val="0"/>
      <w:marTop w:val="0"/>
      <w:marBottom w:val="0"/>
      <w:divBdr>
        <w:top w:val="none" w:sz="0" w:space="0" w:color="auto"/>
        <w:left w:val="none" w:sz="0" w:space="0" w:color="auto"/>
        <w:bottom w:val="none" w:sz="0" w:space="0" w:color="auto"/>
        <w:right w:val="none" w:sz="0" w:space="0" w:color="auto"/>
      </w:divBdr>
    </w:div>
    <w:div w:id="291400027">
      <w:bodyDiv w:val="1"/>
      <w:marLeft w:val="0"/>
      <w:marRight w:val="0"/>
      <w:marTop w:val="0"/>
      <w:marBottom w:val="0"/>
      <w:divBdr>
        <w:top w:val="none" w:sz="0" w:space="0" w:color="auto"/>
        <w:left w:val="none" w:sz="0" w:space="0" w:color="auto"/>
        <w:bottom w:val="none" w:sz="0" w:space="0" w:color="auto"/>
        <w:right w:val="none" w:sz="0" w:space="0" w:color="auto"/>
      </w:divBdr>
    </w:div>
    <w:div w:id="294525454">
      <w:bodyDiv w:val="1"/>
      <w:marLeft w:val="0"/>
      <w:marRight w:val="0"/>
      <w:marTop w:val="0"/>
      <w:marBottom w:val="0"/>
      <w:divBdr>
        <w:top w:val="none" w:sz="0" w:space="0" w:color="auto"/>
        <w:left w:val="none" w:sz="0" w:space="0" w:color="auto"/>
        <w:bottom w:val="none" w:sz="0" w:space="0" w:color="auto"/>
        <w:right w:val="none" w:sz="0" w:space="0" w:color="auto"/>
      </w:divBdr>
    </w:div>
    <w:div w:id="327292265">
      <w:bodyDiv w:val="1"/>
      <w:marLeft w:val="0"/>
      <w:marRight w:val="0"/>
      <w:marTop w:val="0"/>
      <w:marBottom w:val="0"/>
      <w:divBdr>
        <w:top w:val="none" w:sz="0" w:space="0" w:color="auto"/>
        <w:left w:val="none" w:sz="0" w:space="0" w:color="auto"/>
        <w:bottom w:val="none" w:sz="0" w:space="0" w:color="auto"/>
        <w:right w:val="none" w:sz="0" w:space="0" w:color="auto"/>
      </w:divBdr>
    </w:div>
    <w:div w:id="372654925">
      <w:bodyDiv w:val="1"/>
      <w:marLeft w:val="0"/>
      <w:marRight w:val="0"/>
      <w:marTop w:val="0"/>
      <w:marBottom w:val="0"/>
      <w:divBdr>
        <w:top w:val="none" w:sz="0" w:space="0" w:color="auto"/>
        <w:left w:val="none" w:sz="0" w:space="0" w:color="auto"/>
        <w:bottom w:val="none" w:sz="0" w:space="0" w:color="auto"/>
        <w:right w:val="none" w:sz="0" w:space="0" w:color="auto"/>
      </w:divBdr>
    </w:div>
    <w:div w:id="510949104">
      <w:bodyDiv w:val="1"/>
      <w:marLeft w:val="0"/>
      <w:marRight w:val="0"/>
      <w:marTop w:val="0"/>
      <w:marBottom w:val="0"/>
      <w:divBdr>
        <w:top w:val="none" w:sz="0" w:space="0" w:color="auto"/>
        <w:left w:val="none" w:sz="0" w:space="0" w:color="auto"/>
        <w:bottom w:val="none" w:sz="0" w:space="0" w:color="auto"/>
        <w:right w:val="none" w:sz="0" w:space="0" w:color="auto"/>
      </w:divBdr>
    </w:div>
    <w:div w:id="550194426">
      <w:bodyDiv w:val="1"/>
      <w:marLeft w:val="0"/>
      <w:marRight w:val="0"/>
      <w:marTop w:val="0"/>
      <w:marBottom w:val="0"/>
      <w:divBdr>
        <w:top w:val="none" w:sz="0" w:space="0" w:color="auto"/>
        <w:left w:val="none" w:sz="0" w:space="0" w:color="auto"/>
        <w:bottom w:val="none" w:sz="0" w:space="0" w:color="auto"/>
        <w:right w:val="none" w:sz="0" w:space="0" w:color="auto"/>
      </w:divBdr>
    </w:div>
    <w:div w:id="552544033">
      <w:bodyDiv w:val="1"/>
      <w:marLeft w:val="0"/>
      <w:marRight w:val="0"/>
      <w:marTop w:val="0"/>
      <w:marBottom w:val="0"/>
      <w:divBdr>
        <w:top w:val="none" w:sz="0" w:space="0" w:color="auto"/>
        <w:left w:val="none" w:sz="0" w:space="0" w:color="auto"/>
        <w:bottom w:val="none" w:sz="0" w:space="0" w:color="auto"/>
        <w:right w:val="none" w:sz="0" w:space="0" w:color="auto"/>
      </w:divBdr>
    </w:div>
    <w:div w:id="583688832">
      <w:bodyDiv w:val="1"/>
      <w:marLeft w:val="0"/>
      <w:marRight w:val="0"/>
      <w:marTop w:val="0"/>
      <w:marBottom w:val="0"/>
      <w:divBdr>
        <w:top w:val="none" w:sz="0" w:space="0" w:color="auto"/>
        <w:left w:val="none" w:sz="0" w:space="0" w:color="auto"/>
        <w:bottom w:val="none" w:sz="0" w:space="0" w:color="auto"/>
        <w:right w:val="none" w:sz="0" w:space="0" w:color="auto"/>
      </w:divBdr>
    </w:div>
    <w:div w:id="641152664">
      <w:bodyDiv w:val="1"/>
      <w:marLeft w:val="0"/>
      <w:marRight w:val="0"/>
      <w:marTop w:val="0"/>
      <w:marBottom w:val="0"/>
      <w:divBdr>
        <w:top w:val="none" w:sz="0" w:space="0" w:color="auto"/>
        <w:left w:val="none" w:sz="0" w:space="0" w:color="auto"/>
        <w:bottom w:val="none" w:sz="0" w:space="0" w:color="auto"/>
        <w:right w:val="none" w:sz="0" w:space="0" w:color="auto"/>
      </w:divBdr>
    </w:div>
    <w:div w:id="749472977">
      <w:bodyDiv w:val="1"/>
      <w:marLeft w:val="0"/>
      <w:marRight w:val="0"/>
      <w:marTop w:val="0"/>
      <w:marBottom w:val="0"/>
      <w:divBdr>
        <w:top w:val="none" w:sz="0" w:space="0" w:color="auto"/>
        <w:left w:val="none" w:sz="0" w:space="0" w:color="auto"/>
        <w:bottom w:val="none" w:sz="0" w:space="0" w:color="auto"/>
        <w:right w:val="none" w:sz="0" w:space="0" w:color="auto"/>
      </w:divBdr>
    </w:div>
    <w:div w:id="904493398">
      <w:bodyDiv w:val="1"/>
      <w:marLeft w:val="0"/>
      <w:marRight w:val="0"/>
      <w:marTop w:val="0"/>
      <w:marBottom w:val="0"/>
      <w:divBdr>
        <w:top w:val="none" w:sz="0" w:space="0" w:color="auto"/>
        <w:left w:val="none" w:sz="0" w:space="0" w:color="auto"/>
        <w:bottom w:val="none" w:sz="0" w:space="0" w:color="auto"/>
        <w:right w:val="none" w:sz="0" w:space="0" w:color="auto"/>
      </w:divBdr>
    </w:div>
    <w:div w:id="1257011734">
      <w:bodyDiv w:val="1"/>
      <w:marLeft w:val="0"/>
      <w:marRight w:val="0"/>
      <w:marTop w:val="0"/>
      <w:marBottom w:val="0"/>
      <w:divBdr>
        <w:top w:val="none" w:sz="0" w:space="0" w:color="auto"/>
        <w:left w:val="none" w:sz="0" w:space="0" w:color="auto"/>
        <w:bottom w:val="none" w:sz="0" w:space="0" w:color="auto"/>
        <w:right w:val="none" w:sz="0" w:space="0" w:color="auto"/>
      </w:divBdr>
    </w:div>
    <w:div w:id="1342899305">
      <w:bodyDiv w:val="1"/>
      <w:marLeft w:val="0"/>
      <w:marRight w:val="0"/>
      <w:marTop w:val="0"/>
      <w:marBottom w:val="0"/>
      <w:divBdr>
        <w:top w:val="none" w:sz="0" w:space="0" w:color="auto"/>
        <w:left w:val="none" w:sz="0" w:space="0" w:color="auto"/>
        <w:bottom w:val="none" w:sz="0" w:space="0" w:color="auto"/>
        <w:right w:val="none" w:sz="0" w:space="0" w:color="auto"/>
      </w:divBdr>
    </w:div>
    <w:div w:id="1515341136">
      <w:bodyDiv w:val="1"/>
      <w:marLeft w:val="0"/>
      <w:marRight w:val="0"/>
      <w:marTop w:val="0"/>
      <w:marBottom w:val="0"/>
      <w:divBdr>
        <w:top w:val="none" w:sz="0" w:space="0" w:color="auto"/>
        <w:left w:val="none" w:sz="0" w:space="0" w:color="auto"/>
        <w:bottom w:val="none" w:sz="0" w:space="0" w:color="auto"/>
        <w:right w:val="none" w:sz="0" w:space="0" w:color="auto"/>
      </w:divBdr>
    </w:div>
    <w:div w:id="1534616063">
      <w:bodyDiv w:val="1"/>
      <w:marLeft w:val="0"/>
      <w:marRight w:val="0"/>
      <w:marTop w:val="0"/>
      <w:marBottom w:val="0"/>
      <w:divBdr>
        <w:top w:val="none" w:sz="0" w:space="0" w:color="auto"/>
        <w:left w:val="none" w:sz="0" w:space="0" w:color="auto"/>
        <w:bottom w:val="none" w:sz="0" w:space="0" w:color="auto"/>
        <w:right w:val="none" w:sz="0" w:space="0" w:color="auto"/>
      </w:divBdr>
    </w:div>
    <w:div w:id="1537890150">
      <w:bodyDiv w:val="1"/>
      <w:marLeft w:val="0"/>
      <w:marRight w:val="0"/>
      <w:marTop w:val="0"/>
      <w:marBottom w:val="0"/>
      <w:divBdr>
        <w:top w:val="none" w:sz="0" w:space="0" w:color="auto"/>
        <w:left w:val="none" w:sz="0" w:space="0" w:color="auto"/>
        <w:bottom w:val="none" w:sz="0" w:space="0" w:color="auto"/>
        <w:right w:val="none" w:sz="0" w:space="0" w:color="auto"/>
      </w:divBdr>
    </w:div>
    <w:div w:id="1553497858">
      <w:bodyDiv w:val="1"/>
      <w:marLeft w:val="0"/>
      <w:marRight w:val="0"/>
      <w:marTop w:val="0"/>
      <w:marBottom w:val="0"/>
      <w:divBdr>
        <w:top w:val="none" w:sz="0" w:space="0" w:color="auto"/>
        <w:left w:val="none" w:sz="0" w:space="0" w:color="auto"/>
        <w:bottom w:val="none" w:sz="0" w:space="0" w:color="auto"/>
        <w:right w:val="none" w:sz="0" w:space="0" w:color="auto"/>
      </w:divBdr>
    </w:div>
    <w:div w:id="1742412496">
      <w:bodyDiv w:val="1"/>
      <w:marLeft w:val="0"/>
      <w:marRight w:val="0"/>
      <w:marTop w:val="0"/>
      <w:marBottom w:val="0"/>
      <w:divBdr>
        <w:top w:val="none" w:sz="0" w:space="0" w:color="auto"/>
        <w:left w:val="none" w:sz="0" w:space="0" w:color="auto"/>
        <w:bottom w:val="none" w:sz="0" w:space="0" w:color="auto"/>
        <w:right w:val="none" w:sz="0" w:space="0" w:color="auto"/>
      </w:divBdr>
    </w:div>
    <w:div w:id="1821269280">
      <w:bodyDiv w:val="1"/>
      <w:marLeft w:val="0"/>
      <w:marRight w:val="0"/>
      <w:marTop w:val="0"/>
      <w:marBottom w:val="0"/>
      <w:divBdr>
        <w:top w:val="none" w:sz="0" w:space="0" w:color="auto"/>
        <w:left w:val="none" w:sz="0" w:space="0" w:color="auto"/>
        <w:bottom w:val="none" w:sz="0" w:space="0" w:color="auto"/>
        <w:right w:val="none" w:sz="0" w:space="0" w:color="auto"/>
      </w:divBdr>
    </w:div>
    <w:div w:id="1884750965">
      <w:bodyDiv w:val="1"/>
      <w:marLeft w:val="0"/>
      <w:marRight w:val="0"/>
      <w:marTop w:val="0"/>
      <w:marBottom w:val="0"/>
      <w:divBdr>
        <w:top w:val="none" w:sz="0" w:space="0" w:color="auto"/>
        <w:left w:val="none" w:sz="0" w:space="0" w:color="auto"/>
        <w:bottom w:val="none" w:sz="0" w:space="0" w:color="auto"/>
        <w:right w:val="none" w:sz="0" w:space="0" w:color="auto"/>
      </w:divBdr>
    </w:div>
    <w:div w:id="1908494215">
      <w:bodyDiv w:val="1"/>
      <w:marLeft w:val="0"/>
      <w:marRight w:val="0"/>
      <w:marTop w:val="0"/>
      <w:marBottom w:val="0"/>
      <w:divBdr>
        <w:top w:val="none" w:sz="0" w:space="0" w:color="auto"/>
        <w:left w:val="none" w:sz="0" w:space="0" w:color="auto"/>
        <w:bottom w:val="none" w:sz="0" w:space="0" w:color="auto"/>
        <w:right w:val="none" w:sz="0" w:space="0" w:color="auto"/>
      </w:divBdr>
    </w:div>
    <w:div w:id="1943804762">
      <w:bodyDiv w:val="1"/>
      <w:marLeft w:val="0"/>
      <w:marRight w:val="0"/>
      <w:marTop w:val="0"/>
      <w:marBottom w:val="0"/>
      <w:divBdr>
        <w:top w:val="none" w:sz="0" w:space="0" w:color="auto"/>
        <w:left w:val="none" w:sz="0" w:space="0" w:color="auto"/>
        <w:bottom w:val="none" w:sz="0" w:space="0" w:color="auto"/>
        <w:right w:val="none" w:sz="0" w:space="0" w:color="auto"/>
      </w:divBdr>
    </w:div>
    <w:div w:id="1971393961">
      <w:bodyDiv w:val="1"/>
      <w:marLeft w:val="0"/>
      <w:marRight w:val="0"/>
      <w:marTop w:val="0"/>
      <w:marBottom w:val="0"/>
      <w:divBdr>
        <w:top w:val="none" w:sz="0" w:space="0" w:color="auto"/>
        <w:left w:val="none" w:sz="0" w:space="0" w:color="auto"/>
        <w:bottom w:val="none" w:sz="0" w:space="0" w:color="auto"/>
        <w:right w:val="none" w:sz="0" w:space="0" w:color="auto"/>
      </w:divBdr>
    </w:div>
    <w:div w:id="1999728851">
      <w:bodyDiv w:val="1"/>
      <w:marLeft w:val="0"/>
      <w:marRight w:val="0"/>
      <w:marTop w:val="0"/>
      <w:marBottom w:val="0"/>
      <w:divBdr>
        <w:top w:val="none" w:sz="0" w:space="0" w:color="auto"/>
        <w:left w:val="none" w:sz="0" w:space="0" w:color="auto"/>
        <w:bottom w:val="none" w:sz="0" w:space="0" w:color="auto"/>
        <w:right w:val="none" w:sz="0" w:space="0" w:color="auto"/>
      </w:divBdr>
    </w:div>
    <w:div w:id="2015379819">
      <w:bodyDiv w:val="1"/>
      <w:marLeft w:val="0"/>
      <w:marRight w:val="0"/>
      <w:marTop w:val="0"/>
      <w:marBottom w:val="0"/>
      <w:divBdr>
        <w:top w:val="none" w:sz="0" w:space="0" w:color="auto"/>
        <w:left w:val="none" w:sz="0" w:space="0" w:color="auto"/>
        <w:bottom w:val="none" w:sz="0" w:space="0" w:color="auto"/>
        <w:right w:val="none" w:sz="0" w:space="0" w:color="auto"/>
      </w:divBdr>
    </w:div>
    <w:div w:id="2069037763">
      <w:bodyDiv w:val="1"/>
      <w:marLeft w:val="0"/>
      <w:marRight w:val="0"/>
      <w:marTop w:val="0"/>
      <w:marBottom w:val="0"/>
      <w:divBdr>
        <w:top w:val="none" w:sz="0" w:space="0" w:color="auto"/>
        <w:left w:val="none" w:sz="0" w:space="0" w:color="auto"/>
        <w:bottom w:val="none" w:sz="0" w:space="0" w:color="auto"/>
        <w:right w:val="none" w:sz="0" w:space="0" w:color="auto"/>
      </w:divBdr>
    </w:div>
    <w:div w:id="2072726608">
      <w:bodyDiv w:val="1"/>
      <w:marLeft w:val="0"/>
      <w:marRight w:val="0"/>
      <w:marTop w:val="0"/>
      <w:marBottom w:val="0"/>
      <w:divBdr>
        <w:top w:val="none" w:sz="0" w:space="0" w:color="auto"/>
        <w:left w:val="none" w:sz="0" w:space="0" w:color="auto"/>
        <w:bottom w:val="none" w:sz="0" w:space="0" w:color="auto"/>
        <w:right w:val="none" w:sz="0" w:space="0" w:color="auto"/>
      </w:divBdr>
    </w:div>
    <w:div w:id="2079015947">
      <w:bodyDiv w:val="1"/>
      <w:marLeft w:val="0"/>
      <w:marRight w:val="0"/>
      <w:marTop w:val="0"/>
      <w:marBottom w:val="0"/>
      <w:divBdr>
        <w:top w:val="none" w:sz="0" w:space="0" w:color="auto"/>
        <w:left w:val="none" w:sz="0" w:space="0" w:color="auto"/>
        <w:bottom w:val="none" w:sz="0" w:space="0" w:color="auto"/>
        <w:right w:val="none" w:sz="0" w:space="0" w:color="auto"/>
      </w:divBdr>
    </w:div>
    <w:div w:id="2104913938">
      <w:bodyDiv w:val="1"/>
      <w:marLeft w:val="0"/>
      <w:marRight w:val="0"/>
      <w:marTop w:val="0"/>
      <w:marBottom w:val="0"/>
      <w:divBdr>
        <w:top w:val="none" w:sz="0" w:space="0" w:color="auto"/>
        <w:left w:val="none" w:sz="0" w:space="0" w:color="auto"/>
        <w:bottom w:val="none" w:sz="0" w:space="0" w:color="auto"/>
        <w:right w:val="none" w:sz="0" w:space="0" w:color="auto"/>
      </w:divBdr>
    </w:div>
    <w:div w:id="2122606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C5044-8DFB-48D5-8F3E-FE3D59226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3</cp:revision>
  <dcterms:created xsi:type="dcterms:W3CDTF">2019-09-20T02:39:00Z</dcterms:created>
  <dcterms:modified xsi:type="dcterms:W3CDTF">2019-09-20T03:17:00Z</dcterms:modified>
</cp:coreProperties>
</file>