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BA271A" w:rsidRPr="00D02B55" w:rsidTr="00134D8B">
        <w:trPr>
          <w:trHeight w:val="795"/>
        </w:trPr>
        <w:tc>
          <w:tcPr>
            <w:tcW w:w="4211" w:type="dxa"/>
            <w:hideMark/>
          </w:tcPr>
          <w:p w:rsidR="00BA271A" w:rsidRPr="00D02B55" w:rsidRDefault="00BA271A" w:rsidP="00134D8B">
            <w:pPr>
              <w:spacing w:after="0" w:line="240" w:lineRule="auto"/>
              <w:jc w:val="center"/>
              <w:rPr>
                <w:rFonts w:ascii="Times New Roman" w:hAnsi="Times New Roman" w:cs="Times New Roman"/>
                <w:sz w:val="28"/>
                <w:szCs w:val="28"/>
              </w:rPr>
            </w:pPr>
            <w:r w:rsidRPr="00D02B55">
              <w:rPr>
                <w:rFonts w:ascii="Times New Roman" w:hAnsi="Times New Roman" w:cs="Times New Roman"/>
                <w:sz w:val="28"/>
                <w:szCs w:val="28"/>
              </w:rPr>
              <w:t>UBND TỈNH TUYÊN QUANG</w:t>
            </w:r>
          </w:p>
          <w:p w:rsidR="00BA271A" w:rsidRPr="00D02B55" w:rsidRDefault="003F78D7" w:rsidP="00134D8B">
            <w:pPr>
              <w:spacing w:after="0" w:line="240" w:lineRule="auto"/>
              <w:jc w:val="center"/>
              <w:rPr>
                <w:rFonts w:ascii="Times New Roman" w:hAnsi="Times New Roman" w:cs="Times New Roman"/>
                <w:sz w:val="28"/>
                <w:szCs w:val="28"/>
              </w:rPr>
            </w:pPr>
            <w:r w:rsidRPr="003F78D7">
              <w:rPr>
                <w:rFonts w:ascii="Times New Roman" w:hAnsi="Times New Roman" w:cs="Times New Roman"/>
              </w:rPr>
              <w:pict>
                <v:line id="_x0000_s1026" style="position:absolute;left:0;text-align:left;z-index:251660288" from="62.15pt,16.5pt" to="136.95pt,16.5pt"/>
              </w:pict>
            </w:r>
            <w:r w:rsidR="00BA271A" w:rsidRPr="00D02B55">
              <w:rPr>
                <w:rFonts w:ascii="Times New Roman" w:hAnsi="Times New Roman" w:cs="Times New Roman"/>
                <w:b/>
                <w:sz w:val="28"/>
                <w:szCs w:val="28"/>
              </w:rPr>
              <w:t>VĂN PHÒNG</w:t>
            </w:r>
          </w:p>
        </w:tc>
        <w:tc>
          <w:tcPr>
            <w:tcW w:w="3268" w:type="dxa"/>
          </w:tcPr>
          <w:p w:rsidR="00BA271A" w:rsidRPr="00D02B55" w:rsidRDefault="00BA271A" w:rsidP="00134D8B">
            <w:pPr>
              <w:spacing w:after="0" w:line="240" w:lineRule="auto"/>
              <w:jc w:val="center"/>
              <w:rPr>
                <w:rFonts w:ascii="Times New Roman" w:hAnsi="Times New Roman" w:cs="Times New Roman"/>
                <w:b/>
                <w:sz w:val="28"/>
                <w:szCs w:val="28"/>
              </w:rPr>
            </w:pPr>
          </w:p>
        </w:tc>
        <w:tc>
          <w:tcPr>
            <w:tcW w:w="6654" w:type="dxa"/>
            <w:hideMark/>
          </w:tcPr>
          <w:p w:rsidR="00BA271A" w:rsidRPr="00D02B55" w:rsidRDefault="00BA271A" w:rsidP="00134D8B">
            <w:pPr>
              <w:spacing w:after="0" w:line="240" w:lineRule="auto"/>
              <w:jc w:val="center"/>
              <w:rPr>
                <w:rFonts w:ascii="Times New Roman" w:hAnsi="Times New Roman" w:cs="Times New Roman"/>
                <w:b/>
                <w:sz w:val="28"/>
                <w:szCs w:val="28"/>
              </w:rPr>
            </w:pPr>
            <w:r w:rsidRPr="00D02B55">
              <w:rPr>
                <w:rFonts w:ascii="Times New Roman" w:hAnsi="Times New Roman" w:cs="Times New Roman"/>
                <w:b/>
                <w:sz w:val="28"/>
                <w:szCs w:val="28"/>
              </w:rPr>
              <w:t>CỘNG HÒA XÃ HỘI CHỦ NGHĨA VIỆT NAM</w:t>
            </w:r>
          </w:p>
          <w:p w:rsidR="00BA271A" w:rsidRPr="00D02B55" w:rsidRDefault="003F78D7" w:rsidP="00134D8B">
            <w:pPr>
              <w:spacing w:after="0" w:line="240" w:lineRule="auto"/>
              <w:jc w:val="center"/>
              <w:rPr>
                <w:rFonts w:ascii="Times New Roman" w:hAnsi="Times New Roman" w:cs="Times New Roman"/>
                <w:b/>
                <w:sz w:val="28"/>
                <w:szCs w:val="28"/>
              </w:rPr>
            </w:pPr>
            <w:r w:rsidRPr="003F78D7">
              <w:rPr>
                <w:rFonts w:ascii="Times New Roman" w:hAnsi="Times New Roman" w:cs="Times New Roman"/>
              </w:rPr>
              <w:pict>
                <v:line id="_x0000_s1027" style="position:absolute;left:0;text-align:left;z-index:251661312" from="71.1pt,16.6pt" to="251.85pt,16.6pt"/>
              </w:pict>
            </w:r>
            <w:r w:rsidR="00BA271A" w:rsidRPr="00D02B55">
              <w:rPr>
                <w:rFonts w:ascii="Times New Roman" w:hAnsi="Times New Roman" w:cs="Times New Roman"/>
                <w:b/>
                <w:sz w:val="28"/>
                <w:szCs w:val="28"/>
              </w:rPr>
              <w:t>Độc lập – Tự do – Hạnh phúc</w:t>
            </w:r>
          </w:p>
        </w:tc>
      </w:tr>
      <w:tr w:rsidR="00BA271A" w:rsidRPr="00D02B55" w:rsidTr="00134D8B">
        <w:trPr>
          <w:trHeight w:val="390"/>
        </w:trPr>
        <w:tc>
          <w:tcPr>
            <w:tcW w:w="4211" w:type="dxa"/>
            <w:hideMark/>
          </w:tcPr>
          <w:p w:rsidR="00BA271A" w:rsidRPr="00D02B55" w:rsidRDefault="00BA271A" w:rsidP="00134D8B">
            <w:pPr>
              <w:spacing w:after="0" w:line="240" w:lineRule="auto"/>
              <w:jc w:val="center"/>
              <w:rPr>
                <w:rFonts w:ascii="Times New Roman" w:hAnsi="Times New Roman" w:cs="Times New Roman"/>
                <w:b/>
                <w:sz w:val="28"/>
                <w:szCs w:val="28"/>
              </w:rPr>
            </w:pPr>
          </w:p>
        </w:tc>
        <w:tc>
          <w:tcPr>
            <w:tcW w:w="3268" w:type="dxa"/>
          </w:tcPr>
          <w:p w:rsidR="00BA271A" w:rsidRPr="00D02B55" w:rsidRDefault="00BA271A" w:rsidP="00134D8B">
            <w:pPr>
              <w:spacing w:after="0" w:line="240" w:lineRule="auto"/>
              <w:jc w:val="center"/>
              <w:rPr>
                <w:rFonts w:ascii="Times New Roman" w:hAnsi="Times New Roman" w:cs="Times New Roman"/>
                <w:b/>
                <w:sz w:val="28"/>
                <w:szCs w:val="28"/>
              </w:rPr>
            </w:pPr>
          </w:p>
        </w:tc>
        <w:tc>
          <w:tcPr>
            <w:tcW w:w="6654" w:type="dxa"/>
            <w:hideMark/>
          </w:tcPr>
          <w:p w:rsidR="00BA271A" w:rsidRPr="00D02B55" w:rsidRDefault="00BA271A" w:rsidP="00134D8B">
            <w:pPr>
              <w:spacing w:after="0" w:line="240" w:lineRule="auto"/>
              <w:jc w:val="center"/>
              <w:rPr>
                <w:rFonts w:ascii="Times New Roman" w:hAnsi="Times New Roman" w:cs="Times New Roman"/>
                <w:b/>
                <w:sz w:val="28"/>
                <w:szCs w:val="28"/>
              </w:rPr>
            </w:pPr>
          </w:p>
        </w:tc>
      </w:tr>
    </w:tbl>
    <w:p w:rsidR="00BA271A" w:rsidRPr="00D02B55" w:rsidRDefault="00BA271A" w:rsidP="00BA271A">
      <w:pPr>
        <w:jc w:val="center"/>
        <w:rPr>
          <w:rFonts w:ascii="Times New Roman" w:hAnsi="Times New Roman" w:cs="Times New Roman"/>
          <w:sz w:val="28"/>
          <w:szCs w:val="28"/>
        </w:rPr>
      </w:pPr>
    </w:p>
    <w:p w:rsidR="00BA271A" w:rsidRPr="00D02B55" w:rsidRDefault="00BA271A" w:rsidP="00BA271A">
      <w:pPr>
        <w:spacing w:after="0"/>
        <w:jc w:val="center"/>
        <w:rPr>
          <w:rFonts w:ascii="Times New Roman" w:hAnsi="Times New Roman" w:cs="Times New Roman"/>
          <w:b/>
          <w:sz w:val="28"/>
          <w:szCs w:val="28"/>
        </w:rPr>
      </w:pPr>
      <w:r w:rsidRPr="00D02B55">
        <w:rPr>
          <w:rFonts w:ascii="Times New Roman" w:hAnsi="Times New Roman" w:cs="Times New Roman"/>
          <w:b/>
          <w:sz w:val="28"/>
          <w:szCs w:val="28"/>
        </w:rPr>
        <w:t>BIỂU TỔNG HỢP DANH MỤC VĂN BẢN CÁC CƠ QUAN TRUNG ƯƠNG ĐẾN</w:t>
      </w:r>
    </w:p>
    <w:p w:rsidR="00BA271A" w:rsidRPr="00D02B55" w:rsidRDefault="00BA271A" w:rsidP="00BA271A">
      <w:pPr>
        <w:spacing w:after="0"/>
        <w:jc w:val="center"/>
        <w:rPr>
          <w:rFonts w:ascii="Times New Roman" w:hAnsi="Times New Roman" w:cs="Times New Roman"/>
          <w:b/>
          <w:sz w:val="28"/>
          <w:szCs w:val="28"/>
        </w:rPr>
      </w:pPr>
      <w:r w:rsidRPr="00D02B55">
        <w:rPr>
          <w:rFonts w:ascii="Times New Roman" w:hAnsi="Times New Roman" w:cs="Times New Roman"/>
          <w:b/>
          <w:sz w:val="28"/>
          <w:szCs w:val="28"/>
        </w:rPr>
        <w:t>Từ</w:t>
      </w:r>
      <w:r>
        <w:rPr>
          <w:rFonts w:ascii="Times New Roman" w:hAnsi="Times New Roman" w:cs="Times New Roman"/>
          <w:b/>
          <w:sz w:val="28"/>
          <w:szCs w:val="28"/>
        </w:rPr>
        <w:t xml:space="preserve"> ngày 21/6</w:t>
      </w:r>
      <w:r w:rsidRPr="00D02B55">
        <w:rPr>
          <w:rFonts w:ascii="Times New Roman" w:hAnsi="Times New Roman" w:cs="Times New Roman"/>
          <w:b/>
          <w:sz w:val="28"/>
          <w:szCs w:val="28"/>
        </w:rPr>
        <w:t xml:space="preserve">/2020 đến ngày </w:t>
      </w:r>
      <w:r>
        <w:rPr>
          <w:rFonts w:ascii="Times New Roman" w:hAnsi="Times New Roman" w:cs="Times New Roman"/>
          <w:b/>
          <w:sz w:val="28"/>
          <w:szCs w:val="28"/>
        </w:rPr>
        <w:t>30/6</w:t>
      </w:r>
      <w:r w:rsidRPr="00D02B55">
        <w:rPr>
          <w:rFonts w:ascii="Times New Roman" w:hAnsi="Times New Roman" w:cs="Times New Roman"/>
          <w:b/>
          <w:sz w:val="28"/>
          <w:szCs w:val="28"/>
        </w:rPr>
        <w:t>/2020</w:t>
      </w:r>
    </w:p>
    <w:p w:rsidR="00BA271A" w:rsidRPr="00D02B55" w:rsidRDefault="00BA271A" w:rsidP="00BA271A">
      <w:pPr>
        <w:spacing w:after="0"/>
        <w:jc w:val="center"/>
        <w:rPr>
          <w:rFonts w:ascii="Times New Roman" w:hAnsi="Times New Roman" w:cs="Times New Roman"/>
          <w:b/>
          <w:sz w:val="28"/>
          <w:szCs w:val="28"/>
        </w:rPr>
      </w:pPr>
    </w:p>
    <w:tbl>
      <w:tblPr>
        <w:tblStyle w:val="TableGrid"/>
        <w:tblW w:w="15346" w:type="dxa"/>
        <w:jc w:val="center"/>
        <w:tblInd w:w="-985" w:type="dxa"/>
        <w:tblLayout w:type="fixed"/>
        <w:tblLook w:val="01E0"/>
      </w:tblPr>
      <w:tblGrid>
        <w:gridCol w:w="887"/>
        <w:gridCol w:w="2835"/>
        <w:gridCol w:w="2268"/>
        <w:gridCol w:w="1985"/>
        <w:gridCol w:w="4536"/>
        <w:gridCol w:w="1843"/>
        <w:gridCol w:w="992"/>
      </w:tblGrid>
      <w:tr w:rsidR="00BA271A" w:rsidRPr="00A52725" w:rsidTr="00134D8B">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BA271A" w:rsidRPr="00A52725" w:rsidRDefault="00BA271A" w:rsidP="00134D8B">
            <w:pPr>
              <w:spacing w:before="120" w:after="120"/>
              <w:jc w:val="center"/>
              <w:rPr>
                <w:b/>
                <w:bCs/>
                <w:color w:val="000000" w:themeColor="text1"/>
                <w:sz w:val="26"/>
                <w:szCs w:val="26"/>
              </w:rPr>
            </w:pPr>
            <w:r w:rsidRPr="00A52725">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BA271A" w:rsidRPr="00A52725" w:rsidRDefault="00BA271A" w:rsidP="00134D8B">
            <w:pPr>
              <w:spacing w:before="120" w:after="120"/>
              <w:jc w:val="center"/>
              <w:rPr>
                <w:b/>
                <w:bCs/>
                <w:color w:val="000000" w:themeColor="text1"/>
                <w:sz w:val="26"/>
                <w:szCs w:val="26"/>
              </w:rPr>
            </w:pPr>
            <w:r w:rsidRPr="00A52725">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271A" w:rsidRPr="00A52725" w:rsidRDefault="00BA271A" w:rsidP="00134D8B">
            <w:pPr>
              <w:spacing w:before="120" w:after="120"/>
              <w:jc w:val="center"/>
              <w:rPr>
                <w:b/>
                <w:bCs/>
                <w:color w:val="000000" w:themeColor="text1"/>
                <w:sz w:val="26"/>
                <w:szCs w:val="26"/>
              </w:rPr>
            </w:pPr>
            <w:r w:rsidRPr="00A52725">
              <w:rPr>
                <w:b/>
                <w:bCs/>
                <w:color w:val="000000" w:themeColor="text1"/>
                <w:sz w:val="26"/>
                <w:szCs w:val="26"/>
              </w:rPr>
              <w:t>Số, ký hiệu văn bản</w:t>
            </w:r>
          </w:p>
        </w:tc>
        <w:tc>
          <w:tcPr>
            <w:tcW w:w="1985" w:type="dxa"/>
            <w:tcBorders>
              <w:top w:val="single" w:sz="4" w:space="0" w:color="auto"/>
              <w:left w:val="single" w:sz="4" w:space="0" w:color="auto"/>
              <w:bottom w:val="single" w:sz="4" w:space="0" w:color="auto"/>
              <w:right w:val="single" w:sz="4" w:space="0" w:color="auto"/>
            </w:tcBorders>
            <w:vAlign w:val="center"/>
            <w:hideMark/>
          </w:tcPr>
          <w:p w:rsidR="00BA271A" w:rsidRPr="00A52725" w:rsidRDefault="00BA271A" w:rsidP="00134D8B">
            <w:pPr>
              <w:spacing w:before="120" w:after="120"/>
              <w:jc w:val="center"/>
              <w:rPr>
                <w:b/>
                <w:bCs/>
                <w:color w:val="000000" w:themeColor="text1"/>
                <w:sz w:val="26"/>
                <w:szCs w:val="26"/>
              </w:rPr>
            </w:pPr>
            <w:r w:rsidRPr="00A52725">
              <w:rPr>
                <w:b/>
                <w:bCs/>
                <w:color w:val="000000" w:themeColor="text1"/>
                <w:sz w:val="26"/>
                <w:szCs w:val="26"/>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BA271A" w:rsidRPr="00A52725" w:rsidRDefault="00BA271A" w:rsidP="00A52725">
            <w:pPr>
              <w:jc w:val="center"/>
              <w:rPr>
                <w:b/>
                <w:bCs/>
                <w:color w:val="000000" w:themeColor="text1"/>
                <w:sz w:val="26"/>
                <w:szCs w:val="26"/>
              </w:rPr>
            </w:pPr>
            <w:r w:rsidRPr="00A52725">
              <w:rPr>
                <w:b/>
                <w:bCs/>
                <w:color w:val="000000" w:themeColor="text1"/>
                <w:sz w:val="26"/>
                <w:szCs w:val="26"/>
              </w:rPr>
              <w:t>Tên loại và trích yếu</w:t>
            </w:r>
          </w:p>
          <w:p w:rsidR="00BA271A" w:rsidRPr="00A52725" w:rsidRDefault="00BA271A" w:rsidP="00A52725">
            <w:pPr>
              <w:jc w:val="center"/>
              <w:rPr>
                <w:b/>
                <w:bCs/>
                <w:color w:val="000000" w:themeColor="text1"/>
                <w:sz w:val="26"/>
                <w:szCs w:val="26"/>
              </w:rPr>
            </w:pPr>
            <w:r w:rsidRPr="00A52725">
              <w:rPr>
                <w:b/>
                <w:bCs/>
                <w:color w:val="000000" w:themeColor="text1"/>
                <w:sz w:val="26"/>
                <w:szCs w:val="26"/>
              </w:rPr>
              <w:t>nội dung của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271A" w:rsidRPr="00A52725" w:rsidRDefault="00BA271A" w:rsidP="00A52725">
            <w:pPr>
              <w:spacing w:before="120" w:after="120"/>
              <w:jc w:val="center"/>
              <w:rPr>
                <w:b/>
                <w:color w:val="000000" w:themeColor="text1"/>
                <w:sz w:val="26"/>
                <w:szCs w:val="26"/>
              </w:rPr>
            </w:pPr>
            <w:r w:rsidRPr="00A52725">
              <w:rPr>
                <w:b/>
                <w:color w:val="000000" w:themeColor="text1"/>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BA271A" w:rsidRPr="00A52725" w:rsidRDefault="00BA271A" w:rsidP="00134D8B">
            <w:pPr>
              <w:spacing w:before="120" w:after="120"/>
              <w:jc w:val="center"/>
              <w:rPr>
                <w:b/>
                <w:bCs/>
                <w:color w:val="000000" w:themeColor="text1"/>
                <w:sz w:val="26"/>
                <w:szCs w:val="26"/>
              </w:rPr>
            </w:pPr>
            <w:r w:rsidRPr="00A52725">
              <w:rPr>
                <w:b/>
                <w:bCs/>
                <w:color w:val="000000" w:themeColor="text1"/>
                <w:sz w:val="26"/>
                <w:szCs w:val="26"/>
              </w:rPr>
              <w:t>Ghi chú</w:t>
            </w:r>
          </w:p>
        </w:tc>
      </w:tr>
      <w:tr w:rsidR="00F31570"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31570" w:rsidRPr="00A52725" w:rsidRDefault="00F31570"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34D8B">
            <w:pPr>
              <w:rPr>
                <w:color w:val="000000" w:themeColor="text1"/>
                <w:sz w:val="26"/>
                <w:szCs w:val="26"/>
              </w:rPr>
            </w:pPr>
            <w:r w:rsidRPr="00A52725">
              <w:rPr>
                <w:color w:val="000000" w:themeColor="text1"/>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34D8B">
            <w:pPr>
              <w:rPr>
                <w:color w:val="000000" w:themeColor="text1"/>
                <w:sz w:val="26"/>
                <w:szCs w:val="26"/>
              </w:rPr>
            </w:pPr>
            <w:r w:rsidRPr="00A52725">
              <w:rPr>
                <w:color w:val="000000" w:themeColor="text1"/>
                <w:sz w:val="26"/>
                <w:szCs w:val="26"/>
              </w:rPr>
              <w:t>03/2020/TT-BTNMT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34D8B">
            <w:pPr>
              <w:jc w:val="center"/>
              <w:rPr>
                <w:color w:val="000000" w:themeColor="text1"/>
                <w:sz w:val="26"/>
                <w:szCs w:val="26"/>
              </w:rPr>
            </w:pPr>
            <w:r w:rsidRPr="00A52725">
              <w:rPr>
                <w:color w:val="000000" w:themeColor="text1"/>
                <w:sz w:val="26"/>
                <w:szCs w:val="26"/>
              </w:rPr>
              <w:t>29/5/2020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A52725">
            <w:pPr>
              <w:jc w:val="both"/>
              <w:rPr>
                <w:color w:val="000000" w:themeColor="text1"/>
                <w:sz w:val="26"/>
                <w:szCs w:val="26"/>
              </w:rPr>
            </w:pPr>
            <w:r w:rsidRPr="00A52725">
              <w:rPr>
                <w:color w:val="000000" w:themeColor="text1"/>
                <w:sz w:val="26"/>
                <w:szCs w:val="26"/>
              </w:rPr>
              <w:t>Thông tư Quy định kỹ thuật về mạng lưới trạm định vị vệ tinh quốc gia</w:t>
            </w:r>
          </w:p>
        </w:tc>
        <w:tc>
          <w:tcPr>
            <w:tcW w:w="1843" w:type="dxa"/>
            <w:tcBorders>
              <w:top w:val="single" w:sz="4" w:space="0" w:color="auto"/>
              <w:left w:val="single" w:sz="4" w:space="0" w:color="auto"/>
              <w:bottom w:val="single" w:sz="4" w:space="0" w:color="auto"/>
              <w:right w:val="single" w:sz="4" w:space="0" w:color="auto"/>
            </w:tcBorders>
            <w:vAlign w:val="center"/>
          </w:tcPr>
          <w:p w:rsidR="00F31570" w:rsidRPr="00A52725" w:rsidRDefault="0019467C" w:rsidP="00A52725">
            <w:pPr>
              <w:jc w:val="center"/>
              <w:rPr>
                <w:color w:val="000000" w:themeColor="text1"/>
                <w:sz w:val="26"/>
                <w:szCs w:val="26"/>
              </w:rPr>
            </w:pPr>
            <w:r w:rsidRPr="00A52725">
              <w:rPr>
                <w:color w:val="000000" w:themeColor="text1"/>
                <w:sz w:val="26"/>
                <w:szCs w:val="26"/>
              </w:rPr>
              <w:t>15/7/2020</w:t>
            </w:r>
          </w:p>
        </w:tc>
        <w:tc>
          <w:tcPr>
            <w:tcW w:w="992" w:type="dxa"/>
            <w:tcBorders>
              <w:top w:val="single" w:sz="4" w:space="0" w:color="auto"/>
              <w:left w:val="single" w:sz="4" w:space="0" w:color="auto"/>
              <w:bottom w:val="single" w:sz="4" w:space="0" w:color="auto"/>
              <w:right w:val="single" w:sz="4" w:space="0" w:color="auto"/>
            </w:tcBorders>
            <w:vAlign w:val="center"/>
          </w:tcPr>
          <w:p w:rsidR="00F31570" w:rsidRPr="00A52725" w:rsidRDefault="00F31570" w:rsidP="00134D8B">
            <w:pPr>
              <w:spacing w:before="120" w:after="120"/>
              <w:jc w:val="center"/>
              <w:rPr>
                <w:b/>
                <w:bCs/>
                <w:color w:val="000000" w:themeColor="text1"/>
                <w:sz w:val="26"/>
                <w:szCs w:val="26"/>
              </w:rPr>
            </w:pPr>
          </w:p>
        </w:tc>
      </w:tr>
      <w:tr w:rsidR="00F31570"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31570" w:rsidRPr="00A52725" w:rsidRDefault="00F31570"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34D8B">
            <w:pPr>
              <w:rPr>
                <w:color w:val="000000" w:themeColor="text1"/>
                <w:sz w:val="26"/>
                <w:szCs w:val="26"/>
              </w:rPr>
            </w:pPr>
            <w:r w:rsidRPr="00A52725">
              <w:rPr>
                <w:color w:val="000000" w:themeColor="text1"/>
                <w:sz w:val="26"/>
                <w:szCs w:val="26"/>
              </w:rPr>
              <w:t>Văn phòng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34D8B">
            <w:pPr>
              <w:rPr>
                <w:color w:val="000000" w:themeColor="text1"/>
                <w:sz w:val="26"/>
                <w:szCs w:val="26"/>
              </w:rPr>
            </w:pPr>
            <w:r w:rsidRPr="00A52725">
              <w:rPr>
                <w:color w:val="000000" w:themeColor="text1"/>
                <w:sz w:val="26"/>
                <w:szCs w:val="26"/>
              </w:rPr>
              <w:t>4902/VPCP-NN</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F31570">
            <w:pPr>
              <w:jc w:val="center"/>
              <w:rPr>
                <w:color w:val="000000" w:themeColor="text1"/>
                <w:sz w:val="26"/>
                <w:szCs w:val="26"/>
              </w:rPr>
            </w:pPr>
            <w:r w:rsidRPr="00A52725">
              <w:rPr>
                <w:color w:val="000000" w:themeColor="text1"/>
                <w:sz w:val="26"/>
                <w:szCs w:val="26"/>
              </w:rPr>
              <w:t>18/6/2020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A52725">
            <w:pPr>
              <w:jc w:val="both"/>
              <w:rPr>
                <w:color w:val="000000" w:themeColor="text1"/>
                <w:sz w:val="26"/>
                <w:szCs w:val="26"/>
              </w:rPr>
            </w:pPr>
            <w:r w:rsidRPr="00A52725">
              <w:rPr>
                <w:color w:val="000000" w:themeColor="text1"/>
                <w:sz w:val="26"/>
                <w:szCs w:val="26"/>
              </w:rPr>
              <w:t>V/v rà soát chỉ tiêu sử dụng đất khu công nghiệp, đất ở tại đô thị đến năm 2020 cho các tỉnh, thành phố trực thuộc Trung ương</w:t>
            </w:r>
          </w:p>
        </w:tc>
        <w:tc>
          <w:tcPr>
            <w:tcW w:w="1843" w:type="dxa"/>
            <w:tcBorders>
              <w:top w:val="single" w:sz="4" w:space="0" w:color="auto"/>
              <w:left w:val="single" w:sz="4" w:space="0" w:color="auto"/>
              <w:bottom w:val="single" w:sz="4" w:space="0" w:color="auto"/>
              <w:right w:val="single" w:sz="4" w:space="0" w:color="auto"/>
            </w:tcBorders>
            <w:vAlign w:val="center"/>
          </w:tcPr>
          <w:p w:rsidR="00F31570" w:rsidRPr="00A52725" w:rsidRDefault="00F31570"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F31570" w:rsidRPr="00A52725" w:rsidRDefault="00F31570" w:rsidP="00134D8B">
            <w:pPr>
              <w:spacing w:before="120" w:after="120"/>
              <w:jc w:val="center"/>
              <w:rPr>
                <w:b/>
                <w:bCs/>
                <w:color w:val="000000" w:themeColor="text1"/>
                <w:sz w:val="26"/>
                <w:szCs w:val="26"/>
              </w:rPr>
            </w:pPr>
          </w:p>
        </w:tc>
      </w:tr>
      <w:tr w:rsidR="00F31570"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31570" w:rsidRPr="00A52725" w:rsidRDefault="00F31570"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34D8B">
            <w:pPr>
              <w:rPr>
                <w:color w:val="000000" w:themeColor="text1"/>
                <w:sz w:val="26"/>
                <w:szCs w:val="26"/>
              </w:rPr>
            </w:pPr>
            <w:r w:rsidRPr="00A52725">
              <w:rPr>
                <w:color w:val="000000" w:themeColor="text1"/>
                <w:sz w:val="26"/>
                <w:szCs w:val="26"/>
              </w:rPr>
              <w:t>41</w:t>
            </w:r>
            <w:r w:rsidR="0019467C" w:rsidRPr="00A52725">
              <w:rPr>
                <w:color w:val="000000" w:themeColor="text1"/>
                <w:sz w:val="26"/>
                <w:szCs w:val="26"/>
              </w:rPr>
              <w:t>/2020</w:t>
            </w:r>
            <w:r w:rsidRPr="00A52725">
              <w:rPr>
                <w:color w:val="000000" w:themeColor="text1"/>
                <w:sz w:val="26"/>
                <w:szCs w:val="26"/>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19467C" w:rsidP="00134D8B">
            <w:pPr>
              <w:jc w:val="center"/>
              <w:rPr>
                <w:color w:val="000000" w:themeColor="text1"/>
                <w:sz w:val="26"/>
                <w:szCs w:val="26"/>
              </w:rPr>
            </w:pPr>
            <w:r w:rsidRPr="00A52725">
              <w:rPr>
                <w:color w:val="000000" w:themeColor="text1"/>
                <w:sz w:val="26"/>
                <w:szCs w:val="26"/>
              </w:rPr>
              <w:t>18/5/2020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A52725">
            <w:pPr>
              <w:jc w:val="both"/>
              <w:rPr>
                <w:color w:val="000000" w:themeColor="text1"/>
                <w:sz w:val="26"/>
                <w:szCs w:val="26"/>
              </w:rPr>
            </w:pPr>
            <w:r w:rsidRPr="00A52725">
              <w:rPr>
                <w:color w:val="000000" w:themeColor="text1"/>
                <w:sz w:val="26"/>
                <w:szCs w:val="26"/>
              </w:rPr>
              <w:t xml:space="preserve">Thông tư </w:t>
            </w:r>
            <w:bookmarkStart w:id="0" w:name="loai_1_name"/>
            <w:r w:rsidR="0019467C" w:rsidRPr="00A52725">
              <w:rPr>
                <w:color w:val="000000" w:themeColor="text1"/>
                <w:sz w:val="26"/>
                <w:szCs w:val="26"/>
              </w:rPr>
              <w:t>sửa đổi, bổ sung một số điều của Thông tư số 219/2016/TT-BTC ngày 10/11/2016 quy định mức thu, chế độ thu, nộp, quản lý và sử dụng phí, lệ phí trong lĩnh vực xuất cảnh, nhập cảnh, quán cảnh, cư trú tại Việt Nam</w:t>
            </w:r>
            <w:bookmarkEnd w:id="0"/>
          </w:p>
        </w:tc>
        <w:tc>
          <w:tcPr>
            <w:tcW w:w="1843" w:type="dxa"/>
            <w:tcBorders>
              <w:top w:val="single" w:sz="4" w:space="0" w:color="auto"/>
              <w:left w:val="single" w:sz="4" w:space="0" w:color="auto"/>
              <w:bottom w:val="single" w:sz="4" w:space="0" w:color="auto"/>
              <w:right w:val="single" w:sz="4" w:space="0" w:color="auto"/>
            </w:tcBorders>
            <w:vAlign w:val="center"/>
          </w:tcPr>
          <w:p w:rsidR="00F31570" w:rsidRPr="00A52725" w:rsidRDefault="0019467C" w:rsidP="00A52725">
            <w:pPr>
              <w:jc w:val="center"/>
              <w:rPr>
                <w:color w:val="000000" w:themeColor="text1"/>
                <w:sz w:val="26"/>
                <w:szCs w:val="26"/>
              </w:rPr>
            </w:pPr>
            <w:r w:rsidRPr="00A52725">
              <w:rPr>
                <w:color w:val="000000" w:themeColor="text1"/>
                <w:sz w:val="26"/>
                <w:szCs w:val="26"/>
              </w:rPr>
              <w:t>01/8/2020</w:t>
            </w:r>
          </w:p>
        </w:tc>
        <w:tc>
          <w:tcPr>
            <w:tcW w:w="992" w:type="dxa"/>
            <w:tcBorders>
              <w:top w:val="single" w:sz="4" w:space="0" w:color="auto"/>
              <w:left w:val="single" w:sz="4" w:space="0" w:color="auto"/>
              <w:bottom w:val="single" w:sz="4" w:space="0" w:color="auto"/>
              <w:right w:val="single" w:sz="4" w:space="0" w:color="auto"/>
            </w:tcBorders>
            <w:vAlign w:val="center"/>
          </w:tcPr>
          <w:p w:rsidR="00F31570" w:rsidRPr="00A52725" w:rsidRDefault="00F31570" w:rsidP="00134D8B">
            <w:pPr>
              <w:spacing w:before="120" w:after="120"/>
              <w:jc w:val="center"/>
              <w:rPr>
                <w:b/>
                <w:bCs/>
                <w:color w:val="000000" w:themeColor="text1"/>
                <w:sz w:val="26"/>
                <w:szCs w:val="26"/>
              </w:rPr>
            </w:pPr>
          </w:p>
        </w:tc>
      </w:tr>
      <w:tr w:rsidR="00F31570"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F31570" w:rsidRPr="00A52725" w:rsidRDefault="00F31570"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34D8B">
            <w:pPr>
              <w:rPr>
                <w:color w:val="000000" w:themeColor="text1"/>
                <w:sz w:val="26"/>
                <w:szCs w:val="26"/>
              </w:rPr>
            </w:pPr>
            <w:r w:rsidRPr="00A52725">
              <w:rPr>
                <w:color w:val="000000" w:themeColor="text1"/>
                <w:sz w:val="26"/>
                <w:szCs w:val="26"/>
              </w:rPr>
              <w:t>49/</w:t>
            </w:r>
            <w:r w:rsidR="0019467C" w:rsidRPr="00A52725">
              <w:rPr>
                <w:color w:val="000000" w:themeColor="text1"/>
                <w:sz w:val="26"/>
                <w:szCs w:val="26"/>
              </w:rPr>
              <w:t>2020/</w:t>
            </w:r>
            <w:r w:rsidRPr="00A52725">
              <w:rPr>
                <w:color w:val="000000" w:themeColor="text1"/>
                <w:sz w:val="26"/>
                <w:szCs w:val="26"/>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F31570" w:rsidP="0019467C">
            <w:pPr>
              <w:jc w:val="center"/>
              <w:rPr>
                <w:color w:val="000000" w:themeColor="text1"/>
                <w:sz w:val="26"/>
                <w:szCs w:val="26"/>
              </w:rPr>
            </w:pPr>
            <w:r w:rsidRPr="00A52725">
              <w:rPr>
                <w:color w:val="000000" w:themeColor="text1"/>
                <w:sz w:val="26"/>
                <w:szCs w:val="26"/>
              </w:rPr>
              <w:t>0</w:t>
            </w:r>
            <w:r w:rsidR="0019467C" w:rsidRPr="00A52725">
              <w:rPr>
                <w:color w:val="000000" w:themeColor="text1"/>
                <w:sz w:val="26"/>
                <w:szCs w:val="26"/>
              </w:rPr>
              <w:t>1</w:t>
            </w:r>
            <w:r w:rsidRPr="00A52725">
              <w:rPr>
                <w:color w:val="000000" w:themeColor="text1"/>
                <w:sz w:val="26"/>
                <w:szCs w:val="26"/>
              </w:rPr>
              <w:t>/6/2020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19467C" w:rsidP="00A52725">
            <w:pPr>
              <w:jc w:val="both"/>
              <w:rPr>
                <w:color w:val="000000" w:themeColor="text1"/>
                <w:sz w:val="26"/>
                <w:szCs w:val="26"/>
              </w:rPr>
            </w:pPr>
            <w:hyperlink r:id="rId7" w:history="1">
              <w:r w:rsidRPr="00A52725">
                <w:rPr>
                  <w:rStyle w:val="Hyperlink"/>
                  <w:bCs/>
                  <w:color w:val="000000" w:themeColor="text1"/>
                  <w:sz w:val="26"/>
                  <w:szCs w:val="26"/>
                  <w:u w:val="none"/>
                  <w:shd w:val="clear" w:color="auto" w:fill="FFFFFF"/>
                </w:rPr>
                <w:t>Thông tư </w:t>
              </w:r>
              <w:r w:rsidRPr="00A52725">
                <w:rPr>
                  <w:rStyle w:val="Emphasis"/>
                  <w:bCs/>
                  <w:i w:val="0"/>
                  <w:iCs w:val="0"/>
                  <w:color w:val="000000" w:themeColor="text1"/>
                  <w:sz w:val="26"/>
                  <w:szCs w:val="26"/>
                  <w:shd w:val="clear" w:color="auto" w:fill="FFFF00"/>
                </w:rPr>
                <w:t>49/2020/TT-BTC</w:t>
              </w:r>
              <w:r w:rsidRPr="00A52725">
                <w:rPr>
                  <w:rStyle w:val="Hyperlink"/>
                  <w:bCs/>
                  <w:color w:val="000000" w:themeColor="text1"/>
                  <w:sz w:val="26"/>
                  <w:szCs w:val="26"/>
                  <w:u w:val="none"/>
                  <w:shd w:val="clear" w:color="auto" w:fill="FFFFFF"/>
                </w:rPr>
                <w:t> quy định về mức thu, nộp phí trong lĩnh vực đăng ký giao dịch bảo đảm do Bộ trưởng Bộ Tài chính ban hành</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F31570" w:rsidRPr="00A52725" w:rsidRDefault="0019467C" w:rsidP="00A52725">
            <w:pPr>
              <w:jc w:val="center"/>
              <w:rPr>
                <w:color w:val="000000" w:themeColor="text1"/>
                <w:sz w:val="26"/>
                <w:szCs w:val="26"/>
              </w:rPr>
            </w:pPr>
            <w:r w:rsidRPr="00A52725">
              <w:rPr>
                <w:color w:val="000000" w:themeColor="text1"/>
                <w:sz w:val="26"/>
                <w:szCs w:val="26"/>
              </w:rPr>
              <w:t>01/6/2020 đến 31/12/2020</w:t>
            </w:r>
          </w:p>
        </w:tc>
        <w:tc>
          <w:tcPr>
            <w:tcW w:w="992" w:type="dxa"/>
            <w:tcBorders>
              <w:top w:val="single" w:sz="4" w:space="0" w:color="auto"/>
              <w:left w:val="single" w:sz="4" w:space="0" w:color="auto"/>
              <w:bottom w:val="single" w:sz="4" w:space="0" w:color="auto"/>
              <w:right w:val="single" w:sz="4" w:space="0" w:color="auto"/>
            </w:tcBorders>
            <w:vAlign w:val="center"/>
          </w:tcPr>
          <w:p w:rsidR="00F31570" w:rsidRPr="00A52725" w:rsidRDefault="00F31570"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50/2020/TT-BTC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9467C">
            <w:pPr>
              <w:jc w:val="center"/>
              <w:rPr>
                <w:color w:val="000000" w:themeColor="text1"/>
                <w:sz w:val="26"/>
                <w:szCs w:val="26"/>
              </w:rPr>
            </w:pPr>
            <w:r w:rsidRPr="00A52725">
              <w:rPr>
                <w:color w:val="000000" w:themeColor="text1"/>
                <w:sz w:val="26"/>
                <w:szCs w:val="26"/>
              </w:rPr>
              <w:t>01/6/2020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DD2AED" w:rsidRDefault="0019467C" w:rsidP="00DD2AED">
            <w:pPr>
              <w:shd w:val="clear" w:color="auto" w:fill="FFFFFF"/>
              <w:jc w:val="both"/>
              <w:rPr>
                <w:bCs/>
                <w:color w:val="000000" w:themeColor="text1"/>
                <w:sz w:val="26"/>
                <w:szCs w:val="26"/>
              </w:rPr>
            </w:pPr>
            <w:hyperlink r:id="rId8" w:history="1">
              <w:r w:rsidRPr="00A52725">
                <w:rPr>
                  <w:bCs/>
                  <w:color w:val="000000" w:themeColor="text1"/>
                  <w:sz w:val="26"/>
                  <w:szCs w:val="26"/>
                </w:rPr>
                <w:t xml:space="preserve">Thông tư 50/2020/TT-BTC quy định về mức thu, nộp phí thẩm định điều kiện kinh doanh trong hoạt động kiểm định kỹ </w:t>
              </w:r>
              <w:r w:rsidRPr="00A52725">
                <w:rPr>
                  <w:bCs/>
                  <w:color w:val="000000" w:themeColor="text1"/>
                  <w:sz w:val="26"/>
                  <w:szCs w:val="26"/>
                </w:rPr>
                <w:lastRenderedPageBreak/>
                <w:t>thuật an toàn lao động; huấn luyện an toàn, vệ sinh lao động do Bộ Tài chính ban hành</w:t>
              </w:r>
            </w:hyperlink>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A52725">
            <w:pPr>
              <w:jc w:val="center"/>
              <w:rPr>
                <w:color w:val="000000" w:themeColor="text1"/>
                <w:sz w:val="26"/>
                <w:szCs w:val="26"/>
              </w:rPr>
            </w:pPr>
            <w:r w:rsidRPr="00A52725">
              <w:rPr>
                <w:color w:val="000000" w:themeColor="text1"/>
                <w:sz w:val="26"/>
                <w:szCs w:val="26"/>
              </w:rPr>
              <w:lastRenderedPageBreak/>
              <w:t>01/6/2020 đến 31/12/2020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815/QĐ-BTC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04/6/2020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Quyết định về việc đính chính Thông tư số 27/2020/TT-BTC ngày 17/04/2020 của Bộ Tài chính hướng dẫn quản lý và sử dụng kinh phí xây dựng tiêu chuẩn quốc gia và quy chuẩn kỹ thuât.</w:t>
            </w:r>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64/2020/NĐ-CP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10/6/2020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Nghị định hướng dẫn việc thực hiện cơ chế tạm quản theo Công ước Istanbul.</w:t>
            </w:r>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A52725">
            <w:pPr>
              <w:jc w:val="center"/>
              <w:rPr>
                <w:color w:val="000000" w:themeColor="text1"/>
                <w:sz w:val="26"/>
                <w:szCs w:val="26"/>
              </w:rPr>
            </w:pPr>
            <w:r w:rsidRPr="00A52725">
              <w:rPr>
                <w:color w:val="000000" w:themeColor="text1"/>
                <w:sz w:val="26"/>
                <w:szCs w:val="26"/>
              </w:rPr>
              <w:t>30/7/2020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54/2020/TT-BTC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9467C">
            <w:pPr>
              <w:jc w:val="center"/>
              <w:rPr>
                <w:color w:val="000000" w:themeColor="text1"/>
                <w:sz w:val="26"/>
                <w:szCs w:val="26"/>
              </w:rPr>
            </w:pPr>
            <w:r w:rsidRPr="00A52725">
              <w:rPr>
                <w:color w:val="000000" w:themeColor="text1"/>
                <w:sz w:val="26"/>
                <w:szCs w:val="26"/>
              </w:rPr>
              <w:t>12/6/2020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DD2AED">
            <w:pPr>
              <w:jc w:val="both"/>
              <w:rPr>
                <w:color w:val="000000" w:themeColor="text1"/>
                <w:sz w:val="26"/>
                <w:szCs w:val="26"/>
              </w:rPr>
            </w:pPr>
            <w:hyperlink r:id="rId9" w:history="1">
              <w:r w:rsidRPr="00A52725">
                <w:rPr>
                  <w:rStyle w:val="Hyperlink"/>
                  <w:bCs/>
                  <w:color w:val="000000" w:themeColor="text1"/>
                  <w:sz w:val="26"/>
                  <w:szCs w:val="26"/>
                  <w:u w:val="none"/>
                  <w:shd w:val="clear" w:color="auto" w:fill="FFFFFF"/>
                </w:rPr>
                <w:t>Thông tư quy định về mức thu, nộp phí xác minh giấy tờ, tài liệu theo yêu cầu của tổ chức, cá nhân trong nước, lệ phí cấp Giấy phép hoạt động đưa người lao động đi làm việc có thời hạn ở nước ngoài do Bộ Tài chính ban hành</w:t>
              </w:r>
            </w:hyperlink>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A52725">
            <w:pPr>
              <w:jc w:val="center"/>
              <w:rPr>
                <w:color w:val="000000" w:themeColor="text1"/>
                <w:sz w:val="26"/>
                <w:szCs w:val="26"/>
              </w:rPr>
            </w:pPr>
            <w:r w:rsidRPr="00A52725">
              <w:rPr>
                <w:color w:val="000000" w:themeColor="text1"/>
                <w:sz w:val="26"/>
                <w:szCs w:val="26"/>
              </w:rPr>
              <w:t>12/6/2020 đến 31/12/2020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67/2020/NĐ-CP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15/6/2020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DD2AED">
            <w:pPr>
              <w:jc w:val="both"/>
              <w:rPr>
                <w:color w:val="000000" w:themeColor="text1"/>
                <w:sz w:val="26"/>
                <w:szCs w:val="26"/>
              </w:rPr>
            </w:pPr>
            <w:hyperlink r:id="rId10" w:history="1">
              <w:r w:rsidRPr="00A52725">
                <w:rPr>
                  <w:rStyle w:val="Hyperlink"/>
                  <w:bCs/>
                  <w:color w:val="000000" w:themeColor="text1"/>
                  <w:sz w:val="26"/>
                  <w:szCs w:val="26"/>
                  <w:u w:val="none"/>
                  <w:shd w:val="clear" w:color="auto" w:fill="FFFFFF"/>
                </w:rPr>
                <w:t>Nghị định  sửa đổi Nghị định 68/2016/</w:t>
              </w:r>
              <w:r w:rsidRPr="00A52725">
                <w:rPr>
                  <w:rStyle w:val="Emphasis"/>
                  <w:bCs/>
                  <w:i w:val="0"/>
                  <w:iCs w:val="0"/>
                  <w:color w:val="000000" w:themeColor="text1"/>
                  <w:sz w:val="26"/>
                  <w:szCs w:val="26"/>
                  <w:shd w:val="clear" w:color="auto" w:fill="FFFF00"/>
                </w:rPr>
                <w:t>NĐ-CP</w:t>
              </w:r>
              <w:r w:rsidRPr="00A52725">
                <w:rPr>
                  <w:rStyle w:val="Hyperlink"/>
                  <w:bCs/>
                  <w:color w:val="000000" w:themeColor="text1"/>
                  <w:sz w:val="26"/>
                  <w:szCs w:val="26"/>
                  <w:u w:val="none"/>
                  <w:shd w:val="clear" w:color="auto" w:fill="FFFFFF"/>
                </w:rPr>
                <w:t> quy định về điều kiện kinh doanh hàng miễn thuế, kho bãi, địa điểm làm thủ tục hải quan, tập kết, kiểm tra, giám sát hải quan</w:t>
              </w:r>
            </w:hyperlink>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A52725">
            <w:pPr>
              <w:jc w:val="center"/>
              <w:rPr>
                <w:color w:val="000000" w:themeColor="text1"/>
                <w:sz w:val="26"/>
                <w:szCs w:val="26"/>
              </w:rPr>
            </w:pPr>
            <w:r w:rsidRPr="00A52725">
              <w:rPr>
                <w:color w:val="000000" w:themeColor="text1"/>
                <w:sz w:val="26"/>
                <w:szCs w:val="26"/>
              </w:rPr>
              <w:t>10/8/2020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51/2020/TT-BTC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02/6/2020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DD2AED">
            <w:pPr>
              <w:jc w:val="both"/>
              <w:rPr>
                <w:color w:val="000000" w:themeColor="text1"/>
                <w:sz w:val="26"/>
                <w:szCs w:val="26"/>
              </w:rPr>
            </w:pPr>
            <w:hyperlink r:id="rId11" w:history="1">
              <w:r w:rsidR="00DD2AED">
                <w:rPr>
                  <w:rStyle w:val="Hyperlink"/>
                  <w:bCs/>
                  <w:color w:val="000000" w:themeColor="text1"/>
                  <w:sz w:val="26"/>
                  <w:szCs w:val="26"/>
                  <w:u w:val="none"/>
                  <w:shd w:val="clear" w:color="auto" w:fill="FFFFFF"/>
                </w:rPr>
                <w:t>Thông tư</w:t>
              </w:r>
              <w:r w:rsidRPr="00A52725">
                <w:rPr>
                  <w:rStyle w:val="Hyperlink"/>
                  <w:bCs/>
                  <w:color w:val="000000" w:themeColor="text1"/>
                  <w:sz w:val="26"/>
                  <w:szCs w:val="26"/>
                  <w:u w:val="none"/>
                  <w:shd w:val="clear" w:color="auto" w:fill="FFFFFF"/>
                </w:rPr>
                <w:t> quy định về quy trình xuất cấp, giao nhận, phân phối, sử dụng hàng dự trữ quốc gia xuất để cứu trợ, hỗ trợ, viện trợ và quản lý kinh phí đảm bảo cho công tác xuất cấp, giao nhận để cứu trợ, hỗ trợ, viện trợ do Bộ Tài chính ban hành</w:t>
              </w:r>
            </w:hyperlink>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A52725">
            <w:pPr>
              <w:jc w:val="center"/>
              <w:rPr>
                <w:color w:val="000000" w:themeColor="text1"/>
                <w:sz w:val="26"/>
                <w:szCs w:val="26"/>
              </w:rPr>
            </w:pPr>
            <w:r w:rsidRPr="00A52725">
              <w:rPr>
                <w:color w:val="000000" w:themeColor="text1"/>
                <w:sz w:val="26"/>
                <w:szCs w:val="26"/>
              </w:rPr>
              <w:t>20/7/2020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53/</w:t>
            </w:r>
            <w:r w:rsidR="0009601A" w:rsidRPr="00A52725">
              <w:rPr>
                <w:color w:val="000000" w:themeColor="text1"/>
                <w:sz w:val="26"/>
                <w:szCs w:val="26"/>
              </w:rPr>
              <w:t>2020/</w:t>
            </w:r>
            <w:r w:rsidRPr="00A52725">
              <w:rPr>
                <w:color w:val="000000" w:themeColor="text1"/>
                <w:sz w:val="26"/>
                <w:szCs w:val="26"/>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09601A">
            <w:pPr>
              <w:jc w:val="center"/>
              <w:rPr>
                <w:color w:val="000000" w:themeColor="text1"/>
                <w:sz w:val="26"/>
                <w:szCs w:val="26"/>
              </w:rPr>
            </w:pPr>
            <w:r w:rsidRPr="00A52725">
              <w:rPr>
                <w:color w:val="000000" w:themeColor="text1"/>
                <w:sz w:val="26"/>
                <w:szCs w:val="26"/>
              </w:rPr>
              <w:t>1</w:t>
            </w:r>
            <w:r w:rsidR="0009601A" w:rsidRPr="00A52725">
              <w:rPr>
                <w:color w:val="000000" w:themeColor="text1"/>
                <w:sz w:val="26"/>
                <w:szCs w:val="26"/>
              </w:rPr>
              <w:t>0</w:t>
            </w:r>
            <w:r w:rsidRPr="00A52725">
              <w:rPr>
                <w:color w:val="000000" w:themeColor="text1"/>
                <w:sz w:val="26"/>
                <w:szCs w:val="26"/>
              </w:rPr>
              <w:t>/6/2020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09601A" w:rsidP="00A52725">
            <w:pPr>
              <w:jc w:val="both"/>
              <w:rPr>
                <w:color w:val="000000" w:themeColor="text1"/>
                <w:sz w:val="26"/>
                <w:szCs w:val="26"/>
              </w:rPr>
            </w:pPr>
            <w:r w:rsidRPr="00A52725">
              <w:rPr>
                <w:b/>
                <w:bCs/>
                <w:color w:val="000000" w:themeColor="text1"/>
                <w:sz w:val="26"/>
                <w:szCs w:val="26"/>
                <w:shd w:val="clear" w:color="auto" w:fill="FFFFFF"/>
              </w:rPr>
              <w:t>Thông tư </w:t>
            </w:r>
            <w:r w:rsidRPr="00A52725">
              <w:rPr>
                <w:rStyle w:val="Emphasis"/>
                <w:b/>
                <w:bCs/>
                <w:i w:val="0"/>
                <w:iCs w:val="0"/>
                <w:color w:val="000000" w:themeColor="text1"/>
                <w:sz w:val="26"/>
                <w:szCs w:val="26"/>
                <w:shd w:val="clear" w:color="auto" w:fill="FFFF00"/>
              </w:rPr>
              <w:t>53/2020/TT-BTC</w:t>
            </w:r>
            <w:r w:rsidRPr="00A52725">
              <w:rPr>
                <w:b/>
                <w:bCs/>
                <w:color w:val="000000" w:themeColor="text1"/>
                <w:sz w:val="26"/>
                <w:szCs w:val="26"/>
                <w:shd w:val="clear" w:color="auto" w:fill="FFFFFF"/>
              </w:rPr>
              <w:t xml:space="preserve"> về hướng </w:t>
            </w:r>
            <w:r w:rsidRPr="00A52725">
              <w:rPr>
                <w:b/>
                <w:bCs/>
                <w:color w:val="000000" w:themeColor="text1"/>
                <w:sz w:val="26"/>
                <w:szCs w:val="26"/>
                <w:shd w:val="clear" w:color="auto" w:fill="FFFFFF"/>
              </w:rPr>
              <w:lastRenderedPageBreak/>
              <w:t>dẫn lập dự toán, quản lý, sử dụng và quyết toán kinh phí thực hiện việc giám sát, giáo dục người dưới 18 tuổi phạm tội được miễn trách nhiệm hình sự do Bộ Tài chính ban hành</w:t>
            </w:r>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09601A" w:rsidP="00A52725">
            <w:pPr>
              <w:jc w:val="center"/>
              <w:rPr>
                <w:color w:val="000000" w:themeColor="text1"/>
                <w:sz w:val="26"/>
                <w:szCs w:val="26"/>
              </w:rPr>
            </w:pPr>
            <w:r w:rsidRPr="00A52725">
              <w:rPr>
                <w:color w:val="000000" w:themeColor="text1"/>
                <w:sz w:val="26"/>
                <w:szCs w:val="26"/>
              </w:rPr>
              <w:lastRenderedPageBreak/>
              <w:t>01/8/2020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trHeight w:val="1408"/>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56/</w:t>
            </w:r>
            <w:r w:rsidR="0009601A" w:rsidRPr="00A52725">
              <w:rPr>
                <w:color w:val="000000" w:themeColor="text1"/>
                <w:sz w:val="26"/>
                <w:szCs w:val="26"/>
              </w:rPr>
              <w:t>2020/</w:t>
            </w:r>
            <w:r w:rsidRPr="00A52725">
              <w:rPr>
                <w:color w:val="000000" w:themeColor="text1"/>
                <w:sz w:val="26"/>
                <w:szCs w:val="26"/>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09601A">
            <w:pPr>
              <w:jc w:val="center"/>
              <w:rPr>
                <w:color w:val="000000" w:themeColor="text1"/>
                <w:sz w:val="26"/>
                <w:szCs w:val="26"/>
              </w:rPr>
            </w:pPr>
            <w:r w:rsidRPr="00A52725">
              <w:rPr>
                <w:color w:val="000000" w:themeColor="text1"/>
                <w:sz w:val="26"/>
                <w:szCs w:val="26"/>
              </w:rPr>
              <w:t>1</w:t>
            </w:r>
            <w:r w:rsidR="0009601A" w:rsidRPr="00A52725">
              <w:rPr>
                <w:color w:val="000000" w:themeColor="text1"/>
                <w:sz w:val="26"/>
                <w:szCs w:val="26"/>
              </w:rPr>
              <w:t>2</w:t>
            </w:r>
            <w:r w:rsidRPr="00A52725">
              <w:rPr>
                <w:color w:val="000000" w:themeColor="text1"/>
                <w:sz w:val="26"/>
                <w:szCs w:val="26"/>
              </w:rPr>
              <w:t>/6/2020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09601A" w:rsidP="00A52725">
            <w:pPr>
              <w:jc w:val="both"/>
              <w:rPr>
                <w:b/>
                <w:color w:val="000000" w:themeColor="text1"/>
                <w:sz w:val="26"/>
                <w:szCs w:val="26"/>
              </w:rPr>
            </w:pPr>
            <w:hyperlink r:id="rId12" w:history="1">
              <w:r w:rsidRPr="00A52725">
                <w:rPr>
                  <w:rStyle w:val="Hyperlink"/>
                  <w:b/>
                  <w:bCs/>
                  <w:color w:val="000000" w:themeColor="text1"/>
                  <w:sz w:val="26"/>
                  <w:szCs w:val="26"/>
                  <w:u w:val="none"/>
                  <w:shd w:val="clear" w:color="auto" w:fill="FFFFFF"/>
                </w:rPr>
                <w:t>Thông tư </w:t>
              </w:r>
              <w:r w:rsidRPr="00A52725">
                <w:rPr>
                  <w:rStyle w:val="Emphasis"/>
                  <w:b/>
                  <w:bCs/>
                  <w:i w:val="0"/>
                  <w:iCs w:val="0"/>
                  <w:color w:val="000000" w:themeColor="text1"/>
                  <w:sz w:val="26"/>
                  <w:szCs w:val="26"/>
                  <w:shd w:val="clear" w:color="auto" w:fill="FFFF00"/>
                </w:rPr>
                <w:t>56/2020/TT-BTC</w:t>
              </w:r>
              <w:r w:rsidRPr="00A52725">
                <w:rPr>
                  <w:rStyle w:val="Hyperlink"/>
                  <w:b/>
                  <w:bCs/>
                  <w:color w:val="000000" w:themeColor="text1"/>
                  <w:sz w:val="26"/>
                  <w:szCs w:val="26"/>
                  <w:u w:val="none"/>
                  <w:shd w:val="clear" w:color="auto" w:fill="FFFFFF"/>
                </w:rPr>
                <w:t> quy định về mức thu, nộp phí, lệ phí trong lĩnh vực trồng trọt và giống cây lâm nghiệp do Bộ trưởng Bộ Tài chính ban hành</w:t>
              </w:r>
            </w:hyperlink>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09601A" w:rsidP="00A52725">
            <w:pPr>
              <w:jc w:val="center"/>
              <w:rPr>
                <w:color w:val="000000" w:themeColor="text1"/>
                <w:sz w:val="26"/>
                <w:szCs w:val="26"/>
              </w:rPr>
            </w:pPr>
            <w:r w:rsidRPr="00A52725">
              <w:rPr>
                <w:color w:val="000000" w:themeColor="text1"/>
                <w:sz w:val="26"/>
                <w:szCs w:val="26"/>
              </w:rPr>
              <w:t>12/6/2020 đến 31/12/2020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57/</w:t>
            </w:r>
            <w:r w:rsidR="0009601A" w:rsidRPr="00A52725">
              <w:rPr>
                <w:color w:val="000000" w:themeColor="text1"/>
                <w:sz w:val="26"/>
                <w:szCs w:val="26"/>
              </w:rPr>
              <w:t>2020/</w:t>
            </w:r>
            <w:r w:rsidRPr="00A52725">
              <w:rPr>
                <w:color w:val="000000" w:themeColor="text1"/>
                <w:sz w:val="26"/>
                <w:szCs w:val="26"/>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09601A">
            <w:pPr>
              <w:jc w:val="center"/>
              <w:rPr>
                <w:color w:val="000000" w:themeColor="text1"/>
                <w:sz w:val="26"/>
                <w:szCs w:val="26"/>
              </w:rPr>
            </w:pPr>
            <w:r w:rsidRPr="00A52725">
              <w:rPr>
                <w:color w:val="000000" w:themeColor="text1"/>
                <w:sz w:val="26"/>
                <w:szCs w:val="26"/>
              </w:rPr>
              <w:t>1</w:t>
            </w:r>
            <w:r w:rsidR="0009601A" w:rsidRPr="00A52725">
              <w:rPr>
                <w:color w:val="000000" w:themeColor="text1"/>
                <w:sz w:val="26"/>
                <w:szCs w:val="26"/>
              </w:rPr>
              <w:t>2</w:t>
            </w:r>
            <w:r w:rsidRPr="00A52725">
              <w:rPr>
                <w:color w:val="000000" w:themeColor="text1"/>
                <w:sz w:val="26"/>
                <w:szCs w:val="26"/>
              </w:rPr>
              <w:t>/6/2020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09601A" w:rsidP="00A52725">
            <w:pPr>
              <w:jc w:val="both"/>
              <w:rPr>
                <w:color w:val="000000" w:themeColor="text1"/>
                <w:sz w:val="26"/>
                <w:szCs w:val="26"/>
              </w:rPr>
            </w:pPr>
            <w:hyperlink r:id="rId13" w:history="1">
              <w:r w:rsidRPr="00A52725">
                <w:rPr>
                  <w:rStyle w:val="Hyperlink"/>
                  <w:bCs/>
                  <w:color w:val="000000" w:themeColor="text1"/>
                  <w:sz w:val="26"/>
                  <w:szCs w:val="26"/>
                  <w:u w:val="none"/>
                  <w:shd w:val="clear" w:color="auto" w:fill="FFFFFF"/>
                </w:rPr>
                <w:t>Thông tư </w:t>
              </w:r>
              <w:r w:rsidRPr="00A52725">
                <w:rPr>
                  <w:rStyle w:val="Emphasis"/>
                  <w:bCs/>
                  <w:iCs w:val="0"/>
                  <w:color w:val="000000" w:themeColor="text1"/>
                  <w:sz w:val="26"/>
                  <w:szCs w:val="26"/>
                  <w:shd w:val="clear" w:color="auto" w:fill="FFFF00"/>
                </w:rPr>
                <w:t>57/2020/TT-BTC</w:t>
              </w:r>
              <w:r w:rsidRPr="00A52725">
                <w:rPr>
                  <w:rStyle w:val="Hyperlink"/>
                  <w:bCs/>
                  <w:color w:val="000000" w:themeColor="text1"/>
                  <w:sz w:val="26"/>
                  <w:szCs w:val="26"/>
                  <w:u w:val="none"/>
                  <w:shd w:val="clear" w:color="auto" w:fill="FFFFFF"/>
                </w:rPr>
                <w:t> quy định về mức thu, nộp lệ phí cấp hộ chiếu, giấy thông hành, giấy phép xuất cảnh, tem AB, lệ phí cấp giấy phép quản lý pháo, lệ phí cấp giấy phép quản lý vũ khí, vật liệu nổ, công cụ hỗ trợ do Bộ Tài chính ban hành</w:t>
              </w:r>
            </w:hyperlink>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09601A" w:rsidP="00A52725">
            <w:pPr>
              <w:jc w:val="center"/>
              <w:rPr>
                <w:color w:val="000000" w:themeColor="text1"/>
                <w:sz w:val="26"/>
                <w:szCs w:val="26"/>
              </w:rPr>
            </w:pPr>
            <w:r w:rsidRPr="00A52725">
              <w:rPr>
                <w:color w:val="000000" w:themeColor="text1"/>
                <w:sz w:val="26"/>
                <w:szCs w:val="26"/>
              </w:rPr>
              <w:t>12/6/2020 đến 31/12/2020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58/</w:t>
            </w:r>
            <w:r w:rsidR="0009601A" w:rsidRPr="00A52725">
              <w:rPr>
                <w:color w:val="000000" w:themeColor="text1"/>
                <w:sz w:val="26"/>
                <w:szCs w:val="26"/>
              </w:rPr>
              <w:t>2020/</w:t>
            </w:r>
            <w:r w:rsidRPr="00A52725">
              <w:rPr>
                <w:color w:val="000000" w:themeColor="text1"/>
                <w:sz w:val="26"/>
                <w:szCs w:val="26"/>
              </w:rPr>
              <w:t>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18/6/2020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09601A" w:rsidP="00A52725">
            <w:pPr>
              <w:jc w:val="both"/>
              <w:rPr>
                <w:color w:val="000000" w:themeColor="text1"/>
                <w:sz w:val="26"/>
                <w:szCs w:val="26"/>
              </w:rPr>
            </w:pPr>
            <w:hyperlink r:id="rId14" w:history="1">
              <w:r w:rsidRPr="00A52725">
                <w:rPr>
                  <w:rStyle w:val="Hyperlink"/>
                  <w:b/>
                  <w:bCs/>
                  <w:color w:val="000000" w:themeColor="text1"/>
                  <w:sz w:val="26"/>
                  <w:szCs w:val="26"/>
                  <w:shd w:val="clear" w:color="auto" w:fill="FFFFFF"/>
                </w:rPr>
                <w:t>Thông tư </w:t>
              </w:r>
              <w:r w:rsidRPr="00A52725">
                <w:rPr>
                  <w:rStyle w:val="Emphasis"/>
                  <w:b/>
                  <w:bCs/>
                  <w:i w:val="0"/>
                  <w:iCs w:val="0"/>
                  <w:color w:val="000000" w:themeColor="text1"/>
                  <w:sz w:val="26"/>
                  <w:szCs w:val="26"/>
                  <w:shd w:val="clear" w:color="auto" w:fill="FFFF00"/>
                </w:rPr>
                <w:t>58/2020/TT-BTC</w:t>
              </w:r>
              <w:r w:rsidRPr="00A52725">
                <w:rPr>
                  <w:rStyle w:val="Hyperlink"/>
                  <w:b/>
                  <w:bCs/>
                  <w:color w:val="000000" w:themeColor="text1"/>
                  <w:sz w:val="26"/>
                  <w:szCs w:val="26"/>
                  <w:shd w:val="clear" w:color="auto" w:fill="FFFFFF"/>
                </w:rPr>
                <w:t> quy định về mức thu, chế độ thu, nộp, quản lý và sử dụng phí xử lý vụ việc cạnh tranh do Bộ Tài chính ban hành</w:t>
              </w:r>
            </w:hyperlink>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09601A" w:rsidP="00A52725">
            <w:pPr>
              <w:jc w:val="center"/>
              <w:rPr>
                <w:color w:val="000000" w:themeColor="text1"/>
                <w:sz w:val="26"/>
                <w:szCs w:val="26"/>
              </w:rPr>
            </w:pPr>
            <w:r w:rsidRPr="00A52725">
              <w:rPr>
                <w:color w:val="000000" w:themeColor="text1"/>
                <w:sz w:val="26"/>
                <w:szCs w:val="26"/>
              </w:rPr>
              <w:t>27/7/2020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91/NQ-CP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11/6/2020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Nghị quyết phiên họp Chính phủ thường kỳ tháng 5 năm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3741/BKHĐT-TH</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10/6/2020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vv tình hình thực hiện Nghị quyết số 01/NQ-CP và tình hình KTXH tháng 6 và 6 tháng đầu năm 2020</w:t>
            </w:r>
          </w:p>
        </w:tc>
        <w:tc>
          <w:tcPr>
            <w:tcW w:w="1843"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96/NQ-CP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12/6/2020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 xml:space="preserve">Nghị quyết Về việc thông qua đề nghị xây dựng Nghị định quy định về quản lý, thanh toán, quyết toán dự án sử dụng vốn </w:t>
            </w:r>
            <w:r w:rsidRPr="00A52725">
              <w:rPr>
                <w:color w:val="000000" w:themeColor="text1"/>
                <w:sz w:val="26"/>
                <w:szCs w:val="26"/>
              </w:rPr>
              <w:lastRenderedPageBreak/>
              <w:t>đầu tư công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5230/BGTVT-KCHT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01/6/2020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Triển khai thực hiện điều chỉnh nội dung của quy hoạch các điểm đấu nối với các quốc lộ</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69/2020/NĐ-CP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134D8B">
            <w:pPr>
              <w:jc w:val="center"/>
              <w:rPr>
                <w:color w:val="000000" w:themeColor="text1"/>
                <w:sz w:val="26"/>
                <w:szCs w:val="26"/>
              </w:rPr>
            </w:pPr>
            <w:r w:rsidRPr="00A52725">
              <w:rPr>
                <w:color w:val="000000" w:themeColor="text1"/>
                <w:sz w:val="26"/>
                <w:szCs w:val="26"/>
              </w:rPr>
              <w:t>24/6/2020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A52725">
            <w:pPr>
              <w:jc w:val="both"/>
              <w:rPr>
                <w:color w:val="000000" w:themeColor="text1"/>
                <w:sz w:val="26"/>
                <w:szCs w:val="26"/>
              </w:rPr>
            </w:pPr>
            <w:hyperlink r:id="rId15" w:history="1">
              <w:r w:rsidRPr="00A52725">
                <w:rPr>
                  <w:rStyle w:val="Hyperlink"/>
                  <w:bCs/>
                  <w:color w:val="000000" w:themeColor="text1"/>
                  <w:sz w:val="26"/>
                  <w:szCs w:val="26"/>
                  <w:u w:val="none"/>
                  <w:shd w:val="clear" w:color="auto" w:fill="FFFFFF"/>
                </w:rPr>
                <w:t>Nghị định </w:t>
              </w:r>
              <w:r w:rsidRPr="00A52725">
                <w:rPr>
                  <w:rStyle w:val="Emphasis"/>
                  <w:bCs/>
                  <w:i w:val="0"/>
                  <w:iCs w:val="0"/>
                  <w:color w:val="000000" w:themeColor="text1"/>
                  <w:sz w:val="26"/>
                  <w:szCs w:val="26"/>
                  <w:shd w:val="clear" w:color="auto" w:fill="FFFF00"/>
                </w:rPr>
                <w:t>69/2020/NĐ-CP</w:t>
              </w:r>
              <w:r w:rsidRPr="00A52725">
                <w:rPr>
                  <w:rStyle w:val="Hyperlink"/>
                  <w:bCs/>
                  <w:color w:val="000000" w:themeColor="text1"/>
                  <w:sz w:val="26"/>
                  <w:szCs w:val="26"/>
                  <w:u w:val="none"/>
                  <w:shd w:val="clear" w:color="auto" w:fill="FFFFFF"/>
                </w:rPr>
                <w:t> sửa đổi Nghị định 08/2016/</w:t>
              </w:r>
              <w:r w:rsidRPr="00A52725">
                <w:rPr>
                  <w:rStyle w:val="Emphasis"/>
                  <w:bCs/>
                  <w:i w:val="0"/>
                  <w:iCs w:val="0"/>
                  <w:color w:val="000000" w:themeColor="text1"/>
                  <w:sz w:val="26"/>
                  <w:szCs w:val="26"/>
                  <w:shd w:val="clear" w:color="auto" w:fill="FFFF00"/>
                </w:rPr>
                <w:t>NĐ-CP</w:t>
              </w:r>
              <w:r w:rsidRPr="00A52725">
                <w:rPr>
                  <w:rStyle w:val="Hyperlink"/>
                  <w:bCs/>
                  <w:color w:val="000000" w:themeColor="text1"/>
                  <w:sz w:val="26"/>
                  <w:szCs w:val="26"/>
                  <w:u w:val="none"/>
                  <w:shd w:val="clear" w:color="auto" w:fill="FFFFFF"/>
                </w:rPr>
                <w:t> quy định số lượng Phó Chủ tịch Ủy ban nhân dân và quy trình, thủ tục bầu, từ chức, miễn nhiệm, bãi nhiệm, điều động, cách chức thành viên Ủy ban nhân dân</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A52725">
            <w:pPr>
              <w:jc w:val="center"/>
              <w:rPr>
                <w:color w:val="000000" w:themeColor="text1"/>
                <w:sz w:val="26"/>
                <w:szCs w:val="26"/>
              </w:rPr>
            </w:pPr>
            <w:r w:rsidRPr="00A52725">
              <w:rPr>
                <w:color w:val="000000" w:themeColor="text1"/>
                <w:sz w:val="26"/>
                <w:szCs w:val="26"/>
              </w:rPr>
              <w:t>01/7/2020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134D8B">
            <w:pPr>
              <w:rPr>
                <w:color w:val="000000" w:themeColor="text1"/>
                <w:sz w:val="26"/>
                <w:szCs w:val="26"/>
              </w:rPr>
            </w:pPr>
            <w:r w:rsidRPr="00A52725">
              <w:rPr>
                <w:color w:val="000000" w:themeColor="text1"/>
                <w:sz w:val="26"/>
                <w:szCs w:val="26"/>
              </w:rPr>
              <w:t>Thủ tướng Chính phủ</w:t>
            </w:r>
            <w:r w:rsidR="0019467C" w:rsidRPr="00A52725">
              <w:rPr>
                <w:color w:val="000000" w:themeColor="text1"/>
                <w:sz w:val="26"/>
                <w:szCs w:val="26"/>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749/QĐ-TTg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03/6/2020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Quyết định  Phê duyệt “Chương trình Chuyển đổi số quốc gia đến năm 2025, định hướng đến năm 2030”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96/NQ-CP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12/6/2020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Nghị quyết Về việc thông qua đề nghị xây dựng Nghị định quy định về quản lý, thanh toán, quyết toán dự án sử dụng vốn đầu tư công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134D8B">
            <w:pPr>
              <w:rPr>
                <w:color w:val="000000" w:themeColor="text1"/>
                <w:sz w:val="26"/>
                <w:szCs w:val="26"/>
              </w:rPr>
            </w:pPr>
            <w:r w:rsidRPr="00A52725">
              <w:rPr>
                <w:color w:val="000000" w:themeColor="text1"/>
                <w:sz w:val="26"/>
                <w:szCs w:val="26"/>
              </w:rPr>
              <w:t>Thủ tướng</w:t>
            </w:r>
            <w:r w:rsidR="0019467C" w:rsidRPr="00A52725">
              <w:rPr>
                <w:color w:val="000000" w:themeColor="text1"/>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19/2020/QĐ-TTg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17/6/2020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A52725">
            <w:pPr>
              <w:jc w:val="both"/>
              <w:rPr>
                <w:b/>
                <w:color w:val="000000" w:themeColor="text1"/>
                <w:sz w:val="26"/>
                <w:szCs w:val="26"/>
              </w:rPr>
            </w:pPr>
            <w:hyperlink r:id="rId16" w:history="1">
              <w:r w:rsidRPr="00A52725">
                <w:rPr>
                  <w:rStyle w:val="Hyperlink"/>
                  <w:b/>
                  <w:bCs/>
                  <w:color w:val="000000" w:themeColor="text1"/>
                  <w:sz w:val="26"/>
                  <w:szCs w:val="26"/>
                  <w:u w:val="none"/>
                  <w:shd w:val="clear" w:color="auto" w:fill="FFFFFF"/>
                </w:rPr>
                <w:t>Quyết định </w:t>
              </w:r>
              <w:r w:rsidRPr="00A52725">
                <w:rPr>
                  <w:rStyle w:val="Emphasis"/>
                  <w:b/>
                  <w:bCs/>
                  <w:i w:val="0"/>
                  <w:iCs w:val="0"/>
                  <w:color w:val="000000" w:themeColor="text1"/>
                  <w:sz w:val="26"/>
                  <w:szCs w:val="26"/>
                  <w:shd w:val="clear" w:color="auto" w:fill="FFFF00"/>
                </w:rPr>
                <w:t>19/2020/QĐ-TTg</w:t>
              </w:r>
              <w:r w:rsidRPr="00A52725">
                <w:rPr>
                  <w:rStyle w:val="Hyperlink"/>
                  <w:b/>
                  <w:bCs/>
                  <w:color w:val="000000" w:themeColor="text1"/>
                  <w:sz w:val="26"/>
                  <w:szCs w:val="26"/>
                  <w:u w:val="none"/>
                  <w:shd w:val="clear" w:color="auto" w:fill="FFFFFF"/>
                </w:rPr>
                <w:t> về thu phí dịch vụ sử dụng đường bộ theo hình thức điện tử không dừng do Thủ tướng Chính phủ ban hành</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A52725">
            <w:pPr>
              <w:jc w:val="center"/>
              <w:rPr>
                <w:color w:val="000000" w:themeColor="text1"/>
                <w:sz w:val="26"/>
                <w:szCs w:val="26"/>
              </w:rPr>
            </w:pPr>
            <w:r w:rsidRPr="00A52725">
              <w:rPr>
                <w:color w:val="000000" w:themeColor="text1"/>
                <w:sz w:val="26"/>
                <w:szCs w:val="26"/>
              </w:rPr>
              <w:t>01/8/2020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1183/QĐ-BTP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20/5/2020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V/v công bố thủ tục hành chính hành chính được sửa đổi, bổ sung trong lĩnh vực đăng ký biện pháp bảo đảm thuộc phạm vi chức năng quản lý của Bộ Tư pháp.</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Kế hoạch và đầu tư</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828/QĐ-BKHĐT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27/5/2020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 xml:space="preserve">Công bố thủ tục hành chính ban hành mới, sửa đổi, bổ sung, bãi bỏ, huỷ bỏ </w:t>
            </w:r>
            <w:r w:rsidRPr="00A52725">
              <w:rPr>
                <w:color w:val="000000" w:themeColor="text1"/>
                <w:sz w:val="26"/>
                <w:szCs w:val="26"/>
              </w:rPr>
              <w:lastRenderedPageBreak/>
              <w:t>lĩnh vực vốn hỗ trợ phát triển chính thức (ODA), vốn vay ưu đãi của các nhà tài trợ nước ngoài thuộc phạm vi chức năng quản lý của Bộ Kế hoạch và Đầu tư</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2592/QĐ-BGTVT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31/12/2019</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Về việc công bố thủ tục hành chính được sửa đổi trong lĩnh vực đường bộ thuộc phạm vi chức năng quản lý của Bộ Giao thông vận tải</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02/2020/TT-BVHTTDL</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25/5/2020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A52725">
            <w:pPr>
              <w:jc w:val="both"/>
              <w:rPr>
                <w:color w:val="000000" w:themeColor="text1"/>
                <w:sz w:val="26"/>
                <w:szCs w:val="26"/>
              </w:rPr>
            </w:pPr>
            <w:hyperlink r:id="rId17" w:history="1">
              <w:r w:rsidRPr="00A52725">
                <w:rPr>
                  <w:rStyle w:val="Hyperlink"/>
                  <w:bCs/>
                  <w:color w:val="000000" w:themeColor="text1"/>
                  <w:sz w:val="26"/>
                  <w:szCs w:val="26"/>
                  <w:u w:val="none"/>
                  <w:shd w:val="clear" w:color="auto" w:fill="FFFFFF"/>
                </w:rPr>
                <w:t xml:space="preserve">Thông tư về quy định bảo quản, thanh lọc tài nguyên thông tin và tài nguyên thông tin hạn chế sử dụng trong thư viện </w:t>
              </w:r>
            </w:hyperlink>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A52725">
            <w:pPr>
              <w:jc w:val="center"/>
              <w:rPr>
                <w:color w:val="000000" w:themeColor="text1"/>
                <w:sz w:val="26"/>
                <w:szCs w:val="26"/>
              </w:rPr>
            </w:pPr>
            <w:r w:rsidRPr="00A52725">
              <w:rPr>
                <w:color w:val="000000" w:themeColor="text1"/>
                <w:sz w:val="26"/>
                <w:szCs w:val="26"/>
              </w:rPr>
              <w:t>09/7/2020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03/2020/TT-BVHTTDL</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09/6/2020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A52725">
            <w:pPr>
              <w:jc w:val="both"/>
              <w:rPr>
                <w:color w:val="000000" w:themeColor="text1"/>
                <w:sz w:val="26"/>
                <w:szCs w:val="26"/>
              </w:rPr>
            </w:pPr>
            <w:r w:rsidRPr="00A52725">
              <w:rPr>
                <w:color w:val="000000" w:themeColor="text1"/>
                <w:sz w:val="26"/>
                <w:szCs w:val="26"/>
              </w:rPr>
              <w:br/>
            </w:r>
            <w:r w:rsidRPr="00A52725">
              <w:rPr>
                <w:bCs/>
                <w:color w:val="000000" w:themeColor="text1"/>
                <w:sz w:val="26"/>
                <w:szCs w:val="26"/>
                <w:shd w:val="clear" w:color="auto" w:fill="FFFFFF"/>
              </w:rPr>
              <w:t>Thông tư </w:t>
            </w:r>
            <w:r w:rsidRPr="00A52725">
              <w:rPr>
                <w:rStyle w:val="Emphasis"/>
                <w:bCs/>
                <w:i w:val="0"/>
                <w:iCs w:val="0"/>
                <w:color w:val="000000" w:themeColor="text1"/>
                <w:sz w:val="26"/>
                <w:szCs w:val="26"/>
                <w:shd w:val="clear" w:color="auto" w:fill="FFFF00"/>
              </w:rPr>
              <w:t>03/2020/TT-BVHTTDL</w:t>
            </w:r>
            <w:r w:rsidRPr="00A52725">
              <w:rPr>
                <w:bCs/>
                <w:color w:val="000000" w:themeColor="text1"/>
                <w:sz w:val="26"/>
                <w:szCs w:val="26"/>
                <w:shd w:val="clear" w:color="auto" w:fill="FFFFFF"/>
              </w:rPr>
              <w:t xml:space="preserve"> quy định về tổ chức và hoạt động của Hội đồng lựa chọn dự án sản xuất phim có sử dụng ngân sách nhà nước </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A52725">
            <w:pPr>
              <w:jc w:val="center"/>
              <w:rPr>
                <w:color w:val="000000" w:themeColor="text1"/>
                <w:sz w:val="26"/>
                <w:szCs w:val="26"/>
              </w:rPr>
            </w:pPr>
            <w:r w:rsidRPr="00A52725">
              <w:rPr>
                <w:color w:val="000000" w:themeColor="text1"/>
                <w:sz w:val="26"/>
                <w:szCs w:val="26"/>
              </w:rPr>
              <w:t>06/8/2020</w:t>
            </w: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Y Tế</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2553/QĐ-BYT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18/6/2020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Quyết định về việc ban hành “Hướng dẫn tạm thời công tác kiểm dịch y tế phòng chống lây nhiễm COVID-19 đối với phương tiện và người điều khiển phương tiện vận chuyển hàng hoá tại các cửa khẩu đường bộ, đường sắt, đường thủy và đường hàng không”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134D8B">
            <w:pPr>
              <w:rPr>
                <w:color w:val="000000" w:themeColor="text1"/>
                <w:sz w:val="26"/>
                <w:szCs w:val="26"/>
              </w:rPr>
            </w:pPr>
            <w:r w:rsidRPr="00A52725">
              <w:rPr>
                <w:color w:val="000000" w:themeColor="text1"/>
                <w:sz w:val="26"/>
                <w:szCs w:val="26"/>
              </w:rPr>
              <w:t>Thủ tướng</w:t>
            </w:r>
            <w:r w:rsidR="0019467C" w:rsidRPr="00A52725">
              <w:rPr>
                <w:color w:val="000000" w:themeColor="text1"/>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753/QĐ-TTg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03/6/2020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 xml:space="preserve">Quyết định  Ban hành Kế hoạch tổ chức thực hiện Chỉ thị số 39-CT/TW ngày 01 tháng 11 năm 2019 của Ban Bí thư Trung ương Đảng khóa XII về tăng cường sự lãnh đạo của Đảng đối với </w:t>
            </w:r>
            <w:r w:rsidRPr="00A52725">
              <w:rPr>
                <w:color w:val="000000" w:themeColor="text1"/>
                <w:sz w:val="26"/>
                <w:szCs w:val="26"/>
              </w:rPr>
              <w:lastRenderedPageBreak/>
              <w:t>công tác người khuyết tật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1957/QĐ-BNN-PCTT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01/6/2020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Về việc công bố thủ tục hành chính mới ban hành lĩnh vực phòng, chống thiên tai thuộc phạm vi chức năng quản lý của Bộ Nông nghiệp và Phát triển nông thôn</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9467C"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34D8B" w:rsidP="00134D8B">
            <w:pPr>
              <w:rPr>
                <w:color w:val="000000" w:themeColor="text1"/>
                <w:sz w:val="26"/>
                <w:szCs w:val="26"/>
              </w:rPr>
            </w:pPr>
            <w:r w:rsidRPr="00A52725">
              <w:rPr>
                <w:color w:val="000000" w:themeColor="text1"/>
                <w:sz w:val="26"/>
                <w:szCs w:val="26"/>
              </w:rPr>
              <w:t>Thủ tướng</w:t>
            </w:r>
            <w:r w:rsidR="0019467C" w:rsidRPr="00A52725">
              <w:rPr>
                <w:color w:val="000000" w:themeColor="text1"/>
                <w:sz w:val="26"/>
                <w:szCs w:val="26"/>
              </w:rPr>
              <w:t xml:space="preserve">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rPr>
                <w:color w:val="000000" w:themeColor="text1"/>
                <w:sz w:val="26"/>
                <w:szCs w:val="26"/>
              </w:rPr>
            </w:pPr>
            <w:r w:rsidRPr="00A52725">
              <w:rPr>
                <w:color w:val="000000" w:themeColor="text1"/>
                <w:sz w:val="26"/>
                <w:szCs w:val="26"/>
              </w:rPr>
              <w:t>25/CT-TTg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134D8B">
            <w:pPr>
              <w:jc w:val="center"/>
              <w:rPr>
                <w:color w:val="000000" w:themeColor="text1"/>
                <w:sz w:val="26"/>
                <w:szCs w:val="26"/>
              </w:rPr>
            </w:pPr>
            <w:r w:rsidRPr="00A52725">
              <w:rPr>
                <w:color w:val="000000" w:themeColor="text1"/>
                <w:sz w:val="26"/>
                <w:szCs w:val="26"/>
              </w:rPr>
              <w:t>04/6/2020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both"/>
              <w:rPr>
                <w:color w:val="000000" w:themeColor="text1"/>
                <w:sz w:val="26"/>
                <w:szCs w:val="26"/>
              </w:rPr>
            </w:pPr>
            <w:r w:rsidRPr="00A52725">
              <w:rPr>
                <w:color w:val="000000" w:themeColor="text1"/>
                <w:sz w:val="26"/>
                <w:szCs w:val="26"/>
              </w:rPr>
              <w:t>Chỉ thị của Thủ tướng Chính phủ về một số nhiệm vụ, giải pháp phát triển công nghiệp chế biến nông sản và cơ giới hóa nông nghiệp.</w:t>
            </w:r>
          </w:p>
        </w:tc>
        <w:tc>
          <w:tcPr>
            <w:tcW w:w="1843" w:type="dxa"/>
            <w:tcBorders>
              <w:top w:val="single" w:sz="4" w:space="0" w:color="auto"/>
              <w:left w:val="single" w:sz="4" w:space="0" w:color="auto"/>
              <w:bottom w:val="single" w:sz="4" w:space="0" w:color="auto"/>
              <w:right w:val="single" w:sz="4" w:space="0" w:color="auto"/>
            </w:tcBorders>
            <w:vAlign w:val="center"/>
            <w:hideMark/>
          </w:tcPr>
          <w:p w:rsidR="0019467C" w:rsidRPr="00A52725" w:rsidRDefault="0019467C"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9467C" w:rsidRPr="00A52725" w:rsidRDefault="0019467C"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759/QĐ-TTg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04/6/2020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Quyết định  Ban hành Chương trình công tác năm 2020 của Ban Chỉ đạo Trung ương Chương trình MTQG xây dựng nông thôn mới.</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885/QĐ-TTg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23/6/2020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Quyết định Phê duyệt Đề án phát triển nông nghiệp hữu cơ giai đoạn 2020-2030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Bộ Nông nghiệp và Phát triển Nông thôn</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08/2020/TT-BNNPTNT</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F31570">
            <w:pPr>
              <w:jc w:val="center"/>
              <w:rPr>
                <w:color w:val="000000" w:themeColor="text1"/>
                <w:sz w:val="26"/>
                <w:szCs w:val="26"/>
              </w:rPr>
            </w:pPr>
            <w:r w:rsidRPr="00A52725">
              <w:rPr>
                <w:color w:val="000000" w:themeColor="text1"/>
                <w:sz w:val="26"/>
                <w:szCs w:val="26"/>
              </w:rPr>
              <w:t>30/6/2020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Thông tư Sửa đổi, bổ sung Điều 2 của Thông tư số 04/2020/TT-BNNPTNT ngày 09/3/2020 của Bộ trưởng Bộ Nông nghiệp và Phát triển nông thôn ban hành Quy chuẩn kỹ thuật quốc gia về thức ăn chăn nuôi và nguyên liệu sản xuất thức ăn thuỷ sản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r w:rsidRPr="00A52725">
              <w:rPr>
                <w:color w:val="000000" w:themeColor="text1"/>
                <w:sz w:val="26"/>
                <w:szCs w:val="26"/>
              </w:rPr>
              <w:t>01/7/2020</w:t>
            </w: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770/QĐ-TTg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05/6/2020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Quyết định Phê duyệt Điều lệ Hội luật gia Việt Nam</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63/2020/NĐ-CP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08/6/2020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Nghị định Quy định về công nghiệp an ninh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r w:rsidRPr="00A52725">
              <w:rPr>
                <w:color w:val="000000" w:themeColor="text1"/>
                <w:sz w:val="26"/>
                <w:szCs w:val="26"/>
              </w:rPr>
              <w:t>01/8/2020</w:t>
            </w: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808/QĐ-TTg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10/6/2020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 xml:space="preserve">QUYẾT ĐỊNH Về việc ban hành Danh mục bí mật nhà nước của Đoàn Thanh </w:t>
            </w:r>
            <w:r w:rsidRPr="00A52725">
              <w:rPr>
                <w:color w:val="000000" w:themeColor="text1"/>
                <w:sz w:val="26"/>
                <w:szCs w:val="26"/>
              </w:rPr>
              <w:lastRenderedPageBreak/>
              <w:t>niên Cộng sản Hồ Chí Minh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65/2020/NĐ-CP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10/6/2020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Nghị định quy định về tổ chức quản lý và các chế đối với người lưu trú tại cơ sở lưu trú trong thời gian chờ xuất cảnh</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A52725" w:rsidP="00A52725">
            <w:pPr>
              <w:jc w:val="center"/>
              <w:rPr>
                <w:color w:val="000000" w:themeColor="text1"/>
                <w:sz w:val="26"/>
                <w:szCs w:val="26"/>
              </w:rPr>
            </w:pPr>
            <w:r w:rsidRPr="00A52725">
              <w:rPr>
                <w:color w:val="000000" w:themeColor="text1"/>
                <w:sz w:val="26"/>
                <w:szCs w:val="26"/>
              </w:rPr>
              <w:t>15/6/2020</w:t>
            </w: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809/QĐ-TTg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10/6/2020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Quyết định Danh mục bí mật Nhà nước trong lĩnh vực Giáo dục và Đào tạo</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18/2020/QĐ-TTg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10/6/2020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Quyết định thiết lập khu vực cấm bay, khu vực hạn chế bay đối với tàu bay không người lái và các phương tiện bay siêu nhẹ</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A52725" w:rsidP="00A52725">
            <w:pPr>
              <w:jc w:val="center"/>
              <w:rPr>
                <w:color w:val="000000" w:themeColor="text1"/>
                <w:sz w:val="26"/>
                <w:szCs w:val="26"/>
              </w:rPr>
            </w:pPr>
            <w:r w:rsidRPr="00A52725">
              <w:rPr>
                <w:color w:val="000000" w:themeColor="text1"/>
                <w:sz w:val="26"/>
                <w:szCs w:val="26"/>
              </w:rPr>
              <w:t>10/6/2020</w:t>
            </w: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95/NQ-CP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F31570">
            <w:pPr>
              <w:jc w:val="center"/>
              <w:rPr>
                <w:color w:val="000000" w:themeColor="text1"/>
                <w:sz w:val="26"/>
                <w:szCs w:val="26"/>
              </w:rPr>
            </w:pPr>
            <w:r w:rsidRPr="00A52725">
              <w:rPr>
                <w:color w:val="000000" w:themeColor="text1"/>
                <w:sz w:val="26"/>
                <w:szCs w:val="26"/>
              </w:rPr>
              <w:t>12/6/2020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Nghị quyết Về việc phê duyệt phạm vi khu vực cửa khẩu quốc tế Nậm Cắn, tỉnh Nghệ 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Bộ Văn hoá, Thể thao và Du lịch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1519/BVHTTDL-DSVH</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22/4/2020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Điều chỉnh chủ trương đầu tư dự án: Bảo quản, tu bổ, phục hồi và phát huy giá trị Di tích quốc gia đặc biệt Tân Trào, tỉnh Tuyên Quang gắn với phát triển du lịch đến năm 2025</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755/QĐ</w:t>
            </w:r>
            <w:r w:rsidR="00A52725" w:rsidRPr="00A52725">
              <w:rPr>
                <w:color w:val="000000" w:themeColor="text1"/>
                <w:sz w:val="26"/>
                <w:szCs w:val="26"/>
              </w:rPr>
              <w:t>-TTg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03/6/2020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Quyết định V/v điều chỉnh giao bổ sung kế hoạch đàu tư trung hạn vốn ngân sách trung ương giai ddaonj 2016-2020 các Bộ cơ quan trung ương và địa phương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66/2020/NĐ-CP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11/6/2020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Nghị định Sửa đổi, bổ sung một số điều của Nghị định số 68/2017/NĐ-CP ngày 25 tháng 5 năm 2017 của Chính phủ về quản lý, phát triển cụm công nghiệp</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A52725" w:rsidP="00A52725">
            <w:pPr>
              <w:jc w:val="center"/>
              <w:rPr>
                <w:color w:val="000000" w:themeColor="text1"/>
                <w:sz w:val="26"/>
                <w:szCs w:val="26"/>
              </w:rPr>
            </w:pPr>
            <w:r w:rsidRPr="00A52725">
              <w:rPr>
                <w:color w:val="000000" w:themeColor="text1"/>
                <w:sz w:val="26"/>
                <w:szCs w:val="26"/>
              </w:rPr>
              <w:t>01/8/2020</w:t>
            </w: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A52725"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889/QĐ-TTg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24/6/2020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Quyết định Chương trình hành động quốc gia về SXTDBV giai đoạn 2021-</w:t>
            </w:r>
            <w:r w:rsidRPr="00A52725">
              <w:rPr>
                <w:color w:val="000000" w:themeColor="text1"/>
                <w:sz w:val="26"/>
                <w:szCs w:val="26"/>
              </w:rPr>
              <w:lastRenderedPageBreak/>
              <w:t>2030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A52725"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795/TTg-CN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25/6/2020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Bổ sung danh mục các dự án điện gió vào quy hoạch phát triển điện lực</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A52725" w:rsidP="00134D8B">
            <w:pPr>
              <w:rPr>
                <w:color w:val="000000" w:themeColor="text1"/>
                <w:sz w:val="26"/>
                <w:szCs w:val="26"/>
              </w:rPr>
            </w:pPr>
            <w:r w:rsidRPr="00A52725">
              <w:rPr>
                <w:color w:val="000000" w:themeColor="text1"/>
                <w:sz w:val="26"/>
                <w:szCs w:val="26"/>
              </w:rPr>
              <w:t>Thủ tướng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795/TTg-CN</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25/6/2020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Bổ sung danh mục các dự án điện gió vào quy hoạch phát triển điện lực</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Bộ Nội vụ</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376/QĐ-BNV</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04/6/2020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Quyết định ban hành Kế hoạch tổng kết thực hiện Chiến lược phát triển thanh niên Việt Nam giai đoạn 2011-2020, xây dựng Chiến lược PTTNVN giai đoạn 2021-2030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r w:rsidR="00134D8B" w:rsidRPr="00A52725" w:rsidTr="00134D8B">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numPr>
                <w:ilvl w:val="0"/>
                <w:numId w:val="1"/>
              </w:numPr>
              <w:spacing w:before="120" w:after="120"/>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Bộ Nội vụ</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rPr>
                <w:color w:val="000000" w:themeColor="text1"/>
                <w:sz w:val="26"/>
                <w:szCs w:val="26"/>
              </w:rPr>
            </w:pPr>
            <w:r w:rsidRPr="00A52725">
              <w:rPr>
                <w:color w:val="000000" w:themeColor="text1"/>
                <w:sz w:val="26"/>
                <w:szCs w:val="26"/>
              </w:rPr>
              <w:t>418/QĐ-BNV</w:t>
            </w:r>
          </w:p>
        </w:tc>
        <w:tc>
          <w:tcPr>
            <w:tcW w:w="1985"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134D8B">
            <w:pPr>
              <w:jc w:val="center"/>
              <w:rPr>
                <w:color w:val="000000" w:themeColor="text1"/>
                <w:sz w:val="26"/>
                <w:szCs w:val="26"/>
              </w:rPr>
            </w:pPr>
            <w:r w:rsidRPr="00A52725">
              <w:rPr>
                <w:color w:val="000000" w:themeColor="text1"/>
                <w:sz w:val="26"/>
                <w:szCs w:val="26"/>
              </w:rPr>
              <w:t>18/6/2020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both"/>
              <w:rPr>
                <w:color w:val="000000" w:themeColor="text1"/>
                <w:sz w:val="26"/>
                <w:szCs w:val="26"/>
              </w:rPr>
            </w:pPr>
            <w:r w:rsidRPr="00A52725">
              <w:rPr>
                <w:color w:val="000000" w:themeColor="text1"/>
                <w:sz w:val="26"/>
                <w:szCs w:val="26"/>
              </w:rPr>
              <w:t>Quyết định ban hành Kế hoạch tổ chức thi nâng ngạch công chức từ ngạch chuyên viên chính lên ngạch chuyên viên cao cấp năm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134D8B" w:rsidRPr="00A52725" w:rsidRDefault="00134D8B" w:rsidP="00A52725">
            <w:pPr>
              <w:jc w:val="center"/>
              <w:rPr>
                <w:color w:val="000000" w:themeColor="text1"/>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134D8B" w:rsidRPr="00A52725" w:rsidRDefault="00134D8B" w:rsidP="00134D8B">
            <w:pPr>
              <w:spacing w:before="120" w:after="120"/>
              <w:jc w:val="center"/>
              <w:rPr>
                <w:b/>
                <w:bCs/>
                <w:color w:val="000000" w:themeColor="text1"/>
                <w:sz w:val="26"/>
                <w:szCs w:val="26"/>
              </w:rPr>
            </w:pPr>
          </w:p>
        </w:tc>
      </w:tr>
    </w:tbl>
    <w:p w:rsidR="00BA271A" w:rsidRPr="00D02B55" w:rsidRDefault="00BA271A" w:rsidP="00BA271A">
      <w:pPr>
        <w:rPr>
          <w:rFonts w:ascii="Times New Roman" w:hAnsi="Times New Roman" w:cs="Times New Roman"/>
        </w:rPr>
      </w:pPr>
    </w:p>
    <w:p w:rsidR="00BA271A" w:rsidRDefault="00BA271A" w:rsidP="00BA271A"/>
    <w:p w:rsidR="00BA271A" w:rsidRDefault="00BA271A" w:rsidP="00BA271A"/>
    <w:p w:rsidR="00BA271A" w:rsidRDefault="00BA271A" w:rsidP="00BA271A"/>
    <w:p w:rsidR="00134D8B" w:rsidRDefault="00134D8B"/>
    <w:sectPr w:rsidR="00134D8B" w:rsidSect="00134D8B">
      <w:footerReference w:type="default" r:id="rId18"/>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D38" w:rsidRDefault="003B6D38" w:rsidP="003F78D7">
      <w:pPr>
        <w:spacing w:after="0" w:line="240" w:lineRule="auto"/>
      </w:pPr>
      <w:r>
        <w:separator/>
      </w:r>
    </w:p>
  </w:endnote>
  <w:endnote w:type="continuationSeparator" w:id="1">
    <w:p w:rsidR="003B6D38" w:rsidRDefault="003B6D38" w:rsidP="003F78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134D8B" w:rsidRDefault="00134D8B">
        <w:pPr>
          <w:pStyle w:val="Footer"/>
          <w:jc w:val="center"/>
        </w:pPr>
        <w:fldSimple w:instr=" PAGE   \* MERGEFORMAT ">
          <w:r w:rsidR="00DD2AED">
            <w:rPr>
              <w:noProof/>
            </w:rPr>
            <w:t>8</w:t>
          </w:r>
        </w:fldSimple>
      </w:p>
    </w:sdtContent>
  </w:sdt>
  <w:p w:rsidR="00134D8B" w:rsidRDefault="00134D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D38" w:rsidRDefault="003B6D38" w:rsidP="003F78D7">
      <w:pPr>
        <w:spacing w:after="0" w:line="240" w:lineRule="auto"/>
      </w:pPr>
      <w:r>
        <w:separator/>
      </w:r>
    </w:p>
  </w:footnote>
  <w:footnote w:type="continuationSeparator" w:id="1">
    <w:p w:rsidR="003B6D38" w:rsidRDefault="003B6D38" w:rsidP="003F78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A271A"/>
    <w:rsid w:val="0009601A"/>
    <w:rsid w:val="000B274C"/>
    <w:rsid w:val="00134D8B"/>
    <w:rsid w:val="0019467C"/>
    <w:rsid w:val="00291B94"/>
    <w:rsid w:val="003B6D38"/>
    <w:rsid w:val="003F78D7"/>
    <w:rsid w:val="004721AE"/>
    <w:rsid w:val="008F654C"/>
    <w:rsid w:val="009B7B32"/>
    <w:rsid w:val="00A52725"/>
    <w:rsid w:val="00BA271A"/>
    <w:rsid w:val="00DD2AED"/>
    <w:rsid w:val="00F31570"/>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27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71A"/>
  </w:style>
  <w:style w:type="character" w:styleId="Hyperlink">
    <w:name w:val="Hyperlink"/>
    <w:basedOn w:val="DefaultParagraphFont"/>
    <w:uiPriority w:val="99"/>
    <w:semiHidden/>
    <w:unhideWhenUsed/>
    <w:rsid w:val="0019467C"/>
    <w:rPr>
      <w:color w:val="0000FF"/>
      <w:u w:val="single"/>
    </w:rPr>
  </w:style>
  <w:style w:type="character" w:styleId="Emphasis">
    <w:name w:val="Emphasis"/>
    <w:basedOn w:val="DefaultParagraphFont"/>
    <w:uiPriority w:val="20"/>
    <w:qFormat/>
    <w:rsid w:val="0019467C"/>
    <w:rPr>
      <w:i/>
      <w:iCs/>
    </w:rPr>
  </w:style>
  <w:style w:type="paragraph" w:customStyle="1" w:styleId="nqtitle">
    <w:name w:val="nqtitle"/>
    <w:basedOn w:val="Normal"/>
    <w:rsid w:val="001946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3778772">
      <w:bodyDiv w:val="1"/>
      <w:marLeft w:val="0"/>
      <w:marRight w:val="0"/>
      <w:marTop w:val="0"/>
      <w:marBottom w:val="0"/>
      <w:divBdr>
        <w:top w:val="none" w:sz="0" w:space="0" w:color="auto"/>
        <w:left w:val="none" w:sz="0" w:space="0" w:color="auto"/>
        <w:bottom w:val="none" w:sz="0" w:space="0" w:color="auto"/>
        <w:right w:val="none" w:sz="0" w:space="0" w:color="auto"/>
      </w:divBdr>
    </w:div>
    <w:div w:id="69891397">
      <w:bodyDiv w:val="1"/>
      <w:marLeft w:val="0"/>
      <w:marRight w:val="0"/>
      <w:marTop w:val="0"/>
      <w:marBottom w:val="0"/>
      <w:divBdr>
        <w:top w:val="none" w:sz="0" w:space="0" w:color="auto"/>
        <w:left w:val="none" w:sz="0" w:space="0" w:color="auto"/>
        <w:bottom w:val="none" w:sz="0" w:space="0" w:color="auto"/>
        <w:right w:val="none" w:sz="0" w:space="0" w:color="auto"/>
      </w:divBdr>
    </w:div>
    <w:div w:id="78792220">
      <w:bodyDiv w:val="1"/>
      <w:marLeft w:val="0"/>
      <w:marRight w:val="0"/>
      <w:marTop w:val="0"/>
      <w:marBottom w:val="0"/>
      <w:divBdr>
        <w:top w:val="none" w:sz="0" w:space="0" w:color="auto"/>
        <w:left w:val="none" w:sz="0" w:space="0" w:color="auto"/>
        <w:bottom w:val="none" w:sz="0" w:space="0" w:color="auto"/>
        <w:right w:val="none" w:sz="0" w:space="0" w:color="auto"/>
      </w:divBdr>
    </w:div>
    <w:div w:id="126044802">
      <w:bodyDiv w:val="1"/>
      <w:marLeft w:val="0"/>
      <w:marRight w:val="0"/>
      <w:marTop w:val="0"/>
      <w:marBottom w:val="0"/>
      <w:divBdr>
        <w:top w:val="none" w:sz="0" w:space="0" w:color="auto"/>
        <w:left w:val="none" w:sz="0" w:space="0" w:color="auto"/>
        <w:bottom w:val="none" w:sz="0" w:space="0" w:color="auto"/>
        <w:right w:val="none" w:sz="0" w:space="0" w:color="auto"/>
      </w:divBdr>
    </w:div>
    <w:div w:id="206532150">
      <w:bodyDiv w:val="1"/>
      <w:marLeft w:val="0"/>
      <w:marRight w:val="0"/>
      <w:marTop w:val="0"/>
      <w:marBottom w:val="0"/>
      <w:divBdr>
        <w:top w:val="none" w:sz="0" w:space="0" w:color="auto"/>
        <w:left w:val="none" w:sz="0" w:space="0" w:color="auto"/>
        <w:bottom w:val="none" w:sz="0" w:space="0" w:color="auto"/>
        <w:right w:val="none" w:sz="0" w:space="0" w:color="auto"/>
      </w:divBdr>
    </w:div>
    <w:div w:id="210382645">
      <w:bodyDiv w:val="1"/>
      <w:marLeft w:val="0"/>
      <w:marRight w:val="0"/>
      <w:marTop w:val="0"/>
      <w:marBottom w:val="0"/>
      <w:divBdr>
        <w:top w:val="none" w:sz="0" w:space="0" w:color="auto"/>
        <w:left w:val="none" w:sz="0" w:space="0" w:color="auto"/>
        <w:bottom w:val="none" w:sz="0" w:space="0" w:color="auto"/>
        <w:right w:val="none" w:sz="0" w:space="0" w:color="auto"/>
      </w:divBdr>
    </w:div>
    <w:div w:id="241989384">
      <w:bodyDiv w:val="1"/>
      <w:marLeft w:val="0"/>
      <w:marRight w:val="0"/>
      <w:marTop w:val="0"/>
      <w:marBottom w:val="0"/>
      <w:divBdr>
        <w:top w:val="none" w:sz="0" w:space="0" w:color="auto"/>
        <w:left w:val="none" w:sz="0" w:space="0" w:color="auto"/>
        <w:bottom w:val="none" w:sz="0" w:space="0" w:color="auto"/>
        <w:right w:val="none" w:sz="0" w:space="0" w:color="auto"/>
      </w:divBdr>
    </w:div>
    <w:div w:id="265969719">
      <w:bodyDiv w:val="1"/>
      <w:marLeft w:val="0"/>
      <w:marRight w:val="0"/>
      <w:marTop w:val="0"/>
      <w:marBottom w:val="0"/>
      <w:divBdr>
        <w:top w:val="none" w:sz="0" w:space="0" w:color="auto"/>
        <w:left w:val="none" w:sz="0" w:space="0" w:color="auto"/>
        <w:bottom w:val="none" w:sz="0" w:space="0" w:color="auto"/>
        <w:right w:val="none" w:sz="0" w:space="0" w:color="auto"/>
      </w:divBdr>
    </w:div>
    <w:div w:id="323748242">
      <w:bodyDiv w:val="1"/>
      <w:marLeft w:val="0"/>
      <w:marRight w:val="0"/>
      <w:marTop w:val="0"/>
      <w:marBottom w:val="0"/>
      <w:divBdr>
        <w:top w:val="none" w:sz="0" w:space="0" w:color="auto"/>
        <w:left w:val="none" w:sz="0" w:space="0" w:color="auto"/>
        <w:bottom w:val="none" w:sz="0" w:space="0" w:color="auto"/>
        <w:right w:val="none" w:sz="0" w:space="0" w:color="auto"/>
      </w:divBdr>
      <w:divsChild>
        <w:div w:id="212279770">
          <w:marLeft w:val="75"/>
          <w:marRight w:val="0"/>
          <w:marTop w:val="0"/>
          <w:marBottom w:val="0"/>
          <w:divBdr>
            <w:top w:val="none" w:sz="0" w:space="0" w:color="auto"/>
            <w:left w:val="none" w:sz="0" w:space="0" w:color="auto"/>
            <w:bottom w:val="none" w:sz="0" w:space="0" w:color="auto"/>
            <w:right w:val="none" w:sz="0" w:space="0" w:color="auto"/>
          </w:divBdr>
        </w:div>
        <w:div w:id="1071348995">
          <w:marLeft w:val="120"/>
          <w:marRight w:val="0"/>
          <w:marTop w:val="0"/>
          <w:marBottom w:val="0"/>
          <w:divBdr>
            <w:top w:val="none" w:sz="0" w:space="0" w:color="auto"/>
            <w:left w:val="none" w:sz="0" w:space="0" w:color="auto"/>
            <w:bottom w:val="none" w:sz="0" w:space="0" w:color="auto"/>
            <w:right w:val="none" w:sz="0" w:space="0" w:color="auto"/>
          </w:divBdr>
        </w:div>
      </w:divsChild>
    </w:div>
    <w:div w:id="423965577">
      <w:bodyDiv w:val="1"/>
      <w:marLeft w:val="0"/>
      <w:marRight w:val="0"/>
      <w:marTop w:val="0"/>
      <w:marBottom w:val="0"/>
      <w:divBdr>
        <w:top w:val="none" w:sz="0" w:space="0" w:color="auto"/>
        <w:left w:val="none" w:sz="0" w:space="0" w:color="auto"/>
        <w:bottom w:val="none" w:sz="0" w:space="0" w:color="auto"/>
        <w:right w:val="none" w:sz="0" w:space="0" w:color="auto"/>
      </w:divBdr>
    </w:div>
    <w:div w:id="492530810">
      <w:bodyDiv w:val="1"/>
      <w:marLeft w:val="0"/>
      <w:marRight w:val="0"/>
      <w:marTop w:val="0"/>
      <w:marBottom w:val="0"/>
      <w:divBdr>
        <w:top w:val="none" w:sz="0" w:space="0" w:color="auto"/>
        <w:left w:val="none" w:sz="0" w:space="0" w:color="auto"/>
        <w:bottom w:val="none" w:sz="0" w:space="0" w:color="auto"/>
        <w:right w:val="none" w:sz="0" w:space="0" w:color="auto"/>
      </w:divBdr>
    </w:div>
    <w:div w:id="495536529">
      <w:bodyDiv w:val="1"/>
      <w:marLeft w:val="0"/>
      <w:marRight w:val="0"/>
      <w:marTop w:val="0"/>
      <w:marBottom w:val="0"/>
      <w:divBdr>
        <w:top w:val="none" w:sz="0" w:space="0" w:color="auto"/>
        <w:left w:val="none" w:sz="0" w:space="0" w:color="auto"/>
        <w:bottom w:val="none" w:sz="0" w:space="0" w:color="auto"/>
        <w:right w:val="none" w:sz="0" w:space="0" w:color="auto"/>
      </w:divBdr>
    </w:div>
    <w:div w:id="541019548">
      <w:bodyDiv w:val="1"/>
      <w:marLeft w:val="0"/>
      <w:marRight w:val="0"/>
      <w:marTop w:val="0"/>
      <w:marBottom w:val="0"/>
      <w:divBdr>
        <w:top w:val="none" w:sz="0" w:space="0" w:color="auto"/>
        <w:left w:val="none" w:sz="0" w:space="0" w:color="auto"/>
        <w:bottom w:val="none" w:sz="0" w:space="0" w:color="auto"/>
        <w:right w:val="none" w:sz="0" w:space="0" w:color="auto"/>
      </w:divBdr>
    </w:div>
    <w:div w:id="587009832">
      <w:bodyDiv w:val="1"/>
      <w:marLeft w:val="0"/>
      <w:marRight w:val="0"/>
      <w:marTop w:val="0"/>
      <w:marBottom w:val="0"/>
      <w:divBdr>
        <w:top w:val="none" w:sz="0" w:space="0" w:color="auto"/>
        <w:left w:val="none" w:sz="0" w:space="0" w:color="auto"/>
        <w:bottom w:val="none" w:sz="0" w:space="0" w:color="auto"/>
        <w:right w:val="none" w:sz="0" w:space="0" w:color="auto"/>
      </w:divBdr>
    </w:div>
    <w:div w:id="630474157">
      <w:bodyDiv w:val="1"/>
      <w:marLeft w:val="0"/>
      <w:marRight w:val="0"/>
      <w:marTop w:val="0"/>
      <w:marBottom w:val="0"/>
      <w:divBdr>
        <w:top w:val="none" w:sz="0" w:space="0" w:color="auto"/>
        <w:left w:val="none" w:sz="0" w:space="0" w:color="auto"/>
        <w:bottom w:val="none" w:sz="0" w:space="0" w:color="auto"/>
        <w:right w:val="none" w:sz="0" w:space="0" w:color="auto"/>
      </w:divBdr>
    </w:div>
    <w:div w:id="675032944">
      <w:bodyDiv w:val="1"/>
      <w:marLeft w:val="0"/>
      <w:marRight w:val="0"/>
      <w:marTop w:val="0"/>
      <w:marBottom w:val="0"/>
      <w:divBdr>
        <w:top w:val="none" w:sz="0" w:space="0" w:color="auto"/>
        <w:left w:val="none" w:sz="0" w:space="0" w:color="auto"/>
        <w:bottom w:val="none" w:sz="0" w:space="0" w:color="auto"/>
        <w:right w:val="none" w:sz="0" w:space="0" w:color="auto"/>
      </w:divBdr>
    </w:div>
    <w:div w:id="749428556">
      <w:bodyDiv w:val="1"/>
      <w:marLeft w:val="0"/>
      <w:marRight w:val="0"/>
      <w:marTop w:val="0"/>
      <w:marBottom w:val="0"/>
      <w:divBdr>
        <w:top w:val="none" w:sz="0" w:space="0" w:color="auto"/>
        <w:left w:val="none" w:sz="0" w:space="0" w:color="auto"/>
        <w:bottom w:val="none" w:sz="0" w:space="0" w:color="auto"/>
        <w:right w:val="none" w:sz="0" w:space="0" w:color="auto"/>
      </w:divBdr>
    </w:div>
    <w:div w:id="841553704">
      <w:bodyDiv w:val="1"/>
      <w:marLeft w:val="0"/>
      <w:marRight w:val="0"/>
      <w:marTop w:val="0"/>
      <w:marBottom w:val="0"/>
      <w:divBdr>
        <w:top w:val="none" w:sz="0" w:space="0" w:color="auto"/>
        <w:left w:val="none" w:sz="0" w:space="0" w:color="auto"/>
        <w:bottom w:val="none" w:sz="0" w:space="0" w:color="auto"/>
        <w:right w:val="none" w:sz="0" w:space="0" w:color="auto"/>
      </w:divBdr>
    </w:div>
    <w:div w:id="856970301">
      <w:bodyDiv w:val="1"/>
      <w:marLeft w:val="0"/>
      <w:marRight w:val="0"/>
      <w:marTop w:val="0"/>
      <w:marBottom w:val="0"/>
      <w:divBdr>
        <w:top w:val="none" w:sz="0" w:space="0" w:color="auto"/>
        <w:left w:val="none" w:sz="0" w:space="0" w:color="auto"/>
        <w:bottom w:val="none" w:sz="0" w:space="0" w:color="auto"/>
        <w:right w:val="none" w:sz="0" w:space="0" w:color="auto"/>
      </w:divBdr>
    </w:div>
    <w:div w:id="857816930">
      <w:bodyDiv w:val="1"/>
      <w:marLeft w:val="0"/>
      <w:marRight w:val="0"/>
      <w:marTop w:val="0"/>
      <w:marBottom w:val="0"/>
      <w:divBdr>
        <w:top w:val="none" w:sz="0" w:space="0" w:color="auto"/>
        <w:left w:val="none" w:sz="0" w:space="0" w:color="auto"/>
        <w:bottom w:val="none" w:sz="0" w:space="0" w:color="auto"/>
        <w:right w:val="none" w:sz="0" w:space="0" w:color="auto"/>
      </w:divBdr>
    </w:div>
    <w:div w:id="865562789">
      <w:bodyDiv w:val="1"/>
      <w:marLeft w:val="0"/>
      <w:marRight w:val="0"/>
      <w:marTop w:val="0"/>
      <w:marBottom w:val="0"/>
      <w:divBdr>
        <w:top w:val="none" w:sz="0" w:space="0" w:color="auto"/>
        <w:left w:val="none" w:sz="0" w:space="0" w:color="auto"/>
        <w:bottom w:val="none" w:sz="0" w:space="0" w:color="auto"/>
        <w:right w:val="none" w:sz="0" w:space="0" w:color="auto"/>
      </w:divBdr>
    </w:div>
    <w:div w:id="977304156">
      <w:bodyDiv w:val="1"/>
      <w:marLeft w:val="0"/>
      <w:marRight w:val="0"/>
      <w:marTop w:val="0"/>
      <w:marBottom w:val="0"/>
      <w:divBdr>
        <w:top w:val="none" w:sz="0" w:space="0" w:color="auto"/>
        <w:left w:val="none" w:sz="0" w:space="0" w:color="auto"/>
        <w:bottom w:val="none" w:sz="0" w:space="0" w:color="auto"/>
        <w:right w:val="none" w:sz="0" w:space="0" w:color="auto"/>
      </w:divBdr>
    </w:div>
    <w:div w:id="980109403">
      <w:bodyDiv w:val="1"/>
      <w:marLeft w:val="0"/>
      <w:marRight w:val="0"/>
      <w:marTop w:val="0"/>
      <w:marBottom w:val="0"/>
      <w:divBdr>
        <w:top w:val="none" w:sz="0" w:space="0" w:color="auto"/>
        <w:left w:val="none" w:sz="0" w:space="0" w:color="auto"/>
        <w:bottom w:val="none" w:sz="0" w:space="0" w:color="auto"/>
        <w:right w:val="none" w:sz="0" w:space="0" w:color="auto"/>
      </w:divBdr>
    </w:div>
    <w:div w:id="1016425255">
      <w:bodyDiv w:val="1"/>
      <w:marLeft w:val="0"/>
      <w:marRight w:val="0"/>
      <w:marTop w:val="0"/>
      <w:marBottom w:val="0"/>
      <w:divBdr>
        <w:top w:val="none" w:sz="0" w:space="0" w:color="auto"/>
        <w:left w:val="none" w:sz="0" w:space="0" w:color="auto"/>
        <w:bottom w:val="none" w:sz="0" w:space="0" w:color="auto"/>
        <w:right w:val="none" w:sz="0" w:space="0" w:color="auto"/>
      </w:divBdr>
    </w:div>
    <w:div w:id="1016887512">
      <w:bodyDiv w:val="1"/>
      <w:marLeft w:val="0"/>
      <w:marRight w:val="0"/>
      <w:marTop w:val="0"/>
      <w:marBottom w:val="0"/>
      <w:divBdr>
        <w:top w:val="none" w:sz="0" w:space="0" w:color="auto"/>
        <w:left w:val="none" w:sz="0" w:space="0" w:color="auto"/>
        <w:bottom w:val="none" w:sz="0" w:space="0" w:color="auto"/>
        <w:right w:val="none" w:sz="0" w:space="0" w:color="auto"/>
      </w:divBdr>
    </w:div>
    <w:div w:id="1046834904">
      <w:bodyDiv w:val="1"/>
      <w:marLeft w:val="0"/>
      <w:marRight w:val="0"/>
      <w:marTop w:val="0"/>
      <w:marBottom w:val="0"/>
      <w:divBdr>
        <w:top w:val="none" w:sz="0" w:space="0" w:color="auto"/>
        <w:left w:val="none" w:sz="0" w:space="0" w:color="auto"/>
        <w:bottom w:val="none" w:sz="0" w:space="0" w:color="auto"/>
        <w:right w:val="none" w:sz="0" w:space="0" w:color="auto"/>
      </w:divBdr>
    </w:div>
    <w:div w:id="1084493317">
      <w:bodyDiv w:val="1"/>
      <w:marLeft w:val="0"/>
      <w:marRight w:val="0"/>
      <w:marTop w:val="0"/>
      <w:marBottom w:val="0"/>
      <w:divBdr>
        <w:top w:val="none" w:sz="0" w:space="0" w:color="auto"/>
        <w:left w:val="none" w:sz="0" w:space="0" w:color="auto"/>
        <w:bottom w:val="none" w:sz="0" w:space="0" w:color="auto"/>
        <w:right w:val="none" w:sz="0" w:space="0" w:color="auto"/>
      </w:divBdr>
    </w:div>
    <w:div w:id="1125123006">
      <w:bodyDiv w:val="1"/>
      <w:marLeft w:val="0"/>
      <w:marRight w:val="0"/>
      <w:marTop w:val="0"/>
      <w:marBottom w:val="0"/>
      <w:divBdr>
        <w:top w:val="none" w:sz="0" w:space="0" w:color="auto"/>
        <w:left w:val="none" w:sz="0" w:space="0" w:color="auto"/>
        <w:bottom w:val="none" w:sz="0" w:space="0" w:color="auto"/>
        <w:right w:val="none" w:sz="0" w:space="0" w:color="auto"/>
      </w:divBdr>
    </w:div>
    <w:div w:id="1257401692">
      <w:bodyDiv w:val="1"/>
      <w:marLeft w:val="0"/>
      <w:marRight w:val="0"/>
      <w:marTop w:val="0"/>
      <w:marBottom w:val="0"/>
      <w:divBdr>
        <w:top w:val="none" w:sz="0" w:space="0" w:color="auto"/>
        <w:left w:val="none" w:sz="0" w:space="0" w:color="auto"/>
        <w:bottom w:val="none" w:sz="0" w:space="0" w:color="auto"/>
        <w:right w:val="none" w:sz="0" w:space="0" w:color="auto"/>
      </w:divBdr>
    </w:div>
    <w:div w:id="1267663862">
      <w:bodyDiv w:val="1"/>
      <w:marLeft w:val="0"/>
      <w:marRight w:val="0"/>
      <w:marTop w:val="0"/>
      <w:marBottom w:val="0"/>
      <w:divBdr>
        <w:top w:val="none" w:sz="0" w:space="0" w:color="auto"/>
        <w:left w:val="none" w:sz="0" w:space="0" w:color="auto"/>
        <w:bottom w:val="none" w:sz="0" w:space="0" w:color="auto"/>
        <w:right w:val="none" w:sz="0" w:space="0" w:color="auto"/>
      </w:divBdr>
    </w:div>
    <w:div w:id="1293054310">
      <w:bodyDiv w:val="1"/>
      <w:marLeft w:val="0"/>
      <w:marRight w:val="0"/>
      <w:marTop w:val="0"/>
      <w:marBottom w:val="0"/>
      <w:divBdr>
        <w:top w:val="none" w:sz="0" w:space="0" w:color="auto"/>
        <w:left w:val="none" w:sz="0" w:space="0" w:color="auto"/>
        <w:bottom w:val="none" w:sz="0" w:space="0" w:color="auto"/>
        <w:right w:val="none" w:sz="0" w:space="0" w:color="auto"/>
      </w:divBdr>
    </w:div>
    <w:div w:id="1350646490">
      <w:bodyDiv w:val="1"/>
      <w:marLeft w:val="0"/>
      <w:marRight w:val="0"/>
      <w:marTop w:val="0"/>
      <w:marBottom w:val="0"/>
      <w:divBdr>
        <w:top w:val="none" w:sz="0" w:space="0" w:color="auto"/>
        <w:left w:val="none" w:sz="0" w:space="0" w:color="auto"/>
        <w:bottom w:val="none" w:sz="0" w:space="0" w:color="auto"/>
        <w:right w:val="none" w:sz="0" w:space="0" w:color="auto"/>
      </w:divBdr>
    </w:div>
    <w:div w:id="1391490929">
      <w:bodyDiv w:val="1"/>
      <w:marLeft w:val="0"/>
      <w:marRight w:val="0"/>
      <w:marTop w:val="0"/>
      <w:marBottom w:val="0"/>
      <w:divBdr>
        <w:top w:val="none" w:sz="0" w:space="0" w:color="auto"/>
        <w:left w:val="none" w:sz="0" w:space="0" w:color="auto"/>
        <w:bottom w:val="none" w:sz="0" w:space="0" w:color="auto"/>
        <w:right w:val="none" w:sz="0" w:space="0" w:color="auto"/>
      </w:divBdr>
    </w:div>
    <w:div w:id="1432314607">
      <w:bodyDiv w:val="1"/>
      <w:marLeft w:val="0"/>
      <w:marRight w:val="0"/>
      <w:marTop w:val="0"/>
      <w:marBottom w:val="0"/>
      <w:divBdr>
        <w:top w:val="none" w:sz="0" w:space="0" w:color="auto"/>
        <w:left w:val="none" w:sz="0" w:space="0" w:color="auto"/>
        <w:bottom w:val="none" w:sz="0" w:space="0" w:color="auto"/>
        <w:right w:val="none" w:sz="0" w:space="0" w:color="auto"/>
      </w:divBdr>
    </w:div>
    <w:div w:id="1455103313">
      <w:bodyDiv w:val="1"/>
      <w:marLeft w:val="0"/>
      <w:marRight w:val="0"/>
      <w:marTop w:val="0"/>
      <w:marBottom w:val="0"/>
      <w:divBdr>
        <w:top w:val="none" w:sz="0" w:space="0" w:color="auto"/>
        <w:left w:val="none" w:sz="0" w:space="0" w:color="auto"/>
        <w:bottom w:val="none" w:sz="0" w:space="0" w:color="auto"/>
        <w:right w:val="none" w:sz="0" w:space="0" w:color="auto"/>
      </w:divBdr>
    </w:div>
    <w:div w:id="1459955593">
      <w:bodyDiv w:val="1"/>
      <w:marLeft w:val="0"/>
      <w:marRight w:val="0"/>
      <w:marTop w:val="0"/>
      <w:marBottom w:val="0"/>
      <w:divBdr>
        <w:top w:val="none" w:sz="0" w:space="0" w:color="auto"/>
        <w:left w:val="none" w:sz="0" w:space="0" w:color="auto"/>
        <w:bottom w:val="none" w:sz="0" w:space="0" w:color="auto"/>
        <w:right w:val="none" w:sz="0" w:space="0" w:color="auto"/>
      </w:divBdr>
    </w:div>
    <w:div w:id="1510438891">
      <w:bodyDiv w:val="1"/>
      <w:marLeft w:val="0"/>
      <w:marRight w:val="0"/>
      <w:marTop w:val="0"/>
      <w:marBottom w:val="0"/>
      <w:divBdr>
        <w:top w:val="none" w:sz="0" w:space="0" w:color="auto"/>
        <w:left w:val="none" w:sz="0" w:space="0" w:color="auto"/>
        <w:bottom w:val="none" w:sz="0" w:space="0" w:color="auto"/>
        <w:right w:val="none" w:sz="0" w:space="0" w:color="auto"/>
      </w:divBdr>
    </w:div>
    <w:div w:id="1511607124">
      <w:bodyDiv w:val="1"/>
      <w:marLeft w:val="0"/>
      <w:marRight w:val="0"/>
      <w:marTop w:val="0"/>
      <w:marBottom w:val="0"/>
      <w:divBdr>
        <w:top w:val="none" w:sz="0" w:space="0" w:color="auto"/>
        <w:left w:val="none" w:sz="0" w:space="0" w:color="auto"/>
        <w:bottom w:val="none" w:sz="0" w:space="0" w:color="auto"/>
        <w:right w:val="none" w:sz="0" w:space="0" w:color="auto"/>
      </w:divBdr>
    </w:div>
    <w:div w:id="1572041941">
      <w:bodyDiv w:val="1"/>
      <w:marLeft w:val="0"/>
      <w:marRight w:val="0"/>
      <w:marTop w:val="0"/>
      <w:marBottom w:val="0"/>
      <w:divBdr>
        <w:top w:val="none" w:sz="0" w:space="0" w:color="auto"/>
        <w:left w:val="none" w:sz="0" w:space="0" w:color="auto"/>
        <w:bottom w:val="none" w:sz="0" w:space="0" w:color="auto"/>
        <w:right w:val="none" w:sz="0" w:space="0" w:color="auto"/>
      </w:divBdr>
    </w:div>
    <w:div w:id="1577474208">
      <w:bodyDiv w:val="1"/>
      <w:marLeft w:val="0"/>
      <w:marRight w:val="0"/>
      <w:marTop w:val="0"/>
      <w:marBottom w:val="0"/>
      <w:divBdr>
        <w:top w:val="none" w:sz="0" w:space="0" w:color="auto"/>
        <w:left w:val="none" w:sz="0" w:space="0" w:color="auto"/>
        <w:bottom w:val="none" w:sz="0" w:space="0" w:color="auto"/>
        <w:right w:val="none" w:sz="0" w:space="0" w:color="auto"/>
      </w:divBdr>
    </w:div>
    <w:div w:id="1607080913">
      <w:bodyDiv w:val="1"/>
      <w:marLeft w:val="0"/>
      <w:marRight w:val="0"/>
      <w:marTop w:val="0"/>
      <w:marBottom w:val="0"/>
      <w:divBdr>
        <w:top w:val="none" w:sz="0" w:space="0" w:color="auto"/>
        <w:left w:val="none" w:sz="0" w:space="0" w:color="auto"/>
        <w:bottom w:val="none" w:sz="0" w:space="0" w:color="auto"/>
        <w:right w:val="none" w:sz="0" w:space="0" w:color="auto"/>
      </w:divBdr>
    </w:div>
    <w:div w:id="1633905527">
      <w:bodyDiv w:val="1"/>
      <w:marLeft w:val="0"/>
      <w:marRight w:val="0"/>
      <w:marTop w:val="0"/>
      <w:marBottom w:val="0"/>
      <w:divBdr>
        <w:top w:val="none" w:sz="0" w:space="0" w:color="auto"/>
        <w:left w:val="none" w:sz="0" w:space="0" w:color="auto"/>
        <w:bottom w:val="none" w:sz="0" w:space="0" w:color="auto"/>
        <w:right w:val="none" w:sz="0" w:space="0" w:color="auto"/>
      </w:divBdr>
    </w:div>
    <w:div w:id="1654067602">
      <w:bodyDiv w:val="1"/>
      <w:marLeft w:val="0"/>
      <w:marRight w:val="0"/>
      <w:marTop w:val="0"/>
      <w:marBottom w:val="0"/>
      <w:divBdr>
        <w:top w:val="none" w:sz="0" w:space="0" w:color="auto"/>
        <w:left w:val="none" w:sz="0" w:space="0" w:color="auto"/>
        <w:bottom w:val="none" w:sz="0" w:space="0" w:color="auto"/>
        <w:right w:val="none" w:sz="0" w:space="0" w:color="auto"/>
      </w:divBdr>
    </w:div>
    <w:div w:id="16614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50-2020-TT-BTC-muc-thu-nop-phi-tham-dinh-dieu-kien-kinh-doanh-kiem-dinh-ve-sinh-lao-dong-444014.aspx" TargetMode="External"/><Relationship Id="rId13" Type="http://schemas.openxmlformats.org/officeDocument/2006/relationships/hyperlink" Target="https://thuvienphapluat.vn/van-ban/Thue-Phi-Le-Phi/Thong-tu-57-2020-TT-BTC-le-phi-cap-ho-chieu-giay-thong-hanh-giay-phep-xuat-canh-quan-ly-vu-khi-444815.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Tien-te-Ngan-hang/Thong-tu-49-2020-TT-BTC-muc-thu-nop-phi-trong-linh-vuc-dang-ky-giao-dich-bao-dam-443899.aspx" TargetMode="External"/><Relationship Id="rId12" Type="http://schemas.openxmlformats.org/officeDocument/2006/relationships/hyperlink" Target="https://thuvienphapluat.vn/van-ban/Thue-Phi-Le-Phi/Thong-tu-56-2020-TT-BTC-muc-thu-nop-phi-le-phi-trong-linh-vuc-trong-trot-va-giong-cay-lam-nghiep-444816.aspx" TargetMode="External"/><Relationship Id="rId17" Type="http://schemas.openxmlformats.org/officeDocument/2006/relationships/hyperlink" Target="https://thuvienphapluat.vn/van-ban/Van-hoa-Xa-hoi/Thong-tu-02-2020-TT-BVHTTDL-bao-quan-thanh-loc-tai-nguyen-thong-tin-su-dung-trong-thu-vien-444064.aspx" TargetMode="External"/><Relationship Id="rId2" Type="http://schemas.openxmlformats.org/officeDocument/2006/relationships/styles" Target="styles.xml"/><Relationship Id="rId16" Type="http://schemas.openxmlformats.org/officeDocument/2006/relationships/hyperlink" Target="https://thuvienphapluat.vn/van-ban/Thue-Phi-Le-Phi/Quyet-dinh-19-2020-QD-TTg-thu-phi-dich-vu-su-dung-duong-bo-theo-hinh-thuc-dien-tu-khong-dung-445168.asp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Tai-chinh-nha-nuoc/Thong-tu-51-2020-TT-BTC-quy-trinh-xuat-cap-su-dung-hang-du-tru-quoc-gia-xuat-de-cuu-tro-ho-tro-445186.aspx" TargetMode="External"/><Relationship Id="rId5" Type="http://schemas.openxmlformats.org/officeDocument/2006/relationships/footnotes" Target="footnotes.xml"/><Relationship Id="rId15" Type="http://schemas.openxmlformats.org/officeDocument/2006/relationships/hyperlink" Target="https://thuvienphapluat.vn/van-ban/Bo-may-hanh-chinh/Nghi-dinh-69-2020-ND-CP-sua-doi-Nghi-dinh-08-2016-ND-CP-so-luong-Pho-Chu-tich-Uy-ban-nhan-dan-445786.aspx" TargetMode="External"/><Relationship Id="rId10" Type="http://schemas.openxmlformats.org/officeDocument/2006/relationships/hyperlink" Target="https://thuvienphapluat.vn/van-ban/Xuat-nhap-khau/Nghi-dinh-67-2020-ND-CP-sua-doi-68-2016-ND-CP-dieu-kien-kinh-doanh-hang-mien-thue-kho-bai-389436.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Thue-Phi-Le-Phi/Thong-tu-54-2020-TT-BTC-muc-thu-nop-phi-xac-minh-giay-to-theo-yeu-cau-cua-to-chuc-trong-nuoc-444814.aspx" TargetMode="External"/><Relationship Id="rId14" Type="http://schemas.openxmlformats.org/officeDocument/2006/relationships/hyperlink" Target="https://thuvienphapluat.vn/van-ban/Thue-Phi-Le-Phi/Thong-tu-58-2020-TT-BTC-muc-thu-che-do-thu-nop-quan-ly-va-su-dung-phi-xu-ly-vu-viec-canh-tranh-445214.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8</Pages>
  <Words>1718</Words>
  <Characters>9797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7</cp:revision>
  <dcterms:created xsi:type="dcterms:W3CDTF">2020-07-01T07:11:00Z</dcterms:created>
  <dcterms:modified xsi:type="dcterms:W3CDTF">2020-07-02T07:12:00Z</dcterms:modified>
</cp:coreProperties>
</file>