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A90477" w:rsidTr="00A90477">
        <w:trPr>
          <w:trHeight w:val="795"/>
        </w:trPr>
        <w:tc>
          <w:tcPr>
            <w:tcW w:w="4211" w:type="dxa"/>
            <w:hideMark/>
          </w:tcPr>
          <w:p w:rsidR="00A90477" w:rsidRDefault="00A904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A90477" w:rsidRDefault="00A90477">
            <w:pPr>
              <w:spacing w:after="0" w:line="240" w:lineRule="auto"/>
              <w:jc w:val="center"/>
              <w:rPr>
                <w:rFonts w:ascii="Times New Roman" w:hAnsi="Times New Roman" w:cs="Times New Roman"/>
                <w:sz w:val="28"/>
                <w:szCs w:val="28"/>
              </w:rPr>
            </w:pPr>
            <w:r>
              <w:pict>
                <v:line id="_x0000_s1026" style="position:absolute;left:0;text-align:left;z-index:251660288" from="62.15pt,16.5pt" to="136.95pt,16.5pt"/>
              </w:pict>
            </w:r>
            <w:r>
              <w:rPr>
                <w:rFonts w:ascii="Times New Roman" w:hAnsi="Times New Roman" w:cs="Times New Roman"/>
                <w:b/>
                <w:sz w:val="28"/>
                <w:szCs w:val="28"/>
              </w:rPr>
              <w:t>VĂN PHÒNG</w:t>
            </w:r>
          </w:p>
        </w:tc>
        <w:tc>
          <w:tcPr>
            <w:tcW w:w="3268" w:type="dxa"/>
          </w:tcPr>
          <w:p w:rsidR="00A90477" w:rsidRDefault="00A90477">
            <w:pPr>
              <w:spacing w:after="0" w:line="240" w:lineRule="auto"/>
              <w:jc w:val="center"/>
              <w:rPr>
                <w:rFonts w:ascii="Times New Roman" w:hAnsi="Times New Roman" w:cs="Times New Roman"/>
                <w:b/>
                <w:sz w:val="28"/>
                <w:szCs w:val="28"/>
              </w:rPr>
            </w:pPr>
          </w:p>
        </w:tc>
        <w:tc>
          <w:tcPr>
            <w:tcW w:w="6654" w:type="dxa"/>
            <w:hideMark/>
          </w:tcPr>
          <w:p w:rsidR="00A90477" w:rsidRDefault="00A904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A90477" w:rsidRDefault="00A90477">
            <w:pPr>
              <w:spacing w:after="0" w:line="240" w:lineRule="auto"/>
              <w:jc w:val="center"/>
              <w:rPr>
                <w:rFonts w:ascii="Times New Roman" w:hAnsi="Times New Roman" w:cs="Times New Roman"/>
                <w:b/>
                <w:sz w:val="28"/>
                <w:szCs w:val="28"/>
              </w:rPr>
            </w:pPr>
            <w:r>
              <w:pict>
                <v:line id="_x0000_s1027" style="position:absolute;left:0;text-align:left;z-index:251661312" from="71.1pt,16.6pt" to="251.85pt,16.6pt"/>
              </w:pict>
            </w:r>
            <w:r>
              <w:rPr>
                <w:rFonts w:ascii="Times New Roman" w:hAnsi="Times New Roman" w:cs="Times New Roman"/>
                <w:b/>
                <w:sz w:val="28"/>
                <w:szCs w:val="28"/>
              </w:rPr>
              <w:t>Độc lập – Tự do – Hạnh phúc</w:t>
            </w:r>
          </w:p>
        </w:tc>
      </w:tr>
      <w:tr w:rsidR="00A90477" w:rsidTr="00A90477">
        <w:trPr>
          <w:trHeight w:val="390"/>
        </w:trPr>
        <w:tc>
          <w:tcPr>
            <w:tcW w:w="4211" w:type="dxa"/>
            <w:hideMark/>
          </w:tcPr>
          <w:p w:rsidR="00A90477" w:rsidRDefault="00A90477">
            <w:pPr>
              <w:spacing w:after="0"/>
            </w:pPr>
          </w:p>
        </w:tc>
        <w:tc>
          <w:tcPr>
            <w:tcW w:w="3268" w:type="dxa"/>
          </w:tcPr>
          <w:p w:rsidR="00A90477" w:rsidRDefault="00A90477">
            <w:pPr>
              <w:spacing w:after="0" w:line="240" w:lineRule="auto"/>
              <w:jc w:val="center"/>
              <w:rPr>
                <w:rFonts w:ascii="Times New Roman" w:hAnsi="Times New Roman" w:cs="Times New Roman"/>
                <w:b/>
                <w:sz w:val="28"/>
                <w:szCs w:val="28"/>
              </w:rPr>
            </w:pPr>
          </w:p>
        </w:tc>
        <w:tc>
          <w:tcPr>
            <w:tcW w:w="6654" w:type="dxa"/>
            <w:hideMark/>
          </w:tcPr>
          <w:p w:rsidR="00A90477" w:rsidRDefault="00A90477">
            <w:pPr>
              <w:spacing w:after="0"/>
            </w:pPr>
          </w:p>
        </w:tc>
      </w:tr>
    </w:tbl>
    <w:p w:rsidR="00A90477" w:rsidRDefault="00A90477" w:rsidP="00A90477">
      <w:pPr>
        <w:spacing w:after="0"/>
        <w:jc w:val="center"/>
        <w:rPr>
          <w:rFonts w:ascii="Times New Roman" w:hAnsi="Times New Roman" w:cs="Times New Roman"/>
          <w:b/>
          <w:sz w:val="28"/>
          <w:szCs w:val="28"/>
        </w:rPr>
      </w:pPr>
    </w:p>
    <w:p w:rsidR="00A90477" w:rsidRDefault="00A90477" w:rsidP="00A90477">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A90477" w:rsidRDefault="00A90477" w:rsidP="00A90477">
      <w:pPr>
        <w:spacing w:after="0"/>
        <w:jc w:val="center"/>
        <w:rPr>
          <w:rFonts w:ascii="Times New Roman" w:hAnsi="Times New Roman" w:cs="Times New Roman"/>
          <w:b/>
          <w:sz w:val="28"/>
          <w:szCs w:val="28"/>
        </w:rPr>
      </w:pPr>
      <w:r>
        <w:rPr>
          <w:rFonts w:ascii="Times New Roman" w:hAnsi="Times New Roman" w:cs="Times New Roman"/>
          <w:b/>
          <w:sz w:val="28"/>
          <w:szCs w:val="28"/>
        </w:rPr>
        <w:t>Từ ngày 01/03/2021 đến ngày 10/3/2021</w:t>
      </w:r>
    </w:p>
    <w:p w:rsidR="00A90477" w:rsidRDefault="00A90477" w:rsidP="00A90477">
      <w:pPr>
        <w:spacing w:after="0"/>
        <w:jc w:val="center"/>
        <w:rPr>
          <w:rFonts w:ascii="Times New Roman" w:hAnsi="Times New Roman" w:cs="Times New Roman"/>
          <w:b/>
          <w:sz w:val="28"/>
          <w:szCs w:val="28"/>
        </w:rPr>
      </w:pPr>
    </w:p>
    <w:tbl>
      <w:tblPr>
        <w:tblStyle w:val="TableGrid"/>
        <w:tblW w:w="15345" w:type="dxa"/>
        <w:tblInd w:w="-774" w:type="dxa"/>
        <w:tblLayout w:type="fixed"/>
        <w:tblLook w:val="01E0"/>
      </w:tblPr>
      <w:tblGrid>
        <w:gridCol w:w="882"/>
        <w:gridCol w:w="2695"/>
        <w:gridCol w:w="2269"/>
        <w:gridCol w:w="1985"/>
        <w:gridCol w:w="4821"/>
        <w:gridCol w:w="1701"/>
        <w:gridCol w:w="992"/>
      </w:tblGrid>
      <w:tr w:rsidR="00A90477" w:rsidTr="00A90477">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bCs/>
                <w:sz w:val="27"/>
                <w:szCs w:val="27"/>
              </w:rPr>
            </w:pPr>
            <w:r>
              <w:rPr>
                <w:b/>
                <w:bCs/>
                <w:sz w:val="27"/>
                <w:szCs w:val="27"/>
              </w:rPr>
              <w:t>TT</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bCs/>
                <w:sz w:val="27"/>
                <w:szCs w:val="27"/>
              </w:rPr>
            </w:pPr>
            <w:r>
              <w:rPr>
                <w:b/>
                <w:bCs/>
                <w:sz w:val="27"/>
                <w:szCs w:val="27"/>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bCs/>
                <w:sz w:val="27"/>
                <w:szCs w:val="27"/>
              </w:rPr>
            </w:pPr>
            <w:r>
              <w:rPr>
                <w:b/>
                <w:bCs/>
                <w:sz w:val="27"/>
                <w:szCs w:val="27"/>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bCs/>
                <w:sz w:val="27"/>
                <w:szCs w:val="27"/>
              </w:rPr>
            </w:pPr>
            <w:r>
              <w:rPr>
                <w:b/>
                <w:bCs/>
                <w:sz w:val="27"/>
                <w:szCs w:val="27"/>
              </w:rPr>
              <w:t>Ngày, tháng, năm ban hành Văn bản</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b/>
                <w:bCs/>
                <w:sz w:val="27"/>
                <w:szCs w:val="27"/>
              </w:rPr>
            </w:pPr>
            <w:r>
              <w:rPr>
                <w:b/>
                <w:bCs/>
                <w:sz w:val="27"/>
                <w:szCs w:val="27"/>
              </w:rPr>
              <w:t>Tên loại và trích yếu</w:t>
            </w:r>
          </w:p>
          <w:p w:rsidR="00A90477" w:rsidRDefault="00A90477">
            <w:pPr>
              <w:jc w:val="center"/>
              <w:rPr>
                <w:b/>
                <w:bCs/>
                <w:sz w:val="27"/>
                <w:szCs w:val="27"/>
              </w:rPr>
            </w:pPr>
            <w:r>
              <w:rPr>
                <w:b/>
                <w:bCs/>
                <w:sz w:val="27"/>
                <w:szCs w:val="27"/>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sz w:val="27"/>
                <w:szCs w:val="27"/>
              </w:rPr>
            </w:pPr>
            <w:r>
              <w:rPr>
                <w:b/>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477" w:rsidRDefault="00A90477">
            <w:pPr>
              <w:spacing w:before="120" w:after="120"/>
              <w:jc w:val="center"/>
              <w:rPr>
                <w:b/>
                <w:bCs/>
                <w:sz w:val="27"/>
                <w:szCs w:val="27"/>
              </w:rPr>
            </w:pPr>
            <w:r>
              <w:rPr>
                <w:b/>
                <w:bCs/>
                <w:sz w:val="27"/>
                <w:szCs w:val="27"/>
              </w:rPr>
              <w:t>Ghi chú</w:t>
            </w: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1346/BNN-TCTL</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08/3/2021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Về việc rà soát công năng, nhiệm vụ và đánh giá hiệu quả khai thác tổng hợp, đảm bảo an toàn công trình và vùng hạ du đập, hồ hồ chứa thủy lợi.</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17/2021/TT-BTC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26/02/2021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0477" w:rsidRDefault="00A90477">
            <w:pPr>
              <w:jc w:val="both"/>
              <w:rPr>
                <w:color w:val="000000"/>
                <w:sz w:val="27"/>
                <w:szCs w:val="27"/>
              </w:rPr>
            </w:pPr>
            <w:hyperlink r:id="rId5" w:history="1">
              <w:r>
                <w:rPr>
                  <w:rStyle w:val="Hyperlink"/>
                  <w:bCs/>
                  <w:color w:val="000000"/>
                  <w:sz w:val="27"/>
                  <w:szCs w:val="27"/>
                  <w:u w:val="none"/>
                  <w:shd w:val="clear" w:color="auto" w:fill="FFFFFF"/>
                </w:rPr>
                <w:t>Thông tư </w:t>
              </w:r>
              <w:r>
                <w:rPr>
                  <w:rStyle w:val="Emphasis"/>
                  <w:bCs/>
                  <w:i w:val="0"/>
                  <w:iCs w:val="0"/>
                  <w:color w:val="000000"/>
                  <w:sz w:val="27"/>
                  <w:szCs w:val="27"/>
                  <w:shd w:val="clear" w:color="auto" w:fill="FFFFFF" w:themeFill="background1"/>
                </w:rPr>
                <w:t>17/2021/TT-BTC</w:t>
              </w:r>
              <w:r>
                <w:rPr>
                  <w:rStyle w:val="Hyperlink"/>
                  <w:bCs/>
                  <w:color w:val="000000"/>
                  <w:sz w:val="27"/>
                  <w:szCs w:val="27"/>
                  <w:u w:val="none"/>
                  <w:shd w:val="clear" w:color="auto" w:fill="FFFFFF" w:themeFill="background1"/>
                </w:rPr>
                <w:t> năm 2021 sửa đổi Thông tư 14/2015/</w:t>
              </w:r>
              <w:r>
                <w:rPr>
                  <w:rStyle w:val="Emphasis"/>
                  <w:bCs/>
                  <w:i w:val="0"/>
                  <w:iCs w:val="0"/>
                  <w:color w:val="000000"/>
                  <w:sz w:val="27"/>
                  <w:szCs w:val="27"/>
                  <w:shd w:val="clear" w:color="auto" w:fill="FFFFFF" w:themeFill="background1"/>
                </w:rPr>
                <w:t>TT-BTC</w:t>
              </w:r>
              <w:r>
                <w:rPr>
                  <w:rStyle w:val="Hyperlink"/>
                  <w:bCs/>
                  <w:color w:val="000000"/>
                  <w:sz w:val="27"/>
                  <w:szCs w:val="27"/>
                  <w:u w:val="none"/>
                  <w:shd w:val="clear" w:color="auto" w:fill="FFFFFF"/>
                </w:rPr>
                <w:t> hướng dẫn về phân loại hàng hóa, phân tích để phân loại hàng hóa; phân tích để kiểm tra chất lượng, kiểm tra an toàn thực phẩm đối với hàng hóa xuất khẩu, nhập khẩu do Bộ Tài chính ban hành</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rsidP="00A90477">
            <w:pPr>
              <w:rPr>
                <w:color w:val="000000"/>
                <w:sz w:val="27"/>
                <w:szCs w:val="27"/>
              </w:rPr>
            </w:pPr>
            <w:r>
              <w:rPr>
                <w:color w:val="000000"/>
                <w:sz w:val="27"/>
                <w:szCs w:val="27"/>
              </w:rPr>
              <w:t>12/4/2021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07/2021/QĐ-TTg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02/3/2021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sửa đổi, bổ sung một số điều của Quyết định số 38/2017/QĐ-TTg ngày 18 tháng 8 năm 2017 của Thủ tướng Chính phủ quy định việc chuyển cửa khẩu đối với hàng nhập khẩu về làm thủ tục hải quan tại cảng cạn ICD Mỹ Đình, thành phố Hà Nội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01/5/2021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16/2021/NĐ-CP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03/3/2021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Nghị định Quy định chi tiết mức thu, trình tự, thủ tục thu, nộp, việc quản lý, sử dụng chi phí hòa giải, đối thoại tại Tòa án và thù lao Hòa giải viên tại Tòa án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03/3/2021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1083/BCT-TTTN</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01/3/2021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Hướng dẫn thu mua, tiêu thụ sản phẩm hàng hóa, nông sản của vùng đang có dịch</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1136/BKHĐT-QLKKT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04/3/2021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Về việc thực hiện nhiệm vụ thẩm định, phê duyệt báo cáo đánh giá tác động môi trường của Ban Quản lý các khu công nghiệp, khu kinh tế</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1459/VPCP-KTTH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08/3/2021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Thực hiện nhiệm vụ được giao tại Chỉ thị số 27/CT-TTg ngày 17/9/2018 của TTgCP</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1216/BCT-ĐL</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08/3/2021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Rà soát, tổng hợp về phát triển điện mặt trời</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824/QĐ-BCT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09/3/2021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sửa đổi một số nội dung quy định tại Phụ lục III ban hành kèm theo Quyết định số 3538/QĐ-BCT ngày 30/12/2020 của Bộ trưởng Bộ Công Thương về việc phê duyệt Chương trình cấp quốc gia về XTTM và Chương trình Thương hiệu quốc gia Việt Nam năm 2021</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824/QĐ-BCT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09/3/2021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 xml:space="preserve">Quyết định sửa đổi một số nội dung quy định tại Phụ lục III ban hành kèm theo Quyết định số 3538/QĐ-BCT ngày 30/12/2020 của Bộ trưởng Bộ Công Thương về việc phê duyệt Chương trình </w:t>
            </w:r>
            <w:r>
              <w:rPr>
                <w:color w:val="000000"/>
                <w:sz w:val="27"/>
                <w:szCs w:val="27"/>
              </w:rPr>
              <w:lastRenderedPageBreak/>
              <w:t>cấp quốc gia về XTTM và Chương trình Thương hiệu quốc gia Việt Nam năm 2021</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09/2020/TT-BLĐTBXH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12/11/2020</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 định chi tiết và hướng dẫn thi hành một số điều của Bộ luật lao động về lao động chưa thành niên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15/3/2021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28/NQ-CP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03/3/2021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Nghị quyết ban hành chiến lược quốc gia về bình đẳng giới giai đoạn 2021 - 2030</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1197/BKHĐT-KHGDTNMT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05/3/2021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Về việc báo cáo quốc gia năm 2020: Tiến độ 5 năm thực hiện các mục tiêu phát triển bền vững Việt Nam</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970/QĐ-BNN-QLCL</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08/3/2021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công bố thủ tục hành chính bị bãi bỏ lĩnh vực quản lý chất lượng nông lâm sản và thủy sản thuộc phạm vi chức năng quản lý của Bộ Nông nghiệp và Phát triển nông thôn</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26/NQ-CP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01/3/2021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hyperlink r:id="rId6" w:history="1">
              <w:r>
                <w:rPr>
                  <w:rStyle w:val="Hyperlink"/>
                  <w:bCs/>
                  <w:color w:val="000000"/>
                  <w:sz w:val="27"/>
                  <w:szCs w:val="27"/>
                  <w:u w:val="none"/>
                  <w:shd w:val="clear" w:color="auto" w:fill="FFFFFF"/>
                </w:rPr>
                <w:t>Nghị quyết </w:t>
              </w:r>
              <w:r>
                <w:rPr>
                  <w:rStyle w:val="Emphasis"/>
                  <w:bCs/>
                  <w:i w:val="0"/>
                  <w:iCs w:val="0"/>
                  <w:color w:val="000000"/>
                  <w:sz w:val="27"/>
                  <w:szCs w:val="27"/>
                  <w:shd w:val="clear" w:color="auto" w:fill="FFFFFF" w:themeFill="background1"/>
                </w:rPr>
                <w:t>26/NQ-CP</w:t>
              </w:r>
              <w:r>
                <w:rPr>
                  <w:rStyle w:val="Hyperlink"/>
                  <w:bCs/>
                  <w:color w:val="000000"/>
                  <w:sz w:val="27"/>
                  <w:szCs w:val="27"/>
                  <w:u w:val="none"/>
                  <w:shd w:val="clear" w:color="auto" w:fill="FFFFFF" w:themeFill="background1"/>
                </w:rPr>
                <w:t> năm 2021 triển khai Nghị quyết 1213/</w:t>
              </w:r>
              <w:r>
                <w:rPr>
                  <w:rStyle w:val="Emphasis"/>
                  <w:bCs/>
                  <w:i w:val="0"/>
                  <w:iCs w:val="0"/>
                  <w:color w:val="000000"/>
                  <w:sz w:val="27"/>
                  <w:szCs w:val="27"/>
                  <w:shd w:val="clear" w:color="auto" w:fill="FFFFFF" w:themeFill="background1"/>
                </w:rPr>
                <w:t>NQ</w:t>
              </w:r>
              <w:r>
                <w:rPr>
                  <w:rStyle w:val="Hyperlink"/>
                  <w:bCs/>
                  <w:color w:val="000000"/>
                  <w:sz w:val="27"/>
                  <w:szCs w:val="27"/>
                  <w:u w:val="none"/>
                  <w:shd w:val="clear" w:color="auto" w:fill="FFFFFF" w:themeFill="background1"/>
                </w:rPr>
                <w:t>-</w:t>
              </w:r>
              <w:r>
                <w:rPr>
                  <w:rStyle w:val="Hyperlink"/>
                  <w:bCs/>
                  <w:color w:val="000000"/>
                  <w:sz w:val="27"/>
                  <w:szCs w:val="27"/>
                  <w:u w:val="none"/>
                  <w:shd w:val="clear" w:color="auto" w:fill="FFFFFF"/>
                </w:rPr>
                <w:t>UBTVQH14 về chuyển đổi phương thức đầu tư 02 dự án thành phần Quốc lộ 45-Nghi Sơn và Nghi Sơn - Diễn Châu thuộc Dự án xây dựng một số đoạn đường bộ cao tốc trên tuyến Bắc - Nam phía Đông giai đoạn 2017-2020 do Chính phủ ban hành</w:t>
              </w:r>
            </w:hyperlink>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763/BGDĐT-GDTC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02/3/2021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Điều chỉnh thời gian tổ chức Hội khỏe Phù Đổng khu vực</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05/2021/TT-BGTVT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01/3/2021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 xml:space="preserve">Sửa đổi, bổ sung một số điều của Thông tư số 33/2018/TT-BGTVT ngày </w:t>
            </w:r>
            <w:r>
              <w:rPr>
                <w:color w:val="000000"/>
                <w:sz w:val="27"/>
                <w:szCs w:val="27"/>
              </w:rPr>
              <w:lastRenderedPageBreak/>
              <w:t>15/5/20218 của Bộ Trưởng Bộ Giao thông Vận tải quy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 đường sắt và Thông tư số 24/2020/TT-BGTVT ngày 13/10/2020 của Bộ Trưởng Bộ Giao thông Vận tải Sửa đổi, bổ sung một số điều của các Thông tư quy định về chế độ báo cáo định kì trong lĩnh vực đường sắt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lastRenderedPageBreak/>
              <w:t>01/3/2021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1372/VPCP-KGVX</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04/3/2021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V/v thực hiện Đề án bảo đảm dinh dưỡng hợp lý theo Quyết định số 41/QĐ-TTg</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Thông tin và Truyền thông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10/BC-BTTTT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01/3/2021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Tình hình thực hiện Nghị quyết số 17/NQ-CP ngày 07/3/2019 của Chính phủ về một số nhiệm vụ, giải pháp trọng tâm phát triển Chính phủ điện tử giai đoạn 2019 - 2020, định hướng đến 2025</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306/QĐ-TTg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05/3/2021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Sửa đổi, bổ sung một số điều của Quy chế tổ chức và hoạt động của Ban Chỉ đạo Trung ương Phong trào “Toàn dân đoàn kết xây dựng đời sống văn hóa” ban hành kèm theo Quyết định số 159/QĐ-TTg ngày 15 tháng 01 năm 2013 của Thủ tướng Chính phủ</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565/LĐTBXH-ATLÐ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10/3/2021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Tình hình tai nạn lao động năm 2020</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305/QĐ-TTg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05/3/2021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quy định về phạm vi, đối tượng, nội dung chi và cơ chế hỗ trợ từ ngân sách Trung ương cho địa phương thực hiện phòng, chống, khắc phục hậu qủa hạn hán, thiếu nước, xâm nhập mặn</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246/QĐ-BTC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04/3/2021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về việc công bố Kế hoạch giám sát hoạt động đầu tư vốn nhà nước vào doanh nghiệp trong năm 2020 (triển khai thực hiện trong năm 2021)</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316/QĐ-TTg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09/3/2021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phê duyệt triển khai thí điểm dùng tài khoản viễn thông thanh toán cho các hàng hóa, dịch vụ có giá trị nhỏ</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286/QĐ-TTg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03/3/2021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của Thủ tướng Chính phủ ban hành Kế hoạch triển khai thi hành Luật Biên phòng Việt Nam năm 2020</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Công 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21/2021/TT-BCA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19/2/2021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Thông tư bãi bỏ các văn bản QPPL do Bộ trưởng Bộ công an ban hành về danh mục bí mật nhà nước</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10/4/2021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Quốc phòng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347/HD-BQP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26/2/2021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Hướng dẫn triển khai thực hiện QĐ số 18 của TTCP</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13/2021/NĐ-CP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01/3/2021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Nghị định Quy định về đối thoại với thanh niên; cơ chế, chính sách và biện pháp thực hiện chính sách đối với thanh niên từ đủ 16 tuổi đến dưới 18 tuổi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17/2021/NĐ-CP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09/3/2021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 xml:space="preserve">Nghị định quy định về chính sách đối với </w:t>
            </w:r>
            <w:r>
              <w:rPr>
                <w:color w:val="000000"/>
                <w:sz w:val="27"/>
                <w:szCs w:val="27"/>
              </w:rPr>
              <w:lastRenderedPageBreak/>
              <w:t>thanh niên xung phong, thanh niên tình nguyện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lastRenderedPageBreak/>
              <w:t>09/3/2021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158/QĐ-BNV</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27/2/2021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Quyết định của Ban chỉ đạo 513 ban hành Kế hoạch triển khai thực hiện Đề án " Hoàn thiện, hiện đại hóa hồ sơ, bản đồ địa giới hành chính và xây dựng cơ sở dữ liệu về địa giới hành chính và xây dựng cơ sở dữ liệu hành chính giai đoạn 2021-2023</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1376/VPCP-TCCV</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04/3/2021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V/v bổ sung biên chế để thành lập Văn phòng Đoàn đại biểu Quốc hội và Hội đồng nhân dân cấp tỉnh theo Nghị quyết số 1004/2020/UBTVQH14</w:t>
            </w:r>
          </w:p>
        </w:tc>
        <w:tc>
          <w:tcPr>
            <w:tcW w:w="1701" w:type="dxa"/>
            <w:tcBorders>
              <w:top w:val="single" w:sz="4" w:space="0" w:color="auto"/>
              <w:left w:val="single" w:sz="4" w:space="0" w:color="auto"/>
              <w:bottom w:val="single" w:sz="4" w:space="0" w:color="auto"/>
              <w:right w:val="single" w:sz="4" w:space="0" w:color="auto"/>
            </w:tcBorders>
            <w:vAlign w:val="center"/>
          </w:tcPr>
          <w:p w:rsidR="00A90477" w:rsidRDefault="00A90477">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r w:rsidR="00A90477" w:rsidTr="00A90477">
        <w:tc>
          <w:tcPr>
            <w:tcW w:w="882" w:type="dxa"/>
            <w:tcBorders>
              <w:top w:val="single" w:sz="4" w:space="0" w:color="auto"/>
              <w:left w:val="single" w:sz="4" w:space="0" w:color="auto"/>
              <w:bottom w:val="single" w:sz="4" w:space="0" w:color="auto"/>
              <w:right w:val="single" w:sz="4" w:space="0" w:color="auto"/>
            </w:tcBorders>
            <w:vAlign w:val="center"/>
          </w:tcPr>
          <w:p w:rsidR="00A90477" w:rsidRDefault="00A90477" w:rsidP="000F6AEF">
            <w:pPr>
              <w:numPr>
                <w:ilvl w:val="0"/>
                <w:numId w:val="1"/>
              </w:numPr>
              <w:spacing w:before="120" w:after="120"/>
              <w:jc w:val="center"/>
              <w:rPr>
                <w:bCs/>
                <w:sz w:val="27"/>
                <w:szCs w:val="27"/>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04/2021/TT-BGTVT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center"/>
              <w:rPr>
                <w:color w:val="000000"/>
                <w:sz w:val="27"/>
                <w:szCs w:val="27"/>
              </w:rPr>
            </w:pPr>
            <w:r>
              <w:rPr>
                <w:color w:val="000000"/>
                <w:sz w:val="27"/>
                <w:szCs w:val="27"/>
              </w:rPr>
              <w:t>26/2/2021</w:t>
            </w:r>
          </w:p>
        </w:tc>
        <w:tc>
          <w:tcPr>
            <w:tcW w:w="4820" w:type="dxa"/>
            <w:tcBorders>
              <w:top w:val="single" w:sz="4" w:space="0" w:color="auto"/>
              <w:left w:val="single" w:sz="4" w:space="0" w:color="auto"/>
              <w:bottom w:val="single" w:sz="4" w:space="0" w:color="auto"/>
              <w:right w:val="single" w:sz="4" w:space="0" w:color="auto"/>
            </w:tcBorders>
            <w:vAlign w:val="center"/>
            <w:hideMark/>
          </w:tcPr>
          <w:p w:rsidR="00A90477" w:rsidRDefault="00A90477">
            <w:pPr>
              <w:jc w:val="both"/>
              <w:rPr>
                <w:color w:val="000000"/>
                <w:sz w:val="27"/>
                <w:szCs w:val="27"/>
              </w:rPr>
            </w:pPr>
            <w:r>
              <w:rPr>
                <w:color w:val="000000"/>
                <w:sz w:val="27"/>
                <w:szCs w:val="27"/>
              </w:rPr>
              <w:t>Về điều kiện cơ sở đào tạo, nghiên cứu được tổ chức thực hiện các chương trình bồi dưỡng viên chức ngành Giao thông vận tải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477" w:rsidRDefault="00A90477">
            <w:pPr>
              <w:rPr>
                <w:color w:val="000000"/>
                <w:sz w:val="27"/>
                <w:szCs w:val="27"/>
              </w:rPr>
            </w:pPr>
            <w:r>
              <w:rPr>
                <w:color w:val="000000"/>
                <w:sz w:val="27"/>
                <w:szCs w:val="27"/>
              </w:rPr>
              <w:t>15/4/2021</w:t>
            </w:r>
          </w:p>
        </w:tc>
        <w:tc>
          <w:tcPr>
            <w:tcW w:w="992" w:type="dxa"/>
            <w:tcBorders>
              <w:top w:val="single" w:sz="4" w:space="0" w:color="auto"/>
              <w:left w:val="single" w:sz="4" w:space="0" w:color="auto"/>
              <w:bottom w:val="single" w:sz="4" w:space="0" w:color="auto"/>
              <w:right w:val="single" w:sz="4" w:space="0" w:color="auto"/>
            </w:tcBorders>
            <w:vAlign w:val="center"/>
          </w:tcPr>
          <w:p w:rsidR="00A90477" w:rsidRDefault="00A90477">
            <w:pPr>
              <w:spacing w:before="120" w:after="120"/>
              <w:jc w:val="center"/>
              <w:rPr>
                <w:b/>
                <w:bCs/>
                <w:sz w:val="27"/>
                <w:szCs w:val="27"/>
              </w:rPr>
            </w:pPr>
          </w:p>
        </w:tc>
      </w:tr>
    </w:tbl>
    <w:p w:rsidR="00A90477" w:rsidRDefault="00A90477" w:rsidP="00A90477">
      <w:pPr>
        <w:rPr>
          <w:rFonts w:ascii="Times New Roman" w:hAnsi="Times New Roman" w:cs="Times New Roman"/>
        </w:rPr>
      </w:pPr>
    </w:p>
    <w:p w:rsidR="00A90477" w:rsidRDefault="00A90477" w:rsidP="00A90477">
      <w:pPr>
        <w:rPr>
          <w:rFonts w:ascii="Times New Roman" w:hAnsi="Times New Roman" w:cs="Times New Roman"/>
        </w:rPr>
      </w:pPr>
    </w:p>
    <w:p w:rsidR="00DE6126" w:rsidRDefault="00A90477"/>
    <w:sectPr w:rsidR="00DE6126" w:rsidSect="00A90477">
      <w:pgSz w:w="15840" w:h="12240" w:orient="landscape"/>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477"/>
    <w:rsid w:val="009B7B32"/>
    <w:rsid w:val="00A90477"/>
    <w:rsid w:val="00F553D3"/>
    <w:rsid w:val="00FF7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477"/>
    <w:rPr>
      <w:color w:val="0000FF"/>
      <w:u w:val="single"/>
    </w:rPr>
  </w:style>
  <w:style w:type="table" w:styleId="TableGrid">
    <w:name w:val="Table Grid"/>
    <w:basedOn w:val="TableNormal"/>
    <w:rsid w:val="00A904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90477"/>
    <w:rPr>
      <w:i/>
      <w:iCs/>
    </w:rPr>
  </w:style>
</w:styles>
</file>

<file path=word/webSettings.xml><?xml version="1.0" encoding="utf-8"?>
<w:webSettings xmlns:r="http://schemas.openxmlformats.org/officeDocument/2006/relationships" xmlns:w="http://schemas.openxmlformats.org/wordprocessingml/2006/main">
  <w:divs>
    <w:div w:id="12649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au-tu/Nghi-quyet-26-NQ-CP-2021-trien-khai-Nghi-quyet-1213-NQ-UBTVQH14-chuyen-doi-phuong-thuc-dau-tu-466419.aspx" TargetMode="External"/><Relationship Id="rId5" Type="http://schemas.openxmlformats.org/officeDocument/2006/relationships/hyperlink" Target="https://thuvienphapluat.vn/van-ban/Xuat-nhap-khau/Thong-tu-17-2021-TT-BTC-2021-sua-doi-Thong-tu-14-2015-TT-BTC-phan-loai-hang-hoa-46642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cp:revision>
  <dcterms:created xsi:type="dcterms:W3CDTF">2021-03-22T03:47:00Z</dcterms:created>
  <dcterms:modified xsi:type="dcterms:W3CDTF">2021-03-22T03:49:00Z</dcterms:modified>
</cp:coreProperties>
</file>