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3A601F" w:rsidRPr="00BB19ED" w:rsidTr="009A3251">
        <w:trPr>
          <w:trHeight w:val="795"/>
        </w:trPr>
        <w:tc>
          <w:tcPr>
            <w:tcW w:w="4211" w:type="dxa"/>
            <w:hideMark/>
          </w:tcPr>
          <w:p w:rsidR="003A601F" w:rsidRPr="00BB19ED" w:rsidRDefault="003A601F" w:rsidP="009A3251">
            <w:pPr>
              <w:spacing w:after="0" w:line="240" w:lineRule="auto"/>
              <w:jc w:val="center"/>
              <w:rPr>
                <w:rFonts w:ascii="Times New Roman" w:hAnsi="Times New Roman" w:cs="Times New Roman"/>
                <w:color w:val="000000" w:themeColor="text1"/>
                <w:sz w:val="28"/>
                <w:szCs w:val="28"/>
              </w:rPr>
            </w:pPr>
            <w:r w:rsidRPr="00BB19ED">
              <w:rPr>
                <w:rFonts w:ascii="Times New Roman" w:hAnsi="Times New Roman" w:cs="Times New Roman"/>
                <w:color w:val="000000" w:themeColor="text1"/>
                <w:sz w:val="28"/>
                <w:szCs w:val="28"/>
              </w:rPr>
              <w:t>UBND TỈNH TUYÊN QUANG</w:t>
            </w:r>
          </w:p>
          <w:p w:rsidR="003A601F" w:rsidRPr="00BB19ED" w:rsidRDefault="003A601F" w:rsidP="009A3251">
            <w:pPr>
              <w:spacing w:after="0" w:line="240" w:lineRule="auto"/>
              <w:jc w:val="center"/>
              <w:rPr>
                <w:rFonts w:ascii="Times New Roman" w:hAnsi="Times New Roman" w:cs="Times New Roman"/>
                <w:color w:val="000000" w:themeColor="text1"/>
                <w:sz w:val="28"/>
                <w:szCs w:val="28"/>
              </w:rPr>
            </w:pPr>
            <w:r w:rsidRPr="00EF7271">
              <w:rPr>
                <w:rFonts w:ascii="Times New Roman" w:hAnsi="Times New Roman" w:cs="Times New Roman"/>
                <w:color w:val="000000" w:themeColor="text1"/>
              </w:rPr>
              <w:pict>
                <v:line id="_x0000_s1026" style="position:absolute;left:0;text-align:left;z-index:251658240" from="62.15pt,16.5pt" to="136.95pt,16.5pt"/>
              </w:pict>
            </w:r>
            <w:r w:rsidRPr="00BB19ED">
              <w:rPr>
                <w:rFonts w:ascii="Times New Roman" w:hAnsi="Times New Roman" w:cs="Times New Roman"/>
                <w:b/>
                <w:color w:val="000000" w:themeColor="text1"/>
                <w:sz w:val="28"/>
                <w:szCs w:val="28"/>
              </w:rPr>
              <w:t>VĂN PHÒNG</w:t>
            </w:r>
          </w:p>
        </w:tc>
        <w:tc>
          <w:tcPr>
            <w:tcW w:w="3268" w:type="dxa"/>
          </w:tcPr>
          <w:p w:rsidR="003A601F" w:rsidRPr="00BB19ED" w:rsidRDefault="003A601F" w:rsidP="009A3251">
            <w:pPr>
              <w:spacing w:after="0" w:line="240" w:lineRule="auto"/>
              <w:jc w:val="center"/>
              <w:rPr>
                <w:rFonts w:ascii="Times New Roman" w:hAnsi="Times New Roman" w:cs="Times New Roman"/>
                <w:b/>
                <w:color w:val="000000" w:themeColor="text1"/>
                <w:sz w:val="28"/>
                <w:szCs w:val="28"/>
              </w:rPr>
            </w:pPr>
          </w:p>
        </w:tc>
        <w:tc>
          <w:tcPr>
            <w:tcW w:w="6654" w:type="dxa"/>
            <w:hideMark/>
          </w:tcPr>
          <w:p w:rsidR="003A601F" w:rsidRPr="00BB19ED" w:rsidRDefault="003A601F" w:rsidP="009A3251">
            <w:pPr>
              <w:spacing w:after="0" w:line="240" w:lineRule="auto"/>
              <w:jc w:val="center"/>
              <w:rPr>
                <w:rFonts w:ascii="Times New Roman" w:hAnsi="Times New Roman" w:cs="Times New Roman"/>
                <w:b/>
                <w:color w:val="000000" w:themeColor="text1"/>
                <w:sz w:val="28"/>
                <w:szCs w:val="28"/>
              </w:rPr>
            </w:pPr>
            <w:r w:rsidRPr="00BB19ED">
              <w:rPr>
                <w:rFonts w:ascii="Times New Roman" w:hAnsi="Times New Roman" w:cs="Times New Roman"/>
                <w:b/>
                <w:color w:val="000000" w:themeColor="text1"/>
                <w:sz w:val="28"/>
                <w:szCs w:val="28"/>
              </w:rPr>
              <w:t>CỘNG HÒA XÃ HỘI CHỦ NGHĨA VIỆT NAM</w:t>
            </w:r>
          </w:p>
          <w:p w:rsidR="003A601F" w:rsidRPr="00BB19ED" w:rsidRDefault="003A601F" w:rsidP="009A3251">
            <w:pPr>
              <w:spacing w:after="0" w:line="240" w:lineRule="auto"/>
              <w:jc w:val="center"/>
              <w:rPr>
                <w:rFonts w:ascii="Times New Roman" w:hAnsi="Times New Roman" w:cs="Times New Roman"/>
                <w:b/>
                <w:color w:val="000000" w:themeColor="text1"/>
                <w:sz w:val="28"/>
                <w:szCs w:val="28"/>
              </w:rPr>
            </w:pPr>
            <w:r w:rsidRPr="00EF7271">
              <w:rPr>
                <w:rFonts w:ascii="Times New Roman" w:hAnsi="Times New Roman" w:cs="Times New Roman"/>
                <w:color w:val="000000" w:themeColor="text1"/>
              </w:rPr>
              <w:pict>
                <v:line id="_x0000_s1027" style="position:absolute;left:0;text-align:left;z-index:251658240" from="69.4pt,16.6pt" to="250.15pt,16.6pt"/>
              </w:pict>
            </w:r>
            <w:r w:rsidRPr="00BB19ED">
              <w:rPr>
                <w:rFonts w:ascii="Times New Roman" w:hAnsi="Times New Roman" w:cs="Times New Roman"/>
                <w:b/>
                <w:color w:val="000000" w:themeColor="text1"/>
                <w:sz w:val="28"/>
                <w:szCs w:val="28"/>
              </w:rPr>
              <w:t>Độc lập – Tự do – Hạnh phúc</w:t>
            </w:r>
          </w:p>
        </w:tc>
      </w:tr>
      <w:tr w:rsidR="003A601F" w:rsidRPr="00BB19ED" w:rsidTr="009A3251">
        <w:trPr>
          <w:trHeight w:val="390"/>
        </w:trPr>
        <w:tc>
          <w:tcPr>
            <w:tcW w:w="4211" w:type="dxa"/>
            <w:hideMark/>
          </w:tcPr>
          <w:p w:rsidR="003A601F" w:rsidRPr="00BB19ED" w:rsidRDefault="003A601F" w:rsidP="009A3251">
            <w:pPr>
              <w:spacing w:after="0" w:line="240" w:lineRule="auto"/>
              <w:jc w:val="center"/>
              <w:rPr>
                <w:rFonts w:ascii="Times New Roman" w:hAnsi="Times New Roman" w:cs="Times New Roman"/>
                <w:b/>
                <w:color w:val="000000" w:themeColor="text1"/>
                <w:sz w:val="28"/>
                <w:szCs w:val="28"/>
              </w:rPr>
            </w:pPr>
          </w:p>
        </w:tc>
        <w:tc>
          <w:tcPr>
            <w:tcW w:w="3268" w:type="dxa"/>
          </w:tcPr>
          <w:p w:rsidR="003A601F" w:rsidRPr="00BB19ED" w:rsidRDefault="003A601F" w:rsidP="009A3251">
            <w:pPr>
              <w:spacing w:after="0" w:line="240" w:lineRule="auto"/>
              <w:jc w:val="center"/>
              <w:rPr>
                <w:rFonts w:ascii="Times New Roman" w:hAnsi="Times New Roman" w:cs="Times New Roman"/>
                <w:b/>
                <w:color w:val="000000" w:themeColor="text1"/>
                <w:sz w:val="28"/>
                <w:szCs w:val="28"/>
              </w:rPr>
            </w:pPr>
          </w:p>
        </w:tc>
        <w:tc>
          <w:tcPr>
            <w:tcW w:w="6654" w:type="dxa"/>
            <w:hideMark/>
          </w:tcPr>
          <w:p w:rsidR="003A601F" w:rsidRPr="00BB19ED" w:rsidRDefault="003A601F" w:rsidP="009A3251">
            <w:pPr>
              <w:spacing w:after="0" w:line="240" w:lineRule="auto"/>
              <w:jc w:val="center"/>
              <w:rPr>
                <w:rFonts w:ascii="Times New Roman" w:hAnsi="Times New Roman" w:cs="Times New Roman"/>
                <w:b/>
                <w:color w:val="000000" w:themeColor="text1"/>
                <w:sz w:val="28"/>
                <w:szCs w:val="28"/>
              </w:rPr>
            </w:pPr>
          </w:p>
        </w:tc>
      </w:tr>
    </w:tbl>
    <w:p w:rsidR="003A601F" w:rsidRPr="00BB19ED" w:rsidRDefault="003A601F" w:rsidP="003A601F">
      <w:pPr>
        <w:spacing w:after="0"/>
        <w:jc w:val="center"/>
        <w:rPr>
          <w:rFonts w:ascii="Times New Roman" w:hAnsi="Times New Roman" w:cs="Times New Roman"/>
          <w:b/>
          <w:color w:val="000000" w:themeColor="text1"/>
          <w:sz w:val="28"/>
          <w:szCs w:val="28"/>
        </w:rPr>
      </w:pPr>
      <w:r w:rsidRPr="00BB19ED">
        <w:rPr>
          <w:rFonts w:ascii="Times New Roman" w:hAnsi="Times New Roman" w:cs="Times New Roman"/>
          <w:b/>
          <w:color w:val="000000" w:themeColor="text1"/>
          <w:sz w:val="28"/>
          <w:szCs w:val="28"/>
        </w:rPr>
        <w:t>BIỂU TỔNG HỢP DANH MỤC VĂN BẢN CÁC CƠ QUAN TRUNG ƯƠNG ĐẾN</w:t>
      </w:r>
    </w:p>
    <w:p w:rsidR="003A601F" w:rsidRPr="00BB19ED" w:rsidRDefault="003A601F" w:rsidP="003A601F">
      <w:pPr>
        <w:spacing w:after="0"/>
        <w:jc w:val="center"/>
        <w:rPr>
          <w:rFonts w:ascii="Times New Roman" w:hAnsi="Times New Roman" w:cs="Times New Roman"/>
          <w:b/>
          <w:color w:val="000000" w:themeColor="text1"/>
          <w:sz w:val="28"/>
          <w:szCs w:val="28"/>
        </w:rPr>
      </w:pPr>
      <w:r w:rsidRPr="00BB19ED">
        <w:rPr>
          <w:rFonts w:ascii="Times New Roman" w:hAnsi="Times New Roman" w:cs="Times New Roman"/>
          <w:b/>
          <w:color w:val="000000" w:themeColor="text1"/>
          <w:sz w:val="28"/>
          <w:szCs w:val="28"/>
        </w:rPr>
        <w:t xml:space="preserve">Từ ngày </w:t>
      </w:r>
      <w:r w:rsidR="00117E56">
        <w:rPr>
          <w:rFonts w:ascii="Times New Roman" w:hAnsi="Times New Roman" w:cs="Times New Roman"/>
          <w:b/>
          <w:color w:val="000000" w:themeColor="text1"/>
          <w:sz w:val="28"/>
          <w:szCs w:val="28"/>
        </w:rPr>
        <w:t>2</w:t>
      </w:r>
      <w:r w:rsidRPr="00BB19ED">
        <w:rPr>
          <w:rFonts w:ascii="Times New Roman" w:hAnsi="Times New Roman" w:cs="Times New Roman"/>
          <w:b/>
          <w:color w:val="000000" w:themeColor="text1"/>
          <w:sz w:val="28"/>
          <w:szCs w:val="28"/>
        </w:rPr>
        <w:t xml:space="preserve">1/12/2020 đến ngày </w:t>
      </w:r>
      <w:r w:rsidR="00117E56">
        <w:rPr>
          <w:rFonts w:ascii="Times New Roman" w:hAnsi="Times New Roman" w:cs="Times New Roman"/>
          <w:b/>
          <w:color w:val="000000" w:themeColor="text1"/>
          <w:sz w:val="28"/>
          <w:szCs w:val="28"/>
        </w:rPr>
        <w:t>31</w:t>
      </w:r>
      <w:r w:rsidRPr="00BB19ED">
        <w:rPr>
          <w:rFonts w:ascii="Times New Roman" w:hAnsi="Times New Roman" w:cs="Times New Roman"/>
          <w:b/>
          <w:color w:val="000000" w:themeColor="text1"/>
          <w:sz w:val="28"/>
          <w:szCs w:val="28"/>
        </w:rPr>
        <w:t>/12/2020</w:t>
      </w:r>
    </w:p>
    <w:p w:rsidR="00182ADB" w:rsidRPr="00BB19ED" w:rsidRDefault="00182ADB" w:rsidP="003A601F">
      <w:pPr>
        <w:spacing w:after="0"/>
        <w:jc w:val="center"/>
        <w:rPr>
          <w:rFonts w:ascii="Times New Roman" w:hAnsi="Times New Roman" w:cs="Times New Roman"/>
          <w:b/>
          <w:color w:val="000000" w:themeColor="text1"/>
          <w:sz w:val="28"/>
          <w:szCs w:val="28"/>
        </w:rPr>
      </w:pPr>
    </w:p>
    <w:p w:rsidR="003A601F" w:rsidRPr="00BB19ED" w:rsidRDefault="003A601F" w:rsidP="003A601F">
      <w:pPr>
        <w:spacing w:after="0"/>
        <w:jc w:val="center"/>
        <w:rPr>
          <w:rFonts w:ascii="Times New Roman" w:hAnsi="Times New Roman" w:cs="Times New Roman"/>
          <w:b/>
          <w:color w:val="000000" w:themeColor="text1"/>
          <w:sz w:val="28"/>
          <w:szCs w:val="28"/>
        </w:rPr>
      </w:pPr>
    </w:p>
    <w:tbl>
      <w:tblPr>
        <w:tblStyle w:val="TableGrid"/>
        <w:tblW w:w="15346" w:type="dxa"/>
        <w:jc w:val="center"/>
        <w:tblInd w:w="-985" w:type="dxa"/>
        <w:tblLayout w:type="fixed"/>
        <w:tblLook w:val="01E0"/>
      </w:tblPr>
      <w:tblGrid>
        <w:gridCol w:w="887"/>
        <w:gridCol w:w="3261"/>
        <w:gridCol w:w="2268"/>
        <w:gridCol w:w="1984"/>
        <w:gridCol w:w="4536"/>
        <w:gridCol w:w="1559"/>
        <w:gridCol w:w="851"/>
      </w:tblGrid>
      <w:tr w:rsidR="003A601F" w:rsidRPr="00FA2948" w:rsidTr="009A3251">
        <w:trPr>
          <w:tblHeader/>
          <w:jc w:val="center"/>
        </w:trPr>
        <w:tc>
          <w:tcPr>
            <w:tcW w:w="887" w:type="dxa"/>
            <w:tcBorders>
              <w:top w:val="single" w:sz="4" w:space="0" w:color="auto"/>
              <w:left w:val="single" w:sz="4" w:space="0" w:color="auto"/>
              <w:bottom w:val="single" w:sz="4" w:space="0" w:color="auto"/>
              <w:right w:val="single" w:sz="4" w:space="0" w:color="auto"/>
            </w:tcBorders>
            <w:vAlign w:val="center"/>
            <w:hideMark/>
          </w:tcPr>
          <w:p w:rsidR="003A601F" w:rsidRPr="00FA2948" w:rsidRDefault="003A601F" w:rsidP="009A3251">
            <w:pPr>
              <w:spacing w:line="360" w:lineRule="exact"/>
              <w:jc w:val="center"/>
              <w:rPr>
                <w:b/>
                <w:bCs/>
                <w:color w:val="000000" w:themeColor="text1"/>
                <w:sz w:val="26"/>
                <w:szCs w:val="26"/>
              </w:rPr>
            </w:pPr>
            <w:r w:rsidRPr="00FA2948">
              <w:rPr>
                <w:b/>
                <w:bCs/>
                <w:color w:val="000000" w:themeColor="text1"/>
                <w:sz w:val="26"/>
                <w:szCs w:val="26"/>
              </w:rPr>
              <w:t>TT</w:t>
            </w:r>
          </w:p>
          <w:p w:rsidR="003A601F" w:rsidRPr="00FA2948" w:rsidRDefault="003A601F" w:rsidP="009A3251">
            <w:pPr>
              <w:spacing w:line="360" w:lineRule="exact"/>
              <w:jc w:val="center"/>
              <w:rPr>
                <w:b/>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3A601F" w:rsidRPr="00FA2948" w:rsidRDefault="003A601F" w:rsidP="009A3251">
            <w:pPr>
              <w:spacing w:line="360" w:lineRule="exact"/>
              <w:jc w:val="center"/>
              <w:rPr>
                <w:b/>
                <w:bCs/>
                <w:color w:val="000000" w:themeColor="text1"/>
                <w:sz w:val="26"/>
                <w:szCs w:val="26"/>
              </w:rPr>
            </w:pPr>
            <w:r w:rsidRPr="00FA2948">
              <w:rPr>
                <w:b/>
                <w:bCs/>
                <w:color w:val="000000" w:themeColor="text1"/>
                <w:sz w:val="26"/>
                <w:szCs w:val="26"/>
              </w:rPr>
              <w:t>Tên cơ quan, tổ chức ban hành văn bản</w:t>
            </w:r>
          </w:p>
        </w:tc>
        <w:tc>
          <w:tcPr>
            <w:tcW w:w="2268" w:type="dxa"/>
            <w:tcBorders>
              <w:top w:val="single" w:sz="4" w:space="0" w:color="auto"/>
              <w:left w:val="single" w:sz="4" w:space="0" w:color="auto"/>
              <w:bottom w:val="single" w:sz="4" w:space="0" w:color="auto"/>
              <w:right w:val="single" w:sz="4" w:space="0" w:color="auto"/>
            </w:tcBorders>
            <w:vAlign w:val="center"/>
            <w:hideMark/>
          </w:tcPr>
          <w:p w:rsidR="003A601F" w:rsidRPr="00FA2948" w:rsidRDefault="003A601F" w:rsidP="009A3251">
            <w:pPr>
              <w:spacing w:line="360" w:lineRule="exact"/>
              <w:jc w:val="center"/>
              <w:rPr>
                <w:b/>
                <w:bCs/>
                <w:color w:val="000000" w:themeColor="text1"/>
                <w:sz w:val="26"/>
                <w:szCs w:val="26"/>
              </w:rPr>
            </w:pPr>
            <w:r w:rsidRPr="00FA2948">
              <w:rPr>
                <w:b/>
                <w:bCs/>
                <w:color w:val="000000" w:themeColor="text1"/>
                <w:sz w:val="26"/>
                <w:szCs w:val="26"/>
              </w:rPr>
              <w:t>Số, ký hiệu văn bản</w:t>
            </w:r>
          </w:p>
        </w:tc>
        <w:tc>
          <w:tcPr>
            <w:tcW w:w="1984" w:type="dxa"/>
            <w:tcBorders>
              <w:top w:val="single" w:sz="4" w:space="0" w:color="auto"/>
              <w:left w:val="single" w:sz="4" w:space="0" w:color="auto"/>
              <w:bottom w:val="single" w:sz="4" w:space="0" w:color="auto"/>
              <w:right w:val="single" w:sz="4" w:space="0" w:color="auto"/>
            </w:tcBorders>
            <w:vAlign w:val="center"/>
            <w:hideMark/>
          </w:tcPr>
          <w:p w:rsidR="003A601F" w:rsidRPr="00FA2948" w:rsidRDefault="003A601F" w:rsidP="009A3251">
            <w:pPr>
              <w:spacing w:line="360" w:lineRule="exact"/>
              <w:jc w:val="center"/>
              <w:rPr>
                <w:b/>
                <w:bCs/>
                <w:color w:val="000000" w:themeColor="text1"/>
                <w:sz w:val="26"/>
                <w:szCs w:val="26"/>
              </w:rPr>
            </w:pPr>
            <w:r w:rsidRPr="00FA2948">
              <w:rPr>
                <w:b/>
                <w:bCs/>
                <w:color w:val="000000" w:themeColor="text1"/>
                <w:sz w:val="26"/>
                <w:szCs w:val="26"/>
              </w:rPr>
              <w:t>Ngày, tháng, năm ban hành Văn bản</w:t>
            </w:r>
          </w:p>
        </w:tc>
        <w:tc>
          <w:tcPr>
            <w:tcW w:w="4536" w:type="dxa"/>
            <w:tcBorders>
              <w:top w:val="single" w:sz="4" w:space="0" w:color="auto"/>
              <w:left w:val="single" w:sz="4" w:space="0" w:color="auto"/>
              <w:bottom w:val="single" w:sz="4" w:space="0" w:color="auto"/>
              <w:right w:val="single" w:sz="4" w:space="0" w:color="auto"/>
            </w:tcBorders>
            <w:vAlign w:val="center"/>
            <w:hideMark/>
          </w:tcPr>
          <w:p w:rsidR="003A601F" w:rsidRPr="00FA2948" w:rsidRDefault="003A601F" w:rsidP="00FA2948">
            <w:pPr>
              <w:spacing w:line="360" w:lineRule="exact"/>
              <w:jc w:val="center"/>
              <w:rPr>
                <w:b/>
                <w:bCs/>
                <w:color w:val="000000" w:themeColor="text1"/>
                <w:sz w:val="26"/>
                <w:szCs w:val="26"/>
              </w:rPr>
            </w:pPr>
            <w:r w:rsidRPr="00FA2948">
              <w:rPr>
                <w:b/>
                <w:bCs/>
                <w:color w:val="000000" w:themeColor="text1"/>
                <w:sz w:val="26"/>
                <w:szCs w:val="26"/>
              </w:rPr>
              <w:t>Tên loại và trích yếu</w:t>
            </w:r>
          </w:p>
          <w:p w:rsidR="003A601F" w:rsidRPr="00FA2948" w:rsidRDefault="003A601F" w:rsidP="00FA2948">
            <w:pPr>
              <w:spacing w:line="360" w:lineRule="exact"/>
              <w:jc w:val="center"/>
              <w:rPr>
                <w:b/>
                <w:bCs/>
                <w:color w:val="000000" w:themeColor="text1"/>
                <w:sz w:val="26"/>
                <w:szCs w:val="26"/>
              </w:rPr>
            </w:pPr>
            <w:r w:rsidRPr="00FA2948">
              <w:rPr>
                <w:b/>
                <w:bCs/>
                <w:color w:val="000000" w:themeColor="text1"/>
                <w:sz w:val="26"/>
                <w:szCs w:val="26"/>
              </w:rPr>
              <w:t>nội dung của Văn bản</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601F" w:rsidRPr="00FA2948" w:rsidRDefault="003A601F" w:rsidP="009A3251">
            <w:pPr>
              <w:spacing w:line="360" w:lineRule="exact"/>
              <w:jc w:val="center"/>
              <w:rPr>
                <w:b/>
                <w:color w:val="000000" w:themeColor="text1"/>
                <w:sz w:val="26"/>
                <w:szCs w:val="26"/>
              </w:rPr>
            </w:pPr>
            <w:r w:rsidRPr="00FA2948">
              <w:rPr>
                <w:b/>
                <w:color w:val="000000" w:themeColor="text1"/>
                <w:sz w:val="26"/>
                <w:szCs w:val="26"/>
              </w:rPr>
              <w:t>Hiệu lực thi hành</w:t>
            </w:r>
          </w:p>
        </w:tc>
        <w:tc>
          <w:tcPr>
            <w:tcW w:w="851" w:type="dxa"/>
            <w:tcBorders>
              <w:top w:val="single" w:sz="4" w:space="0" w:color="auto"/>
              <w:left w:val="single" w:sz="4" w:space="0" w:color="auto"/>
              <w:bottom w:val="single" w:sz="4" w:space="0" w:color="auto"/>
              <w:right w:val="single" w:sz="4" w:space="0" w:color="auto"/>
            </w:tcBorders>
            <w:vAlign w:val="center"/>
            <w:hideMark/>
          </w:tcPr>
          <w:p w:rsidR="003A601F" w:rsidRPr="00FA2948" w:rsidRDefault="003A601F" w:rsidP="009A3251">
            <w:pPr>
              <w:spacing w:line="360" w:lineRule="exact"/>
              <w:jc w:val="center"/>
              <w:rPr>
                <w:b/>
                <w:bCs/>
                <w:color w:val="000000" w:themeColor="text1"/>
                <w:sz w:val="26"/>
                <w:szCs w:val="26"/>
              </w:rPr>
            </w:pPr>
            <w:r w:rsidRPr="00FA2948">
              <w:rPr>
                <w:b/>
                <w:bCs/>
                <w:color w:val="000000" w:themeColor="text1"/>
                <w:sz w:val="26"/>
                <w:szCs w:val="26"/>
              </w:rPr>
              <w:t>Ghi chú</w:t>
            </w:r>
          </w:p>
        </w:tc>
      </w:tr>
      <w:tr w:rsidR="002A46D8" w:rsidRPr="00FA2948" w:rsidTr="009A3251">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A46D8" w:rsidRPr="00FA2948" w:rsidRDefault="002A46D8" w:rsidP="009A3251">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2A46D8" w:rsidRPr="00182ADB" w:rsidRDefault="00FA2948" w:rsidP="009A3251">
            <w:pPr>
              <w:rPr>
                <w:color w:val="000000"/>
                <w:sz w:val="26"/>
                <w:szCs w:val="26"/>
              </w:rPr>
            </w:pPr>
            <w:r>
              <w:rPr>
                <w:color w:val="000000"/>
                <w:sz w:val="26"/>
                <w:szCs w:val="26"/>
              </w:rPr>
              <w:t>Thủ tướng</w:t>
            </w:r>
            <w:r w:rsidR="002A46D8" w:rsidRPr="00182ADB">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46D8" w:rsidRPr="00182ADB" w:rsidRDefault="002A46D8" w:rsidP="00FA2948">
            <w:pPr>
              <w:rPr>
                <w:color w:val="000000"/>
                <w:sz w:val="26"/>
                <w:szCs w:val="26"/>
              </w:rPr>
            </w:pPr>
            <w:r w:rsidRPr="00182ADB">
              <w:rPr>
                <w:color w:val="000000"/>
                <w:sz w:val="26"/>
                <w:szCs w:val="26"/>
              </w:rPr>
              <w:t>44/CT-TT</w:t>
            </w:r>
            <w:r w:rsidR="00FA2948" w:rsidRPr="00FA2948">
              <w:rPr>
                <w:color w:val="000000"/>
                <w:sz w:val="26"/>
                <w:szCs w:val="26"/>
              </w:rPr>
              <w: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46D8" w:rsidRPr="00182ADB" w:rsidRDefault="002A46D8" w:rsidP="009A3251">
            <w:pPr>
              <w:jc w:val="center"/>
              <w:rPr>
                <w:color w:val="000000"/>
                <w:sz w:val="26"/>
                <w:szCs w:val="26"/>
              </w:rPr>
            </w:pPr>
            <w:r w:rsidRPr="00182ADB">
              <w:rPr>
                <w:color w:val="000000"/>
                <w:sz w:val="26"/>
                <w:szCs w:val="26"/>
              </w:rPr>
              <w:t>21/12/2020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A46D8" w:rsidRPr="00182ADB" w:rsidRDefault="002A46D8" w:rsidP="00FA2948">
            <w:pPr>
              <w:jc w:val="both"/>
              <w:rPr>
                <w:color w:val="000000"/>
                <w:sz w:val="26"/>
                <w:szCs w:val="26"/>
              </w:rPr>
            </w:pPr>
            <w:r w:rsidRPr="00182ADB">
              <w:rPr>
                <w:color w:val="000000"/>
                <w:sz w:val="26"/>
                <w:szCs w:val="26"/>
              </w:rPr>
              <w:t>Chỉ thị về việc tăng cường các biện pháp bảo đảm đón Tết Nguyên đán Tân Sửu 2021 vui tươi, lành mạnh, an toàn, hiệu quả</w:t>
            </w:r>
          </w:p>
        </w:tc>
        <w:tc>
          <w:tcPr>
            <w:tcW w:w="1559" w:type="dxa"/>
            <w:tcBorders>
              <w:top w:val="single" w:sz="4" w:space="0" w:color="auto"/>
              <w:left w:val="single" w:sz="4" w:space="0" w:color="auto"/>
              <w:bottom w:val="single" w:sz="4" w:space="0" w:color="auto"/>
              <w:right w:val="single" w:sz="4" w:space="0" w:color="auto"/>
            </w:tcBorders>
            <w:vAlign w:val="center"/>
          </w:tcPr>
          <w:p w:rsidR="002A46D8" w:rsidRPr="00182ADB" w:rsidRDefault="002A46D8" w:rsidP="009A3251">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2A46D8" w:rsidRPr="00FA2948" w:rsidRDefault="002A46D8" w:rsidP="009A3251">
            <w:pPr>
              <w:spacing w:line="360" w:lineRule="exact"/>
              <w:jc w:val="center"/>
              <w:rPr>
                <w:b/>
                <w:bCs/>
                <w:color w:val="000000" w:themeColor="text1"/>
                <w:sz w:val="26"/>
                <w:szCs w:val="26"/>
              </w:rPr>
            </w:pPr>
          </w:p>
        </w:tc>
      </w:tr>
      <w:tr w:rsidR="002A46D8" w:rsidRPr="00FA2948" w:rsidTr="009A3251">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A46D8" w:rsidRPr="00FA2948" w:rsidRDefault="002A46D8" w:rsidP="009A3251">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2A46D8" w:rsidRPr="00182ADB" w:rsidRDefault="002A46D8" w:rsidP="009A3251">
            <w:pPr>
              <w:rPr>
                <w:color w:val="000000"/>
                <w:sz w:val="26"/>
                <w:szCs w:val="26"/>
              </w:rPr>
            </w:pPr>
            <w:r w:rsidRPr="00182ADB">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46D8" w:rsidRPr="00182ADB" w:rsidRDefault="002A46D8" w:rsidP="009A3251">
            <w:pPr>
              <w:rPr>
                <w:color w:val="000000"/>
                <w:sz w:val="26"/>
                <w:szCs w:val="26"/>
              </w:rPr>
            </w:pPr>
            <w:r w:rsidRPr="00182ADB">
              <w:rPr>
                <w:color w:val="000000"/>
                <w:sz w:val="26"/>
                <w:szCs w:val="26"/>
              </w:rPr>
              <w:t>150/2020/NĐ-CP</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46D8" w:rsidRPr="00182ADB" w:rsidRDefault="002A46D8" w:rsidP="009A3251">
            <w:pPr>
              <w:jc w:val="center"/>
              <w:rPr>
                <w:color w:val="000000"/>
                <w:sz w:val="26"/>
                <w:szCs w:val="26"/>
              </w:rPr>
            </w:pPr>
            <w:r w:rsidRPr="00182ADB">
              <w:rPr>
                <w:color w:val="000000"/>
                <w:sz w:val="26"/>
                <w:szCs w:val="26"/>
              </w:rPr>
              <w:t>25/12/2020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A46D8" w:rsidRPr="00182ADB" w:rsidRDefault="002A46D8" w:rsidP="00FA2948">
            <w:pPr>
              <w:jc w:val="both"/>
              <w:rPr>
                <w:color w:val="000000"/>
                <w:sz w:val="26"/>
                <w:szCs w:val="26"/>
              </w:rPr>
            </w:pPr>
            <w:r w:rsidRPr="00182ADB">
              <w:rPr>
                <w:color w:val="000000"/>
                <w:sz w:val="26"/>
                <w:szCs w:val="26"/>
              </w:rPr>
              <w:t>Nghị định về chuyển đơn vị sự nghiệp công lập thành công ty cổ phần</w:t>
            </w:r>
          </w:p>
        </w:tc>
        <w:tc>
          <w:tcPr>
            <w:tcW w:w="1559" w:type="dxa"/>
            <w:tcBorders>
              <w:top w:val="single" w:sz="4" w:space="0" w:color="auto"/>
              <w:left w:val="single" w:sz="4" w:space="0" w:color="auto"/>
              <w:bottom w:val="single" w:sz="4" w:space="0" w:color="auto"/>
              <w:right w:val="single" w:sz="4" w:space="0" w:color="auto"/>
            </w:tcBorders>
            <w:vAlign w:val="center"/>
          </w:tcPr>
          <w:p w:rsidR="002A46D8" w:rsidRPr="00182ADB" w:rsidRDefault="00711983" w:rsidP="009A3251">
            <w:pPr>
              <w:rPr>
                <w:color w:val="000000"/>
                <w:sz w:val="26"/>
                <w:szCs w:val="26"/>
              </w:rPr>
            </w:pPr>
            <w:r>
              <w:rPr>
                <w:color w:val="000000"/>
                <w:sz w:val="26"/>
                <w:szCs w:val="26"/>
              </w:rPr>
              <w:t>15/02/2021</w:t>
            </w:r>
          </w:p>
        </w:tc>
        <w:tc>
          <w:tcPr>
            <w:tcW w:w="851" w:type="dxa"/>
            <w:tcBorders>
              <w:top w:val="single" w:sz="4" w:space="0" w:color="auto"/>
              <w:left w:val="single" w:sz="4" w:space="0" w:color="auto"/>
              <w:bottom w:val="single" w:sz="4" w:space="0" w:color="auto"/>
              <w:right w:val="single" w:sz="4" w:space="0" w:color="auto"/>
            </w:tcBorders>
            <w:vAlign w:val="center"/>
          </w:tcPr>
          <w:p w:rsidR="002A46D8" w:rsidRPr="00FA2948" w:rsidRDefault="002A46D8" w:rsidP="009A3251">
            <w:pPr>
              <w:spacing w:line="360" w:lineRule="exact"/>
              <w:jc w:val="center"/>
              <w:rPr>
                <w:b/>
                <w:bCs/>
                <w:color w:val="000000" w:themeColor="text1"/>
                <w:sz w:val="26"/>
                <w:szCs w:val="26"/>
              </w:rPr>
            </w:pPr>
          </w:p>
        </w:tc>
      </w:tr>
      <w:tr w:rsidR="002A46D8" w:rsidRPr="00FA2948" w:rsidTr="009A3251">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A46D8" w:rsidRPr="00FA2948" w:rsidRDefault="002A46D8" w:rsidP="009A3251">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2A46D8" w:rsidRPr="00182ADB" w:rsidRDefault="002A46D8" w:rsidP="009A3251">
            <w:pPr>
              <w:rPr>
                <w:color w:val="000000"/>
                <w:sz w:val="26"/>
                <w:szCs w:val="26"/>
              </w:rPr>
            </w:pPr>
            <w:r w:rsidRPr="00182ADB">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46D8" w:rsidRPr="00182ADB" w:rsidRDefault="002A46D8" w:rsidP="009A3251">
            <w:pPr>
              <w:rPr>
                <w:color w:val="000000"/>
                <w:sz w:val="26"/>
                <w:szCs w:val="26"/>
              </w:rPr>
            </w:pPr>
            <w:r w:rsidRPr="00182ADB">
              <w:rPr>
                <w:color w:val="000000"/>
                <w:sz w:val="26"/>
                <w:szCs w:val="26"/>
              </w:rPr>
              <w:t>2178/QĐ-BTC</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46D8" w:rsidRPr="00182ADB" w:rsidRDefault="002A46D8" w:rsidP="009A3251">
            <w:pPr>
              <w:jc w:val="center"/>
              <w:rPr>
                <w:color w:val="000000"/>
                <w:sz w:val="26"/>
                <w:szCs w:val="26"/>
              </w:rPr>
            </w:pPr>
            <w:r w:rsidRPr="00182ADB">
              <w:rPr>
                <w:color w:val="000000"/>
                <w:sz w:val="26"/>
                <w:szCs w:val="26"/>
              </w:rPr>
              <w:t>30/12/2020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A46D8" w:rsidRPr="00182ADB" w:rsidRDefault="002A46D8" w:rsidP="00FA2948">
            <w:pPr>
              <w:jc w:val="both"/>
              <w:rPr>
                <w:color w:val="000000"/>
                <w:sz w:val="26"/>
                <w:szCs w:val="26"/>
              </w:rPr>
            </w:pPr>
            <w:r w:rsidRPr="00182ADB">
              <w:rPr>
                <w:color w:val="000000"/>
                <w:sz w:val="26"/>
                <w:szCs w:val="26"/>
              </w:rPr>
              <w:t>Công bố danh mục báo cáo định kỳ trong lĩnh vực Tài chính ngân hàng thuộc phạm vi quản lý của Bộ Tài chính</w:t>
            </w:r>
          </w:p>
        </w:tc>
        <w:tc>
          <w:tcPr>
            <w:tcW w:w="1559" w:type="dxa"/>
            <w:tcBorders>
              <w:top w:val="single" w:sz="4" w:space="0" w:color="auto"/>
              <w:left w:val="single" w:sz="4" w:space="0" w:color="auto"/>
              <w:bottom w:val="single" w:sz="4" w:space="0" w:color="auto"/>
              <w:right w:val="single" w:sz="4" w:space="0" w:color="auto"/>
            </w:tcBorders>
            <w:vAlign w:val="center"/>
          </w:tcPr>
          <w:p w:rsidR="002A46D8" w:rsidRPr="00182ADB" w:rsidRDefault="002A46D8" w:rsidP="009A3251">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2A46D8" w:rsidRPr="00FA2948" w:rsidRDefault="002A46D8" w:rsidP="009A3251">
            <w:pPr>
              <w:spacing w:line="360" w:lineRule="exact"/>
              <w:jc w:val="center"/>
              <w:rPr>
                <w:b/>
                <w:bCs/>
                <w:color w:val="000000" w:themeColor="text1"/>
                <w:sz w:val="26"/>
                <w:szCs w:val="26"/>
              </w:rPr>
            </w:pPr>
          </w:p>
        </w:tc>
      </w:tr>
      <w:tr w:rsidR="002A46D8" w:rsidRPr="00FA2948" w:rsidTr="009A3251">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A46D8" w:rsidRPr="00FA2948" w:rsidRDefault="002A46D8" w:rsidP="009A3251">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2A46D8" w:rsidRPr="00182ADB" w:rsidRDefault="002A46D8" w:rsidP="009A3251">
            <w:pPr>
              <w:rPr>
                <w:color w:val="000000"/>
                <w:sz w:val="26"/>
                <w:szCs w:val="26"/>
              </w:rPr>
            </w:pPr>
            <w:r w:rsidRPr="00182ADB">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46D8" w:rsidRPr="00182ADB" w:rsidRDefault="002A46D8" w:rsidP="009A3251">
            <w:pPr>
              <w:rPr>
                <w:color w:val="000000"/>
                <w:sz w:val="26"/>
                <w:szCs w:val="26"/>
              </w:rPr>
            </w:pPr>
            <w:r w:rsidRPr="00182ADB">
              <w:rPr>
                <w:color w:val="000000"/>
                <w:sz w:val="26"/>
                <w:szCs w:val="26"/>
              </w:rPr>
              <w:t>109/</w:t>
            </w:r>
            <w:r w:rsidR="00FA2948">
              <w:rPr>
                <w:color w:val="000000"/>
                <w:sz w:val="26"/>
                <w:szCs w:val="26"/>
              </w:rPr>
              <w:t>2020/</w:t>
            </w:r>
            <w:r w:rsidRPr="00182ADB">
              <w:rPr>
                <w:color w:val="000000"/>
                <w:sz w:val="26"/>
                <w:szCs w:val="26"/>
              </w:rPr>
              <w:t>TT-BTC</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46D8" w:rsidRPr="00182ADB" w:rsidRDefault="00711983" w:rsidP="009A3251">
            <w:pPr>
              <w:jc w:val="center"/>
              <w:rPr>
                <w:color w:val="000000"/>
                <w:sz w:val="26"/>
                <w:szCs w:val="26"/>
              </w:rPr>
            </w:pPr>
            <w:r>
              <w:rPr>
                <w:color w:val="000000"/>
                <w:sz w:val="26"/>
                <w:szCs w:val="26"/>
              </w:rPr>
              <w:t>25/</w:t>
            </w:r>
            <w:r w:rsidR="002A46D8" w:rsidRPr="00182ADB">
              <w:rPr>
                <w:color w:val="000000"/>
                <w:sz w:val="26"/>
                <w:szCs w:val="26"/>
              </w:rPr>
              <w:t>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A46D8" w:rsidRPr="00182ADB" w:rsidRDefault="002A46D8" w:rsidP="00FA2948">
            <w:pPr>
              <w:jc w:val="both"/>
              <w:rPr>
                <w:color w:val="000000"/>
                <w:sz w:val="26"/>
                <w:szCs w:val="26"/>
              </w:rPr>
            </w:pPr>
            <w:r w:rsidRPr="00182ADB">
              <w:rPr>
                <w:color w:val="000000"/>
                <w:sz w:val="26"/>
                <w:szCs w:val="26"/>
              </w:rPr>
              <w:t>Thông tư 109/2020/TT-BTC Quy định về tổ chức thực hiện dự toán ngân sách nhà nước năm 2021</w:t>
            </w:r>
          </w:p>
        </w:tc>
        <w:tc>
          <w:tcPr>
            <w:tcW w:w="1559" w:type="dxa"/>
            <w:tcBorders>
              <w:top w:val="single" w:sz="4" w:space="0" w:color="auto"/>
              <w:left w:val="single" w:sz="4" w:space="0" w:color="auto"/>
              <w:bottom w:val="single" w:sz="4" w:space="0" w:color="auto"/>
              <w:right w:val="single" w:sz="4" w:space="0" w:color="auto"/>
            </w:tcBorders>
            <w:vAlign w:val="center"/>
          </w:tcPr>
          <w:p w:rsidR="002A46D8" w:rsidRPr="00182ADB" w:rsidRDefault="00711983" w:rsidP="009A3251">
            <w:pPr>
              <w:rPr>
                <w:color w:val="000000"/>
                <w:sz w:val="26"/>
                <w:szCs w:val="26"/>
              </w:rPr>
            </w:pPr>
            <w:r>
              <w:rPr>
                <w:color w:val="000000"/>
                <w:sz w:val="26"/>
                <w:szCs w:val="26"/>
              </w:rPr>
              <w:t>08/02/2021</w:t>
            </w:r>
          </w:p>
        </w:tc>
        <w:tc>
          <w:tcPr>
            <w:tcW w:w="851" w:type="dxa"/>
            <w:tcBorders>
              <w:top w:val="single" w:sz="4" w:space="0" w:color="auto"/>
              <w:left w:val="single" w:sz="4" w:space="0" w:color="auto"/>
              <w:bottom w:val="single" w:sz="4" w:space="0" w:color="auto"/>
              <w:right w:val="single" w:sz="4" w:space="0" w:color="auto"/>
            </w:tcBorders>
            <w:vAlign w:val="center"/>
          </w:tcPr>
          <w:p w:rsidR="002A46D8" w:rsidRPr="00FA2948" w:rsidRDefault="002A46D8" w:rsidP="009A3251">
            <w:pPr>
              <w:spacing w:line="360" w:lineRule="exact"/>
              <w:jc w:val="center"/>
              <w:rPr>
                <w:b/>
                <w:bCs/>
                <w:color w:val="000000" w:themeColor="text1"/>
                <w:sz w:val="26"/>
                <w:szCs w:val="26"/>
              </w:rPr>
            </w:pPr>
          </w:p>
        </w:tc>
      </w:tr>
      <w:tr w:rsidR="002A46D8" w:rsidRPr="00FA2948" w:rsidTr="009A3251">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A46D8" w:rsidRPr="00FA2948" w:rsidRDefault="002A46D8" w:rsidP="009A3251">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2A46D8" w:rsidRPr="00182ADB" w:rsidRDefault="00FA2948" w:rsidP="009A3251">
            <w:pPr>
              <w:rPr>
                <w:color w:val="000000"/>
                <w:sz w:val="26"/>
                <w:szCs w:val="26"/>
              </w:rPr>
            </w:pPr>
            <w:r>
              <w:rPr>
                <w:color w:val="000000"/>
                <w:sz w:val="26"/>
                <w:szCs w:val="26"/>
              </w:rPr>
              <w:t>Thủ tướng</w:t>
            </w:r>
            <w:r w:rsidRPr="00182ADB">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46D8" w:rsidRPr="00182ADB" w:rsidRDefault="002A46D8" w:rsidP="009A3251">
            <w:pPr>
              <w:rPr>
                <w:color w:val="000000"/>
                <w:sz w:val="26"/>
                <w:szCs w:val="26"/>
              </w:rPr>
            </w:pPr>
            <w:r w:rsidRPr="00182ADB">
              <w:rPr>
                <w:color w:val="000000"/>
                <w:sz w:val="26"/>
                <w:szCs w:val="26"/>
              </w:rPr>
              <w:t>2183/QĐ-TTg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46D8" w:rsidRPr="00182ADB" w:rsidRDefault="002A46D8" w:rsidP="009A3251">
            <w:pPr>
              <w:jc w:val="center"/>
              <w:rPr>
                <w:color w:val="000000"/>
                <w:sz w:val="26"/>
                <w:szCs w:val="26"/>
              </w:rPr>
            </w:pPr>
            <w:r w:rsidRPr="00182ADB">
              <w:rPr>
                <w:color w:val="000000"/>
                <w:sz w:val="26"/>
                <w:szCs w:val="26"/>
              </w:rPr>
              <w:t>21/12/2020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A46D8" w:rsidRPr="00182ADB" w:rsidRDefault="002A46D8" w:rsidP="00FA2948">
            <w:pPr>
              <w:jc w:val="both"/>
              <w:rPr>
                <w:color w:val="000000"/>
                <w:sz w:val="26"/>
                <w:szCs w:val="26"/>
              </w:rPr>
            </w:pPr>
            <w:r w:rsidRPr="00182ADB">
              <w:rPr>
                <w:color w:val="000000"/>
                <w:sz w:val="26"/>
                <w:szCs w:val="26"/>
              </w:rPr>
              <w:t>Quyết định Phê duyệt nhiệm vụ lập Quy hoạch điều tra cơ bản địa chất về khoáng sản thời kỳ 2021 - 2030, tầm nhìn đến năm 2050</w:t>
            </w:r>
          </w:p>
        </w:tc>
        <w:tc>
          <w:tcPr>
            <w:tcW w:w="1559" w:type="dxa"/>
            <w:tcBorders>
              <w:top w:val="single" w:sz="4" w:space="0" w:color="auto"/>
              <w:left w:val="single" w:sz="4" w:space="0" w:color="auto"/>
              <w:bottom w:val="single" w:sz="4" w:space="0" w:color="auto"/>
              <w:right w:val="single" w:sz="4" w:space="0" w:color="auto"/>
            </w:tcBorders>
            <w:vAlign w:val="center"/>
          </w:tcPr>
          <w:p w:rsidR="002A46D8" w:rsidRPr="00182ADB" w:rsidRDefault="002A46D8" w:rsidP="009A3251">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2A46D8" w:rsidRPr="00FA2948" w:rsidRDefault="002A46D8" w:rsidP="009A3251">
            <w:pPr>
              <w:spacing w:line="360" w:lineRule="exact"/>
              <w:jc w:val="center"/>
              <w:rPr>
                <w:b/>
                <w:bCs/>
                <w:color w:val="000000" w:themeColor="text1"/>
                <w:sz w:val="26"/>
                <w:szCs w:val="26"/>
              </w:rPr>
            </w:pPr>
          </w:p>
        </w:tc>
      </w:tr>
      <w:tr w:rsidR="002A46D8" w:rsidRPr="00FA2948" w:rsidTr="009A3251">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A46D8" w:rsidRPr="00FA2948" w:rsidRDefault="002A46D8" w:rsidP="009A3251">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2A46D8" w:rsidRPr="00182ADB" w:rsidRDefault="002A46D8" w:rsidP="009A3251">
            <w:pPr>
              <w:rPr>
                <w:color w:val="000000"/>
                <w:sz w:val="26"/>
                <w:szCs w:val="26"/>
              </w:rPr>
            </w:pPr>
            <w:r w:rsidRPr="00182ADB">
              <w:rPr>
                <w:color w:val="000000"/>
                <w:sz w:val="26"/>
                <w:szCs w:val="26"/>
              </w:rPr>
              <w:t>Bộ Tài nguyên và Môi trường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46D8" w:rsidRPr="00182ADB" w:rsidRDefault="002A46D8" w:rsidP="009A3251">
            <w:pPr>
              <w:rPr>
                <w:color w:val="000000"/>
                <w:sz w:val="26"/>
                <w:szCs w:val="26"/>
              </w:rPr>
            </w:pPr>
            <w:r w:rsidRPr="00182ADB">
              <w:rPr>
                <w:color w:val="000000"/>
                <w:sz w:val="26"/>
                <w:szCs w:val="26"/>
              </w:rPr>
              <w:t>17/2020/TT-BTNMT</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46D8" w:rsidRPr="00182ADB" w:rsidRDefault="002A46D8" w:rsidP="009A3251">
            <w:pPr>
              <w:jc w:val="center"/>
              <w:rPr>
                <w:color w:val="000000"/>
                <w:sz w:val="26"/>
                <w:szCs w:val="26"/>
              </w:rPr>
            </w:pPr>
            <w:r w:rsidRPr="00182ADB">
              <w:rPr>
                <w:color w:val="000000"/>
                <w:sz w:val="26"/>
                <w:szCs w:val="26"/>
              </w:rPr>
              <w:t>24/12/2020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A46D8" w:rsidRPr="00182ADB" w:rsidRDefault="00FA2948" w:rsidP="00FA2948">
            <w:pPr>
              <w:jc w:val="both"/>
              <w:rPr>
                <w:color w:val="000000"/>
                <w:sz w:val="26"/>
                <w:szCs w:val="26"/>
              </w:rPr>
            </w:pPr>
            <w:r>
              <w:rPr>
                <w:color w:val="000000"/>
                <w:sz w:val="26"/>
                <w:szCs w:val="26"/>
              </w:rPr>
              <w:t>B</w:t>
            </w:r>
            <w:r w:rsidR="002A46D8" w:rsidRPr="00182ADB">
              <w:rPr>
                <w:color w:val="000000"/>
                <w:sz w:val="26"/>
                <w:szCs w:val="26"/>
              </w:rPr>
              <w:t>an hành Thông tư quy định về lập bản đồ, bản vẽ mặt cắt hiện trạng khu vực được phép khai thác và quy trình, phương pháp xác định sản lượng khoáng sản khai thác thực tế</w:t>
            </w:r>
          </w:p>
        </w:tc>
        <w:tc>
          <w:tcPr>
            <w:tcW w:w="1559" w:type="dxa"/>
            <w:tcBorders>
              <w:top w:val="single" w:sz="4" w:space="0" w:color="auto"/>
              <w:left w:val="single" w:sz="4" w:space="0" w:color="auto"/>
              <w:bottom w:val="single" w:sz="4" w:space="0" w:color="auto"/>
              <w:right w:val="single" w:sz="4" w:space="0" w:color="auto"/>
            </w:tcBorders>
            <w:vAlign w:val="center"/>
          </w:tcPr>
          <w:p w:rsidR="002A46D8" w:rsidRPr="00182ADB" w:rsidRDefault="00711983" w:rsidP="009A3251">
            <w:pPr>
              <w:rPr>
                <w:color w:val="000000"/>
                <w:sz w:val="26"/>
                <w:szCs w:val="26"/>
              </w:rPr>
            </w:pPr>
            <w:r>
              <w:rPr>
                <w:color w:val="000000"/>
                <w:sz w:val="26"/>
                <w:szCs w:val="26"/>
              </w:rPr>
              <w:t>09/02/2021</w:t>
            </w:r>
          </w:p>
        </w:tc>
        <w:tc>
          <w:tcPr>
            <w:tcW w:w="851" w:type="dxa"/>
            <w:tcBorders>
              <w:top w:val="single" w:sz="4" w:space="0" w:color="auto"/>
              <w:left w:val="single" w:sz="4" w:space="0" w:color="auto"/>
              <w:bottom w:val="single" w:sz="4" w:space="0" w:color="auto"/>
              <w:right w:val="single" w:sz="4" w:space="0" w:color="auto"/>
            </w:tcBorders>
            <w:vAlign w:val="center"/>
          </w:tcPr>
          <w:p w:rsidR="002A46D8" w:rsidRPr="00FA2948" w:rsidRDefault="002A46D8" w:rsidP="009A3251">
            <w:pPr>
              <w:spacing w:line="360" w:lineRule="exact"/>
              <w:jc w:val="center"/>
              <w:rPr>
                <w:b/>
                <w:bCs/>
                <w:color w:val="000000" w:themeColor="text1"/>
                <w:sz w:val="26"/>
                <w:szCs w:val="26"/>
              </w:rPr>
            </w:pPr>
          </w:p>
        </w:tc>
      </w:tr>
      <w:tr w:rsidR="002A46D8" w:rsidRPr="00FA2948" w:rsidTr="009A3251">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A46D8" w:rsidRPr="00FA2948" w:rsidRDefault="002A46D8" w:rsidP="009A3251">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2A46D8" w:rsidRPr="00182ADB" w:rsidRDefault="00FA2948" w:rsidP="009A3251">
            <w:pPr>
              <w:rPr>
                <w:color w:val="000000"/>
                <w:sz w:val="26"/>
                <w:szCs w:val="26"/>
              </w:rPr>
            </w:pPr>
            <w:r>
              <w:rPr>
                <w:color w:val="000000"/>
                <w:sz w:val="26"/>
                <w:szCs w:val="26"/>
              </w:rPr>
              <w:t>Thủ tướng</w:t>
            </w:r>
            <w:r w:rsidRPr="00182ADB">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46D8" w:rsidRPr="00182ADB" w:rsidRDefault="002A46D8" w:rsidP="009A3251">
            <w:pPr>
              <w:rPr>
                <w:color w:val="000000"/>
                <w:sz w:val="26"/>
                <w:szCs w:val="26"/>
              </w:rPr>
            </w:pPr>
            <w:r w:rsidRPr="00182ADB">
              <w:rPr>
                <w:color w:val="000000"/>
                <w:sz w:val="26"/>
                <w:szCs w:val="26"/>
              </w:rPr>
              <w:t>2233/QĐ-TTg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46D8" w:rsidRPr="00182ADB" w:rsidRDefault="002A46D8" w:rsidP="009A3251">
            <w:pPr>
              <w:jc w:val="center"/>
              <w:rPr>
                <w:color w:val="000000"/>
                <w:sz w:val="26"/>
                <w:szCs w:val="26"/>
              </w:rPr>
            </w:pPr>
            <w:r w:rsidRPr="00182ADB">
              <w:rPr>
                <w:color w:val="000000"/>
                <w:sz w:val="26"/>
                <w:szCs w:val="26"/>
              </w:rPr>
              <w:t>28/12/2020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A46D8" w:rsidRPr="00182ADB" w:rsidRDefault="002A46D8" w:rsidP="00FA2948">
            <w:pPr>
              <w:jc w:val="both"/>
              <w:rPr>
                <w:color w:val="000000"/>
                <w:sz w:val="26"/>
                <w:szCs w:val="26"/>
              </w:rPr>
            </w:pPr>
            <w:r w:rsidRPr="00182ADB">
              <w:rPr>
                <w:color w:val="000000"/>
                <w:sz w:val="26"/>
                <w:szCs w:val="26"/>
              </w:rPr>
              <w:t>Quyết định Phê duyệt Đề án Phát triển thị trường năng lượng cạnh tranh đến năm 2030, tầm nhìn đến năm 2045</w:t>
            </w:r>
          </w:p>
        </w:tc>
        <w:tc>
          <w:tcPr>
            <w:tcW w:w="1559" w:type="dxa"/>
            <w:tcBorders>
              <w:top w:val="single" w:sz="4" w:space="0" w:color="auto"/>
              <w:left w:val="single" w:sz="4" w:space="0" w:color="auto"/>
              <w:bottom w:val="single" w:sz="4" w:space="0" w:color="auto"/>
              <w:right w:val="single" w:sz="4" w:space="0" w:color="auto"/>
            </w:tcBorders>
            <w:vAlign w:val="center"/>
          </w:tcPr>
          <w:p w:rsidR="002A46D8" w:rsidRPr="00182ADB" w:rsidRDefault="002A46D8" w:rsidP="009A3251">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2A46D8" w:rsidRPr="00FA2948" w:rsidRDefault="002A46D8" w:rsidP="009A3251">
            <w:pPr>
              <w:spacing w:line="360" w:lineRule="exact"/>
              <w:jc w:val="center"/>
              <w:rPr>
                <w:b/>
                <w:bCs/>
                <w:color w:val="000000" w:themeColor="text1"/>
                <w:sz w:val="26"/>
                <w:szCs w:val="26"/>
              </w:rPr>
            </w:pPr>
          </w:p>
        </w:tc>
      </w:tr>
      <w:tr w:rsidR="002A46D8" w:rsidRPr="00FA2948" w:rsidTr="009A3251">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A46D8" w:rsidRPr="00FA2948" w:rsidRDefault="002A46D8" w:rsidP="009A3251">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2A46D8" w:rsidRPr="00182ADB" w:rsidRDefault="002A46D8" w:rsidP="009A3251">
            <w:pPr>
              <w:rPr>
                <w:color w:val="000000"/>
                <w:sz w:val="26"/>
                <w:szCs w:val="26"/>
              </w:rPr>
            </w:pPr>
            <w:r w:rsidRPr="00182ADB">
              <w:rPr>
                <w:color w:val="000000"/>
                <w:sz w:val="26"/>
                <w:szCs w:val="26"/>
              </w:rPr>
              <w:t>Bộ Tài nguyên và Môi trường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46D8" w:rsidRPr="00182ADB" w:rsidRDefault="002A46D8" w:rsidP="009A3251">
            <w:pPr>
              <w:rPr>
                <w:color w:val="000000"/>
                <w:sz w:val="26"/>
                <w:szCs w:val="26"/>
              </w:rPr>
            </w:pPr>
            <w:r w:rsidRPr="00182ADB">
              <w:rPr>
                <w:color w:val="000000"/>
                <w:sz w:val="26"/>
                <w:szCs w:val="26"/>
              </w:rPr>
              <w:t>7394/BTNMT-TCMT</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46D8" w:rsidRPr="00182ADB" w:rsidRDefault="002A46D8" w:rsidP="009A3251">
            <w:pPr>
              <w:jc w:val="center"/>
              <w:rPr>
                <w:color w:val="000000"/>
                <w:sz w:val="26"/>
                <w:szCs w:val="26"/>
              </w:rPr>
            </w:pPr>
            <w:r w:rsidRPr="00182ADB">
              <w:rPr>
                <w:color w:val="000000"/>
                <w:sz w:val="26"/>
                <w:szCs w:val="26"/>
              </w:rPr>
              <w:t>28/12/2020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A46D8" w:rsidRPr="00182ADB" w:rsidRDefault="002A46D8" w:rsidP="00FA2948">
            <w:pPr>
              <w:jc w:val="both"/>
              <w:rPr>
                <w:color w:val="000000"/>
                <w:sz w:val="26"/>
                <w:szCs w:val="26"/>
              </w:rPr>
            </w:pPr>
            <w:r w:rsidRPr="00182ADB">
              <w:rPr>
                <w:color w:val="000000"/>
                <w:sz w:val="26"/>
                <w:szCs w:val="26"/>
              </w:rPr>
              <w:t>Đẩy mạnh thực thi pháp luật và tuyên truyền, phổ biến công tác bảo tồn đa dạng sinh học trong dịp Tết Nguyên đán</w:t>
            </w:r>
          </w:p>
        </w:tc>
        <w:tc>
          <w:tcPr>
            <w:tcW w:w="1559" w:type="dxa"/>
            <w:tcBorders>
              <w:top w:val="single" w:sz="4" w:space="0" w:color="auto"/>
              <w:left w:val="single" w:sz="4" w:space="0" w:color="auto"/>
              <w:bottom w:val="single" w:sz="4" w:space="0" w:color="auto"/>
              <w:right w:val="single" w:sz="4" w:space="0" w:color="auto"/>
            </w:tcBorders>
            <w:vAlign w:val="center"/>
          </w:tcPr>
          <w:p w:rsidR="002A46D8" w:rsidRPr="00182ADB" w:rsidRDefault="002A46D8" w:rsidP="009A3251">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2A46D8" w:rsidRPr="00FA2948" w:rsidRDefault="002A46D8" w:rsidP="009A3251">
            <w:pPr>
              <w:spacing w:line="360" w:lineRule="exact"/>
              <w:jc w:val="center"/>
              <w:rPr>
                <w:b/>
                <w:bCs/>
                <w:color w:val="000000" w:themeColor="text1"/>
                <w:sz w:val="26"/>
                <w:szCs w:val="26"/>
              </w:rPr>
            </w:pPr>
          </w:p>
        </w:tc>
      </w:tr>
      <w:tr w:rsidR="00711983" w:rsidRPr="00FA2948" w:rsidTr="009A3251">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sidRPr="00182ADB">
              <w:rPr>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FA2948">
            <w:pPr>
              <w:rPr>
                <w:color w:val="000000"/>
                <w:sz w:val="26"/>
                <w:szCs w:val="26"/>
              </w:rPr>
            </w:pPr>
            <w:r w:rsidRPr="00182ADB">
              <w:rPr>
                <w:color w:val="000000"/>
                <w:sz w:val="26"/>
                <w:szCs w:val="26"/>
              </w:rPr>
              <w:t>46/</w:t>
            </w:r>
            <w:r w:rsidRPr="00C74F2B">
              <w:rPr>
                <w:color w:val="000000" w:themeColor="text1"/>
                <w:sz w:val="28"/>
                <w:szCs w:val="28"/>
              </w:rPr>
              <w:t>2020/</w:t>
            </w:r>
            <w:r w:rsidRPr="00094EF0">
              <w:rPr>
                <w:color w:val="000000" w:themeColor="text1"/>
                <w:sz w:val="28"/>
                <w:szCs w:val="28"/>
              </w:rPr>
              <w:t>TT-BCT</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jc w:val="center"/>
              <w:rPr>
                <w:color w:val="000000"/>
                <w:sz w:val="26"/>
                <w:szCs w:val="26"/>
              </w:rPr>
            </w:pPr>
            <w:r w:rsidRPr="00182ADB">
              <w:rPr>
                <w:color w:val="000000"/>
                <w:sz w:val="26"/>
                <w:szCs w:val="26"/>
              </w:rPr>
              <w:t>21/12/2020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FA2948">
            <w:pPr>
              <w:jc w:val="both"/>
              <w:rPr>
                <w:color w:val="000000"/>
                <w:sz w:val="26"/>
                <w:szCs w:val="26"/>
              </w:rPr>
            </w:pPr>
            <w:r w:rsidRPr="00182ADB">
              <w:rPr>
                <w:color w:val="000000"/>
                <w:sz w:val="26"/>
                <w:szCs w:val="26"/>
              </w:rPr>
              <w:t>Thông tư Ban hành Quy chuẩn kỹ thuật quốc gia về chất lượng natri hydroxit công nghiệp</w:t>
            </w:r>
          </w:p>
        </w:tc>
        <w:tc>
          <w:tcPr>
            <w:tcW w:w="1559" w:type="dxa"/>
            <w:tcBorders>
              <w:top w:val="single" w:sz="4" w:space="0" w:color="auto"/>
              <w:left w:val="single" w:sz="4" w:space="0" w:color="auto"/>
              <w:bottom w:val="single" w:sz="4" w:space="0" w:color="auto"/>
              <w:right w:val="single" w:sz="4" w:space="0" w:color="auto"/>
            </w:tcBorders>
            <w:vAlign w:val="center"/>
          </w:tcPr>
          <w:p w:rsidR="00711983" w:rsidRPr="00182ADB" w:rsidRDefault="00711983" w:rsidP="009A3251">
            <w:pPr>
              <w:rPr>
                <w:color w:val="000000"/>
                <w:sz w:val="26"/>
                <w:szCs w:val="26"/>
              </w:rPr>
            </w:pPr>
            <w:r>
              <w:rPr>
                <w:color w:val="000000"/>
                <w:sz w:val="26"/>
                <w:szCs w:val="26"/>
              </w:rPr>
              <w:t>01/01/2022</w:t>
            </w:r>
          </w:p>
        </w:tc>
        <w:tc>
          <w:tcPr>
            <w:tcW w:w="851"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spacing w:line="360" w:lineRule="exact"/>
              <w:jc w:val="center"/>
              <w:rPr>
                <w:b/>
                <w:bCs/>
                <w:color w:val="000000" w:themeColor="text1"/>
                <w:sz w:val="26"/>
                <w:szCs w:val="26"/>
              </w:rPr>
            </w:pPr>
          </w:p>
        </w:tc>
      </w:tr>
      <w:tr w:rsidR="00711983" w:rsidRPr="00FA2948" w:rsidTr="009A3251">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sidRPr="00182ADB">
              <w:rPr>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sidRPr="00182ADB">
              <w:rPr>
                <w:color w:val="000000"/>
                <w:sz w:val="26"/>
                <w:szCs w:val="26"/>
              </w:rPr>
              <w:t>45/</w:t>
            </w:r>
            <w:r w:rsidRPr="00C74F2B">
              <w:rPr>
                <w:color w:val="000000" w:themeColor="text1"/>
                <w:sz w:val="28"/>
                <w:szCs w:val="28"/>
              </w:rPr>
              <w:t>2020/</w:t>
            </w:r>
            <w:r w:rsidRPr="00094EF0">
              <w:rPr>
                <w:color w:val="000000" w:themeColor="text1"/>
                <w:sz w:val="28"/>
                <w:szCs w:val="28"/>
              </w:rPr>
              <w:t>TT-BCT</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jc w:val="center"/>
              <w:rPr>
                <w:color w:val="000000"/>
                <w:sz w:val="26"/>
                <w:szCs w:val="26"/>
              </w:rPr>
            </w:pPr>
            <w:r w:rsidRPr="00182ADB">
              <w:rPr>
                <w:color w:val="000000"/>
                <w:sz w:val="26"/>
                <w:szCs w:val="26"/>
              </w:rPr>
              <w:t>21/12/2020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FA2948">
            <w:pPr>
              <w:jc w:val="both"/>
              <w:rPr>
                <w:color w:val="000000"/>
                <w:sz w:val="26"/>
                <w:szCs w:val="26"/>
              </w:rPr>
            </w:pPr>
            <w:r w:rsidRPr="00182ADB">
              <w:rPr>
                <w:color w:val="000000"/>
                <w:sz w:val="26"/>
                <w:szCs w:val="26"/>
              </w:rPr>
              <w:t>Thông tư Ban hành Quy chuẩn kỹ thuật quốc gia về hàm lượng thủy ngân trong đèn huỳnh quang</w:t>
            </w:r>
          </w:p>
        </w:tc>
        <w:tc>
          <w:tcPr>
            <w:tcW w:w="1559" w:type="dxa"/>
            <w:tcBorders>
              <w:top w:val="single" w:sz="4" w:space="0" w:color="auto"/>
              <w:left w:val="single" w:sz="4" w:space="0" w:color="auto"/>
              <w:bottom w:val="single" w:sz="4" w:space="0" w:color="auto"/>
              <w:right w:val="single" w:sz="4" w:space="0" w:color="auto"/>
            </w:tcBorders>
            <w:vAlign w:val="center"/>
          </w:tcPr>
          <w:p w:rsidR="00711983" w:rsidRPr="00182ADB" w:rsidRDefault="00711983" w:rsidP="009A3251">
            <w:pPr>
              <w:rPr>
                <w:color w:val="000000"/>
                <w:sz w:val="26"/>
                <w:szCs w:val="26"/>
              </w:rPr>
            </w:pPr>
            <w:r>
              <w:rPr>
                <w:color w:val="000000"/>
                <w:sz w:val="26"/>
                <w:szCs w:val="26"/>
              </w:rPr>
              <w:t>01/7/2022</w:t>
            </w:r>
          </w:p>
        </w:tc>
        <w:tc>
          <w:tcPr>
            <w:tcW w:w="851"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spacing w:line="360" w:lineRule="exact"/>
              <w:jc w:val="center"/>
              <w:rPr>
                <w:b/>
                <w:bCs/>
                <w:color w:val="000000" w:themeColor="text1"/>
                <w:sz w:val="26"/>
                <w:szCs w:val="26"/>
              </w:rPr>
            </w:pPr>
          </w:p>
        </w:tc>
      </w:tr>
      <w:tr w:rsidR="00711983" w:rsidRPr="00FA2948" w:rsidTr="009A3251">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sidRPr="00182ADB">
              <w:rPr>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sidRPr="00182ADB">
              <w:rPr>
                <w:color w:val="000000"/>
                <w:sz w:val="26"/>
                <w:szCs w:val="26"/>
              </w:rPr>
              <w:t>48/</w:t>
            </w:r>
            <w:r w:rsidRPr="00C74F2B">
              <w:rPr>
                <w:color w:val="000000" w:themeColor="text1"/>
                <w:sz w:val="28"/>
                <w:szCs w:val="28"/>
              </w:rPr>
              <w:t>2020/</w:t>
            </w:r>
            <w:r w:rsidRPr="00094EF0">
              <w:rPr>
                <w:color w:val="000000" w:themeColor="text1"/>
                <w:sz w:val="28"/>
                <w:szCs w:val="28"/>
              </w:rPr>
              <w:t>TT-BCT</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jc w:val="center"/>
              <w:rPr>
                <w:color w:val="000000"/>
                <w:sz w:val="26"/>
                <w:szCs w:val="26"/>
              </w:rPr>
            </w:pPr>
            <w:r w:rsidRPr="00182ADB">
              <w:rPr>
                <w:color w:val="000000"/>
                <w:sz w:val="26"/>
                <w:szCs w:val="26"/>
              </w:rPr>
              <w:t>21/12/2020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FA2948">
            <w:pPr>
              <w:jc w:val="both"/>
              <w:rPr>
                <w:color w:val="000000"/>
                <w:sz w:val="26"/>
                <w:szCs w:val="26"/>
              </w:rPr>
            </w:pPr>
            <w:r w:rsidRPr="00182ADB">
              <w:rPr>
                <w:color w:val="000000"/>
                <w:sz w:val="26"/>
                <w:szCs w:val="26"/>
              </w:rPr>
              <w:t>Thông tư Ban hành Quy chuẩn kỹ thuật quốc gia về an toàn trong sản xuất, kinh doanh, sử dụng, bảo quản và vận chuyển hóa chất nguy hiểm</w:t>
            </w:r>
          </w:p>
        </w:tc>
        <w:tc>
          <w:tcPr>
            <w:tcW w:w="1559" w:type="dxa"/>
            <w:tcBorders>
              <w:top w:val="single" w:sz="4" w:space="0" w:color="auto"/>
              <w:left w:val="single" w:sz="4" w:space="0" w:color="auto"/>
              <w:bottom w:val="single" w:sz="4" w:space="0" w:color="auto"/>
              <w:right w:val="single" w:sz="4" w:space="0" w:color="auto"/>
            </w:tcBorders>
            <w:vAlign w:val="center"/>
          </w:tcPr>
          <w:p w:rsidR="00711983" w:rsidRPr="00182ADB" w:rsidRDefault="00711983" w:rsidP="009A3251">
            <w:pPr>
              <w:rPr>
                <w:color w:val="000000"/>
                <w:sz w:val="26"/>
                <w:szCs w:val="26"/>
              </w:rPr>
            </w:pPr>
            <w:r>
              <w:rPr>
                <w:color w:val="000000"/>
                <w:sz w:val="26"/>
                <w:szCs w:val="26"/>
              </w:rPr>
              <w:t>01/01/2022</w:t>
            </w:r>
          </w:p>
        </w:tc>
        <w:tc>
          <w:tcPr>
            <w:tcW w:w="851"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spacing w:line="360" w:lineRule="exact"/>
              <w:jc w:val="center"/>
              <w:rPr>
                <w:b/>
                <w:bCs/>
                <w:color w:val="000000" w:themeColor="text1"/>
                <w:sz w:val="26"/>
                <w:szCs w:val="26"/>
              </w:rPr>
            </w:pPr>
          </w:p>
        </w:tc>
      </w:tr>
      <w:tr w:rsidR="00711983" w:rsidRPr="00FA2948" w:rsidTr="009A3251">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sidRPr="00182ADB">
              <w:rPr>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sidRPr="00182ADB">
              <w:rPr>
                <w:color w:val="000000"/>
                <w:sz w:val="26"/>
                <w:szCs w:val="26"/>
              </w:rPr>
              <w:t>49/</w:t>
            </w:r>
            <w:r w:rsidRPr="00C74F2B">
              <w:rPr>
                <w:color w:val="000000" w:themeColor="text1"/>
                <w:sz w:val="28"/>
                <w:szCs w:val="28"/>
              </w:rPr>
              <w:t>2020/</w:t>
            </w:r>
            <w:r w:rsidRPr="00094EF0">
              <w:rPr>
                <w:color w:val="000000" w:themeColor="text1"/>
                <w:sz w:val="28"/>
                <w:szCs w:val="28"/>
              </w:rPr>
              <w:t>TT-BCT</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jc w:val="center"/>
              <w:rPr>
                <w:color w:val="000000"/>
                <w:sz w:val="26"/>
                <w:szCs w:val="26"/>
              </w:rPr>
            </w:pPr>
            <w:r w:rsidRPr="00182ADB">
              <w:rPr>
                <w:color w:val="000000"/>
                <w:sz w:val="26"/>
                <w:szCs w:val="26"/>
              </w:rPr>
              <w:t>21/12/2020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FA2948">
            <w:pPr>
              <w:jc w:val="both"/>
              <w:rPr>
                <w:color w:val="000000"/>
                <w:sz w:val="26"/>
                <w:szCs w:val="26"/>
              </w:rPr>
            </w:pPr>
            <w:r w:rsidRPr="00182ADB">
              <w:rPr>
                <w:color w:val="000000"/>
                <w:sz w:val="26"/>
                <w:szCs w:val="26"/>
              </w:rPr>
              <w:t>Thông tư Ban hành Quy chuẩn kỹ thuật quốc gia về chất lượng Poly Aluminium Chloride (PAC)</w:t>
            </w:r>
          </w:p>
        </w:tc>
        <w:tc>
          <w:tcPr>
            <w:tcW w:w="1559" w:type="dxa"/>
            <w:tcBorders>
              <w:top w:val="single" w:sz="4" w:space="0" w:color="auto"/>
              <w:left w:val="single" w:sz="4" w:space="0" w:color="auto"/>
              <w:bottom w:val="single" w:sz="4" w:space="0" w:color="auto"/>
              <w:right w:val="single" w:sz="4" w:space="0" w:color="auto"/>
            </w:tcBorders>
            <w:vAlign w:val="center"/>
          </w:tcPr>
          <w:p w:rsidR="00711983" w:rsidRPr="00182ADB" w:rsidRDefault="00711983" w:rsidP="009A3251">
            <w:pPr>
              <w:rPr>
                <w:color w:val="000000"/>
                <w:sz w:val="26"/>
                <w:szCs w:val="26"/>
              </w:rPr>
            </w:pPr>
            <w:r>
              <w:rPr>
                <w:color w:val="000000"/>
                <w:sz w:val="26"/>
                <w:szCs w:val="26"/>
              </w:rPr>
              <w:t>01/01/2022</w:t>
            </w:r>
          </w:p>
        </w:tc>
        <w:tc>
          <w:tcPr>
            <w:tcW w:w="851"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spacing w:line="360" w:lineRule="exact"/>
              <w:jc w:val="center"/>
              <w:rPr>
                <w:b/>
                <w:bCs/>
                <w:color w:val="000000" w:themeColor="text1"/>
                <w:sz w:val="26"/>
                <w:szCs w:val="26"/>
              </w:rPr>
            </w:pPr>
          </w:p>
        </w:tc>
      </w:tr>
      <w:tr w:rsidR="00711983" w:rsidRPr="00FA2948" w:rsidTr="009A3251">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sidRPr="00182ADB">
              <w:rPr>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sidRPr="00182ADB">
              <w:rPr>
                <w:color w:val="000000"/>
                <w:sz w:val="26"/>
                <w:szCs w:val="26"/>
              </w:rPr>
              <w:t>3460/QĐ-BCT</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jc w:val="center"/>
              <w:rPr>
                <w:color w:val="000000"/>
                <w:sz w:val="26"/>
                <w:szCs w:val="26"/>
              </w:rPr>
            </w:pPr>
            <w:r w:rsidRPr="00182ADB">
              <w:rPr>
                <w:color w:val="000000"/>
                <w:sz w:val="26"/>
                <w:szCs w:val="26"/>
              </w:rPr>
              <w:t>25/12/2020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FA2948">
            <w:pPr>
              <w:jc w:val="both"/>
              <w:rPr>
                <w:color w:val="000000"/>
                <w:sz w:val="26"/>
                <w:szCs w:val="26"/>
              </w:rPr>
            </w:pPr>
            <w:r w:rsidRPr="00182ADB">
              <w:rPr>
                <w:color w:val="000000"/>
                <w:sz w:val="26"/>
                <w:szCs w:val="26"/>
              </w:rPr>
              <w:t>Quyết định về việc bổ sung danh mục máy móc, thiết bị, vật tư, nguyên liệu trong nước đã sản xuất được</w:t>
            </w:r>
          </w:p>
        </w:tc>
        <w:tc>
          <w:tcPr>
            <w:tcW w:w="1559" w:type="dxa"/>
            <w:tcBorders>
              <w:top w:val="single" w:sz="4" w:space="0" w:color="auto"/>
              <w:left w:val="single" w:sz="4" w:space="0" w:color="auto"/>
              <w:bottom w:val="single" w:sz="4" w:space="0" w:color="auto"/>
              <w:right w:val="single" w:sz="4" w:space="0" w:color="auto"/>
            </w:tcBorders>
            <w:vAlign w:val="center"/>
          </w:tcPr>
          <w:p w:rsidR="00711983" w:rsidRPr="00182ADB" w:rsidRDefault="00711983" w:rsidP="009A3251">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spacing w:line="360" w:lineRule="exact"/>
              <w:jc w:val="center"/>
              <w:rPr>
                <w:b/>
                <w:bCs/>
                <w:color w:val="000000" w:themeColor="text1"/>
                <w:sz w:val="26"/>
                <w:szCs w:val="26"/>
              </w:rPr>
            </w:pPr>
          </w:p>
        </w:tc>
      </w:tr>
      <w:tr w:rsidR="00711983" w:rsidRPr="00FA2948" w:rsidTr="009A3251">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sidRPr="00182ADB">
              <w:rPr>
                <w:color w:val="000000"/>
                <w:sz w:val="26"/>
                <w:szCs w:val="26"/>
              </w:rPr>
              <w:t>Bộ Tài nguyên và môi trường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sidRPr="00182ADB">
              <w:rPr>
                <w:color w:val="000000"/>
                <w:sz w:val="26"/>
                <w:szCs w:val="26"/>
              </w:rPr>
              <w:t>18/2020/TT-BTNMT</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jc w:val="center"/>
              <w:rPr>
                <w:color w:val="000000"/>
                <w:sz w:val="26"/>
                <w:szCs w:val="26"/>
              </w:rPr>
            </w:pPr>
            <w:r w:rsidRPr="00182ADB">
              <w:rPr>
                <w:color w:val="000000"/>
                <w:sz w:val="26"/>
                <w:szCs w:val="26"/>
              </w:rPr>
              <w:t>30/12/2020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FA2948">
            <w:pPr>
              <w:jc w:val="both"/>
              <w:rPr>
                <w:color w:val="000000"/>
                <w:sz w:val="26"/>
                <w:szCs w:val="26"/>
              </w:rPr>
            </w:pPr>
            <w:r w:rsidRPr="00182ADB">
              <w:rPr>
                <w:color w:val="000000"/>
                <w:sz w:val="26"/>
                <w:szCs w:val="26"/>
              </w:rPr>
              <w:t>Về việc trình ban hành Thông tư ban hành quy chuẩn kỹ thuật quốc gia về dự báo, cảnh báo bão, áp thấp nhiệt đới</w:t>
            </w:r>
          </w:p>
        </w:tc>
        <w:tc>
          <w:tcPr>
            <w:tcW w:w="1559" w:type="dxa"/>
            <w:tcBorders>
              <w:top w:val="single" w:sz="4" w:space="0" w:color="auto"/>
              <w:left w:val="single" w:sz="4" w:space="0" w:color="auto"/>
              <w:bottom w:val="single" w:sz="4" w:space="0" w:color="auto"/>
              <w:right w:val="single" w:sz="4" w:space="0" w:color="auto"/>
            </w:tcBorders>
            <w:vAlign w:val="center"/>
          </w:tcPr>
          <w:p w:rsidR="00711983" w:rsidRPr="00182ADB" w:rsidRDefault="00711983" w:rsidP="009A3251">
            <w:pPr>
              <w:rPr>
                <w:color w:val="000000"/>
                <w:sz w:val="26"/>
                <w:szCs w:val="26"/>
              </w:rPr>
            </w:pPr>
            <w:r>
              <w:rPr>
                <w:color w:val="000000"/>
                <w:sz w:val="26"/>
                <w:szCs w:val="26"/>
              </w:rPr>
              <w:t>30/6/2021</w:t>
            </w:r>
          </w:p>
        </w:tc>
        <w:tc>
          <w:tcPr>
            <w:tcW w:w="851"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spacing w:line="360" w:lineRule="exact"/>
              <w:jc w:val="center"/>
              <w:rPr>
                <w:b/>
                <w:bCs/>
                <w:color w:val="000000" w:themeColor="text1"/>
                <w:sz w:val="26"/>
                <w:szCs w:val="26"/>
              </w:rPr>
            </w:pPr>
          </w:p>
        </w:tc>
      </w:tr>
      <w:tr w:rsidR="00711983" w:rsidRPr="00FA2948" w:rsidTr="009A3251">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Pr>
                <w:color w:val="000000"/>
                <w:sz w:val="26"/>
                <w:szCs w:val="26"/>
              </w:rPr>
              <w:t>Thủ tướng</w:t>
            </w:r>
            <w:r w:rsidRPr="00182ADB">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sidRPr="00182ADB">
              <w:rPr>
                <w:color w:val="000000"/>
                <w:sz w:val="26"/>
                <w:szCs w:val="26"/>
              </w:rPr>
              <w:t>2152/QĐ-TTg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jc w:val="center"/>
              <w:rPr>
                <w:color w:val="000000"/>
                <w:sz w:val="26"/>
                <w:szCs w:val="26"/>
              </w:rPr>
            </w:pPr>
            <w:r w:rsidRPr="00182ADB">
              <w:rPr>
                <w:color w:val="000000"/>
                <w:sz w:val="26"/>
                <w:szCs w:val="26"/>
              </w:rPr>
              <w:t>18/12/2020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FA2948">
            <w:pPr>
              <w:jc w:val="both"/>
              <w:rPr>
                <w:color w:val="000000"/>
                <w:sz w:val="26"/>
                <w:szCs w:val="26"/>
              </w:rPr>
            </w:pPr>
            <w:r w:rsidRPr="00182ADB">
              <w:rPr>
                <w:color w:val="000000"/>
                <w:sz w:val="26"/>
                <w:szCs w:val="26"/>
              </w:rPr>
              <w:t>Quyết định Kéo dài thời gian thực hiện QĐ về Đề án “Tăng cường hợp tác quốc tế hỗ trợ phát triển KT-XH vùng đồng bào DTTS” đến năm 2025</w:t>
            </w:r>
          </w:p>
        </w:tc>
        <w:tc>
          <w:tcPr>
            <w:tcW w:w="1559" w:type="dxa"/>
            <w:tcBorders>
              <w:top w:val="single" w:sz="4" w:space="0" w:color="auto"/>
              <w:left w:val="single" w:sz="4" w:space="0" w:color="auto"/>
              <w:bottom w:val="single" w:sz="4" w:space="0" w:color="auto"/>
              <w:right w:val="single" w:sz="4" w:space="0" w:color="auto"/>
            </w:tcBorders>
            <w:vAlign w:val="center"/>
          </w:tcPr>
          <w:p w:rsidR="00711983" w:rsidRPr="00182ADB" w:rsidRDefault="00711983" w:rsidP="009A3251">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spacing w:line="360" w:lineRule="exact"/>
              <w:jc w:val="center"/>
              <w:rPr>
                <w:b/>
                <w:bCs/>
                <w:color w:val="000000" w:themeColor="text1"/>
                <w:sz w:val="26"/>
                <w:szCs w:val="26"/>
              </w:rPr>
            </w:pPr>
          </w:p>
        </w:tc>
      </w:tr>
      <w:tr w:rsidR="00711983" w:rsidRPr="00FA2948" w:rsidTr="009A3251">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Pr>
                <w:color w:val="000000"/>
                <w:sz w:val="26"/>
                <w:szCs w:val="26"/>
              </w:rPr>
              <w:t>Thủ tướng</w:t>
            </w:r>
            <w:r w:rsidRPr="00182ADB">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sidRPr="00182ADB">
              <w:rPr>
                <w:color w:val="000000"/>
                <w:sz w:val="26"/>
                <w:szCs w:val="26"/>
              </w:rPr>
              <w:t>2200/QĐ-TTg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jc w:val="center"/>
              <w:rPr>
                <w:color w:val="000000"/>
                <w:sz w:val="26"/>
                <w:szCs w:val="26"/>
              </w:rPr>
            </w:pPr>
            <w:r w:rsidRPr="00182ADB">
              <w:rPr>
                <w:color w:val="000000"/>
                <w:sz w:val="26"/>
                <w:szCs w:val="26"/>
              </w:rPr>
              <w:t>22/12/2020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FA2948">
            <w:pPr>
              <w:jc w:val="both"/>
              <w:rPr>
                <w:color w:val="000000"/>
                <w:sz w:val="26"/>
                <w:szCs w:val="26"/>
              </w:rPr>
            </w:pPr>
            <w:r w:rsidRPr="00182ADB">
              <w:rPr>
                <w:color w:val="000000"/>
                <w:sz w:val="26"/>
                <w:szCs w:val="26"/>
              </w:rPr>
              <w:t>Quyết định Phê duyệt Chương trình trọng điểm quốc gia phát triển Toán học giai đoạn 2021 đến 2030</w:t>
            </w:r>
          </w:p>
        </w:tc>
        <w:tc>
          <w:tcPr>
            <w:tcW w:w="1559" w:type="dxa"/>
            <w:tcBorders>
              <w:top w:val="single" w:sz="4" w:space="0" w:color="auto"/>
              <w:left w:val="single" w:sz="4" w:space="0" w:color="auto"/>
              <w:bottom w:val="single" w:sz="4" w:space="0" w:color="auto"/>
              <w:right w:val="single" w:sz="4" w:space="0" w:color="auto"/>
            </w:tcBorders>
            <w:vAlign w:val="center"/>
          </w:tcPr>
          <w:p w:rsidR="00711983" w:rsidRPr="00182ADB" w:rsidRDefault="00711983" w:rsidP="009A3251">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spacing w:line="360" w:lineRule="exact"/>
              <w:jc w:val="center"/>
              <w:rPr>
                <w:b/>
                <w:bCs/>
                <w:color w:val="000000" w:themeColor="text1"/>
                <w:sz w:val="26"/>
                <w:szCs w:val="26"/>
              </w:rPr>
            </w:pPr>
          </w:p>
        </w:tc>
      </w:tr>
      <w:tr w:rsidR="00711983" w:rsidRPr="00FA2948" w:rsidTr="009A3251">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Pr>
                <w:color w:val="000000"/>
                <w:sz w:val="26"/>
                <w:szCs w:val="26"/>
              </w:rPr>
              <w:t>Thủ tướng</w:t>
            </w:r>
            <w:r w:rsidRPr="00182ADB">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sidRPr="00182ADB">
              <w:rPr>
                <w:color w:val="000000"/>
                <w:sz w:val="26"/>
                <w:szCs w:val="26"/>
              </w:rPr>
              <w:t>2205/QĐ-TTg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jc w:val="center"/>
              <w:rPr>
                <w:color w:val="000000"/>
                <w:sz w:val="26"/>
                <w:szCs w:val="26"/>
              </w:rPr>
            </w:pPr>
            <w:r w:rsidRPr="00182ADB">
              <w:rPr>
                <w:color w:val="000000"/>
                <w:sz w:val="26"/>
                <w:szCs w:val="26"/>
              </w:rPr>
              <w:t>24/12/2020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FA2948">
            <w:pPr>
              <w:jc w:val="both"/>
              <w:rPr>
                <w:color w:val="000000"/>
                <w:sz w:val="26"/>
                <w:szCs w:val="26"/>
              </w:rPr>
            </w:pPr>
            <w:r w:rsidRPr="00182ADB">
              <w:rPr>
                <w:color w:val="000000"/>
                <w:sz w:val="26"/>
                <w:szCs w:val="26"/>
              </w:rPr>
              <w:t>Quyết định phê duyệt Chương trình phát triển tài sản trí tuệ đến năm 2030.</w:t>
            </w:r>
          </w:p>
        </w:tc>
        <w:tc>
          <w:tcPr>
            <w:tcW w:w="1559" w:type="dxa"/>
            <w:tcBorders>
              <w:top w:val="single" w:sz="4" w:space="0" w:color="auto"/>
              <w:left w:val="single" w:sz="4" w:space="0" w:color="auto"/>
              <w:bottom w:val="single" w:sz="4" w:space="0" w:color="auto"/>
              <w:right w:val="single" w:sz="4" w:space="0" w:color="auto"/>
            </w:tcBorders>
            <w:vAlign w:val="center"/>
          </w:tcPr>
          <w:p w:rsidR="00711983" w:rsidRPr="00182ADB" w:rsidRDefault="00711983" w:rsidP="009A3251">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spacing w:line="360" w:lineRule="exact"/>
              <w:jc w:val="center"/>
              <w:rPr>
                <w:b/>
                <w:bCs/>
                <w:color w:val="000000" w:themeColor="text1"/>
                <w:sz w:val="26"/>
                <w:szCs w:val="26"/>
              </w:rPr>
            </w:pPr>
          </w:p>
        </w:tc>
      </w:tr>
      <w:tr w:rsidR="00711983" w:rsidRPr="00FA2948" w:rsidTr="009A3251">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sidRPr="00182ADB">
              <w:rPr>
                <w:color w:val="000000"/>
                <w:sz w:val="26"/>
                <w:szCs w:val="26"/>
              </w:rPr>
              <w:t>Bộ Khoa học và Công nghệ</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Pr>
                <w:color w:val="000000"/>
                <w:sz w:val="26"/>
                <w:szCs w:val="26"/>
              </w:rPr>
              <w:t>0</w:t>
            </w:r>
            <w:r w:rsidRPr="00182ADB">
              <w:rPr>
                <w:color w:val="000000"/>
                <w:sz w:val="26"/>
                <w:szCs w:val="26"/>
              </w:rPr>
              <w:t>6/2020/BKHCN</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jc w:val="center"/>
              <w:rPr>
                <w:color w:val="000000"/>
                <w:sz w:val="26"/>
                <w:szCs w:val="26"/>
              </w:rPr>
            </w:pPr>
            <w:r w:rsidRPr="00182ADB">
              <w:rPr>
                <w:color w:val="000000"/>
                <w:sz w:val="26"/>
                <w:szCs w:val="26"/>
              </w:rPr>
              <w:t>10/12/2020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FA2948">
            <w:pPr>
              <w:jc w:val="both"/>
              <w:rPr>
                <w:color w:val="000000"/>
                <w:sz w:val="26"/>
                <w:szCs w:val="26"/>
              </w:rPr>
            </w:pPr>
            <w:r w:rsidRPr="00182ADB">
              <w:rPr>
                <w:color w:val="000000"/>
                <w:sz w:val="26"/>
                <w:szCs w:val="26"/>
              </w:rPr>
              <w:t>Thông tư Quy định chi tiết và biện pháp thi hành một số điều Nghị định số 132/2008/NĐ-CP ngày 31/12/2008, Nghị định số 74/2018/NĐ-CP ngày 15/5/2018, Nghị định số 154/2018/NĐ-CP ngày 09/11/2018 và Nghị định 119/2017/NĐ-CP ngày 01/11/2017 của Chính phủ.</w:t>
            </w:r>
          </w:p>
        </w:tc>
        <w:tc>
          <w:tcPr>
            <w:tcW w:w="1559" w:type="dxa"/>
            <w:tcBorders>
              <w:top w:val="single" w:sz="4" w:space="0" w:color="auto"/>
              <w:left w:val="single" w:sz="4" w:space="0" w:color="auto"/>
              <w:bottom w:val="single" w:sz="4" w:space="0" w:color="auto"/>
              <w:right w:val="single" w:sz="4" w:space="0" w:color="auto"/>
            </w:tcBorders>
            <w:vAlign w:val="center"/>
          </w:tcPr>
          <w:p w:rsidR="00711983" w:rsidRPr="00182ADB" w:rsidRDefault="00711983" w:rsidP="009A3251">
            <w:pPr>
              <w:rPr>
                <w:color w:val="000000"/>
                <w:sz w:val="26"/>
                <w:szCs w:val="26"/>
              </w:rPr>
            </w:pPr>
            <w:r>
              <w:rPr>
                <w:color w:val="000000"/>
                <w:sz w:val="26"/>
                <w:szCs w:val="26"/>
              </w:rPr>
              <w:t>15/01/2021</w:t>
            </w:r>
          </w:p>
        </w:tc>
        <w:tc>
          <w:tcPr>
            <w:tcW w:w="851"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spacing w:line="360" w:lineRule="exact"/>
              <w:jc w:val="center"/>
              <w:rPr>
                <w:b/>
                <w:bCs/>
                <w:color w:val="000000" w:themeColor="text1"/>
                <w:sz w:val="26"/>
                <w:szCs w:val="26"/>
              </w:rPr>
            </w:pPr>
          </w:p>
        </w:tc>
      </w:tr>
      <w:tr w:rsidR="00711983" w:rsidRPr="00FA2948" w:rsidTr="009A3251">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Pr>
                <w:color w:val="000000"/>
                <w:sz w:val="26"/>
                <w:szCs w:val="26"/>
              </w:rPr>
              <w:t>Thủ tướng</w:t>
            </w:r>
            <w:r w:rsidRPr="00182ADB">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sidRPr="00182ADB">
              <w:rPr>
                <w:color w:val="000000"/>
                <w:sz w:val="26"/>
                <w:szCs w:val="26"/>
              </w:rPr>
              <w:t>2275/QĐ-TTg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jc w:val="center"/>
              <w:rPr>
                <w:color w:val="000000"/>
                <w:sz w:val="26"/>
                <w:szCs w:val="26"/>
              </w:rPr>
            </w:pPr>
            <w:r w:rsidRPr="00182ADB">
              <w:rPr>
                <w:color w:val="000000"/>
                <w:sz w:val="26"/>
                <w:szCs w:val="26"/>
              </w:rPr>
              <w:t>31/12/2020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FA2948">
            <w:pPr>
              <w:jc w:val="both"/>
              <w:rPr>
                <w:color w:val="000000"/>
                <w:sz w:val="26"/>
                <w:szCs w:val="26"/>
              </w:rPr>
            </w:pPr>
            <w:r w:rsidRPr="00182ADB">
              <w:rPr>
                <w:color w:val="000000"/>
                <w:sz w:val="26"/>
                <w:szCs w:val="26"/>
              </w:rPr>
              <w:t>Quyết định phê duyệt điều chỉnh chủ trương đầu tư Dự án xây dựng đường cao tốc Tuyên Quang - Phú Thọ kết nối với cao tốc Nội Bài - Lào Cai theo hình thức hợp động Xây dựng - Kinh doanh - Chuyển giao (BOT)</w:t>
            </w:r>
          </w:p>
        </w:tc>
        <w:tc>
          <w:tcPr>
            <w:tcW w:w="1559" w:type="dxa"/>
            <w:tcBorders>
              <w:top w:val="single" w:sz="4" w:space="0" w:color="auto"/>
              <w:left w:val="single" w:sz="4" w:space="0" w:color="auto"/>
              <w:bottom w:val="single" w:sz="4" w:space="0" w:color="auto"/>
              <w:right w:val="single" w:sz="4" w:space="0" w:color="auto"/>
            </w:tcBorders>
            <w:vAlign w:val="center"/>
          </w:tcPr>
          <w:p w:rsidR="00711983" w:rsidRPr="00182ADB" w:rsidRDefault="00711983" w:rsidP="009A3251">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spacing w:line="360" w:lineRule="exact"/>
              <w:jc w:val="center"/>
              <w:rPr>
                <w:b/>
                <w:bCs/>
                <w:color w:val="000000" w:themeColor="text1"/>
                <w:sz w:val="26"/>
                <w:szCs w:val="26"/>
              </w:rPr>
            </w:pPr>
          </w:p>
        </w:tc>
      </w:tr>
      <w:tr w:rsidR="00711983" w:rsidRPr="00FA2948" w:rsidTr="009A3251">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Pr>
                <w:color w:val="000000"/>
                <w:sz w:val="26"/>
                <w:szCs w:val="26"/>
              </w:rPr>
              <w:t>Thủ tướng</w:t>
            </w:r>
            <w:r w:rsidRPr="00182ADB">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sidRPr="00182ADB">
              <w:rPr>
                <w:color w:val="000000"/>
                <w:sz w:val="26"/>
                <w:szCs w:val="26"/>
              </w:rPr>
              <w:t>2178/QĐ-TTg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jc w:val="center"/>
              <w:rPr>
                <w:color w:val="000000"/>
                <w:sz w:val="26"/>
                <w:szCs w:val="26"/>
              </w:rPr>
            </w:pPr>
            <w:r w:rsidRPr="00182ADB">
              <w:rPr>
                <w:color w:val="000000"/>
                <w:sz w:val="26"/>
                <w:szCs w:val="26"/>
              </w:rPr>
              <w:t>21/12/2020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FA2948">
            <w:pPr>
              <w:jc w:val="both"/>
              <w:rPr>
                <w:color w:val="000000"/>
                <w:sz w:val="26"/>
                <w:szCs w:val="26"/>
              </w:rPr>
            </w:pPr>
            <w:r w:rsidRPr="00182ADB">
              <w:rPr>
                <w:color w:val="000000"/>
                <w:sz w:val="26"/>
                <w:szCs w:val="26"/>
              </w:rPr>
              <w:t>Quyết định  phê duyệt Đề án “Hoàn thiện cơ sở dữ liệu tài nguyên và môi trường kết nối liên thông với các hệ thống thông tin, cơ sở dữ liệu của các Bộ, ngành, địa phương”</w:t>
            </w:r>
          </w:p>
        </w:tc>
        <w:tc>
          <w:tcPr>
            <w:tcW w:w="1559" w:type="dxa"/>
            <w:tcBorders>
              <w:top w:val="single" w:sz="4" w:space="0" w:color="auto"/>
              <w:left w:val="single" w:sz="4" w:space="0" w:color="auto"/>
              <w:bottom w:val="single" w:sz="4" w:space="0" w:color="auto"/>
              <w:right w:val="single" w:sz="4" w:space="0" w:color="auto"/>
            </w:tcBorders>
            <w:vAlign w:val="center"/>
          </w:tcPr>
          <w:p w:rsidR="00711983" w:rsidRPr="00182ADB" w:rsidRDefault="00711983" w:rsidP="009A3251">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spacing w:line="360" w:lineRule="exact"/>
              <w:jc w:val="center"/>
              <w:rPr>
                <w:b/>
                <w:bCs/>
                <w:color w:val="000000" w:themeColor="text1"/>
                <w:sz w:val="26"/>
                <w:szCs w:val="26"/>
              </w:rPr>
            </w:pPr>
          </w:p>
        </w:tc>
      </w:tr>
      <w:tr w:rsidR="00711983" w:rsidRPr="00FA2948" w:rsidTr="009A3251">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sidRPr="00182ADB">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sidRPr="00182ADB">
              <w:rPr>
                <w:color w:val="000000"/>
                <w:sz w:val="26"/>
                <w:szCs w:val="26"/>
              </w:rPr>
              <w:t>152/2020/NĐ-CP</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jc w:val="center"/>
              <w:rPr>
                <w:color w:val="000000"/>
                <w:sz w:val="26"/>
                <w:szCs w:val="26"/>
              </w:rPr>
            </w:pPr>
            <w:r w:rsidRPr="00182ADB">
              <w:rPr>
                <w:color w:val="000000"/>
                <w:sz w:val="26"/>
                <w:szCs w:val="26"/>
              </w:rPr>
              <w:t>30/12/2020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FA2948">
            <w:pPr>
              <w:jc w:val="both"/>
              <w:rPr>
                <w:color w:val="000000"/>
                <w:sz w:val="26"/>
                <w:szCs w:val="26"/>
              </w:rPr>
            </w:pPr>
            <w:r w:rsidRPr="00182ADB">
              <w:rPr>
                <w:color w:val="000000"/>
                <w:sz w:val="26"/>
                <w:szCs w:val="26"/>
              </w:rPr>
              <w:t>Nghị định Quy định về người lao động nước ngoài làm việc tại Việt Nam và tuyển dụng, quản lý người lao động Việt Nam làm việc cho tổ chức, cá nhân nước ngoài tại Việt Nam</w:t>
            </w:r>
          </w:p>
        </w:tc>
        <w:tc>
          <w:tcPr>
            <w:tcW w:w="1559" w:type="dxa"/>
            <w:tcBorders>
              <w:top w:val="single" w:sz="4" w:space="0" w:color="auto"/>
              <w:left w:val="single" w:sz="4" w:space="0" w:color="auto"/>
              <w:bottom w:val="single" w:sz="4" w:space="0" w:color="auto"/>
              <w:right w:val="single" w:sz="4" w:space="0" w:color="auto"/>
            </w:tcBorders>
            <w:vAlign w:val="center"/>
          </w:tcPr>
          <w:p w:rsidR="00711983" w:rsidRPr="00182ADB" w:rsidRDefault="00711983" w:rsidP="009A3251">
            <w:pPr>
              <w:rPr>
                <w:color w:val="000000"/>
                <w:sz w:val="26"/>
                <w:szCs w:val="26"/>
              </w:rPr>
            </w:pPr>
            <w:r>
              <w:rPr>
                <w:color w:val="000000"/>
                <w:sz w:val="26"/>
                <w:szCs w:val="26"/>
              </w:rPr>
              <w:t>15/02/2021</w:t>
            </w:r>
          </w:p>
        </w:tc>
        <w:tc>
          <w:tcPr>
            <w:tcW w:w="851"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spacing w:line="360" w:lineRule="exact"/>
              <w:jc w:val="center"/>
              <w:rPr>
                <w:b/>
                <w:bCs/>
                <w:color w:val="000000" w:themeColor="text1"/>
                <w:sz w:val="26"/>
                <w:szCs w:val="26"/>
              </w:rPr>
            </w:pPr>
          </w:p>
        </w:tc>
      </w:tr>
      <w:tr w:rsidR="00711983" w:rsidRPr="00FA2948" w:rsidTr="009A3251">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Pr>
                <w:color w:val="000000"/>
                <w:sz w:val="26"/>
                <w:szCs w:val="26"/>
              </w:rPr>
              <w:t>Thủ tướng</w:t>
            </w:r>
            <w:r w:rsidRPr="00182ADB">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sidRPr="00182ADB">
              <w:rPr>
                <w:color w:val="000000"/>
                <w:sz w:val="26"/>
                <w:szCs w:val="26"/>
              </w:rPr>
              <w:t>2259/QĐ-TTg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jc w:val="center"/>
              <w:rPr>
                <w:color w:val="000000"/>
                <w:sz w:val="26"/>
                <w:szCs w:val="26"/>
              </w:rPr>
            </w:pPr>
            <w:r w:rsidRPr="00182ADB">
              <w:rPr>
                <w:color w:val="000000"/>
                <w:sz w:val="26"/>
                <w:szCs w:val="26"/>
              </w:rPr>
              <w:t>30/12/2020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FA2948">
            <w:pPr>
              <w:jc w:val="both"/>
              <w:rPr>
                <w:color w:val="000000"/>
                <w:sz w:val="26"/>
                <w:szCs w:val="26"/>
              </w:rPr>
            </w:pPr>
            <w:r w:rsidRPr="00182ADB">
              <w:rPr>
                <w:color w:val="000000"/>
                <w:sz w:val="26"/>
                <w:szCs w:val="26"/>
              </w:rPr>
              <w:t xml:space="preserve">Quyết định phê duyệt "Chương trình </w:t>
            </w:r>
            <w:r w:rsidRPr="00182ADB">
              <w:rPr>
                <w:color w:val="000000"/>
                <w:sz w:val="26"/>
                <w:szCs w:val="26"/>
              </w:rPr>
              <w:lastRenderedPageBreak/>
              <w:t>Củng cố và phát triển hệ thống thông tin chuyên ngành dân số đến năm 2030".</w:t>
            </w:r>
          </w:p>
        </w:tc>
        <w:tc>
          <w:tcPr>
            <w:tcW w:w="1559" w:type="dxa"/>
            <w:tcBorders>
              <w:top w:val="single" w:sz="4" w:space="0" w:color="auto"/>
              <w:left w:val="single" w:sz="4" w:space="0" w:color="auto"/>
              <w:bottom w:val="single" w:sz="4" w:space="0" w:color="auto"/>
              <w:right w:val="single" w:sz="4" w:space="0" w:color="auto"/>
            </w:tcBorders>
            <w:vAlign w:val="center"/>
          </w:tcPr>
          <w:p w:rsidR="00711983" w:rsidRPr="00182ADB" w:rsidRDefault="00711983" w:rsidP="009A3251">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spacing w:line="360" w:lineRule="exact"/>
              <w:jc w:val="center"/>
              <w:rPr>
                <w:b/>
                <w:bCs/>
                <w:color w:val="000000" w:themeColor="text1"/>
                <w:sz w:val="26"/>
                <w:szCs w:val="26"/>
              </w:rPr>
            </w:pPr>
          </w:p>
        </w:tc>
      </w:tr>
      <w:tr w:rsidR="00711983" w:rsidRPr="00FA2948" w:rsidTr="009A3251">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Pr>
                <w:color w:val="000000"/>
                <w:sz w:val="26"/>
                <w:szCs w:val="26"/>
              </w:rPr>
              <w:t>Thủ tướng</w:t>
            </w:r>
            <w:r w:rsidRPr="00182ADB">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sidRPr="00182ADB">
              <w:rPr>
                <w:color w:val="000000"/>
                <w:sz w:val="26"/>
                <w:szCs w:val="26"/>
              </w:rPr>
              <w:t>38/2020/QĐ-TTg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jc w:val="center"/>
              <w:rPr>
                <w:color w:val="000000"/>
                <w:sz w:val="26"/>
                <w:szCs w:val="26"/>
              </w:rPr>
            </w:pPr>
            <w:r w:rsidRPr="00182ADB">
              <w:rPr>
                <w:color w:val="000000"/>
                <w:sz w:val="26"/>
                <w:szCs w:val="26"/>
              </w:rPr>
              <w:t>30/12/2020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FA2948">
            <w:pPr>
              <w:jc w:val="both"/>
              <w:rPr>
                <w:color w:val="000000"/>
                <w:sz w:val="26"/>
                <w:szCs w:val="26"/>
              </w:rPr>
            </w:pPr>
            <w:r w:rsidRPr="00182ADB">
              <w:rPr>
                <w:color w:val="000000"/>
                <w:sz w:val="26"/>
                <w:szCs w:val="26"/>
              </w:rPr>
              <w:t>Quyết định ban hành Danh mục công nghệ cao được ưu tiên đầu tư phát triển và Danh mục sản phẩm công nghệ cao được khuyến khích phát triển.</w:t>
            </w:r>
          </w:p>
        </w:tc>
        <w:tc>
          <w:tcPr>
            <w:tcW w:w="1559" w:type="dxa"/>
            <w:tcBorders>
              <w:top w:val="single" w:sz="4" w:space="0" w:color="auto"/>
              <w:left w:val="single" w:sz="4" w:space="0" w:color="auto"/>
              <w:bottom w:val="single" w:sz="4" w:space="0" w:color="auto"/>
              <w:right w:val="single" w:sz="4" w:space="0" w:color="auto"/>
            </w:tcBorders>
            <w:vAlign w:val="center"/>
          </w:tcPr>
          <w:p w:rsidR="00711983" w:rsidRPr="00182ADB" w:rsidRDefault="00711983" w:rsidP="009A3251">
            <w:pPr>
              <w:rPr>
                <w:color w:val="000000"/>
                <w:sz w:val="26"/>
                <w:szCs w:val="26"/>
              </w:rPr>
            </w:pPr>
            <w:r>
              <w:rPr>
                <w:color w:val="000000"/>
                <w:sz w:val="26"/>
                <w:szCs w:val="26"/>
              </w:rPr>
              <w:t>15/02/2021</w:t>
            </w:r>
          </w:p>
        </w:tc>
        <w:tc>
          <w:tcPr>
            <w:tcW w:w="851"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spacing w:line="360" w:lineRule="exact"/>
              <w:jc w:val="center"/>
              <w:rPr>
                <w:b/>
                <w:bCs/>
                <w:color w:val="000000" w:themeColor="text1"/>
                <w:sz w:val="26"/>
                <w:szCs w:val="26"/>
              </w:rPr>
            </w:pPr>
          </w:p>
        </w:tc>
      </w:tr>
      <w:tr w:rsidR="00711983" w:rsidRPr="00FA2948" w:rsidTr="009A3251">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sidRPr="00182ADB">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sidRPr="00182ADB">
              <w:rPr>
                <w:color w:val="000000"/>
                <w:sz w:val="26"/>
                <w:szCs w:val="26"/>
              </w:rPr>
              <w:t>2138/QĐ-BTC</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jc w:val="center"/>
              <w:rPr>
                <w:color w:val="000000"/>
                <w:sz w:val="26"/>
                <w:szCs w:val="26"/>
              </w:rPr>
            </w:pPr>
            <w:r w:rsidRPr="00182ADB">
              <w:rPr>
                <w:color w:val="000000"/>
                <w:sz w:val="26"/>
                <w:szCs w:val="26"/>
              </w:rPr>
              <w:t>22/12/2020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FA2948">
            <w:pPr>
              <w:jc w:val="both"/>
              <w:rPr>
                <w:color w:val="000000"/>
                <w:sz w:val="26"/>
                <w:szCs w:val="26"/>
              </w:rPr>
            </w:pPr>
            <w:r w:rsidRPr="00182ADB">
              <w:rPr>
                <w:color w:val="000000"/>
                <w:sz w:val="26"/>
                <w:szCs w:val="26"/>
              </w:rPr>
              <w:t>Ban hành danh mục Linh kiện nhập khẩu để sản xuất máy thở được miễn thuế nhập khẩu phục vụ phòng chống dịch COVID-19</w:t>
            </w:r>
          </w:p>
        </w:tc>
        <w:tc>
          <w:tcPr>
            <w:tcW w:w="1559" w:type="dxa"/>
            <w:tcBorders>
              <w:top w:val="single" w:sz="4" w:space="0" w:color="auto"/>
              <w:left w:val="single" w:sz="4" w:space="0" w:color="auto"/>
              <w:bottom w:val="single" w:sz="4" w:space="0" w:color="auto"/>
              <w:right w:val="single" w:sz="4" w:space="0" w:color="auto"/>
            </w:tcBorders>
            <w:vAlign w:val="center"/>
          </w:tcPr>
          <w:p w:rsidR="00711983" w:rsidRPr="00182ADB" w:rsidRDefault="00711983" w:rsidP="009A3251">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spacing w:line="360" w:lineRule="exact"/>
              <w:jc w:val="center"/>
              <w:rPr>
                <w:b/>
                <w:bCs/>
                <w:color w:val="000000" w:themeColor="text1"/>
                <w:sz w:val="26"/>
                <w:szCs w:val="26"/>
              </w:rPr>
            </w:pPr>
          </w:p>
        </w:tc>
      </w:tr>
      <w:tr w:rsidR="00711983" w:rsidRPr="00FA2948" w:rsidTr="009A3251">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sidRPr="00182ADB">
              <w:rPr>
                <w:color w:val="000000"/>
                <w:sz w:val="26"/>
                <w:szCs w:val="26"/>
              </w:rPr>
              <w:t>Bộ Khoa học và Công nghệ</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Pr>
                <w:color w:val="000000"/>
                <w:sz w:val="26"/>
                <w:szCs w:val="26"/>
              </w:rPr>
              <w:t>0</w:t>
            </w:r>
            <w:r w:rsidRPr="00182ADB">
              <w:rPr>
                <w:color w:val="000000"/>
                <w:sz w:val="26"/>
                <w:szCs w:val="26"/>
              </w:rPr>
              <w:t>7/2020</w:t>
            </w:r>
            <w:r>
              <w:rPr>
                <w:color w:val="000000"/>
                <w:sz w:val="26"/>
                <w:szCs w:val="26"/>
              </w:rPr>
              <w:t>/TT-BKHCN</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jc w:val="center"/>
              <w:rPr>
                <w:color w:val="000000"/>
                <w:sz w:val="26"/>
                <w:szCs w:val="26"/>
              </w:rPr>
            </w:pPr>
            <w:r w:rsidRPr="00182ADB">
              <w:rPr>
                <w:color w:val="000000"/>
                <w:sz w:val="26"/>
                <w:szCs w:val="26"/>
              </w:rPr>
              <w:t>11/12/2020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FA2948">
            <w:pPr>
              <w:jc w:val="both"/>
              <w:rPr>
                <w:color w:val="000000"/>
                <w:sz w:val="26"/>
                <w:szCs w:val="26"/>
              </w:rPr>
            </w:pPr>
            <w:r w:rsidRPr="00182ADB">
              <w:rPr>
                <w:color w:val="000000"/>
                <w:sz w:val="26"/>
                <w:szCs w:val="26"/>
              </w:rPr>
              <w:t>Thông tư hướng dẫn việc thành lập cơ sở ươm tạo DN nhỏ và vừa, cơ sở kỹ thuật hỗ trợ DN nhỏ và vừa, khu làm việc chung hỗ trợ DN nhỏ và vừa khởi nghiệp sáng tạo.</w:t>
            </w:r>
          </w:p>
        </w:tc>
        <w:tc>
          <w:tcPr>
            <w:tcW w:w="1559" w:type="dxa"/>
            <w:tcBorders>
              <w:top w:val="single" w:sz="4" w:space="0" w:color="auto"/>
              <w:left w:val="single" w:sz="4" w:space="0" w:color="auto"/>
              <w:bottom w:val="single" w:sz="4" w:space="0" w:color="auto"/>
              <w:right w:val="single" w:sz="4" w:space="0" w:color="auto"/>
            </w:tcBorders>
            <w:vAlign w:val="center"/>
          </w:tcPr>
          <w:p w:rsidR="00711983" w:rsidRPr="00182ADB" w:rsidRDefault="00711983" w:rsidP="009A3251">
            <w:pPr>
              <w:rPr>
                <w:color w:val="000000"/>
                <w:sz w:val="26"/>
                <w:szCs w:val="26"/>
              </w:rPr>
            </w:pPr>
            <w:r>
              <w:rPr>
                <w:color w:val="000000"/>
                <w:sz w:val="26"/>
                <w:szCs w:val="26"/>
              </w:rPr>
              <w:t>12/02/2021</w:t>
            </w:r>
          </w:p>
        </w:tc>
        <w:tc>
          <w:tcPr>
            <w:tcW w:w="851"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spacing w:line="360" w:lineRule="exact"/>
              <w:jc w:val="center"/>
              <w:rPr>
                <w:b/>
                <w:bCs/>
                <w:color w:val="000000" w:themeColor="text1"/>
                <w:sz w:val="26"/>
                <w:szCs w:val="26"/>
              </w:rPr>
            </w:pPr>
          </w:p>
        </w:tc>
      </w:tr>
      <w:tr w:rsidR="00711983" w:rsidRPr="00FA2948" w:rsidTr="009A3251">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Pr>
                <w:color w:val="000000"/>
                <w:sz w:val="26"/>
                <w:szCs w:val="26"/>
              </w:rPr>
              <w:t>Thủ tướng</w:t>
            </w:r>
            <w:r w:rsidRPr="00182ADB">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sidRPr="00182ADB">
              <w:rPr>
                <w:color w:val="000000"/>
                <w:sz w:val="26"/>
                <w:szCs w:val="26"/>
              </w:rPr>
              <w:t>37/2020/QĐ-TTg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jc w:val="center"/>
              <w:rPr>
                <w:color w:val="000000"/>
                <w:sz w:val="26"/>
                <w:szCs w:val="26"/>
              </w:rPr>
            </w:pPr>
            <w:r w:rsidRPr="00182ADB">
              <w:rPr>
                <w:color w:val="000000"/>
                <w:sz w:val="26"/>
                <w:szCs w:val="26"/>
              </w:rPr>
              <w:t>23/12/2020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FA2948">
            <w:pPr>
              <w:jc w:val="both"/>
              <w:rPr>
                <w:color w:val="000000"/>
                <w:sz w:val="26"/>
                <w:szCs w:val="26"/>
              </w:rPr>
            </w:pPr>
            <w:r w:rsidRPr="00182ADB">
              <w:rPr>
                <w:color w:val="000000"/>
                <w:sz w:val="26"/>
                <w:szCs w:val="26"/>
              </w:rPr>
              <w:t>Quyết định Thành lập, tổ chức và hoạt  động của Sở giao dịch Chứng khoán Việt Nam</w:t>
            </w:r>
          </w:p>
        </w:tc>
        <w:tc>
          <w:tcPr>
            <w:tcW w:w="1559" w:type="dxa"/>
            <w:tcBorders>
              <w:top w:val="single" w:sz="4" w:space="0" w:color="auto"/>
              <w:left w:val="single" w:sz="4" w:space="0" w:color="auto"/>
              <w:bottom w:val="single" w:sz="4" w:space="0" w:color="auto"/>
              <w:right w:val="single" w:sz="4" w:space="0" w:color="auto"/>
            </w:tcBorders>
            <w:vAlign w:val="center"/>
          </w:tcPr>
          <w:p w:rsidR="00711983" w:rsidRPr="00182ADB" w:rsidRDefault="00711983" w:rsidP="009A3251">
            <w:pPr>
              <w:rPr>
                <w:color w:val="000000"/>
                <w:sz w:val="26"/>
                <w:szCs w:val="26"/>
              </w:rPr>
            </w:pPr>
            <w:r>
              <w:rPr>
                <w:color w:val="000000"/>
                <w:sz w:val="26"/>
                <w:szCs w:val="26"/>
              </w:rPr>
              <w:t>20/02/2021</w:t>
            </w:r>
          </w:p>
        </w:tc>
        <w:tc>
          <w:tcPr>
            <w:tcW w:w="851"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spacing w:line="360" w:lineRule="exact"/>
              <w:jc w:val="center"/>
              <w:rPr>
                <w:b/>
                <w:bCs/>
                <w:color w:val="000000" w:themeColor="text1"/>
                <w:sz w:val="26"/>
                <w:szCs w:val="26"/>
              </w:rPr>
            </w:pPr>
          </w:p>
        </w:tc>
      </w:tr>
      <w:tr w:rsidR="00711983" w:rsidRPr="00FA2948" w:rsidTr="009A3251">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sidRPr="00182ADB">
              <w:rPr>
                <w:color w:val="000000"/>
                <w:sz w:val="26"/>
                <w:szCs w:val="26"/>
              </w:rPr>
              <w:t>Bộ Nông nghiệp và Phát triển Nông thôn</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sidRPr="00182ADB">
              <w:rPr>
                <w:color w:val="000000"/>
                <w:sz w:val="26"/>
                <w:szCs w:val="26"/>
              </w:rPr>
              <w:t>5227/QĐ-BNN-KH</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jc w:val="center"/>
              <w:rPr>
                <w:color w:val="000000"/>
                <w:sz w:val="26"/>
                <w:szCs w:val="26"/>
              </w:rPr>
            </w:pPr>
            <w:r w:rsidRPr="00182ADB">
              <w:rPr>
                <w:color w:val="000000"/>
                <w:sz w:val="26"/>
                <w:szCs w:val="26"/>
              </w:rPr>
              <w:t>24/12/2020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FA2948">
            <w:pPr>
              <w:jc w:val="both"/>
              <w:rPr>
                <w:color w:val="000000"/>
                <w:sz w:val="26"/>
                <w:szCs w:val="26"/>
              </w:rPr>
            </w:pPr>
            <w:r w:rsidRPr="00182ADB">
              <w:rPr>
                <w:color w:val="000000"/>
                <w:sz w:val="26"/>
                <w:szCs w:val="26"/>
              </w:rPr>
              <w:t>Quyết định phê duyệt Kế hoạch xúc tiến đầu tư vào lĩnh vực nông nghiệp, nông thôn giai đoạn 2021-2025</w:t>
            </w:r>
          </w:p>
        </w:tc>
        <w:tc>
          <w:tcPr>
            <w:tcW w:w="1559" w:type="dxa"/>
            <w:tcBorders>
              <w:top w:val="single" w:sz="4" w:space="0" w:color="auto"/>
              <w:left w:val="single" w:sz="4" w:space="0" w:color="auto"/>
              <w:bottom w:val="single" w:sz="4" w:space="0" w:color="auto"/>
              <w:right w:val="single" w:sz="4" w:space="0" w:color="auto"/>
            </w:tcBorders>
            <w:vAlign w:val="center"/>
          </w:tcPr>
          <w:p w:rsidR="00711983" w:rsidRPr="00182ADB" w:rsidRDefault="00711983" w:rsidP="009A3251">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spacing w:line="360" w:lineRule="exact"/>
              <w:jc w:val="center"/>
              <w:rPr>
                <w:b/>
                <w:bCs/>
                <w:color w:val="000000" w:themeColor="text1"/>
                <w:sz w:val="26"/>
                <w:szCs w:val="26"/>
              </w:rPr>
            </w:pPr>
          </w:p>
        </w:tc>
      </w:tr>
      <w:tr w:rsidR="00711983" w:rsidRPr="00FA2948" w:rsidTr="009A3251">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Pr>
                <w:color w:val="000000"/>
                <w:sz w:val="26"/>
                <w:szCs w:val="26"/>
              </w:rPr>
              <w:t>Thủ tướng</w:t>
            </w:r>
            <w:r w:rsidRPr="00182ADB">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sidRPr="00182ADB">
              <w:rPr>
                <w:color w:val="000000"/>
                <w:sz w:val="26"/>
                <w:szCs w:val="26"/>
              </w:rPr>
              <w:t>2151/QĐ-TTg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jc w:val="center"/>
              <w:rPr>
                <w:color w:val="000000"/>
                <w:sz w:val="26"/>
                <w:szCs w:val="26"/>
              </w:rPr>
            </w:pPr>
            <w:r w:rsidRPr="00182ADB">
              <w:rPr>
                <w:color w:val="000000"/>
                <w:sz w:val="26"/>
                <w:szCs w:val="26"/>
              </w:rPr>
              <w:t>18/12/2020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FA2948">
            <w:pPr>
              <w:jc w:val="both"/>
              <w:rPr>
                <w:color w:val="000000"/>
                <w:sz w:val="26"/>
                <w:szCs w:val="26"/>
              </w:rPr>
            </w:pPr>
            <w:r w:rsidRPr="00182ADB">
              <w:rPr>
                <w:color w:val="000000"/>
                <w:sz w:val="26"/>
                <w:szCs w:val="26"/>
              </w:rPr>
              <w:t>Quyết định Thành lập BCĐ tổng kết chiến lược quốc gia phòng chống tham nhũng đến năm 2020 và Kế hoạch thực hiện Công ước Liên hợp quốc về chống tham nhũng</w:t>
            </w:r>
          </w:p>
        </w:tc>
        <w:tc>
          <w:tcPr>
            <w:tcW w:w="1559" w:type="dxa"/>
            <w:tcBorders>
              <w:top w:val="single" w:sz="4" w:space="0" w:color="auto"/>
              <w:left w:val="single" w:sz="4" w:space="0" w:color="auto"/>
              <w:bottom w:val="single" w:sz="4" w:space="0" w:color="auto"/>
              <w:right w:val="single" w:sz="4" w:space="0" w:color="auto"/>
            </w:tcBorders>
            <w:vAlign w:val="center"/>
          </w:tcPr>
          <w:p w:rsidR="00711983" w:rsidRPr="00182ADB" w:rsidRDefault="00711983" w:rsidP="009A3251">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spacing w:line="360" w:lineRule="exact"/>
              <w:jc w:val="center"/>
              <w:rPr>
                <w:b/>
                <w:bCs/>
                <w:color w:val="000000" w:themeColor="text1"/>
                <w:sz w:val="26"/>
                <w:szCs w:val="26"/>
              </w:rPr>
            </w:pPr>
          </w:p>
        </w:tc>
      </w:tr>
      <w:tr w:rsidR="00711983" w:rsidRPr="00FA2948" w:rsidTr="009A3251">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Pr>
                <w:color w:val="000000"/>
                <w:sz w:val="26"/>
                <w:szCs w:val="26"/>
              </w:rPr>
              <w:t>Thủ tướng</w:t>
            </w:r>
            <w:r w:rsidRPr="00182ADB">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sidRPr="00182ADB">
              <w:rPr>
                <w:color w:val="000000"/>
                <w:sz w:val="26"/>
                <w:szCs w:val="26"/>
              </w:rPr>
              <w:t>2182/QĐ-TTg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jc w:val="center"/>
              <w:rPr>
                <w:color w:val="000000"/>
                <w:sz w:val="26"/>
                <w:szCs w:val="26"/>
              </w:rPr>
            </w:pPr>
            <w:r w:rsidRPr="00182ADB">
              <w:rPr>
                <w:color w:val="000000"/>
                <w:sz w:val="26"/>
                <w:szCs w:val="26"/>
              </w:rPr>
              <w:t>21/12/2020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FA2948">
            <w:pPr>
              <w:jc w:val="both"/>
              <w:rPr>
                <w:color w:val="000000"/>
                <w:sz w:val="26"/>
                <w:szCs w:val="26"/>
              </w:rPr>
            </w:pPr>
            <w:r w:rsidRPr="00182ADB">
              <w:rPr>
                <w:color w:val="000000"/>
                <w:sz w:val="26"/>
                <w:szCs w:val="26"/>
              </w:rPr>
              <w:t>Quyết định Ban hành Danh mục bí mật nhà nước thuộc lĩnh vực Ngân hàng</w:t>
            </w:r>
          </w:p>
        </w:tc>
        <w:tc>
          <w:tcPr>
            <w:tcW w:w="1559" w:type="dxa"/>
            <w:tcBorders>
              <w:top w:val="single" w:sz="4" w:space="0" w:color="auto"/>
              <w:left w:val="single" w:sz="4" w:space="0" w:color="auto"/>
              <w:bottom w:val="single" w:sz="4" w:space="0" w:color="auto"/>
              <w:right w:val="single" w:sz="4" w:space="0" w:color="auto"/>
            </w:tcBorders>
            <w:vAlign w:val="center"/>
          </w:tcPr>
          <w:p w:rsidR="00711983" w:rsidRPr="00182ADB" w:rsidRDefault="00711983" w:rsidP="009A3251">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spacing w:line="360" w:lineRule="exact"/>
              <w:jc w:val="center"/>
              <w:rPr>
                <w:b/>
                <w:bCs/>
                <w:color w:val="000000" w:themeColor="text1"/>
                <w:sz w:val="26"/>
                <w:szCs w:val="26"/>
              </w:rPr>
            </w:pPr>
          </w:p>
        </w:tc>
      </w:tr>
      <w:tr w:rsidR="00711983" w:rsidRPr="00FA2948" w:rsidTr="009A3251">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sidRPr="00182ADB">
              <w:rPr>
                <w:color w:val="000000"/>
                <w:sz w:val="26"/>
                <w:szCs w:val="26"/>
              </w:rPr>
              <w:t>Bộ Tư pháp</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sidRPr="00182ADB">
              <w:rPr>
                <w:color w:val="000000"/>
                <w:sz w:val="26"/>
                <w:szCs w:val="26"/>
              </w:rPr>
              <w:t>2558/QĐ-BTP</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jc w:val="center"/>
              <w:rPr>
                <w:color w:val="000000"/>
                <w:sz w:val="26"/>
                <w:szCs w:val="26"/>
              </w:rPr>
            </w:pPr>
            <w:r w:rsidRPr="00182ADB">
              <w:rPr>
                <w:color w:val="000000"/>
                <w:sz w:val="26"/>
                <w:szCs w:val="26"/>
              </w:rPr>
              <w:t>23/12/2020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FA2948">
            <w:pPr>
              <w:jc w:val="both"/>
              <w:rPr>
                <w:color w:val="000000"/>
                <w:sz w:val="26"/>
                <w:szCs w:val="26"/>
              </w:rPr>
            </w:pPr>
            <w:r w:rsidRPr="00182ADB">
              <w:rPr>
                <w:color w:val="000000"/>
                <w:sz w:val="26"/>
                <w:szCs w:val="26"/>
              </w:rPr>
              <w:t xml:space="preserve">V/v ban hành Chương trình công tác </w:t>
            </w:r>
            <w:r w:rsidRPr="00182ADB">
              <w:rPr>
                <w:color w:val="000000"/>
                <w:sz w:val="26"/>
                <w:szCs w:val="26"/>
              </w:rPr>
              <w:lastRenderedPageBreak/>
              <w:t>Công tác trọng tâm của Bộ Tư pháp trong lĩnh vực thi hành án dân sự, theo dõi thi hành án hành chính năm 2021.</w:t>
            </w:r>
          </w:p>
        </w:tc>
        <w:tc>
          <w:tcPr>
            <w:tcW w:w="1559" w:type="dxa"/>
            <w:tcBorders>
              <w:top w:val="single" w:sz="4" w:space="0" w:color="auto"/>
              <w:left w:val="single" w:sz="4" w:space="0" w:color="auto"/>
              <w:bottom w:val="single" w:sz="4" w:space="0" w:color="auto"/>
              <w:right w:val="single" w:sz="4" w:space="0" w:color="auto"/>
            </w:tcBorders>
            <w:vAlign w:val="center"/>
          </w:tcPr>
          <w:p w:rsidR="00711983" w:rsidRPr="00182ADB" w:rsidRDefault="00711983" w:rsidP="009A3251">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spacing w:line="360" w:lineRule="exact"/>
              <w:jc w:val="center"/>
              <w:rPr>
                <w:b/>
                <w:bCs/>
                <w:color w:val="000000" w:themeColor="text1"/>
                <w:sz w:val="26"/>
                <w:szCs w:val="26"/>
              </w:rPr>
            </w:pPr>
          </w:p>
        </w:tc>
      </w:tr>
      <w:tr w:rsidR="00711983" w:rsidRPr="00FA2948" w:rsidTr="009A3251">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numPr>
                <w:ilvl w:val="0"/>
                <w:numId w:val="1"/>
              </w:numPr>
              <w:spacing w:line="360" w:lineRule="exact"/>
              <w:jc w:val="center"/>
              <w:rPr>
                <w:bCs/>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Pr>
                <w:color w:val="000000"/>
                <w:sz w:val="26"/>
                <w:szCs w:val="26"/>
              </w:rPr>
              <w:t>Thủ tướng</w:t>
            </w:r>
            <w:r w:rsidRPr="00182ADB">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rPr>
                <w:color w:val="000000"/>
                <w:sz w:val="26"/>
                <w:szCs w:val="26"/>
              </w:rPr>
            </w:pPr>
            <w:r w:rsidRPr="00182ADB">
              <w:rPr>
                <w:color w:val="000000"/>
                <w:sz w:val="26"/>
                <w:szCs w:val="26"/>
              </w:rPr>
              <w:t>2254/QĐ-TTg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9A3251">
            <w:pPr>
              <w:jc w:val="center"/>
              <w:rPr>
                <w:color w:val="000000"/>
                <w:sz w:val="26"/>
                <w:szCs w:val="26"/>
              </w:rPr>
            </w:pPr>
            <w:r w:rsidRPr="00182ADB">
              <w:rPr>
                <w:color w:val="000000"/>
                <w:sz w:val="26"/>
                <w:szCs w:val="26"/>
              </w:rPr>
              <w:t>30/12/2020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11983" w:rsidRPr="00182ADB" w:rsidRDefault="00711983" w:rsidP="00FA2948">
            <w:pPr>
              <w:jc w:val="both"/>
              <w:rPr>
                <w:color w:val="000000"/>
                <w:sz w:val="26"/>
                <w:szCs w:val="26"/>
              </w:rPr>
            </w:pPr>
            <w:r w:rsidRPr="00182ADB">
              <w:rPr>
                <w:color w:val="000000"/>
                <w:sz w:val="26"/>
                <w:szCs w:val="26"/>
              </w:rPr>
              <w:t>Quyết định Về cơ chế, chính sách, đối tượng hỗ trợ, mức hỗ trợkinh phí trong phòng, chống bệnh Dịch tả lợn Châu Phi năm 2020</w:t>
            </w:r>
          </w:p>
        </w:tc>
        <w:tc>
          <w:tcPr>
            <w:tcW w:w="1559" w:type="dxa"/>
            <w:tcBorders>
              <w:top w:val="single" w:sz="4" w:space="0" w:color="auto"/>
              <w:left w:val="single" w:sz="4" w:space="0" w:color="auto"/>
              <w:bottom w:val="single" w:sz="4" w:space="0" w:color="auto"/>
              <w:right w:val="single" w:sz="4" w:space="0" w:color="auto"/>
            </w:tcBorders>
            <w:vAlign w:val="center"/>
          </w:tcPr>
          <w:p w:rsidR="00711983" w:rsidRPr="00182ADB" w:rsidRDefault="00711983" w:rsidP="009A3251">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711983" w:rsidRPr="00FA2948" w:rsidRDefault="00711983" w:rsidP="009A3251">
            <w:pPr>
              <w:spacing w:line="360" w:lineRule="exact"/>
              <w:jc w:val="center"/>
              <w:rPr>
                <w:b/>
                <w:bCs/>
                <w:color w:val="000000" w:themeColor="text1"/>
                <w:sz w:val="26"/>
                <w:szCs w:val="26"/>
              </w:rPr>
            </w:pPr>
          </w:p>
        </w:tc>
      </w:tr>
    </w:tbl>
    <w:p w:rsidR="003A601F" w:rsidRPr="00BB19ED" w:rsidRDefault="003A601F" w:rsidP="003A601F">
      <w:pPr>
        <w:rPr>
          <w:rFonts w:ascii="Times New Roman" w:hAnsi="Times New Roman" w:cs="Times New Roman"/>
          <w:color w:val="000000" w:themeColor="text1"/>
        </w:rPr>
      </w:pPr>
    </w:p>
    <w:p w:rsidR="003A601F" w:rsidRPr="00BB19ED" w:rsidRDefault="003A601F" w:rsidP="003A601F">
      <w:pPr>
        <w:rPr>
          <w:rFonts w:ascii="Times New Roman" w:hAnsi="Times New Roman" w:cs="Times New Roman"/>
          <w:color w:val="000000" w:themeColor="text1"/>
        </w:rPr>
      </w:pPr>
    </w:p>
    <w:p w:rsidR="003A601F" w:rsidRPr="00BB19ED" w:rsidRDefault="003A601F" w:rsidP="003A601F">
      <w:pPr>
        <w:rPr>
          <w:color w:val="000000" w:themeColor="text1"/>
        </w:rPr>
      </w:pPr>
    </w:p>
    <w:sectPr w:rsidR="003A601F" w:rsidRPr="00BB19ED" w:rsidSect="00D57F49">
      <w:footerReference w:type="default" r:id="rId5"/>
      <w:pgSz w:w="15840" w:h="12240" w:orient="landscape"/>
      <w:pgMar w:top="1134" w:right="1134" w:bottom="851"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942127"/>
      <w:docPartObj>
        <w:docPartGallery w:val="Page Numbers (Bottom of Page)"/>
        <w:docPartUnique/>
      </w:docPartObj>
    </w:sdtPr>
    <w:sdtEndPr/>
    <w:sdtContent>
      <w:p w:rsidR="00D57F49" w:rsidRDefault="00711983">
        <w:pPr>
          <w:pStyle w:val="Footer"/>
          <w:jc w:val="center"/>
        </w:pPr>
        <w:r>
          <w:fldChar w:fldCharType="begin"/>
        </w:r>
        <w:r>
          <w:instrText xml:space="preserve"> PAGE   \* MERGEFORMAT </w:instrText>
        </w:r>
        <w:r>
          <w:fldChar w:fldCharType="separate"/>
        </w:r>
        <w:r>
          <w:rPr>
            <w:noProof/>
          </w:rPr>
          <w:t>2</w:t>
        </w:r>
        <w:r>
          <w:fldChar w:fldCharType="end"/>
        </w:r>
      </w:p>
    </w:sdtContent>
  </w:sdt>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A601F"/>
    <w:rsid w:val="00117E56"/>
    <w:rsid w:val="00182ADB"/>
    <w:rsid w:val="002A46D8"/>
    <w:rsid w:val="003A601F"/>
    <w:rsid w:val="00711983"/>
    <w:rsid w:val="00890E55"/>
    <w:rsid w:val="009B7B32"/>
    <w:rsid w:val="00A1023F"/>
    <w:rsid w:val="00B823F7"/>
    <w:rsid w:val="00F553D3"/>
    <w:rsid w:val="00FA2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60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A6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01F"/>
  </w:style>
</w:styles>
</file>

<file path=word/webSettings.xml><?xml version="1.0" encoding="utf-8"?>
<w:webSettings xmlns:r="http://schemas.openxmlformats.org/officeDocument/2006/relationships" xmlns:w="http://schemas.openxmlformats.org/wordprocessingml/2006/main">
  <w:divs>
    <w:div w:id="21517605">
      <w:bodyDiv w:val="1"/>
      <w:marLeft w:val="0"/>
      <w:marRight w:val="0"/>
      <w:marTop w:val="0"/>
      <w:marBottom w:val="0"/>
      <w:divBdr>
        <w:top w:val="none" w:sz="0" w:space="0" w:color="auto"/>
        <w:left w:val="none" w:sz="0" w:space="0" w:color="auto"/>
        <w:bottom w:val="none" w:sz="0" w:space="0" w:color="auto"/>
        <w:right w:val="none" w:sz="0" w:space="0" w:color="auto"/>
      </w:divBdr>
    </w:div>
    <w:div w:id="113982588">
      <w:bodyDiv w:val="1"/>
      <w:marLeft w:val="0"/>
      <w:marRight w:val="0"/>
      <w:marTop w:val="0"/>
      <w:marBottom w:val="0"/>
      <w:divBdr>
        <w:top w:val="none" w:sz="0" w:space="0" w:color="auto"/>
        <w:left w:val="none" w:sz="0" w:space="0" w:color="auto"/>
        <w:bottom w:val="none" w:sz="0" w:space="0" w:color="auto"/>
        <w:right w:val="none" w:sz="0" w:space="0" w:color="auto"/>
      </w:divBdr>
    </w:div>
    <w:div w:id="114563464">
      <w:bodyDiv w:val="1"/>
      <w:marLeft w:val="0"/>
      <w:marRight w:val="0"/>
      <w:marTop w:val="0"/>
      <w:marBottom w:val="0"/>
      <w:divBdr>
        <w:top w:val="none" w:sz="0" w:space="0" w:color="auto"/>
        <w:left w:val="none" w:sz="0" w:space="0" w:color="auto"/>
        <w:bottom w:val="none" w:sz="0" w:space="0" w:color="auto"/>
        <w:right w:val="none" w:sz="0" w:space="0" w:color="auto"/>
      </w:divBdr>
    </w:div>
    <w:div w:id="260647982">
      <w:bodyDiv w:val="1"/>
      <w:marLeft w:val="0"/>
      <w:marRight w:val="0"/>
      <w:marTop w:val="0"/>
      <w:marBottom w:val="0"/>
      <w:divBdr>
        <w:top w:val="none" w:sz="0" w:space="0" w:color="auto"/>
        <w:left w:val="none" w:sz="0" w:space="0" w:color="auto"/>
        <w:bottom w:val="none" w:sz="0" w:space="0" w:color="auto"/>
        <w:right w:val="none" w:sz="0" w:space="0" w:color="auto"/>
      </w:divBdr>
    </w:div>
    <w:div w:id="329722151">
      <w:bodyDiv w:val="1"/>
      <w:marLeft w:val="0"/>
      <w:marRight w:val="0"/>
      <w:marTop w:val="0"/>
      <w:marBottom w:val="0"/>
      <w:divBdr>
        <w:top w:val="none" w:sz="0" w:space="0" w:color="auto"/>
        <w:left w:val="none" w:sz="0" w:space="0" w:color="auto"/>
        <w:bottom w:val="none" w:sz="0" w:space="0" w:color="auto"/>
        <w:right w:val="none" w:sz="0" w:space="0" w:color="auto"/>
      </w:divBdr>
    </w:div>
    <w:div w:id="475530634">
      <w:bodyDiv w:val="1"/>
      <w:marLeft w:val="0"/>
      <w:marRight w:val="0"/>
      <w:marTop w:val="0"/>
      <w:marBottom w:val="0"/>
      <w:divBdr>
        <w:top w:val="none" w:sz="0" w:space="0" w:color="auto"/>
        <w:left w:val="none" w:sz="0" w:space="0" w:color="auto"/>
        <w:bottom w:val="none" w:sz="0" w:space="0" w:color="auto"/>
        <w:right w:val="none" w:sz="0" w:space="0" w:color="auto"/>
      </w:divBdr>
    </w:div>
    <w:div w:id="555749774">
      <w:bodyDiv w:val="1"/>
      <w:marLeft w:val="0"/>
      <w:marRight w:val="0"/>
      <w:marTop w:val="0"/>
      <w:marBottom w:val="0"/>
      <w:divBdr>
        <w:top w:val="none" w:sz="0" w:space="0" w:color="auto"/>
        <w:left w:val="none" w:sz="0" w:space="0" w:color="auto"/>
        <w:bottom w:val="none" w:sz="0" w:space="0" w:color="auto"/>
        <w:right w:val="none" w:sz="0" w:space="0" w:color="auto"/>
      </w:divBdr>
    </w:div>
    <w:div w:id="574321759">
      <w:bodyDiv w:val="1"/>
      <w:marLeft w:val="0"/>
      <w:marRight w:val="0"/>
      <w:marTop w:val="0"/>
      <w:marBottom w:val="0"/>
      <w:divBdr>
        <w:top w:val="none" w:sz="0" w:space="0" w:color="auto"/>
        <w:left w:val="none" w:sz="0" w:space="0" w:color="auto"/>
        <w:bottom w:val="none" w:sz="0" w:space="0" w:color="auto"/>
        <w:right w:val="none" w:sz="0" w:space="0" w:color="auto"/>
      </w:divBdr>
    </w:div>
    <w:div w:id="589896566">
      <w:bodyDiv w:val="1"/>
      <w:marLeft w:val="0"/>
      <w:marRight w:val="0"/>
      <w:marTop w:val="0"/>
      <w:marBottom w:val="0"/>
      <w:divBdr>
        <w:top w:val="none" w:sz="0" w:space="0" w:color="auto"/>
        <w:left w:val="none" w:sz="0" w:space="0" w:color="auto"/>
        <w:bottom w:val="none" w:sz="0" w:space="0" w:color="auto"/>
        <w:right w:val="none" w:sz="0" w:space="0" w:color="auto"/>
      </w:divBdr>
    </w:div>
    <w:div w:id="715008860">
      <w:bodyDiv w:val="1"/>
      <w:marLeft w:val="0"/>
      <w:marRight w:val="0"/>
      <w:marTop w:val="0"/>
      <w:marBottom w:val="0"/>
      <w:divBdr>
        <w:top w:val="none" w:sz="0" w:space="0" w:color="auto"/>
        <w:left w:val="none" w:sz="0" w:space="0" w:color="auto"/>
        <w:bottom w:val="none" w:sz="0" w:space="0" w:color="auto"/>
        <w:right w:val="none" w:sz="0" w:space="0" w:color="auto"/>
      </w:divBdr>
    </w:div>
    <w:div w:id="751196589">
      <w:bodyDiv w:val="1"/>
      <w:marLeft w:val="0"/>
      <w:marRight w:val="0"/>
      <w:marTop w:val="0"/>
      <w:marBottom w:val="0"/>
      <w:divBdr>
        <w:top w:val="none" w:sz="0" w:space="0" w:color="auto"/>
        <w:left w:val="none" w:sz="0" w:space="0" w:color="auto"/>
        <w:bottom w:val="none" w:sz="0" w:space="0" w:color="auto"/>
        <w:right w:val="none" w:sz="0" w:space="0" w:color="auto"/>
      </w:divBdr>
    </w:div>
    <w:div w:id="756899346">
      <w:bodyDiv w:val="1"/>
      <w:marLeft w:val="0"/>
      <w:marRight w:val="0"/>
      <w:marTop w:val="0"/>
      <w:marBottom w:val="0"/>
      <w:divBdr>
        <w:top w:val="none" w:sz="0" w:space="0" w:color="auto"/>
        <w:left w:val="none" w:sz="0" w:space="0" w:color="auto"/>
        <w:bottom w:val="none" w:sz="0" w:space="0" w:color="auto"/>
        <w:right w:val="none" w:sz="0" w:space="0" w:color="auto"/>
      </w:divBdr>
    </w:div>
    <w:div w:id="760611796">
      <w:bodyDiv w:val="1"/>
      <w:marLeft w:val="0"/>
      <w:marRight w:val="0"/>
      <w:marTop w:val="0"/>
      <w:marBottom w:val="0"/>
      <w:divBdr>
        <w:top w:val="none" w:sz="0" w:space="0" w:color="auto"/>
        <w:left w:val="none" w:sz="0" w:space="0" w:color="auto"/>
        <w:bottom w:val="none" w:sz="0" w:space="0" w:color="auto"/>
        <w:right w:val="none" w:sz="0" w:space="0" w:color="auto"/>
      </w:divBdr>
    </w:div>
    <w:div w:id="876313254">
      <w:bodyDiv w:val="1"/>
      <w:marLeft w:val="0"/>
      <w:marRight w:val="0"/>
      <w:marTop w:val="0"/>
      <w:marBottom w:val="0"/>
      <w:divBdr>
        <w:top w:val="none" w:sz="0" w:space="0" w:color="auto"/>
        <w:left w:val="none" w:sz="0" w:space="0" w:color="auto"/>
        <w:bottom w:val="none" w:sz="0" w:space="0" w:color="auto"/>
        <w:right w:val="none" w:sz="0" w:space="0" w:color="auto"/>
      </w:divBdr>
    </w:div>
    <w:div w:id="896549905">
      <w:bodyDiv w:val="1"/>
      <w:marLeft w:val="0"/>
      <w:marRight w:val="0"/>
      <w:marTop w:val="0"/>
      <w:marBottom w:val="0"/>
      <w:divBdr>
        <w:top w:val="none" w:sz="0" w:space="0" w:color="auto"/>
        <w:left w:val="none" w:sz="0" w:space="0" w:color="auto"/>
        <w:bottom w:val="none" w:sz="0" w:space="0" w:color="auto"/>
        <w:right w:val="none" w:sz="0" w:space="0" w:color="auto"/>
      </w:divBdr>
    </w:div>
    <w:div w:id="997727158">
      <w:bodyDiv w:val="1"/>
      <w:marLeft w:val="0"/>
      <w:marRight w:val="0"/>
      <w:marTop w:val="0"/>
      <w:marBottom w:val="0"/>
      <w:divBdr>
        <w:top w:val="none" w:sz="0" w:space="0" w:color="auto"/>
        <w:left w:val="none" w:sz="0" w:space="0" w:color="auto"/>
        <w:bottom w:val="none" w:sz="0" w:space="0" w:color="auto"/>
        <w:right w:val="none" w:sz="0" w:space="0" w:color="auto"/>
      </w:divBdr>
    </w:div>
    <w:div w:id="1016422432">
      <w:bodyDiv w:val="1"/>
      <w:marLeft w:val="0"/>
      <w:marRight w:val="0"/>
      <w:marTop w:val="0"/>
      <w:marBottom w:val="0"/>
      <w:divBdr>
        <w:top w:val="none" w:sz="0" w:space="0" w:color="auto"/>
        <w:left w:val="none" w:sz="0" w:space="0" w:color="auto"/>
        <w:bottom w:val="none" w:sz="0" w:space="0" w:color="auto"/>
        <w:right w:val="none" w:sz="0" w:space="0" w:color="auto"/>
      </w:divBdr>
    </w:div>
    <w:div w:id="1070037108">
      <w:bodyDiv w:val="1"/>
      <w:marLeft w:val="0"/>
      <w:marRight w:val="0"/>
      <w:marTop w:val="0"/>
      <w:marBottom w:val="0"/>
      <w:divBdr>
        <w:top w:val="none" w:sz="0" w:space="0" w:color="auto"/>
        <w:left w:val="none" w:sz="0" w:space="0" w:color="auto"/>
        <w:bottom w:val="none" w:sz="0" w:space="0" w:color="auto"/>
        <w:right w:val="none" w:sz="0" w:space="0" w:color="auto"/>
      </w:divBdr>
    </w:div>
    <w:div w:id="1099332378">
      <w:bodyDiv w:val="1"/>
      <w:marLeft w:val="0"/>
      <w:marRight w:val="0"/>
      <w:marTop w:val="0"/>
      <w:marBottom w:val="0"/>
      <w:divBdr>
        <w:top w:val="none" w:sz="0" w:space="0" w:color="auto"/>
        <w:left w:val="none" w:sz="0" w:space="0" w:color="auto"/>
        <w:bottom w:val="none" w:sz="0" w:space="0" w:color="auto"/>
        <w:right w:val="none" w:sz="0" w:space="0" w:color="auto"/>
      </w:divBdr>
    </w:div>
    <w:div w:id="1107851753">
      <w:bodyDiv w:val="1"/>
      <w:marLeft w:val="0"/>
      <w:marRight w:val="0"/>
      <w:marTop w:val="0"/>
      <w:marBottom w:val="0"/>
      <w:divBdr>
        <w:top w:val="none" w:sz="0" w:space="0" w:color="auto"/>
        <w:left w:val="none" w:sz="0" w:space="0" w:color="auto"/>
        <w:bottom w:val="none" w:sz="0" w:space="0" w:color="auto"/>
        <w:right w:val="none" w:sz="0" w:space="0" w:color="auto"/>
      </w:divBdr>
    </w:div>
    <w:div w:id="1141537127">
      <w:bodyDiv w:val="1"/>
      <w:marLeft w:val="0"/>
      <w:marRight w:val="0"/>
      <w:marTop w:val="0"/>
      <w:marBottom w:val="0"/>
      <w:divBdr>
        <w:top w:val="none" w:sz="0" w:space="0" w:color="auto"/>
        <w:left w:val="none" w:sz="0" w:space="0" w:color="auto"/>
        <w:bottom w:val="none" w:sz="0" w:space="0" w:color="auto"/>
        <w:right w:val="none" w:sz="0" w:space="0" w:color="auto"/>
      </w:divBdr>
    </w:div>
    <w:div w:id="1218976372">
      <w:bodyDiv w:val="1"/>
      <w:marLeft w:val="0"/>
      <w:marRight w:val="0"/>
      <w:marTop w:val="0"/>
      <w:marBottom w:val="0"/>
      <w:divBdr>
        <w:top w:val="none" w:sz="0" w:space="0" w:color="auto"/>
        <w:left w:val="none" w:sz="0" w:space="0" w:color="auto"/>
        <w:bottom w:val="none" w:sz="0" w:space="0" w:color="auto"/>
        <w:right w:val="none" w:sz="0" w:space="0" w:color="auto"/>
      </w:divBdr>
    </w:div>
    <w:div w:id="1344942639">
      <w:bodyDiv w:val="1"/>
      <w:marLeft w:val="0"/>
      <w:marRight w:val="0"/>
      <w:marTop w:val="0"/>
      <w:marBottom w:val="0"/>
      <w:divBdr>
        <w:top w:val="none" w:sz="0" w:space="0" w:color="auto"/>
        <w:left w:val="none" w:sz="0" w:space="0" w:color="auto"/>
        <w:bottom w:val="none" w:sz="0" w:space="0" w:color="auto"/>
        <w:right w:val="none" w:sz="0" w:space="0" w:color="auto"/>
      </w:divBdr>
    </w:div>
    <w:div w:id="1432629474">
      <w:bodyDiv w:val="1"/>
      <w:marLeft w:val="0"/>
      <w:marRight w:val="0"/>
      <w:marTop w:val="0"/>
      <w:marBottom w:val="0"/>
      <w:divBdr>
        <w:top w:val="none" w:sz="0" w:space="0" w:color="auto"/>
        <w:left w:val="none" w:sz="0" w:space="0" w:color="auto"/>
        <w:bottom w:val="none" w:sz="0" w:space="0" w:color="auto"/>
        <w:right w:val="none" w:sz="0" w:space="0" w:color="auto"/>
      </w:divBdr>
    </w:div>
    <w:div w:id="1483160970">
      <w:bodyDiv w:val="1"/>
      <w:marLeft w:val="0"/>
      <w:marRight w:val="0"/>
      <w:marTop w:val="0"/>
      <w:marBottom w:val="0"/>
      <w:divBdr>
        <w:top w:val="none" w:sz="0" w:space="0" w:color="auto"/>
        <w:left w:val="none" w:sz="0" w:space="0" w:color="auto"/>
        <w:bottom w:val="none" w:sz="0" w:space="0" w:color="auto"/>
        <w:right w:val="none" w:sz="0" w:space="0" w:color="auto"/>
      </w:divBdr>
    </w:div>
    <w:div w:id="1748727121">
      <w:bodyDiv w:val="1"/>
      <w:marLeft w:val="0"/>
      <w:marRight w:val="0"/>
      <w:marTop w:val="0"/>
      <w:marBottom w:val="0"/>
      <w:divBdr>
        <w:top w:val="none" w:sz="0" w:space="0" w:color="auto"/>
        <w:left w:val="none" w:sz="0" w:space="0" w:color="auto"/>
        <w:bottom w:val="none" w:sz="0" w:space="0" w:color="auto"/>
        <w:right w:val="none" w:sz="0" w:space="0" w:color="auto"/>
      </w:divBdr>
    </w:div>
    <w:div w:id="1852643093">
      <w:bodyDiv w:val="1"/>
      <w:marLeft w:val="0"/>
      <w:marRight w:val="0"/>
      <w:marTop w:val="0"/>
      <w:marBottom w:val="0"/>
      <w:divBdr>
        <w:top w:val="none" w:sz="0" w:space="0" w:color="auto"/>
        <w:left w:val="none" w:sz="0" w:space="0" w:color="auto"/>
        <w:bottom w:val="none" w:sz="0" w:space="0" w:color="auto"/>
        <w:right w:val="none" w:sz="0" w:space="0" w:color="auto"/>
      </w:divBdr>
    </w:div>
    <w:div w:id="1919316091">
      <w:bodyDiv w:val="1"/>
      <w:marLeft w:val="0"/>
      <w:marRight w:val="0"/>
      <w:marTop w:val="0"/>
      <w:marBottom w:val="0"/>
      <w:divBdr>
        <w:top w:val="none" w:sz="0" w:space="0" w:color="auto"/>
        <w:left w:val="none" w:sz="0" w:space="0" w:color="auto"/>
        <w:bottom w:val="none" w:sz="0" w:space="0" w:color="auto"/>
        <w:right w:val="none" w:sz="0" w:space="0" w:color="auto"/>
      </w:divBdr>
    </w:div>
    <w:div w:id="1974019261">
      <w:bodyDiv w:val="1"/>
      <w:marLeft w:val="0"/>
      <w:marRight w:val="0"/>
      <w:marTop w:val="0"/>
      <w:marBottom w:val="0"/>
      <w:divBdr>
        <w:top w:val="none" w:sz="0" w:space="0" w:color="auto"/>
        <w:left w:val="none" w:sz="0" w:space="0" w:color="auto"/>
        <w:bottom w:val="none" w:sz="0" w:space="0" w:color="auto"/>
        <w:right w:val="none" w:sz="0" w:space="0" w:color="auto"/>
      </w:divBdr>
    </w:div>
    <w:div w:id="1999646107">
      <w:bodyDiv w:val="1"/>
      <w:marLeft w:val="0"/>
      <w:marRight w:val="0"/>
      <w:marTop w:val="0"/>
      <w:marBottom w:val="0"/>
      <w:divBdr>
        <w:top w:val="none" w:sz="0" w:space="0" w:color="auto"/>
        <w:left w:val="none" w:sz="0" w:space="0" w:color="auto"/>
        <w:bottom w:val="none" w:sz="0" w:space="0" w:color="auto"/>
        <w:right w:val="none" w:sz="0" w:space="0" w:color="auto"/>
      </w:divBdr>
    </w:div>
    <w:div w:id="2025594935">
      <w:bodyDiv w:val="1"/>
      <w:marLeft w:val="0"/>
      <w:marRight w:val="0"/>
      <w:marTop w:val="0"/>
      <w:marBottom w:val="0"/>
      <w:divBdr>
        <w:top w:val="none" w:sz="0" w:space="0" w:color="auto"/>
        <w:left w:val="none" w:sz="0" w:space="0" w:color="auto"/>
        <w:bottom w:val="none" w:sz="0" w:space="0" w:color="auto"/>
        <w:right w:val="none" w:sz="0" w:space="0" w:color="auto"/>
      </w:divBdr>
    </w:div>
    <w:div w:id="2046909301">
      <w:bodyDiv w:val="1"/>
      <w:marLeft w:val="0"/>
      <w:marRight w:val="0"/>
      <w:marTop w:val="0"/>
      <w:marBottom w:val="0"/>
      <w:divBdr>
        <w:top w:val="none" w:sz="0" w:space="0" w:color="auto"/>
        <w:left w:val="none" w:sz="0" w:space="0" w:color="auto"/>
        <w:bottom w:val="none" w:sz="0" w:space="0" w:color="auto"/>
        <w:right w:val="none" w:sz="0" w:space="0" w:color="auto"/>
      </w:divBdr>
    </w:div>
    <w:div w:id="214527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5</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5</cp:revision>
  <dcterms:created xsi:type="dcterms:W3CDTF">2021-01-04T04:12:00Z</dcterms:created>
  <dcterms:modified xsi:type="dcterms:W3CDTF">2021-01-04T07:24:00Z</dcterms:modified>
</cp:coreProperties>
</file>