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28"/>
        <w:gridCol w:w="5852"/>
      </w:tblGrid>
      <w:tr w:rsidR="00457143" w:rsidTr="002D1E78">
        <w:tc>
          <w:tcPr>
            <w:tcW w:w="3328" w:type="dxa"/>
          </w:tcPr>
          <w:p w:rsidR="00457143" w:rsidRPr="00457143" w:rsidRDefault="00457143" w:rsidP="002D1E78">
            <w:pPr>
              <w:keepNext/>
              <w:jc w:val="center"/>
              <w:outlineLvl w:val="1"/>
              <w:rPr>
                <w:rFonts w:ascii="Times New Roman" w:hAnsi="Times New Roman" w:cs="Times New Roman"/>
                <w:b/>
                <w:bCs/>
                <w:spacing w:val="8"/>
                <w:sz w:val="26"/>
                <w:szCs w:val="26"/>
              </w:rPr>
            </w:pPr>
            <w:r w:rsidRPr="00457143">
              <w:rPr>
                <w:rFonts w:ascii="Times New Roman" w:hAnsi="Times New Roman" w:cs="Times New Roman"/>
                <w:b/>
                <w:bCs/>
                <w:spacing w:val="8"/>
                <w:sz w:val="26"/>
                <w:szCs w:val="26"/>
              </w:rPr>
              <w:t>UỶ BAN NHÂN DÂN</w:t>
            </w:r>
          </w:p>
          <w:p w:rsidR="00457143" w:rsidRPr="00457143" w:rsidRDefault="00C82B66" w:rsidP="002D1E78">
            <w:pPr>
              <w:jc w:val="center"/>
              <w:rPr>
                <w:rFonts w:ascii="Times New Roman" w:hAnsi="Times New Roman" w:cs="Times New Roman"/>
                <w:b/>
                <w:bCs/>
                <w:sz w:val="26"/>
                <w:szCs w:val="26"/>
              </w:rPr>
            </w:pPr>
            <w:r w:rsidRPr="00C82B66">
              <w:rPr>
                <w:rFonts w:ascii="Times New Roman" w:hAnsi="Times New Roman" w:cs="Times New Roman"/>
                <w:b/>
                <w:noProof/>
              </w:rPr>
              <w:pict>
                <v:line id="_x0000_s1029" style="position:absolute;left:0;text-align:left;z-index:251656704" from="60.75pt,16.35pt" to="103.35pt,16.35pt"/>
              </w:pict>
            </w:r>
            <w:r w:rsidR="00457143" w:rsidRPr="00457143">
              <w:rPr>
                <w:rFonts w:ascii="Times New Roman" w:hAnsi="Times New Roman" w:cs="Times New Roman"/>
                <w:b/>
                <w:bCs/>
                <w:sz w:val="26"/>
                <w:szCs w:val="26"/>
              </w:rPr>
              <w:t>TỈNH TUYÊN QUANG</w:t>
            </w:r>
          </w:p>
          <w:p w:rsidR="00457143" w:rsidRPr="00457143" w:rsidRDefault="00457143" w:rsidP="002D1E78">
            <w:pPr>
              <w:widowControl w:val="0"/>
              <w:autoSpaceDE w:val="0"/>
              <w:autoSpaceDN w:val="0"/>
              <w:adjustRightInd w:val="0"/>
              <w:spacing w:line="322" w:lineRule="exact"/>
              <w:ind w:right="86"/>
              <w:jc w:val="center"/>
              <w:rPr>
                <w:rFonts w:ascii="Times New Roman" w:hAnsi="Times New Roman" w:cs="Times New Roman"/>
                <w:sz w:val="26"/>
                <w:szCs w:val="26"/>
              </w:rPr>
            </w:pPr>
          </w:p>
          <w:p w:rsidR="00457143" w:rsidRPr="00457143" w:rsidRDefault="00457143" w:rsidP="00AC0C09">
            <w:pPr>
              <w:widowControl w:val="0"/>
              <w:autoSpaceDE w:val="0"/>
              <w:autoSpaceDN w:val="0"/>
              <w:adjustRightInd w:val="0"/>
              <w:spacing w:line="322" w:lineRule="exact"/>
              <w:ind w:right="86"/>
              <w:jc w:val="center"/>
              <w:rPr>
                <w:rFonts w:ascii="Times New Roman" w:hAnsi="Times New Roman" w:cs="Times New Roman"/>
                <w:b/>
                <w:bCs/>
                <w:sz w:val="28"/>
                <w:szCs w:val="28"/>
              </w:rPr>
            </w:pPr>
            <w:r w:rsidRPr="00457143">
              <w:rPr>
                <w:rFonts w:ascii="Times New Roman" w:hAnsi="Times New Roman" w:cs="Times New Roman"/>
                <w:sz w:val="26"/>
                <w:szCs w:val="26"/>
              </w:rPr>
              <w:t>Số:</w:t>
            </w:r>
            <w:r w:rsidR="00AC0C09">
              <w:rPr>
                <w:rFonts w:ascii="Times New Roman" w:hAnsi="Times New Roman" w:cs="Times New Roman"/>
                <w:sz w:val="26"/>
                <w:szCs w:val="26"/>
              </w:rPr>
              <w:t xml:space="preserve"> 431</w:t>
            </w:r>
            <w:r w:rsidRPr="00457143">
              <w:rPr>
                <w:rFonts w:ascii="Times New Roman" w:hAnsi="Times New Roman" w:cs="Times New Roman"/>
                <w:sz w:val="26"/>
                <w:szCs w:val="26"/>
              </w:rPr>
              <w:t>QĐ-UBND</w:t>
            </w:r>
          </w:p>
        </w:tc>
        <w:tc>
          <w:tcPr>
            <w:tcW w:w="5852" w:type="dxa"/>
          </w:tcPr>
          <w:p w:rsidR="00457143" w:rsidRPr="00457143" w:rsidRDefault="00457143" w:rsidP="002D1E78">
            <w:pPr>
              <w:keepNext/>
              <w:outlineLvl w:val="1"/>
              <w:rPr>
                <w:rFonts w:ascii="Times New Roman" w:hAnsi="Times New Roman" w:cs="Times New Roman"/>
                <w:b/>
                <w:bCs/>
                <w:sz w:val="26"/>
                <w:szCs w:val="26"/>
              </w:rPr>
            </w:pPr>
            <w:r w:rsidRPr="00457143">
              <w:rPr>
                <w:rFonts w:ascii="Times New Roman" w:hAnsi="Times New Roman" w:cs="Times New Roman"/>
                <w:b/>
                <w:bCs/>
                <w:sz w:val="26"/>
                <w:szCs w:val="26"/>
              </w:rPr>
              <w:t>CỘNG HOÀ XÃ HỘI CHỦ NGHĨA VIỆT NAM</w:t>
            </w:r>
          </w:p>
          <w:p w:rsidR="00457143" w:rsidRPr="00457143" w:rsidRDefault="00457143" w:rsidP="002D1E78">
            <w:pPr>
              <w:jc w:val="center"/>
              <w:rPr>
                <w:rFonts w:ascii="Times New Roman" w:hAnsi="Times New Roman" w:cs="Times New Roman"/>
                <w:b/>
                <w:bCs/>
                <w:sz w:val="28"/>
                <w:szCs w:val="28"/>
              </w:rPr>
            </w:pPr>
            <w:r w:rsidRPr="00457143">
              <w:rPr>
                <w:rFonts w:ascii="Times New Roman" w:hAnsi="Times New Roman" w:cs="Times New Roman"/>
                <w:b/>
                <w:bCs/>
                <w:sz w:val="28"/>
                <w:szCs w:val="28"/>
              </w:rPr>
              <w:t>Độc lập  - Tự do - Hạnh phúc</w:t>
            </w:r>
          </w:p>
          <w:p w:rsidR="00457143" w:rsidRPr="00457143" w:rsidRDefault="00C82B66" w:rsidP="002D1E78">
            <w:pPr>
              <w:widowControl w:val="0"/>
              <w:autoSpaceDE w:val="0"/>
              <w:autoSpaceDN w:val="0"/>
              <w:adjustRightInd w:val="0"/>
              <w:spacing w:line="322" w:lineRule="exact"/>
              <w:ind w:right="86"/>
              <w:jc w:val="center"/>
              <w:rPr>
                <w:rFonts w:ascii="Times New Roman" w:hAnsi="Times New Roman" w:cs="Times New Roman"/>
                <w:i/>
                <w:iCs/>
                <w:sz w:val="28"/>
                <w:szCs w:val="28"/>
              </w:rPr>
            </w:pPr>
            <w:r w:rsidRPr="00C82B66">
              <w:rPr>
                <w:rFonts w:ascii="Times New Roman" w:hAnsi="Times New Roman" w:cs="Times New Roman"/>
                <w:noProof/>
              </w:rPr>
              <w:pict>
                <v:line id="_x0000_s1030" style="position:absolute;left:0;text-align:left;z-index:251657728" from="58.2pt,3.45pt" to="228.6pt,3.45pt"/>
              </w:pict>
            </w:r>
          </w:p>
          <w:p w:rsidR="00457143" w:rsidRPr="00457143" w:rsidRDefault="00457143" w:rsidP="00AC0C09">
            <w:pPr>
              <w:widowControl w:val="0"/>
              <w:autoSpaceDE w:val="0"/>
              <w:autoSpaceDN w:val="0"/>
              <w:adjustRightInd w:val="0"/>
              <w:spacing w:line="322" w:lineRule="exact"/>
              <w:ind w:right="86"/>
              <w:jc w:val="center"/>
              <w:rPr>
                <w:rFonts w:ascii="Times New Roman" w:hAnsi="Times New Roman" w:cs="Times New Roman"/>
                <w:b/>
                <w:bCs/>
                <w:sz w:val="28"/>
                <w:szCs w:val="28"/>
              </w:rPr>
            </w:pPr>
            <w:r w:rsidRPr="00457143">
              <w:rPr>
                <w:rFonts w:ascii="Times New Roman" w:hAnsi="Times New Roman" w:cs="Times New Roman"/>
                <w:i/>
                <w:iCs/>
                <w:sz w:val="28"/>
                <w:szCs w:val="28"/>
              </w:rPr>
              <w:t>Tuyên Quang, ngày</w:t>
            </w:r>
            <w:r w:rsidR="00AC0C09">
              <w:rPr>
                <w:rFonts w:ascii="Times New Roman" w:hAnsi="Times New Roman" w:cs="Times New Roman"/>
                <w:i/>
                <w:iCs/>
                <w:sz w:val="28"/>
                <w:szCs w:val="28"/>
              </w:rPr>
              <w:t xml:space="preserve"> 04 </w:t>
            </w:r>
            <w:r w:rsidR="00BF5F09">
              <w:rPr>
                <w:rFonts w:ascii="Times New Roman" w:hAnsi="Times New Roman" w:cs="Times New Roman"/>
                <w:i/>
                <w:iCs/>
                <w:sz w:val="28"/>
                <w:szCs w:val="28"/>
              </w:rPr>
              <w:t xml:space="preserve">tháng </w:t>
            </w:r>
            <w:r w:rsidR="0030280C">
              <w:rPr>
                <w:rFonts w:ascii="Times New Roman" w:hAnsi="Times New Roman" w:cs="Times New Roman"/>
                <w:i/>
                <w:iCs/>
                <w:sz w:val="28"/>
                <w:szCs w:val="28"/>
              </w:rPr>
              <w:t>7</w:t>
            </w:r>
            <w:r w:rsidR="00BF5F09">
              <w:rPr>
                <w:rFonts w:ascii="Times New Roman" w:hAnsi="Times New Roman" w:cs="Times New Roman"/>
                <w:i/>
                <w:iCs/>
                <w:sz w:val="28"/>
                <w:szCs w:val="28"/>
              </w:rPr>
              <w:t xml:space="preserve"> năm </w:t>
            </w:r>
            <w:r w:rsidRPr="00457143">
              <w:rPr>
                <w:rFonts w:ascii="Times New Roman" w:hAnsi="Times New Roman" w:cs="Times New Roman"/>
                <w:i/>
                <w:iCs/>
                <w:sz w:val="28"/>
                <w:szCs w:val="28"/>
              </w:rPr>
              <w:t>2022</w:t>
            </w:r>
          </w:p>
        </w:tc>
      </w:tr>
    </w:tbl>
    <w:p w:rsidR="00457143" w:rsidRDefault="00457143" w:rsidP="00793A27">
      <w:pPr>
        <w:widowControl w:val="0"/>
        <w:autoSpaceDE w:val="0"/>
        <w:autoSpaceDN w:val="0"/>
        <w:adjustRightInd w:val="0"/>
        <w:spacing w:after="0" w:line="322" w:lineRule="exact"/>
        <w:ind w:right="86"/>
        <w:jc w:val="center"/>
        <w:rPr>
          <w:rFonts w:ascii="Times New Roman" w:hAnsi="Times New Roman" w:cs="Times New Roman"/>
          <w:b/>
          <w:bCs/>
          <w:sz w:val="28"/>
          <w:szCs w:val="28"/>
        </w:rPr>
      </w:pPr>
    </w:p>
    <w:p w:rsidR="003C478F" w:rsidRDefault="003C478F" w:rsidP="00457143">
      <w:pPr>
        <w:widowControl w:val="0"/>
        <w:autoSpaceDE w:val="0"/>
        <w:autoSpaceDN w:val="0"/>
        <w:adjustRightInd w:val="0"/>
        <w:spacing w:before="120" w:after="120" w:line="240" w:lineRule="auto"/>
        <w:jc w:val="center"/>
        <w:rPr>
          <w:rFonts w:ascii="Times New Roman" w:hAnsi="Times New Roman" w:cs="Times New Roman"/>
          <w:b/>
          <w:bCs/>
          <w:sz w:val="28"/>
          <w:szCs w:val="28"/>
        </w:rPr>
      </w:pPr>
      <w:r w:rsidRPr="003C478F">
        <w:rPr>
          <w:rFonts w:ascii="Times New Roman" w:hAnsi="Times New Roman" w:cs="Times New Roman"/>
          <w:b/>
          <w:bCs/>
          <w:sz w:val="28"/>
          <w:szCs w:val="28"/>
        </w:rPr>
        <w:t>QUYẾT ĐỊNH</w:t>
      </w:r>
    </w:p>
    <w:p w:rsidR="00A13D61" w:rsidRPr="00A13D61" w:rsidRDefault="00C82B66" w:rsidP="00A13D61">
      <w:pPr>
        <w:jc w:val="center"/>
        <w:rPr>
          <w:rFonts w:ascii="Times New Roman" w:hAnsi="Times New Roman" w:cs="Times New Roman"/>
          <w:b/>
          <w:sz w:val="28"/>
          <w:szCs w:val="28"/>
          <w:lang w:val="pl-PL"/>
        </w:rPr>
      </w:pPr>
      <w:r w:rsidRPr="00C82B66">
        <w:rPr>
          <w:rFonts w:ascii="Times New Roman" w:hAnsi="Times New Roman" w:cs="Times New Roman"/>
          <w:noProof/>
          <w:sz w:val="28"/>
          <w:szCs w:val="28"/>
        </w:rPr>
        <w:pict>
          <v:line id="Straight Connector 6" o:spid="_x0000_s1027" style="position:absolute;left:0;text-align:left;z-index:251658752;visibility:visible" from="175.75pt,56.7pt" to="277.15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" strokecolor="black [3200]" strokeweight=".5pt">
            <v:stroke joinstyle="miter"/>
          </v:line>
        </w:pict>
      </w:r>
      <w:r w:rsidR="003C478F" w:rsidRPr="00BF5F09">
        <w:rPr>
          <w:rFonts w:ascii="Times New Roman" w:hAnsi="Times New Roman" w:cs="Times New Roman"/>
          <w:b/>
          <w:bCs/>
          <w:spacing w:val="-1"/>
          <w:sz w:val="28"/>
          <w:szCs w:val="28"/>
        </w:rPr>
        <w:t xml:space="preserve">Về việc </w:t>
      </w:r>
      <w:r w:rsidR="00B403DC" w:rsidRPr="00BF5F09">
        <w:rPr>
          <w:rFonts w:ascii="Times New Roman" w:hAnsi="Times New Roman" w:cs="Times New Roman"/>
          <w:b/>
          <w:bCs/>
          <w:spacing w:val="-1"/>
          <w:sz w:val="28"/>
          <w:szCs w:val="28"/>
        </w:rPr>
        <w:t xml:space="preserve">phê duyệt </w:t>
      </w:r>
      <w:r w:rsidR="00772584" w:rsidRPr="00BF5F09">
        <w:rPr>
          <w:rFonts w:ascii="Times New Roman" w:hAnsi="Times New Roman" w:cs="Times New Roman"/>
          <w:b/>
          <w:sz w:val="28"/>
          <w:szCs w:val="28"/>
        </w:rPr>
        <w:t xml:space="preserve">giá đất và hệ số điều chỉnh giá đất làm căn cứ </w:t>
      </w:r>
      <w:r w:rsidR="00656AAC" w:rsidRPr="00BF5F09">
        <w:rPr>
          <w:rFonts w:ascii="Times New Roman" w:hAnsi="Times New Roman" w:cs="Times New Roman"/>
          <w:b/>
          <w:sz w:val="28"/>
          <w:szCs w:val="28"/>
        </w:rPr>
        <w:t>t</w:t>
      </w:r>
      <w:r w:rsidR="00656AAC" w:rsidRPr="00BF5F09">
        <w:rPr>
          <w:rFonts w:ascii="Times New Roman" w:eastAsia="Times New Roman" w:hAnsi="Times New Roman" w:cs="Times New Roman"/>
          <w:b/>
          <w:sz w:val="28"/>
          <w:szCs w:val="28"/>
        </w:rPr>
        <w:t xml:space="preserve">ính tiền bồi thường khi Nhà nước thu hồi đất </w:t>
      </w:r>
      <w:r w:rsidR="00A13D61" w:rsidRPr="00A13D61">
        <w:rPr>
          <w:rFonts w:ascii="Times New Roman" w:hAnsi="Times New Roman" w:cs="Times New Roman"/>
          <w:b/>
          <w:bCs/>
          <w:spacing w:val="-10"/>
          <w:sz w:val="28"/>
          <w:szCs w:val="28"/>
          <w:lang w:val="pl-PL"/>
        </w:rPr>
        <w:t>xây dựng công trình</w:t>
      </w:r>
      <w:r w:rsidR="00A13D61" w:rsidRPr="00A13D61">
        <w:rPr>
          <w:rFonts w:ascii="Times New Roman" w:hAnsi="Times New Roman" w:cs="Times New Roman"/>
          <w:b/>
          <w:color w:val="000000"/>
          <w:sz w:val="28"/>
          <w:szCs w:val="28"/>
        </w:rPr>
        <w:t xml:space="preserve"> Nghĩa trang nhân dân huyện Lâm Bình, tỉnh Tuyên Quang</w:t>
      </w:r>
    </w:p>
    <w:p w:rsidR="00B403DC" w:rsidRDefault="00B403DC" w:rsidP="00793A27">
      <w:pPr>
        <w:widowControl w:val="0"/>
        <w:autoSpaceDE w:val="0"/>
        <w:autoSpaceDN w:val="0"/>
        <w:adjustRightInd w:val="0"/>
        <w:spacing w:before="120" w:after="0" w:line="240" w:lineRule="auto"/>
        <w:ind w:firstLine="709"/>
        <w:jc w:val="center"/>
        <w:rPr>
          <w:rFonts w:ascii="Times New Roman" w:hAnsi="Times New Roman" w:cs="Times New Roman"/>
          <w:b/>
          <w:sz w:val="28"/>
          <w:szCs w:val="28"/>
        </w:rPr>
      </w:pPr>
    </w:p>
    <w:p w:rsidR="00793A27" w:rsidRPr="00793A27" w:rsidRDefault="00793A27" w:rsidP="00793A27">
      <w:pPr>
        <w:widowControl w:val="0"/>
        <w:autoSpaceDE w:val="0"/>
        <w:autoSpaceDN w:val="0"/>
        <w:adjustRightInd w:val="0"/>
        <w:spacing w:before="120" w:after="0" w:line="240" w:lineRule="auto"/>
        <w:ind w:firstLine="709"/>
        <w:jc w:val="center"/>
        <w:rPr>
          <w:rFonts w:ascii="Times New Roman" w:hAnsi="Times New Roman" w:cs="Times New Roman"/>
          <w:b/>
          <w:i/>
          <w:iCs/>
          <w:sz w:val="28"/>
          <w:szCs w:val="28"/>
        </w:rPr>
      </w:pPr>
      <w:r w:rsidRPr="00793A27">
        <w:rPr>
          <w:rFonts w:ascii="Times New Roman" w:hAnsi="Times New Roman" w:cs="Times New Roman"/>
          <w:b/>
          <w:sz w:val="28"/>
          <w:szCs w:val="28"/>
        </w:rPr>
        <w:t>UỶ BAN NHÂN DÂN TỈNH TUYÊN QUANG</w:t>
      </w:r>
    </w:p>
    <w:p w:rsidR="00BA2696" w:rsidRDefault="00BA2696" w:rsidP="00BA2696">
      <w:pPr>
        <w:widowControl w:val="0"/>
        <w:autoSpaceDE w:val="0"/>
        <w:autoSpaceDN w:val="0"/>
        <w:adjustRightInd w:val="0"/>
        <w:spacing w:before="120" w:after="0" w:line="240" w:lineRule="auto"/>
        <w:ind w:firstLine="720"/>
        <w:jc w:val="both"/>
        <w:rPr>
          <w:rFonts w:ascii="Times New Roman" w:hAnsi="Times New Roman" w:cs="Times New Roman"/>
          <w:i/>
          <w:iCs/>
          <w:sz w:val="28"/>
          <w:szCs w:val="28"/>
        </w:rPr>
      </w:pPr>
    </w:p>
    <w:p w:rsidR="003C478F" w:rsidRPr="003C478F" w:rsidRDefault="003C478F" w:rsidP="00306C4A">
      <w:pPr>
        <w:widowControl w:val="0"/>
        <w:autoSpaceDE w:val="0"/>
        <w:autoSpaceDN w:val="0"/>
        <w:adjustRightInd w:val="0"/>
        <w:spacing w:before="120" w:after="0" w:line="380" w:lineRule="exact"/>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Luật Tổ chức chính quyền địa phương ngày 19/6/2015; Luật sửa</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đổi, bổ sung một số Điều của Luật Tổ chức Chính phủ và Luật Tổ chức chính</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quyền địa phương ngày 22/11/2019;</w:t>
      </w:r>
    </w:p>
    <w:p w:rsidR="003C478F" w:rsidRPr="003C478F" w:rsidRDefault="003C478F" w:rsidP="00306C4A">
      <w:pPr>
        <w:widowControl w:val="0"/>
        <w:autoSpaceDE w:val="0"/>
        <w:autoSpaceDN w:val="0"/>
        <w:adjustRightInd w:val="0"/>
        <w:spacing w:before="120" w:after="0" w:line="380" w:lineRule="exact"/>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Luật Đất đai ngày 29/11/2013;</w:t>
      </w:r>
    </w:p>
    <w:p w:rsidR="003C478F" w:rsidRPr="003C478F" w:rsidRDefault="003C478F" w:rsidP="00306C4A">
      <w:pPr>
        <w:widowControl w:val="0"/>
        <w:autoSpaceDE w:val="0"/>
        <w:autoSpaceDN w:val="0"/>
        <w:adjustRightInd w:val="0"/>
        <w:spacing w:before="120" w:after="0" w:line="380" w:lineRule="exact"/>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Nghị định số 44/2014/NĐ-CP ngày 15/5/2014 của Chính phủ Quy</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định về giá đất;</w:t>
      </w:r>
    </w:p>
    <w:p w:rsidR="003C478F" w:rsidRPr="003C478F" w:rsidRDefault="003C478F" w:rsidP="00306C4A">
      <w:pPr>
        <w:widowControl w:val="0"/>
        <w:autoSpaceDE w:val="0"/>
        <w:autoSpaceDN w:val="0"/>
        <w:adjustRightInd w:val="0"/>
        <w:spacing w:before="120" w:after="0" w:line="380" w:lineRule="exact"/>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Thông tư số 36/2014/TT-BTNMT ngày 30/6/2014 của Bộ Tài nguyên</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và Môi trường quy định chi tiết phương pháp xác định giá đất, xây dựng, điều</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chỉnh bảng giá đất, định giá đất cụ thể và tư vấn xác định giá đất;</w:t>
      </w:r>
    </w:p>
    <w:p w:rsidR="003C478F" w:rsidRPr="003C478F" w:rsidRDefault="003C478F" w:rsidP="00306C4A">
      <w:pPr>
        <w:widowControl w:val="0"/>
        <w:autoSpaceDE w:val="0"/>
        <w:autoSpaceDN w:val="0"/>
        <w:adjustRightInd w:val="0"/>
        <w:spacing w:before="120" w:after="0" w:line="380" w:lineRule="exact"/>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Quyết định số 40/2019/QĐ-UBND ngày 20/01/2019 của Ủy ban</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nhân dân tỉnh về việc Ban hành quy định phân loại đường phố, phân khu vực,</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phân vị trí và Bảng giá đất 05 năm (2020-2024) trên địa bàn tỉnh Tuyên Quang;</w:t>
      </w:r>
    </w:p>
    <w:p w:rsidR="003C478F" w:rsidRDefault="003C478F" w:rsidP="00306C4A">
      <w:pPr>
        <w:widowControl w:val="0"/>
        <w:autoSpaceDE w:val="0"/>
        <w:autoSpaceDN w:val="0"/>
        <w:adjustRightInd w:val="0"/>
        <w:spacing w:before="120" w:after="0" w:line="380" w:lineRule="exact"/>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Quyết định số 27/2021/QĐ-UBND ngày 28/12/2021 của Uỷ ban</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nhân dân tỉnh về việc sửa đổi, bổ sung quy định phân loại đường phố, phân khu</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vực, phân vị trí đất và Bảng giá đất 05 năm (2020-2024) trên địa bàn tỉnh Tuyên</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Quang ban hành kèm theo Quyết định số</w:t>
      </w:r>
      <w:r w:rsidR="003D2AF2">
        <w:rPr>
          <w:rFonts w:ascii="Times New Roman" w:hAnsi="Times New Roman" w:cs="Times New Roman"/>
          <w:i/>
          <w:iCs/>
          <w:sz w:val="28"/>
          <w:szCs w:val="28"/>
        </w:rPr>
        <w:t xml:space="preserve"> 40/2019/QĐ-UBND ngày </w:t>
      </w:r>
      <w:r w:rsidRPr="003C478F">
        <w:rPr>
          <w:rFonts w:ascii="Times New Roman" w:hAnsi="Times New Roman" w:cs="Times New Roman"/>
          <w:i/>
          <w:iCs/>
          <w:sz w:val="28"/>
          <w:szCs w:val="28"/>
        </w:rPr>
        <w:t>20/12/2019;</w:t>
      </w:r>
    </w:p>
    <w:p w:rsidR="003D2AF2" w:rsidRDefault="003D2AF2" w:rsidP="00306C4A">
      <w:pPr>
        <w:spacing w:before="120" w:after="0" w:line="380" w:lineRule="exact"/>
        <w:ind w:firstLine="720"/>
        <w:jc w:val="both"/>
        <w:rPr>
          <w:rFonts w:ascii="Times New Roman" w:eastAsia="Times New Roman" w:hAnsi="Times New Roman" w:cs="Times New Roman"/>
          <w:i/>
          <w:sz w:val="28"/>
          <w:szCs w:val="28"/>
          <w:lang w:val="nl-NL"/>
        </w:rPr>
      </w:pPr>
      <w:r w:rsidRPr="003D2AF2">
        <w:rPr>
          <w:rFonts w:ascii="Times New Roman" w:eastAsia="Times New Roman" w:hAnsi="Times New Roman" w:cs="Times New Roman"/>
          <w:i/>
          <w:sz w:val="28"/>
          <w:szCs w:val="28"/>
          <w:lang w:val="nl-NL"/>
        </w:rPr>
        <w:t>Căn cứ Quyết định số 26/2021/QĐ-UBND ngày 28/12/2021 của Uỷ ban nhân dân tỉnh Tuyên Quang về việc quy định hệ số điều chỉnh giá đất năm 2022 trên địa bàn tỉnh Tuyên Quang;</w:t>
      </w:r>
    </w:p>
    <w:p w:rsidR="00A13D61" w:rsidRPr="00A13D61" w:rsidRDefault="00A13D61" w:rsidP="00306C4A">
      <w:pPr>
        <w:pStyle w:val="BodyText"/>
        <w:spacing w:before="120" w:line="380" w:lineRule="exact"/>
        <w:ind w:firstLine="720"/>
        <w:rPr>
          <w:rFonts w:ascii="Times New Roman" w:hAnsi="Times New Roman"/>
          <w:i/>
          <w:iCs/>
          <w:szCs w:val="28"/>
          <w:lang w:val="pl-PL"/>
        </w:rPr>
      </w:pPr>
      <w:r w:rsidRPr="00A13D61">
        <w:rPr>
          <w:rFonts w:ascii="Times New Roman" w:hAnsi="Times New Roman"/>
          <w:i/>
          <w:iCs/>
          <w:szCs w:val="28"/>
          <w:lang w:val="pl-PL"/>
        </w:rPr>
        <w:t>Căn cứ Quyết định 384/QĐ-UBND ngày 24/3/2020 của Chủ tịch Ủy ban nhân dân huyện</w:t>
      </w:r>
      <w:r>
        <w:rPr>
          <w:rFonts w:ascii="Times New Roman" w:hAnsi="Times New Roman"/>
          <w:i/>
          <w:iCs/>
          <w:szCs w:val="28"/>
          <w:lang w:val="pl-PL"/>
        </w:rPr>
        <w:t xml:space="preserve"> </w:t>
      </w:r>
      <w:r w:rsidRPr="00A13D61">
        <w:rPr>
          <w:rFonts w:ascii="Times New Roman" w:hAnsi="Times New Roman"/>
          <w:i/>
          <w:iCs/>
          <w:szCs w:val="28"/>
          <w:lang w:val="pl-PL"/>
        </w:rPr>
        <w:t>Lâm Bình</w:t>
      </w:r>
      <w:r>
        <w:rPr>
          <w:rFonts w:ascii="Times New Roman" w:hAnsi="Times New Roman"/>
          <w:i/>
          <w:iCs/>
          <w:szCs w:val="28"/>
          <w:lang w:val="pl-PL"/>
        </w:rPr>
        <w:t xml:space="preserve"> </w:t>
      </w:r>
      <w:r w:rsidRPr="00A13D61">
        <w:rPr>
          <w:rFonts w:ascii="Times New Roman" w:hAnsi="Times New Roman"/>
          <w:i/>
          <w:iCs/>
          <w:szCs w:val="28"/>
          <w:lang w:val="pl-PL"/>
        </w:rPr>
        <w:t>về việc phê duyệt chủ trương đầu tư xây dựng công trình Xây dựng nghĩa trang nhân dân huyện Lâm Bình, tỉnh Tuyên Quang;</w:t>
      </w:r>
    </w:p>
    <w:p w:rsidR="00A13D61" w:rsidRPr="00A13D61" w:rsidRDefault="00A13D61" w:rsidP="00BA2696">
      <w:pPr>
        <w:pStyle w:val="BodyText"/>
        <w:spacing w:before="120" w:line="360" w:lineRule="exact"/>
        <w:ind w:firstLine="720"/>
        <w:rPr>
          <w:rFonts w:ascii="Times New Roman" w:hAnsi="Times New Roman"/>
          <w:i/>
          <w:iCs/>
          <w:szCs w:val="28"/>
          <w:lang w:val="pl-PL"/>
        </w:rPr>
      </w:pPr>
      <w:r w:rsidRPr="00A13D61">
        <w:rPr>
          <w:rFonts w:ascii="Times New Roman" w:hAnsi="Times New Roman"/>
          <w:i/>
          <w:iCs/>
          <w:szCs w:val="28"/>
          <w:lang w:val="pl-PL"/>
        </w:rPr>
        <w:lastRenderedPageBreak/>
        <w:t>Căn cứ Quyết định số 882/QĐ-UBND ngày 21/6/2016 của Ủy ban nhân dân huyện Lâm Bình về việc phê duyệt Quy hoạch chi tiết xây dựng nghĩa trang nhân dân huyện Lâm Bình, tỉnh Tuyên Quang;</w:t>
      </w:r>
    </w:p>
    <w:p w:rsidR="00A13D61" w:rsidRPr="00A13D61" w:rsidRDefault="00A13D61" w:rsidP="00BA2696">
      <w:pPr>
        <w:pStyle w:val="BodyText"/>
        <w:spacing w:before="120" w:line="360" w:lineRule="exact"/>
        <w:ind w:firstLine="720"/>
        <w:rPr>
          <w:rFonts w:ascii="Times New Roman" w:hAnsi="Times New Roman"/>
          <w:i/>
          <w:iCs/>
          <w:szCs w:val="28"/>
          <w:lang w:val="pl-PL"/>
        </w:rPr>
      </w:pPr>
      <w:r w:rsidRPr="00A13D61">
        <w:rPr>
          <w:rFonts w:ascii="Times New Roman" w:hAnsi="Times New Roman"/>
          <w:i/>
          <w:iCs/>
          <w:szCs w:val="28"/>
          <w:lang w:val="pl-PL"/>
        </w:rPr>
        <w:t>Căn cứ Quyết định số 67/QĐ-UBND ngày 19/4/2022 của Ủy ban nhân dân huyện Lâm Bình về việc phê duyệt Kế hoạch điều tra, khảo sát, đo đạc, kiểm đếm để thực hiện bồi thường, hỗ trợ giải phóng mặt bằng xây dựng công trình Xây dựng nghĩa trang nhân dân huyện Lâm Bình, tỉnh Tuyên Quang;</w:t>
      </w:r>
    </w:p>
    <w:p w:rsidR="00A13D61" w:rsidRPr="00A13D61" w:rsidRDefault="00A13D61" w:rsidP="00BA2696">
      <w:pPr>
        <w:pStyle w:val="BodyText"/>
        <w:spacing w:before="120" w:line="360" w:lineRule="exact"/>
        <w:ind w:firstLine="720"/>
        <w:rPr>
          <w:rFonts w:ascii="Times New Roman" w:hAnsi="Times New Roman"/>
          <w:i/>
          <w:iCs/>
          <w:szCs w:val="28"/>
          <w:lang w:val="pl-PL"/>
        </w:rPr>
      </w:pPr>
      <w:r w:rsidRPr="00A13D61">
        <w:rPr>
          <w:rFonts w:ascii="Times New Roman" w:hAnsi="Times New Roman"/>
          <w:i/>
          <w:iCs/>
          <w:szCs w:val="28"/>
          <w:lang w:val="pl-PL"/>
        </w:rPr>
        <w:t>Căn cứ Thông báo số 44a/TB-UBND ngày 28/4/2022 của Ủy ban nhân dân huyện Lâm Bình về việc thông báo thu hồi đất để thực hiện dự án xây dựng công trình Xây dựng nghĩa trang nhân dân huyện Lâm Bình, tỉnh Tuyên Quang;</w:t>
      </w:r>
    </w:p>
    <w:p w:rsidR="00793A27" w:rsidRPr="0013307A" w:rsidRDefault="003C478F" w:rsidP="00BA2696">
      <w:pPr>
        <w:widowControl w:val="0"/>
        <w:autoSpaceDE w:val="0"/>
        <w:autoSpaceDN w:val="0"/>
        <w:adjustRightInd w:val="0"/>
        <w:spacing w:before="120" w:after="0" w:line="360" w:lineRule="exact"/>
        <w:ind w:firstLine="720"/>
        <w:jc w:val="both"/>
        <w:rPr>
          <w:rFonts w:ascii="Times New Roman" w:hAnsi="Times New Roman" w:cs="Times New Roman"/>
          <w:i/>
          <w:iCs/>
          <w:sz w:val="28"/>
          <w:szCs w:val="28"/>
        </w:rPr>
      </w:pPr>
      <w:r w:rsidRPr="0013307A">
        <w:rPr>
          <w:rFonts w:ascii="Times New Roman" w:hAnsi="Times New Roman" w:cs="Times New Roman"/>
          <w:i/>
          <w:iCs/>
          <w:sz w:val="28"/>
          <w:szCs w:val="28"/>
        </w:rPr>
        <w:t xml:space="preserve">Trên cơ sở kết quả thẩm định của Hội đồng thẩm định giá đất tỉnh tại </w:t>
      </w:r>
      <w:r w:rsidR="00546DAF" w:rsidRPr="0013307A">
        <w:rPr>
          <w:rFonts w:ascii="Times New Roman" w:hAnsi="Times New Roman" w:cs="Times New Roman"/>
          <w:i/>
          <w:iCs/>
          <w:sz w:val="28"/>
          <w:szCs w:val="28"/>
        </w:rPr>
        <w:t xml:space="preserve">Văn bản số </w:t>
      </w:r>
      <w:r w:rsidR="0013307A">
        <w:rPr>
          <w:rFonts w:ascii="Times New Roman" w:hAnsi="Times New Roman" w:cs="Times New Roman"/>
          <w:i/>
          <w:iCs/>
          <w:sz w:val="28"/>
          <w:szCs w:val="28"/>
        </w:rPr>
        <w:t>149</w:t>
      </w:r>
      <w:r w:rsidR="005A4D14">
        <w:rPr>
          <w:rFonts w:ascii="Times New Roman" w:hAnsi="Times New Roman" w:cs="Times New Roman"/>
          <w:i/>
          <w:iCs/>
          <w:sz w:val="28"/>
          <w:szCs w:val="28"/>
        </w:rPr>
        <w:t>4</w:t>
      </w:r>
      <w:r w:rsidR="00546DAF" w:rsidRPr="0013307A">
        <w:rPr>
          <w:rFonts w:ascii="Times New Roman" w:hAnsi="Times New Roman" w:cs="Times New Roman"/>
          <w:i/>
          <w:iCs/>
          <w:sz w:val="28"/>
          <w:szCs w:val="28"/>
        </w:rPr>
        <w:t xml:space="preserve">/HĐTĐGĐ-STC ngày </w:t>
      </w:r>
      <w:r w:rsidR="0013307A">
        <w:rPr>
          <w:rFonts w:ascii="Times New Roman" w:hAnsi="Times New Roman" w:cs="Times New Roman"/>
          <w:i/>
          <w:iCs/>
          <w:sz w:val="28"/>
          <w:szCs w:val="28"/>
        </w:rPr>
        <w:t>21</w:t>
      </w:r>
      <w:r w:rsidR="00A126E5" w:rsidRPr="0013307A">
        <w:rPr>
          <w:rFonts w:ascii="Times New Roman" w:hAnsi="Times New Roman" w:cs="Times New Roman"/>
          <w:i/>
          <w:iCs/>
          <w:sz w:val="28"/>
          <w:szCs w:val="28"/>
        </w:rPr>
        <w:t>/</w:t>
      </w:r>
      <w:r w:rsidR="0013307A">
        <w:rPr>
          <w:rFonts w:ascii="Times New Roman" w:hAnsi="Times New Roman" w:cs="Times New Roman"/>
          <w:i/>
          <w:iCs/>
          <w:sz w:val="28"/>
          <w:szCs w:val="28"/>
        </w:rPr>
        <w:t>6</w:t>
      </w:r>
      <w:r w:rsidR="00546DAF" w:rsidRPr="0013307A">
        <w:rPr>
          <w:rFonts w:ascii="Times New Roman" w:hAnsi="Times New Roman" w:cs="Times New Roman"/>
          <w:i/>
          <w:iCs/>
          <w:sz w:val="28"/>
          <w:szCs w:val="28"/>
        </w:rPr>
        <w:t>/2022</w:t>
      </w:r>
      <w:r w:rsidRPr="0013307A">
        <w:rPr>
          <w:rFonts w:ascii="Times New Roman" w:hAnsi="Times New Roman" w:cs="Times New Roman"/>
          <w:i/>
          <w:iCs/>
          <w:sz w:val="28"/>
          <w:szCs w:val="28"/>
        </w:rPr>
        <w:t>; theo đề nghị của Sở Tài nguyên</w:t>
      </w:r>
      <w:r w:rsidR="003D2AF2" w:rsidRPr="0013307A">
        <w:rPr>
          <w:rFonts w:ascii="Times New Roman" w:hAnsi="Times New Roman" w:cs="Times New Roman"/>
          <w:i/>
          <w:iCs/>
          <w:sz w:val="28"/>
          <w:szCs w:val="28"/>
        </w:rPr>
        <w:t xml:space="preserve"> </w:t>
      </w:r>
      <w:r w:rsidRPr="0013307A">
        <w:rPr>
          <w:rFonts w:ascii="Times New Roman" w:hAnsi="Times New Roman" w:cs="Times New Roman"/>
          <w:i/>
          <w:iCs/>
          <w:sz w:val="28"/>
          <w:szCs w:val="28"/>
        </w:rPr>
        <w:t xml:space="preserve">và Môi trường tại Văn bản số </w:t>
      </w:r>
      <w:r w:rsidR="00BF5F09" w:rsidRPr="0013307A">
        <w:rPr>
          <w:rFonts w:ascii="Times New Roman" w:hAnsi="Times New Roman" w:cs="Times New Roman"/>
          <w:i/>
          <w:iCs/>
          <w:sz w:val="28"/>
          <w:szCs w:val="28"/>
        </w:rPr>
        <w:t>2</w:t>
      </w:r>
      <w:r w:rsidR="00ED5833">
        <w:rPr>
          <w:rFonts w:ascii="Times New Roman" w:hAnsi="Times New Roman" w:cs="Times New Roman"/>
          <w:i/>
          <w:iCs/>
          <w:sz w:val="28"/>
          <w:szCs w:val="28"/>
        </w:rPr>
        <w:t>7</w:t>
      </w:r>
      <w:r w:rsidR="00A13D61">
        <w:rPr>
          <w:rFonts w:ascii="Times New Roman" w:hAnsi="Times New Roman" w:cs="Times New Roman"/>
          <w:i/>
          <w:iCs/>
          <w:sz w:val="28"/>
          <w:szCs w:val="28"/>
        </w:rPr>
        <w:t>5</w:t>
      </w:r>
      <w:r w:rsidRPr="0013307A">
        <w:rPr>
          <w:rFonts w:ascii="Times New Roman" w:hAnsi="Times New Roman" w:cs="Times New Roman"/>
          <w:i/>
          <w:iCs/>
          <w:sz w:val="28"/>
          <w:szCs w:val="28"/>
        </w:rPr>
        <w:t xml:space="preserve">/TTr-STNMT ngày </w:t>
      </w:r>
      <w:r w:rsidR="0013307A">
        <w:rPr>
          <w:rFonts w:ascii="Times New Roman" w:hAnsi="Times New Roman" w:cs="Times New Roman"/>
          <w:i/>
          <w:iCs/>
          <w:sz w:val="28"/>
          <w:szCs w:val="28"/>
        </w:rPr>
        <w:t>27</w:t>
      </w:r>
      <w:r w:rsidR="00A126E5" w:rsidRPr="0013307A">
        <w:rPr>
          <w:rFonts w:ascii="Times New Roman" w:hAnsi="Times New Roman" w:cs="Times New Roman"/>
          <w:i/>
          <w:iCs/>
          <w:sz w:val="28"/>
          <w:szCs w:val="28"/>
        </w:rPr>
        <w:t>/</w:t>
      </w:r>
      <w:r w:rsidR="0013307A">
        <w:rPr>
          <w:rFonts w:ascii="Times New Roman" w:hAnsi="Times New Roman" w:cs="Times New Roman"/>
          <w:i/>
          <w:iCs/>
          <w:sz w:val="28"/>
          <w:szCs w:val="28"/>
        </w:rPr>
        <w:t>6</w:t>
      </w:r>
      <w:r w:rsidRPr="0013307A">
        <w:rPr>
          <w:rFonts w:ascii="Times New Roman" w:hAnsi="Times New Roman" w:cs="Times New Roman"/>
          <w:i/>
          <w:iCs/>
          <w:sz w:val="28"/>
          <w:szCs w:val="28"/>
        </w:rPr>
        <w:t>/2022,</w:t>
      </w:r>
      <w:r w:rsidR="00793A27" w:rsidRPr="0013307A">
        <w:rPr>
          <w:rFonts w:ascii="Times New Roman" w:hAnsi="Times New Roman" w:cs="Times New Roman"/>
          <w:i/>
          <w:iCs/>
          <w:sz w:val="28"/>
          <w:szCs w:val="28"/>
        </w:rPr>
        <w:t xml:space="preserve"> </w:t>
      </w:r>
    </w:p>
    <w:p w:rsidR="003D2AF2" w:rsidRPr="003D2AF2" w:rsidRDefault="003D2AF2" w:rsidP="00BA2696">
      <w:pPr>
        <w:widowControl w:val="0"/>
        <w:autoSpaceDE w:val="0"/>
        <w:autoSpaceDN w:val="0"/>
        <w:adjustRightInd w:val="0"/>
        <w:spacing w:before="360" w:after="360" w:line="360" w:lineRule="exact"/>
        <w:ind w:firstLine="720"/>
        <w:jc w:val="center"/>
        <w:rPr>
          <w:rFonts w:ascii="Times New Roman" w:hAnsi="Times New Roman" w:cs="Times New Roman"/>
          <w:b/>
          <w:sz w:val="28"/>
          <w:szCs w:val="28"/>
        </w:rPr>
      </w:pPr>
      <w:r w:rsidRPr="003D2AF2">
        <w:rPr>
          <w:rFonts w:ascii="Times New Roman" w:hAnsi="Times New Roman" w:cs="Times New Roman"/>
          <w:b/>
          <w:sz w:val="28"/>
          <w:szCs w:val="28"/>
        </w:rPr>
        <w:t>QUYẾT ĐỊNH:</w:t>
      </w:r>
    </w:p>
    <w:p w:rsidR="003D2AF2" w:rsidRDefault="003D2AF2" w:rsidP="00BA2696">
      <w:pPr>
        <w:widowControl w:val="0"/>
        <w:autoSpaceDE w:val="0"/>
        <w:autoSpaceDN w:val="0"/>
        <w:adjustRightInd w:val="0"/>
        <w:spacing w:before="120" w:after="0" w:line="360" w:lineRule="exact"/>
        <w:ind w:firstLine="720"/>
        <w:jc w:val="both"/>
        <w:rPr>
          <w:rFonts w:ascii="Times New Roman" w:hAnsi="Times New Roman" w:cs="Times New Roman"/>
          <w:sz w:val="28"/>
          <w:szCs w:val="28"/>
        </w:rPr>
      </w:pPr>
      <w:r w:rsidRPr="008D1BD7">
        <w:rPr>
          <w:rFonts w:ascii="Times New Roman" w:hAnsi="Times New Roman" w:cs="Times New Roman"/>
          <w:b/>
          <w:sz w:val="28"/>
          <w:szCs w:val="28"/>
        </w:rPr>
        <w:t xml:space="preserve">Điều 1. </w:t>
      </w:r>
      <w:r w:rsidRPr="0068389A">
        <w:rPr>
          <w:rFonts w:ascii="Times New Roman" w:hAnsi="Times New Roman" w:cs="Times New Roman"/>
          <w:sz w:val="28"/>
          <w:szCs w:val="28"/>
        </w:rPr>
        <w:t xml:space="preserve">Phê duyệt </w:t>
      </w:r>
      <w:r w:rsidR="008D1BD7" w:rsidRPr="0068389A">
        <w:rPr>
          <w:rFonts w:ascii="Times New Roman" w:hAnsi="Times New Roman" w:cs="Times New Roman"/>
          <w:sz w:val="28"/>
          <w:szCs w:val="28"/>
        </w:rPr>
        <w:t xml:space="preserve">giá </w:t>
      </w:r>
      <w:r w:rsidR="008D1BD7" w:rsidRPr="008D1BD7">
        <w:rPr>
          <w:rFonts w:ascii="Times New Roman" w:hAnsi="Times New Roman" w:cs="Times New Roman"/>
          <w:sz w:val="28"/>
          <w:szCs w:val="28"/>
        </w:rPr>
        <w:t>đất</w:t>
      </w:r>
      <w:r w:rsidR="00772584" w:rsidRPr="0068389A">
        <w:rPr>
          <w:rFonts w:ascii="Times New Roman" w:hAnsi="Times New Roman" w:cs="Times New Roman"/>
          <w:sz w:val="28"/>
          <w:szCs w:val="28"/>
        </w:rPr>
        <w:t xml:space="preserve"> và</w:t>
      </w:r>
      <w:r w:rsidR="008D1BD7" w:rsidRPr="008D1BD7">
        <w:rPr>
          <w:rFonts w:ascii="Times New Roman" w:hAnsi="Times New Roman" w:cs="Times New Roman"/>
          <w:sz w:val="28"/>
          <w:szCs w:val="28"/>
        </w:rPr>
        <w:t xml:space="preserve"> hệ số điều chỉnh giá đất làm căn cứ tính tiền bồi thường khi Nhà nước thu hồi đất</w:t>
      </w:r>
      <w:r w:rsidR="00A13D61">
        <w:rPr>
          <w:rFonts w:ascii="Times New Roman" w:hAnsi="Times New Roman" w:cs="Times New Roman"/>
          <w:sz w:val="28"/>
          <w:szCs w:val="28"/>
        </w:rPr>
        <w:t xml:space="preserve"> </w:t>
      </w:r>
      <w:r w:rsidR="00A13D61" w:rsidRPr="00A13D61">
        <w:rPr>
          <w:rFonts w:ascii="Times New Roman" w:hAnsi="Times New Roman" w:cs="Times New Roman"/>
          <w:bCs/>
          <w:spacing w:val="-10"/>
          <w:sz w:val="28"/>
          <w:szCs w:val="28"/>
          <w:lang w:val="pl-PL"/>
        </w:rPr>
        <w:t>xây dựng công trình</w:t>
      </w:r>
      <w:r w:rsidR="00A13D61" w:rsidRPr="00A13D61">
        <w:rPr>
          <w:rFonts w:ascii="Times New Roman" w:hAnsi="Times New Roman" w:cs="Times New Roman"/>
          <w:color w:val="000000"/>
          <w:sz w:val="28"/>
          <w:szCs w:val="28"/>
        </w:rPr>
        <w:t xml:space="preserve"> Nghĩa trang nhân dân huyện Lâm Bình, tỉnh Tuyên Quang</w:t>
      </w:r>
      <w:r w:rsidRPr="00A13D61">
        <w:rPr>
          <w:rFonts w:ascii="Times New Roman" w:hAnsi="Times New Roman" w:cs="Times New Roman"/>
          <w:sz w:val="28"/>
          <w:szCs w:val="28"/>
        </w:rPr>
        <w:t>,</w:t>
      </w:r>
      <w:r w:rsidRPr="0068389A">
        <w:rPr>
          <w:rFonts w:ascii="Times New Roman" w:hAnsi="Times New Roman" w:cs="Times New Roman"/>
          <w:sz w:val="28"/>
          <w:szCs w:val="28"/>
        </w:rPr>
        <w:t xml:space="preserve"> cụ thể như sau:</w:t>
      </w:r>
    </w:p>
    <w:p w:rsidR="00BA2696" w:rsidRPr="00BA2696" w:rsidRDefault="00BA2696" w:rsidP="00BA2696">
      <w:pPr>
        <w:spacing w:before="120" w:after="0" w:line="360" w:lineRule="exact"/>
        <w:ind w:firstLine="720"/>
        <w:jc w:val="both"/>
        <w:rPr>
          <w:rFonts w:ascii="Times New Roman" w:hAnsi="Times New Roman" w:cs="Times New Roman"/>
          <w:sz w:val="28"/>
          <w:szCs w:val="28"/>
          <w:lang w:val="pl-PL"/>
        </w:rPr>
      </w:pPr>
      <w:r w:rsidRPr="00BA2696">
        <w:rPr>
          <w:rFonts w:ascii="Times New Roman" w:hAnsi="Times New Roman" w:cs="Times New Roman"/>
          <w:bCs/>
          <w:sz w:val="28"/>
          <w:szCs w:val="28"/>
          <w:lang w:val="pl-PL"/>
        </w:rPr>
        <w:t>Địa điểm thu hồi đất:</w:t>
      </w:r>
      <w:r w:rsidRPr="00BA2696">
        <w:rPr>
          <w:rFonts w:ascii="Times New Roman" w:hAnsi="Times New Roman" w:cs="Times New Roman"/>
          <w:sz w:val="28"/>
          <w:szCs w:val="28"/>
          <w:lang w:val="pl-PL"/>
        </w:rPr>
        <w:t xml:space="preserve"> Thị trấn Lăng Can, xã Phúc Yên</w:t>
      </w:r>
      <w:r w:rsidR="005A4D14">
        <w:rPr>
          <w:rFonts w:ascii="Times New Roman" w:hAnsi="Times New Roman" w:cs="Times New Roman"/>
          <w:sz w:val="28"/>
          <w:szCs w:val="28"/>
          <w:lang w:val="pl-PL"/>
        </w:rPr>
        <w:t>,</w:t>
      </w:r>
      <w:r w:rsidRPr="00BA2696">
        <w:rPr>
          <w:rFonts w:ascii="Times New Roman" w:hAnsi="Times New Roman" w:cs="Times New Roman"/>
          <w:sz w:val="28"/>
          <w:szCs w:val="28"/>
          <w:lang w:val="pl-PL"/>
        </w:rPr>
        <w:t xml:space="preserve"> huyện Lâm Bình, tỉnh Tuyên Quang.</w:t>
      </w:r>
    </w:p>
    <w:p w:rsidR="00BA2696" w:rsidRPr="00BA2696" w:rsidRDefault="00BA2696" w:rsidP="00BA2696">
      <w:pPr>
        <w:spacing w:before="80" w:after="80" w:line="360" w:lineRule="exact"/>
        <w:ind w:firstLine="709"/>
        <w:jc w:val="both"/>
        <w:rPr>
          <w:rFonts w:ascii="Times New Roman" w:hAnsi="Times New Roman" w:cs="Times New Roman"/>
          <w:bCs/>
          <w:sz w:val="28"/>
          <w:szCs w:val="28"/>
          <w:lang w:val="pl-PL"/>
        </w:rPr>
      </w:pPr>
      <w:r w:rsidRPr="00BA2696">
        <w:rPr>
          <w:rFonts w:ascii="Times New Roman" w:hAnsi="Times New Roman" w:cs="Times New Roman"/>
          <w:bCs/>
          <w:sz w:val="28"/>
          <w:szCs w:val="28"/>
          <w:lang w:val="pl-PL"/>
        </w:rPr>
        <w:t>- Đất rừng sản xuất (khu vực I, vị trí 4): Giá đất tính tiền bồi thường là 12.000 đồng/m</w:t>
      </w:r>
      <w:r w:rsidRPr="00BA2696">
        <w:rPr>
          <w:rFonts w:ascii="Times New Roman" w:hAnsi="Times New Roman" w:cs="Times New Roman"/>
          <w:bCs/>
          <w:sz w:val="28"/>
          <w:szCs w:val="28"/>
          <w:vertAlign w:val="superscript"/>
          <w:lang w:val="pl-PL"/>
        </w:rPr>
        <w:t>2</w:t>
      </w:r>
      <w:r w:rsidRPr="00BA2696">
        <w:rPr>
          <w:rFonts w:ascii="Times New Roman" w:hAnsi="Times New Roman" w:cs="Times New Roman"/>
          <w:bCs/>
          <w:sz w:val="28"/>
          <w:szCs w:val="28"/>
          <w:lang w:val="pl-PL"/>
        </w:rPr>
        <w:t xml:space="preserve">; hệ số điều chỉnh giá đất so với Bảng giá đất 05 năm (2020-2024) của tỉnh bằng 1,0 lần. </w:t>
      </w:r>
    </w:p>
    <w:p w:rsidR="00BA2696" w:rsidRPr="00BA2696" w:rsidRDefault="00BA2696" w:rsidP="00BA2696">
      <w:pPr>
        <w:spacing w:before="80" w:after="80" w:line="360" w:lineRule="exact"/>
        <w:ind w:firstLine="709"/>
        <w:jc w:val="both"/>
        <w:rPr>
          <w:rFonts w:ascii="Times New Roman" w:hAnsi="Times New Roman" w:cs="Times New Roman"/>
          <w:bCs/>
          <w:sz w:val="28"/>
          <w:szCs w:val="28"/>
          <w:lang w:val="pl-PL"/>
        </w:rPr>
      </w:pPr>
      <w:r w:rsidRPr="00BA2696">
        <w:rPr>
          <w:rFonts w:ascii="Times New Roman" w:hAnsi="Times New Roman" w:cs="Times New Roman"/>
          <w:bCs/>
          <w:sz w:val="28"/>
          <w:szCs w:val="28"/>
          <w:lang w:val="pl-PL"/>
        </w:rPr>
        <w:t>- Đất rừng sản xuất (khu vực III, vị trí 8): Giá đất tính tiền bồi thường là 8.000 đồng/m</w:t>
      </w:r>
      <w:r w:rsidRPr="00BA2696">
        <w:rPr>
          <w:rFonts w:ascii="Times New Roman" w:hAnsi="Times New Roman" w:cs="Times New Roman"/>
          <w:bCs/>
          <w:sz w:val="28"/>
          <w:szCs w:val="28"/>
          <w:vertAlign w:val="superscript"/>
          <w:lang w:val="pl-PL"/>
        </w:rPr>
        <w:t>2</w:t>
      </w:r>
      <w:r w:rsidRPr="00BA2696">
        <w:rPr>
          <w:rFonts w:ascii="Times New Roman" w:hAnsi="Times New Roman" w:cs="Times New Roman"/>
          <w:bCs/>
          <w:sz w:val="28"/>
          <w:szCs w:val="28"/>
          <w:lang w:val="pl-PL"/>
        </w:rPr>
        <w:t xml:space="preserve">; hệ số điều chỉnh giá đất so với Bảng giá đất 05 năm (2020-2024) của tỉnh bằng 1,0 lần. </w:t>
      </w:r>
    </w:p>
    <w:p w:rsidR="003430FC" w:rsidRPr="003430FC" w:rsidRDefault="003430FC" w:rsidP="00BA2696">
      <w:pPr>
        <w:widowControl w:val="0"/>
        <w:autoSpaceDE w:val="0"/>
        <w:autoSpaceDN w:val="0"/>
        <w:adjustRightInd w:val="0"/>
        <w:spacing w:before="120" w:after="0" w:line="360" w:lineRule="exact"/>
        <w:ind w:firstLine="720"/>
        <w:jc w:val="both"/>
        <w:rPr>
          <w:rFonts w:ascii="Times New Roman" w:hAnsi="Times New Roman" w:cs="Times New Roman"/>
          <w:b/>
          <w:sz w:val="28"/>
          <w:szCs w:val="28"/>
        </w:rPr>
      </w:pPr>
      <w:r w:rsidRPr="003430FC">
        <w:rPr>
          <w:rFonts w:ascii="Times New Roman" w:hAnsi="Times New Roman" w:cs="Times New Roman"/>
          <w:b/>
          <w:sz w:val="28"/>
          <w:szCs w:val="28"/>
        </w:rPr>
        <w:t xml:space="preserve">Điều 2. </w:t>
      </w:r>
      <w:r w:rsidRPr="0096539B">
        <w:rPr>
          <w:rFonts w:ascii="Times New Roman" w:hAnsi="Times New Roman" w:cs="Times New Roman"/>
          <w:sz w:val="28"/>
          <w:szCs w:val="28"/>
        </w:rPr>
        <w:t>Tổ chức thực hiện</w:t>
      </w:r>
    </w:p>
    <w:p w:rsidR="003430FC" w:rsidRPr="00772584" w:rsidRDefault="003430FC" w:rsidP="00BA2696">
      <w:pPr>
        <w:widowControl w:val="0"/>
        <w:autoSpaceDE w:val="0"/>
        <w:autoSpaceDN w:val="0"/>
        <w:adjustRightInd w:val="0"/>
        <w:spacing w:before="120" w:after="0" w:line="360" w:lineRule="exact"/>
        <w:ind w:firstLine="720"/>
        <w:jc w:val="both"/>
        <w:rPr>
          <w:rFonts w:ascii="Times New Roman" w:hAnsi="Times New Roman" w:cs="Times New Roman"/>
          <w:spacing w:val="-6"/>
          <w:sz w:val="28"/>
          <w:szCs w:val="28"/>
        </w:rPr>
      </w:pPr>
      <w:r w:rsidRPr="00772584">
        <w:rPr>
          <w:rFonts w:ascii="Times New Roman" w:hAnsi="Times New Roman" w:cs="Times New Roman"/>
          <w:b/>
          <w:spacing w:val="-6"/>
          <w:sz w:val="28"/>
          <w:szCs w:val="28"/>
        </w:rPr>
        <w:t>1.</w:t>
      </w:r>
      <w:r w:rsidRPr="00772584">
        <w:rPr>
          <w:rFonts w:ascii="Times New Roman" w:hAnsi="Times New Roman" w:cs="Times New Roman"/>
          <w:spacing w:val="-6"/>
          <w:sz w:val="28"/>
          <w:szCs w:val="28"/>
        </w:rPr>
        <w:t xml:space="preserve"> Ủy ban nhân dân </w:t>
      </w:r>
      <w:r w:rsidR="00BD7A3A" w:rsidRPr="00772584">
        <w:rPr>
          <w:rFonts w:ascii="Times New Roman" w:hAnsi="Times New Roman" w:cs="Times New Roman"/>
          <w:spacing w:val="-6"/>
          <w:sz w:val="28"/>
          <w:szCs w:val="28"/>
        </w:rPr>
        <w:t xml:space="preserve">huyện </w:t>
      </w:r>
      <w:r w:rsidR="008B6910">
        <w:rPr>
          <w:rFonts w:ascii="Times New Roman" w:hAnsi="Times New Roman" w:cs="Times New Roman"/>
          <w:spacing w:val="-6"/>
          <w:sz w:val="28"/>
          <w:szCs w:val="28"/>
        </w:rPr>
        <w:t>Lâm Bình</w:t>
      </w:r>
      <w:r w:rsidRPr="00772584">
        <w:rPr>
          <w:rFonts w:ascii="Times New Roman" w:hAnsi="Times New Roman" w:cs="Times New Roman"/>
          <w:spacing w:val="-6"/>
          <w:sz w:val="28"/>
          <w:szCs w:val="28"/>
        </w:rPr>
        <w:t>, các cơ quan, đơn vị liên quan có trách nhiệm tổ chức thực hiện bồi thường giải phóng mặt bằ</w:t>
      </w:r>
      <w:r w:rsidR="0030280C">
        <w:rPr>
          <w:rFonts w:ascii="Times New Roman" w:hAnsi="Times New Roman" w:cs="Times New Roman"/>
          <w:spacing w:val="-6"/>
          <w:sz w:val="28"/>
          <w:szCs w:val="28"/>
        </w:rPr>
        <w:t xml:space="preserve">ng </w:t>
      </w:r>
      <w:r w:rsidRPr="00772584">
        <w:rPr>
          <w:rFonts w:ascii="Times New Roman" w:hAnsi="Times New Roman" w:cs="Times New Roman"/>
          <w:spacing w:val="-6"/>
          <w:sz w:val="28"/>
          <w:szCs w:val="28"/>
        </w:rPr>
        <w:t>công trình theo Điều 1 Quyết định này và các quy định hiện hành của pháp luật liên quan.</w:t>
      </w:r>
    </w:p>
    <w:p w:rsidR="003430FC" w:rsidRPr="003430FC" w:rsidRDefault="003430FC" w:rsidP="00BA2696">
      <w:pPr>
        <w:widowControl w:val="0"/>
        <w:autoSpaceDE w:val="0"/>
        <w:autoSpaceDN w:val="0"/>
        <w:adjustRightInd w:val="0"/>
        <w:spacing w:before="120" w:after="0" w:line="360" w:lineRule="exact"/>
        <w:ind w:firstLine="720"/>
        <w:jc w:val="both"/>
        <w:rPr>
          <w:rFonts w:ascii="Times New Roman" w:hAnsi="Times New Roman" w:cs="Times New Roman"/>
          <w:sz w:val="28"/>
          <w:szCs w:val="28"/>
        </w:rPr>
      </w:pPr>
      <w:r w:rsidRPr="0096539B">
        <w:rPr>
          <w:rFonts w:ascii="Times New Roman" w:hAnsi="Times New Roman" w:cs="Times New Roman"/>
          <w:b/>
          <w:sz w:val="28"/>
          <w:szCs w:val="28"/>
        </w:rPr>
        <w:t>2.</w:t>
      </w:r>
      <w:r w:rsidRPr="003430FC">
        <w:rPr>
          <w:rFonts w:ascii="Times New Roman" w:hAnsi="Times New Roman" w:cs="Times New Roman"/>
          <w:sz w:val="28"/>
          <w:szCs w:val="28"/>
        </w:rPr>
        <w:t xml:space="preserve"> Các sở: Tài nguyên và Môi trường, Tài chính, Xây dựng</w:t>
      </w:r>
      <w:r w:rsidR="00A40DA6">
        <w:rPr>
          <w:rFonts w:ascii="Times New Roman" w:hAnsi="Times New Roman" w:cs="Times New Roman"/>
          <w:sz w:val="28"/>
          <w:szCs w:val="28"/>
        </w:rPr>
        <w:t>, Nông nghiệp và Phát triển nông thôn</w:t>
      </w:r>
      <w:r w:rsidRPr="003430FC">
        <w:rPr>
          <w:rFonts w:ascii="Times New Roman" w:hAnsi="Times New Roman" w:cs="Times New Roman"/>
          <w:sz w:val="28"/>
          <w:szCs w:val="28"/>
        </w:rPr>
        <w:t>; Cục Thuế tỉnh:</w:t>
      </w:r>
      <w:r>
        <w:rPr>
          <w:rFonts w:ascii="Times New Roman" w:hAnsi="Times New Roman" w:cs="Times New Roman"/>
          <w:sz w:val="28"/>
          <w:szCs w:val="28"/>
        </w:rPr>
        <w:t xml:space="preserve"> </w:t>
      </w:r>
      <w:r w:rsidRPr="003430FC">
        <w:rPr>
          <w:rFonts w:ascii="Times New Roman" w:hAnsi="Times New Roman" w:cs="Times New Roman"/>
          <w:sz w:val="28"/>
          <w:szCs w:val="28"/>
        </w:rPr>
        <w:t>theo chức năng, nhiệm vụ có trách nhiệm phối hợp, hướng dẫn, kiểm tra Ủy</w:t>
      </w:r>
      <w:r>
        <w:rPr>
          <w:rFonts w:ascii="Times New Roman" w:hAnsi="Times New Roman" w:cs="Times New Roman"/>
          <w:sz w:val="28"/>
          <w:szCs w:val="28"/>
        </w:rPr>
        <w:t xml:space="preserve"> </w:t>
      </w:r>
      <w:r w:rsidRPr="003430FC">
        <w:rPr>
          <w:rFonts w:ascii="Times New Roman" w:hAnsi="Times New Roman" w:cs="Times New Roman"/>
          <w:sz w:val="28"/>
          <w:szCs w:val="28"/>
        </w:rPr>
        <w:t xml:space="preserve">ban nhân dân </w:t>
      </w:r>
      <w:r w:rsidR="00A046F7">
        <w:rPr>
          <w:rFonts w:ascii="Times New Roman" w:hAnsi="Times New Roman" w:cs="Times New Roman"/>
          <w:sz w:val="28"/>
          <w:szCs w:val="28"/>
        </w:rPr>
        <w:t xml:space="preserve">huyện </w:t>
      </w:r>
      <w:r w:rsidR="00F11072">
        <w:rPr>
          <w:rFonts w:ascii="Times New Roman" w:hAnsi="Times New Roman" w:cs="Times New Roman"/>
          <w:sz w:val="28"/>
          <w:szCs w:val="28"/>
        </w:rPr>
        <w:t>Lâm Bình</w:t>
      </w:r>
      <w:r w:rsidRPr="003430FC">
        <w:rPr>
          <w:rFonts w:ascii="Times New Roman" w:hAnsi="Times New Roman" w:cs="Times New Roman"/>
          <w:sz w:val="28"/>
          <w:szCs w:val="28"/>
        </w:rPr>
        <w:t xml:space="preserve"> và các cơ quan, đơn vị liên quan thực</w:t>
      </w:r>
      <w:r>
        <w:rPr>
          <w:rFonts w:ascii="Times New Roman" w:hAnsi="Times New Roman" w:cs="Times New Roman"/>
          <w:sz w:val="28"/>
          <w:szCs w:val="28"/>
        </w:rPr>
        <w:t xml:space="preserve"> </w:t>
      </w:r>
      <w:r w:rsidRPr="003430FC">
        <w:rPr>
          <w:rFonts w:ascii="Times New Roman" w:hAnsi="Times New Roman" w:cs="Times New Roman"/>
          <w:sz w:val="28"/>
          <w:szCs w:val="28"/>
        </w:rPr>
        <w:t>hiện bồi thường giải phóng mặt bằng theo quy định của pháp luật.</w:t>
      </w:r>
    </w:p>
    <w:p w:rsidR="00BA2696" w:rsidRDefault="00BA2696" w:rsidP="00BA2696">
      <w:pPr>
        <w:widowControl w:val="0"/>
        <w:autoSpaceDE w:val="0"/>
        <w:autoSpaceDN w:val="0"/>
        <w:adjustRightInd w:val="0"/>
        <w:spacing w:before="120" w:after="0" w:line="360" w:lineRule="exact"/>
        <w:ind w:firstLine="720"/>
        <w:jc w:val="both"/>
        <w:rPr>
          <w:rFonts w:ascii="Times New Roman" w:hAnsi="Times New Roman" w:cs="Times New Roman"/>
          <w:b/>
          <w:sz w:val="28"/>
          <w:szCs w:val="28"/>
        </w:rPr>
      </w:pPr>
    </w:p>
    <w:p w:rsidR="003430FC" w:rsidRPr="003430FC" w:rsidRDefault="003430FC" w:rsidP="00BA2696">
      <w:pPr>
        <w:widowControl w:val="0"/>
        <w:autoSpaceDE w:val="0"/>
        <w:autoSpaceDN w:val="0"/>
        <w:adjustRightInd w:val="0"/>
        <w:spacing w:before="120" w:after="0" w:line="360" w:lineRule="exact"/>
        <w:ind w:firstLine="720"/>
        <w:jc w:val="both"/>
        <w:rPr>
          <w:rFonts w:ascii="Times New Roman" w:hAnsi="Times New Roman" w:cs="Times New Roman"/>
          <w:sz w:val="28"/>
          <w:szCs w:val="28"/>
        </w:rPr>
      </w:pPr>
      <w:r w:rsidRPr="003430FC">
        <w:rPr>
          <w:rFonts w:ascii="Times New Roman" w:hAnsi="Times New Roman" w:cs="Times New Roman"/>
          <w:b/>
          <w:sz w:val="28"/>
          <w:szCs w:val="28"/>
        </w:rPr>
        <w:t>Điều 3.</w:t>
      </w:r>
      <w:r w:rsidRPr="003430FC">
        <w:rPr>
          <w:rFonts w:ascii="Times New Roman" w:hAnsi="Times New Roman" w:cs="Times New Roman"/>
          <w:sz w:val="28"/>
          <w:szCs w:val="28"/>
        </w:rPr>
        <w:t xml:space="preserve"> Quyết định này có hiệu lực thi hành kể từ ngày ký.</w:t>
      </w:r>
    </w:p>
    <w:p w:rsidR="00D956F1" w:rsidRDefault="003430FC" w:rsidP="00BA2696">
      <w:pPr>
        <w:widowControl w:val="0"/>
        <w:autoSpaceDE w:val="0"/>
        <w:autoSpaceDN w:val="0"/>
        <w:adjustRightInd w:val="0"/>
        <w:spacing w:before="120" w:after="120" w:line="360" w:lineRule="exact"/>
        <w:ind w:firstLine="720"/>
        <w:jc w:val="both"/>
        <w:rPr>
          <w:rFonts w:ascii="Times New Roman" w:hAnsi="Times New Roman" w:cs="Times New Roman"/>
          <w:sz w:val="28"/>
          <w:szCs w:val="28"/>
        </w:rPr>
      </w:pPr>
      <w:r w:rsidRPr="003430FC">
        <w:rPr>
          <w:rFonts w:ascii="Times New Roman" w:hAnsi="Times New Roman" w:cs="Times New Roman"/>
          <w:sz w:val="28"/>
          <w:szCs w:val="28"/>
        </w:rPr>
        <w:t xml:space="preserve">Chánh Văn phòng Uỷ ban nhân dân tỉnh, </w:t>
      </w:r>
      <w:r w:rsidR="0096539B" w:rsidRPr="003430FC">
        <w:rPr>
          <w:rFonts w:ascii="Times New Roman" w:hAnsi="Times New Roman" w:cs="Times New Roman"/>
          <w:sz w:val="28"/>
          <w:szCs w:val="28"/>
        </w:rPr>
        <w:t>các</w:t>
      </w:r>
      <w:r w:rsidR="0096539B">
        <w:rPr>
          <w:rFonts w:ascii="Times New Roman" w:hAnsi="Times New Roman" w:cs="Times New Roman"/>
          <w:sz w:val="28"/>
          <w:szCs w:val="28"/>
        </w:rPr>
        <w:t xml:space="preserve"> </w:t>
      </w:r>
      <w:r w:rsidRPr="003430FC">
        <w:rPr>
          <w:rFonts w:ascii="Times New Roman" w:hAnsi="Times New Roman" w:cs="Times New Roman"/>
          <w:sz w:val="28"/>
          <w:szCs w:val="28"/>
        </w:rPr>
        <w:t xml:space="preserve">Giám đốc </w:t>
      </w:r>
      <w:r w:rsidR="0096539B">
        <w:rPr>
          <w:rFonts w:ascii="Times New Roman" w:hAnsi="Times New Roman" w:cs="Times New Roman"/>
          <w:sz w:val="28"/>
          <w:szCs w:val="28"/>
        </w:rPr>
        <w:t>S</w:t>
      </w:r>
      <w:r w:rsidRPr="003430FC">
        <w:rPr>
          <w:rFonts w:ascii="Times New Roman" w:hAnsi="Times New Roman" w:cs="Times New Roman"/>
          <w:sz w:val="28"/>
          <w:szCs w:val="28"/>
        </w:rPr>
        <w:t>ở: Tài nguyên</w:t>
      </w:r>
      <w:r>
        <w:rPr>
          <w:rFonts w:ascii="Times New Roman" w:hAnsi="Times New Roman" w:cs="Times New Roman"/>
          <w:sz w:val="28"/>
          <w:szCs w:val="28"/>
        </w:rPr>
        <w:t xml:space="preserve"> </w:t>
      </w:r>
      <w:r w:rsidRPr="003430FC">
        <w:rPr>
          <w:rFonts w:ascii="Times New Roman" w:hAnsi="Times New Roman" w:cs="Times New Roman"/>
          <w:sz w:val="28"/>
          <w:szCs w:val="28"/>
        </w:rPr>
        <w:t>và Môi trường, Tài chính, Xây dựng</w:t>
      </w:r>
      <w:r w:rsidR="00AC178B">
        <w:rPr>
          <w:rFonts w:ascii="Times New Roman" w:hAnsi="Times New Roman" w:cs="Times New Roman"/>
          <w:sz w:val="28"/>
          <w:szCs w:val="28"/>
        </w:rPr>
        <w:t>, Nông nghiệp và Phát triển nông thôn</w:t>
      </w:r>
      <w:r w:rsidRPr="003430FC">
        <w:rPr>
          <w:rFonts w:ascii="Times New Roman" w:hAnsi="Times New Roman" w:cs="Times New Roman"/>
          <w:sz w:val="28"/>
          <w:szCs w:val="28"/>
        </w:rPr>
        <w:t>; Cục Trưởng Cục Thuế tỉnh; Chủ tịch</w:t>
      </w:r>
      <w:r>
        <w:rPr>
          <w:rFonts w:ascii="Times New Roman" w:hAnsi="Times New Roman" w:cs="Times New Roman"/>
          <w:sz w:val="28"/>
          <w:szCs w:val="28"/>
        </w:rPr>
        <w:t xml:space="preserve"> </w:t>
      </w:r>
      <w:r w:rsidRPr="003430FC">
        <w:rPr>
          <w:rFonts w:ascii="Times New Roman" w:hAnsi="Times New Roman" w:cs="Times New Roman"/>
          <w:sz w:val="28"/>
          <w:szCs w:val="28"/>
        </w:rPr>
        <w:t xml:space="preserve">Ủy ban nhân dân </w:t>
      </w:r>
      <w:r w:rsidR="00A046F7" w:rsidRPr="00A046F7">
        <w:rPr>
          <w:rFonts w:ascii="Times New Roman" w:hAnsi="Times New Roman" w:cs="Times New Roman"/>
          <w:sz w:val="28"/>
          <w:szCs w:val="28"/>
        </w:rPr>
        <w:t>huyệ</w:t>
      </w:r>
      <w:r w:rsidR="00A046F7">
        <w:rPr>
          <w:rFonts w:ascii="Times New Roman" w:hAnsi="Times New Roman" w:cs="Times New Roman"/>
          <w:sz w:val="28"/>
          <w:szCs w:val="28"/>
        </w:rPr>
        <w:t xml:space="preserve">n </w:t>
      </w:r>
      <w:r w:rsidR="008B6910">
        <w:rPr>
          <w:rFonts w:ascii="Times New Roman" w:hAnsi="Times New Roman" w:cs="Times New Roman"/>
          <w:sz w:val="28"/>
          <w:szCs w:val="28"/>
        </w:rPr>
        <w:t>Lâm Bình</w:t>
      </w:r>
      <w:r w:rsidRPr="003430FC">
        <w:rPr>
          <w:rFonts w:ascii="Times New Roman" w:hAnsi="Times New Roman" w:cs="Times New Roman"/>
          <w:sz w:val="28"/>
          <w:szCs w:val="28"/>
        </w:rPr>
        <w:t>; Thủ trưởng cơ quan, đơn vị có</w:t>
      </w:r>
      <w:r>
        <w:rPr>
          <w:rFonts w:ascii="Times New Roman" w:hAnsi="Times New Roman" w:cs="Times New Roman"/>
          <w:sz w:val="28"/>
          <w:szCs w:val="28"/>
        </w:rPr>
        <w:t xml:space="preserve"> </w:t>
      </w:r>
      <w:r w:rsidRPr="003430FC">
        <w:rPr>
          <w:rFonts w:ascii="Times New Roman" w:hAnsi="Times New Roman" w:cs="Times New Roman"/>
          <w:sz w:val="28"/>
          <w:szCs w:val="28"/>
        </w:rPr>
        <w:t>liên quan căn cứ Quyết định thi hành./.</w:t>
      </w:r>
    </w:p>
    <w:tbl>
      <w:tblPr>
        <w:tblStyle w:val="TableGrid"/>
        <w:tblW w:w="9393" w:type="dxa"/>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73"/>
        <w:gridCol w:w="4820"/>
      </w:tblGrid>
      <w:tr w:rsidR="00A046F7" w:rsidTr="00A046F7">
        <w:tc>
          <w:tcPr>
            <w:tcW w:w="4573" w:type="dxa"/>
          </w:tcPr>
          <w:p w:rsidR="00A046F7" w:rsidRPr="00A046F7" w:rsidRDefault="00A046F7" w:rsidP="0096539B">
            <w:pPr>
              <w:jc w:val="both"/>
              <w:rPr>
                <w:rFonts w:ascii="Times New Roman" w:eastAsia="Times New Roman" w:hAnsi="Times New Roman" w:cs="Times New Roman"/>
                <w:b/>
                <w:i/>
                <w:sz w:val="24"/>
                <w:szCs w:val="24"/>
                <w:lang w:val="nl-NL"/>
              </w:rPr>
            </w:pPr>
            <w:r w:rsidRPr="00A046F7">
              <w:rPr>
                <w:rFonts w:ascii="Times New Roman" w:eastAsia="Times New Roman" w:hAnsi="Times New Roman" w:cs="Times New Roman"/>
                <w:b/>
                <w:i/>
                <w:sz w:val="24"/>
                <w:szCs w:val="24"/>
                <w:lang w:val="nl-NL"/>
              </w:rPr>
              <w:t xml:space="preserve">Nơi nhận: </w:t>
            </w:r>
          </w:p>
          <w:p w:rsidR="00A046F7" w:rsidRPr="00A046F7" w:rsidRDefault="00A046F7" w:rsidP="0096539B">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xml:space="preserve">- Chủ tịch UBND tỉnh; </w:t>
            </w:r>
          </w:p>
          <w:p w:rsidR="00A046F7" w:rsidRPr="00A046F7" w:rsidRDefault="00A046F7" w:rsidP="0096539B">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xml:space="preserve">- Các PCT UBND tỉnh; </w:t>
            </w:r>
          </w:p>
          <w:p w:rsidR="00A046F7" w:rsidRPr="00A046F7" w:rsidRDefault="00A046F7" w:rsidP="0096539B">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xml:space="preserve">- Như Điều 3; (thực hiện) </w:t>
            </w:r>
          </w:p>
          <w:p w:rsidR="00A046F7" w:rsidRPr="00A046F7" w:rsidRDefault="00A046F7" w:rsidP="0096539B">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xml:space="preserve">- Các Phó CVP UBND tỉnh; </w:t>
            </w:r>
          </w:p>
          <w:p w:rsidR="00A046F7" w:rsidRPr="00A046F7" w:rsidRDefault="00A046F7" w:rsidP="0096539B">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Lưu VT, ĐC</w:t>
            </w:r>
            <w:r w:rsidR="0096539B">
              <w:rPr>
                <w:rFonts w:ascii="Times New Roman" w:eastAsia="Times New Roman" w:hAnsi="Times New Roman" w:cs="Times New Roman"/>
                <w:lang w:val="nl-NL"/>
              </w:rPr>
              <w:t xml:space="preserve"> (Hòa)</w:t>
            </w:r>
            <w:r w:rsidRPr="00A046F7">
              <w:rPr>
                <w:rFonts w:ascii="Times New Roman" w:eastAsia="Times New Roman" w:hAnsi="Times New Roman" w:cs="Times New Roman"/>
                <w:lang w:val="nl-NL"/>
              </w:rPr>
              <w:t>.</w:t>
            </w:r>
            <w:bookmarkStart w:id="0" w:name="_GoBack"/>
            <w:bookmarkEnd w:id="0"/>
          </w:p>
          <w:p w:rsidR="00A046F7" w:rsidRDefault="00A046F7" w:rsidP="0096539B">
            <w:pPr>
              <w:widowControl w:val="0"/>
              <w:autoSpaceDE w:val="0"/>
              <w:autoSpaceDN w:val="0"/>
              <w:adjustRightInd w:val="0"/>
              <w:ind w:right="317"/>
              <w:jc w:val="center"/>
              <w:rPr>
                <w:rFonts w:ascii="Times New Roman" w:hAnsi="Times New Roman" w:cs="Times New Roman"/>
                <w:b/>
                <w:bCs/>
                <w:sz w:val="26"/>
                <w:szCs w:val="26"/>
              </w:rPr>
            </w:pPr>
          </w:p>
        </w:tc>
        <w:tc>
          <w:tcPr>
            <w:tcW w:w="4820" w:type="dxa"/>
          </w:tcPr>
          <w:p w:rsidR="00A046F7" w:rsidRPr="00CA69A4" w:rsidRDefault="00A046F7" w:rsidP="0096539B">
            <w:pPr>
              <w:widowControl w:val="0"/>
              <w:autoSpaceDE w:val="0"/>
              <w:autoSpaceDN w:val="0"/>
              <w:adjustRightInd w:val="0"/>
              <w:ind w:left="-42" w:right="317"/>
              <w:jc w:val="center"/>
              <w:rPr>
                <w:rFonts w:ascii="Times New Roman" w:hAnsi="Times New Roman" w:cs="Times New Roman"/>
                <w:sz w:val="26"/>
                <w:szCs w:val="26"/>
              </w:rPr>
            </w:pPr>
            <w:r w:rsidRPr="00CA69A4">
              <w:rPr>
                <w:rFonts w:ascii="Times New Roman" w:hAnsi="Times New Roman" w:cs="Times New Roman"/>
                <w:b/>
                <w:bCs/>
                <w:sz w:val="26"/>
                <w:szCs w:val="26"/>
              </w:rPr>
              <w:t>TM.</w:t>
            </w:r>
            <w:r w:rsidRPr="00CA69A4">
              <w:rPr>
                <w:rFonts w:ascii="Times New Roman" w:hAnsi="Times New Roman" w:cs="Times New Roman"/>
                <w:b/>
                <w:bCs/>
                <w:spacing w:val="-5"/>
                <w:sz w:val="26"/>
                <w:szCs w:val="26"/>
              </w:rPr>
              <w:t xml:space="preserve"> </w:t>
            </w:r>
            <w:r w:rsidRPr="00CA69A4">
              <w:rPr>
                <w:rFonts w:ascii="Times New Roman" w:hAnsi="Times New Roman" w:cs="Times New Roman"/>
                <w:b/>
                <w:bCs/>
                <w:sz w:val="26"/>
                <w:szCs w:val="26"/>
              </w:rPr>
              <w:t>UỶ</w:t>
            </w:r>
            <w:r w:rsidRPr="00CA69A4">
              <w:rPr>
                <w:rFonts w:ascii="Times New Roman" w:hAnsi="Times New Roman" w:cs="Times New Roman"/>
                <w:b/>
                <w:bCs/>
                <w:spacing w:val="-2"/>
                <w:sz w:val="26"/>
                <w:szCs w:val="26"/>
              </w:rPr>
              <w:t xml:space="preserve"> </w:t>
            </w:r>
            <w:r w:rsidRPr="00CA69A4">
              <w:rPr>
                <w:rFonts w:ascii="Times New Roman" w:hAnsi="Times New Roman" w:cs="Times New Roman"/>
                <w:b/>
                <w:bCs/>
                <w:sz w:val="26"/>
                <w:szCs w:val="26"/>
              </w:rPr>
              <w:t>BAN</w:t>
            </w:r>
            <w:r w:rsidRPr="00CA69A4">
              <w:rPr>
                <w:rFonts w:ascii="Times New Roman" w:hAnsi="Times New Roman" w:cs="Times New Roman"/>
                <w:b/>
                <w:bCs/>
                <w:spacing w:val="-5"/>
                <w:sz w:val="26"/>
                <w:szCs w:val="26"/>
              </w:rPr>
              <w:t xml:space="preserve"> </w:t>
            </w:r>
            <w:r w:rsidRPr="00CA69A4">
              <w:rPr>
                <w:rFonts w:ascii="Times New Roman" w:hAnsi="Times New Roman" w:cs="Times New Roman"/>
                <w:b/>
                <w:bCs/>
                <w:spacing w:val="2"/>
                <w:sz w:val="26"/>
                <w:szCs w:val="26"/>
              </w:rPr>
              <w:t>N</w:t>
            </w:r>
            <w:r w:rsidRPr="00CA69A4">
              <w:rPr>
                <w:rFonts w:ascii="Times New Roman" w:hAnsi="Times New Roman" w:cs="Times New Roman"/>
                <w:b/>
                <w:bCs/>
                <w:sz w:val="26"/>
                <w:szCs w:val="26"/>
              </w:rPr>
              <w:t>HÂN</w:t>
            </w:r>
            <w:r w:rsidRPr="00CA69A4">
              <w:rPr>
                <w:rFonts w:ascii="Times New Roman" w:hAnsi="Times New Roman" w:cs="Times New Roman"/>
                <w:b/>
                <w:bCs/>
                <w:spacing w:val="-6"/>
                <w:sz w:val="26"/>
                <w:szCs w:val="26"/>
              </w:rPr>
              <w:t xml:space="preserve"> </w:t>
            </w:r>
            <w:r w:rsidRPr="00CA69A4">
              <w:rPr>
                <w:rFonts w:ascii="Times New Roman" w:hAnsi="Times New Roman" w:cs="Times New Roman"/>
                <w:b/>
                <w:bCs/>
                <w:w w:val="99"/>
                <w:sz w:val="26"/>
                <w:szCs w:val="26"/>
              </w:rPr>
              <w:t>DÂN</w:t>
            </w:r>
          </w:p>
          <w:p w:rsidR="00A046F7" w:rsidRDefault="00A046F7" w:rsidP="0096539B">
            <w:pPr>
              <w:widowControl w:val="0"/>
              <w:autoSpaceDE w:val="0"/>
              <w:autoSpaceDN w:val="0"/>
              <w:adjustRightInd w:val="0"/>
              <w:ind w:right="317"/>
              <w:jc w:val="center"/>
              <w:rPr>
                <w:rFonts w:ascii="Times New Roman" w:hAnsi="Times New Roman" w:cs="Times New Roman"/>
                <w:b/>
                <w:bCs/>
                <w:sz w:val="26"/>
                <w:szCs w:val="26"/>
              </w:rPr>
            </w:pPr>
            <w:r>
              <w:rPr>
                <w:rFonts w:ascii="Times New Roman" w:hAnsi="Times New Roman" w:cs="Times New Roman"/>
                <w:b/>
                <w:bCs/>
                <w:sz w:val="26"/>
                <w:szCs w:val="26"/>
              </w:rPr>
              <w:t>KT. CHỦ TỊCH</w:t>
            </w:r>
          </w:p>
          <w:p w:rsidR="00A046F7" w:rsidRDefault="00A046F7" w:rsidP="0096539B">
            <w:pPr>
              <w:widowControl w:val="0"/>
              <w:autoSpaceDE w:val="0"/>
              <w:autoSpaceDN w:val="0"/>
              <w:adjustRightInd w:val="0"/>
              <w:ind w:right="317"/>
              <w:jc w:val="center"/>
              <w:rPr>
                <w:rFonts w:ascii="Times New Roman" w:hAnsi="Times New Roman" w:cs="Times New Roman"/>
                <w:b/>
                <w:bCs/>
                <w:sz w:val="26"/>
                <w:szCs w:val="26"/>
              </w:rPr>
            </w:pPr>
            <w:r>
              <w:rPr>
                <w:rFonts w:ascii="Times New Roman" w:hAnsi="Times New Roman" w:cs="Times New Roman"/>
                <w:b/>
                <w:bCs/>
                <w:sz w:val="26"/>
                <w:szCs w:val="26"/>
              </w:rPr>
              <w:t>PHÓ CHỦ TỊCH</w:t>
            </w:r>
          </w:p>
          <w:p w:rsidR="00A046F7" w:rsidRDefault="00A046F7" w:rsidP="0096539B">
            <w:pPr>
              <w:widowControl w:val="0"/>
              <w:autoSpaceDE w:val="0"/>
              <w:autoSpaceDN w:val="0"/>
              <w:adjustRightInd w:val="0"/>
              <w:ind w:right="317"/>
              <w:jc w:val="center"/>
              <w:rPr>
                <w:rFonts w:ascii="Times New Roman" w:hAnsi="Times New Roman" w:cs="Times New Roman"/>
                <w:b/>
                <w:bCs/>
                <w:sz w:val="26"/>
                <w:szCs w:val="26"/>
              </w:rPr>
            </w:pPr>
          </w:p>
          <w:p w:rsidR="0096539B" w:rsidRPr="00086A45" w:rsidRDefault="0096539B" w:rsidP="0096539B">
            <w:pPr>
              <w:widowControl w:val="0"/>
              <w:autoSpaceDE w:val="0"/>
              <w:autoSpaceDN w:val="0"/>
              <w:adjustRightInd w:val="0"/>
              <w:ind w:right="317"/>
              <w:jc w:val="center"/>
              <w:rPr>
                <w:rFonts w:ascii="Times New Roman" w:hAnsi="Times New Roman" w:cs="Times New Roman"/>
                <w:b/>
                <w:bCs/>
                <w:sz w:val="30"/>
                <w:szCs w:val="26"/>
              </w:rPr>
            </w:pPr>
          </w:p>
          <w:p w:rsidR="00306C4A" w:rsidRPr="00AC0C09" w:rsidRDefault="00AC0C09" w:rsidP="0096539B">
            <w:pPr>
              <w:widowControl w:val="0"/>
              <w:autoSpaceDE w:val="0"/>
              <w:autoSpaceDN w:val="0"/>
              <w:adjustRightInd w:val="0"/>
              <w:ind w:right="317"/>
              <w:jc w:val="center"/>
              <w:rPr>
                <w:rFonts w:ascii="Times New Roman" w:hAnsi="Times New Roman" w:cs="Times New Roman"/>
                <w:bCs/>
                <w:i/>
                <w:sz w:val="28"/>
                <w:szCs w:val="28"/>
              </w:rPr>
            </w:pPr>
            <w:r w:rsidRPr="00AC0C09">
              <w:rPr>
                <w:rFonts w:ascii="Times New Roman" w:hAnsi="Times New Roman" w:cs="Times New Roman"/>
                <w:bCs/>
                <w:i/>
                <w:sz w:val="28"/>
                <w:szCs w:val="28"/>
              </w:rPr>
              <w:t>Đã ký</w:t>
            </w:r>
          </w:p>
          <w:p w:rsidR="00AC0C09" w:rsidRDefault="00AC0C09" w:rsidP="0096539B">
            <w:pPr>
              <w:widowControl w:val="0"/>
              <w:autoSpaceDE w:val="0"/>
              <w:autoSpaceDN w:val="0"/>
              <w:adjustRightInd w:val="0"/>
              <w:ind w:right="317"/>
              <w:jc w:val="center"/>
              <w:rPr>
                <w:rFonts w:ascii="Times New Roman" w:hAnsi="Times New Roman" w:cs="Times New Roman"/>
                <w:b/>
                <w:bCs/>
                <w:sz w:val="28"/>
                <w:szCs w:val="28"/>
              </w:rPr>
            </w:pPr>
          </w:p>
          <w:p w:rsidR="00AC0C09" w:rsidRPr="00AC0C09" w:rsidRDefault="00AC0C09" w:rsidP="0096539B">
            <w:pPr>
              <w:widowControl w:val="0"/>
              <w:autoSpaceDE w:val="0"/>
              <w:autoSpaceDN w:val="0"/>
              <w:adjustRightInd w:val="0"/>
              <w:ind w:right="317"/>
              <w:jc w:val="center"/>
              <w:rPr>
                <w:rFonts w:ascii="Times New Roman" w:hAnsi="Times New Roman" w:cs="Times New Roman"/>
                <w:b/>
                <w:bCs/>
                <w:sz w:val="28"/>
                <w:szCs w:val="28"/>
              </w:rPr>
            </w:pPr>
          </w:p>
          <w:p w:rsidR="0096539B" w:rsidRDefault="0096539B" w:rsidP="0096539B">
            <w:pPr>
              <w:widowControl w:val="0"/>
              <w:autoSpaceDE w:val="0"/>
              <w:autoSpaceDN w:val="0"/>
              <w:adjustRightInd w:val="0"/>
              <w:ind w:right="317"/>
              <w:jc w:val="center"/>
              <w:rPr>
                <w:rFonts w:ascii="Times New Roman" w:hAnsi="Times New Roman" w:cs="Times New Roman"/>
                <w:b/>
                <w:bCs/>
                <w:sz w:val="26"/>
                <w:szCs w:val="26"/>
              </w:rPr>
            </w:pPr>
          </w:p>
          <w:p w:rsidR="0096539B" w:rsidRDefault="00005811" w:rsidP="0096539B">
            <w:pPr>
              <w:widowControl w:val="0"/>
              <w:autoSpaceDE w:val="0"/>
              <w:autoSpaceDN w:val="0"/>
              <w:adjustRightInd w:val="0"/>
              <w:ind w:right="317"/>
              <w:jc w:val="center"/>
              <w:rPr>
                <w:rFonts w:ascii="Times New Roman" w:hAnsi="Times New Roman" w:cs="Times New Roman"/>
                <w:b/>
                <w:bCs/>
                <w:sz w:val="26"/>
                <w:szCs w:val="26"/>
              </w:rPr>
            </w:pPr>
            <w:r>
              <w:rPr>
                <w:rFonts w:ascii="Times New Roman" w:hAnsi="Times New Roman" w:cs="Times New Roman"/>
                <w:b/>
                <w:bCs/>
                <w:sz w:val="28"/>
                <w:szCs w:val="26"/>
              </w:rPr>
              <w:t>Nguyễn Thế Giang</w:t>
            </w:r>
          </w:p>
        </w:tc>
      </w:tr>
    </w:tbl>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p w:rsidR="00BA2696" w:rsidRDefault="00BA2696" w:rsidP="00C50A97">
      <w:pPr>
        <w:spacing w:after="0"/>
        <w:rPr>
          <w:rFonts w:ascii="Times New Roman" w:hAnsi="Times New Roman" w:cs="Times New Roman"/>
          <w:sz w:val="26"/>
          <w:szCs w:val="28"/>
        </w:rPr>
      </w:pPr>
    </w:p>
    <w:sectPr w:rsidR="00BA2696" w:rsidSect="00AC0C09">
      <w:type w:val="continuous"/>
      <w:pgSz w:w="11907" w:h="16840" w:code="9"/>
      <w:pgMar w:top="1134" w:right="1134" w:bottom="1134" w:left="1701" w:header="567" w:footer="76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1E5" w:rsidRDefault="00FC41E5">
      <w:pPr>
        <w:spacing w:after="0" w:line="240" w:lineRule="auto"/>
      </w:pPr>
      <w:r>
        <w:separator/>
      </w:r>
    </w:p>
  </w:endnote>
  <w:endnote w:type="continuationSeparator" w:id="0">
    <w:p w:rsidR="00FC41E5" w:rsidRDefault="00FC41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1E5" w:rsidRDefault="00FC41E5">
      <w:pPr>
        <w:spacing w:after="0" w:line="240" w:lineRule="auto"/>
      </w:pPr>
      <w:r>
        <w:separator/>
      </w:r>
    </w:p>
  </w:footnote>
  <w:footnote w:type="continuationSeparator" w:id="0">
    <w:p w:rsidR="00FC41E5" w:rsidRDefault="00FC41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E4770"/>
    <w:multiLevelType w:val="hybridMultilevel"/>
    <w:tmpl w:val="46C41E42"/>
    <w:lvl w:ilvl="0" w:tplc="3A5C40EC">
      <w:start w:val="1"/>
      <w:numFmt w:val="decimal"/>
      <w:lvlText w:val="%1."/>
      <w:lvlJc w:val="left"/>
      <w:pPr>
        <w:ind w:left="1069" w:hanging="360"/>
      </w:pPr>
      <w:rPr>
        <w:rFonts w:ascii="Times New Roman" w:eastAsia="Times New Roman" w:hAnsi="Times New Roman" w:cstheme="minorBid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20B9117C"/>
    <w:multiLevelType w:val="hybridMultilevel"/>
    <w:tmpl w:val="68469CB6"/>
    <w:lvl w:ilvl="0" w:tplc="4D08A4C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2EB04D2A"/>
    <w:multiLevelType w:val="hybridMultilevel"/>
    <w:tmpl w:val="0084FEAE"/>
    <w:lvl w:ilvl="0" w:tplc="D8E2045E">
      <w:start w:val="1"/>
      <w:numFmt w:val="decimal"/>
      <w:lvlText w:val="%1."/>
      <w:lvlJc w:val="left"/>
      <w:pPr>
        <w:ind w:left="1069" w:hanging="360"/>
      </w:pPr>
      <w:rPr>
        <w:rFonts w:cs="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5A54B2A"/>
    <w:multiLevelType w:val="hybridMultilevel"/>
    <w:tmpl w:val="3E9A1756"/>
    <w:lvl w:ilvl="0" w:tplc="F7C6FAB2">
      <w:start w:val="1"/>
      <w:numFmt w:val="decimal"/>
      <w:lvlText w:val="%1."/>
      <w:lvlJc w:val="left"/>
      <w:pPr>
        <w:ind w:left="1069" w:hanging="360"/>
      </w:pPr>
      <w:rPr>
        <w:rFonts w:cs="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6E626878"/>
    <w:multiLevelType w:val="hybridMultilevel"/>
    <w:tmpl w:val="DBC25452"/>
    <w:lvl w:ilvl="0" w:tplc="04EACB60">
      <w:start w:val="1"/>
      <w:numFmt w:val="decimal"/>
      <w:lvlText w:val="%1."/>
      <w:lvlJc w:val="left"/>
      <w:pPr>
        <w:ind w:left="1062" w:hanging="360"/>
      </w:pPr>
      <w:rPr>
        <w:rFonts w:hint="default"/>
        <w:b/>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rawingGridVerticalSpacing w:val="381"/>
  <w:displayHorizontalDrawingGridEvery w:val="2"/>
  <w:characterSpacingControl w:val="doNotCompress"/>
  <w:savePreviewPicture/>
  <w:hdrShapeDefaults>
    <o:shapedefaults v:ext="edit" spidmax="25602"/>
  </w:hdrShapeDefaults>
  <w:footnotePr>
    <w:footnote w:id="-1"/>
    <w:footnote w:id="0"/>
  </w:footnotePr>
  <w:endnotePr>
    <w:endnote w:id="-1"/>
    <w:endnote w:id="0"/>
  </w:endnotePr>
  <w:compat/>
  <w:rsids>
    <w:rsidRoot w:val="00D956F1"/>
    <w:rsid w:val="00005811"/>
    <w:rsid w:val="000114E0"/>
    <w:rsid w:val="000232D3"/>
    <w:rsid w:val="0004414D"/>
    <w:rsid w:val="00070423"/>
    <w:rsid w:val="00086A45"/>
    <w:rsid w:val="00092167"/>
    <w:rsid w:val="00093D5A"/>
    <w:rsid w:val="000D2809"/>
    <w:rsid w:val="000D3A27"/>
    <w:rsid w:val="000F2B93"/>
    <w:rsid w:val="0013307A"/>
    <w:rsid w:val="00152041"/>
    <w:rsid w:val="00184C1B"/>
    <w:rsid w:val="001A5C06"/>
    <w:rsid w:val="001A6173"/>
    <w:rsid w:val="00204FC3"/>
    <w:rsid w:val="00211776"/>
    <w:rsid w:val="00250A48"/>
    <w:rsid w:val="0026555C"/>
    <w:rsid w:val="00281568"/>
    <w:rsid w:val="0030280C"/>
    <w:rsid w:val="00306C4A"/>
    <w:rsid w:val="00326F59"/>
    <w:rsid w:val="00326F6A"/>
    <w:rsid w:val="003430FC"/>
    <w:rsid w:val="00360455"/>
    <w:rsid w:val="0038775D"/>
    <w:rsid w:val="003A4404"/>
    <w:rsid w:val="003B6592"/>
    <w:rsid w:val="003C478F"/>
    <w:rsid w:val="003C4C50"/>
    <w:rsid w:val="003C564D"/>
    <w:rsid w:val="003D2AF2"/>
    <w:rsid w:val="00414A6E"/>
    <w:rsid w:val="00420999"/>
    <w:rsid w:val="00457143"/>
    <w:rsid w:val="00472527"/>
    <w:rsid w:val="004961D2"/>
    <w:rsid w:val="004B1350"/>
    <w:rsid w:val="004F615D"/>
    <w:rsid w:val="00512F72"/>
    <w:rsid w:val="0052219B"/>
    <w:rsid w:val="005314B0"/>
    <w:rsid w:val="00546DAF"/>
    <w:rsid w:val="005A4D14"/>
    <w:rsid w:val="005B178A"/>
    <w:rsid w:val="005B3DD8"/>
    <w:rsid w:val="005D3C86"/>
    <w:rsid w:val="006045A8"/>
    <w:rsid w:val="006360E1"/>
    <w:rsid w:val="00656AAC"/>
    <w:rsid w:val="00657EC7"/>
    <w:rsid w:val="0068389A"/>
    <w:rsid w:val="006E3C8F"/>
    <w:rsid w:val="006F1D59"/>
    <w:rsid w:val="006F3CB6"/>
    <w:rsid w:val="00705EB7"/>
    <w:rsid w:val="00726226"/>
    <w:rsid w:val="00730718"/>
    <w:rsid w:val="0075022A"/>
    <w:rsid w:val="00772584"/>
    <w:rsid w:val="00792110"/>
    <w:rsid w:val="00793A27"/>
    <w:rsid w:val="007B399A"/>
    <w:rsid w:val="007B3DF4"/>
    <w:rsid w:val="007B4100"/>
    <w:rsid w:val="007D3818"/>
    <w:rsid w:val="00804F81"/>
    <w:rsid w:val="00820040"/>
    <w:rsid w:val="008A7755"/>
    <w:rsid w:val="008B6910"/>
    <w:rsid w:val="008D1BD7"/>
    <w:rsid w:val="008E2C05"/>
    <w:rsid w:val="00932021"/>
    <w:rsid w:val="00947253"/>
    <w:rsid w:val="0096539B"/>
    <w:rsid w:val="00976313"/>
    <w:rsid w:val="009C1137"/>
    <w:rsid w:val="009D30CC"/>
    <w:rsid w:val="009D44A4"/>
    <w:rsid w:val="009D460E"/>
    <w:rsid w:val="009F13D2"/>
    <w:rsid w:val="009F1AE2"/>
    <w:rsid w:val="00A046F7"/>
    <w:rsid w:val="00A126E5"/>
    <w:rsid w:val="00A13D61"/>
    <w:rsid w:val="00A2726C"/>
    <w:rsid w:val="00A30736"/>
    <w:rsid w:val="00A30869"/>
    <w:rsid w:val="00A4049E"/>
    <w:rsid w:val="00A40DA6"/>
    <w:rsid w:val="00A63C0D"/>
    <w:rsid w:val="00AC0C09"/>
    <w:rsid w:val="00AC178B"/>
    <w:rsid w:val="00AF2C40"/>
    <w:rsid w:val="00B133CA"/>
    <w:rsid w:val="00B14174"/>
    <w:rsid w:val="00B20616"/>
    <w:rsid w:val="00B403DC"/>
    <w:rsid w:val="00B646B2"/>
    <w:rsid w:val="00B66E10"/>
    <w:rsid w:val="00B75FC8"/>
    <w:rsid w:val="00BA2696"/>
    <w:rsid w:val="00BC6893"/>
    <w:rsid w:val="00BD7A3A"/>
    <w:rsid w:val="00BE55E4"/>
    <w:rsid w:val="00BF50D4"/>
    <w:rsid w:val="00BF5F09"/>
    <w:rsid w:val="00C24A70"/>
    <w:rsid w:val="00C37B72"/>
    <w:rsid w:val="00C50A97"/>
    <w:rsid w:val="00C5198C"/>
    <w:rsid w:val="00C80AD3"/>
    <w:rsid w:val="00C82B66"/>
    <w:rsid w:val="00C91A7B"/>
    <w:rsid w:val="00CA69A4"/>
    <w:rsid w:val="00D003E8"/>
    <w:rsid w:val="00D20E01"/>
    <w:rsid w:val="00D23EBF"/>
    <w:rsid w:val="00D2495F"/>
    <w:rsid w:val="00D7674E"/>
    <w:rsid w:val="00D956F1"/>
    <w:rsid w:val="00D958AE"/>
    <w:rsid w:val="00E11DBB"/>
    <w:rsid w:val="00E72588"/>
    <w:rsid w:val="00E76004"/>
    <w:rsid w:val="00E96D2D"/>
    <w:rsid w:val="00EA680A"/>
    <w:rsid w:val="00EB4EA6"/>
    <w:rsid w:val="00ED0CC2"/>
    <w:rsid w:val="00ED5833"/>
    <w:rsid w:val="00F11072"/>
    <w:rsid w:val="00F41564"/>
    <w:rsid w:val="00F52656"/>
    <w:rsid w:val="00F54C74"/>
    <w:rsid w:val="00F7716A"/>
    <w:rsid w:val="00F95AF0"/>
    <w:rsid w:val="00FC41E5"/>
    <w:rsid w:val="00FF291F"/>
    <w:rsid w:val="00FF7F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6F1"/>
    <w:rPr>
      <w:rFonts w:asciiTheme="minorHAnsi" w:eastAsiaTheme="minorEastAsia" w:hAnsiTheme="minorHAnsi"/>
      <w:sz w:val="22"/>
    </w:rPr>
  </w:style>
  <w:style w:type="paragraph" w:styleId="Heading4">
    <w:name w:val="heading 4"/>
    <w:basedOn w:val="Normal"/>
    <w:next w:val="Normal"/>
    <w:link w:val="Heading4Char"/>
    <w:qFormat/>
    <w:rsid w:val="00D956F1"/>
    <w:pPr>
      <w:keepNext/>
      <w:spacing w:after="0" w:line="240" w:lineRule="auto"/>
      <w:jc w:val="center"/>
      <w:outlineLvl w:val="3"/>
    </w:pPr>
    <w:rPr>
      <w:rFonts w:ascii=".VnTimeH" w:eastAsia="Times New Roman" w:hAnsi=".VnTimeH"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956F1"/>
    <w:rPr>
      <w:rFonts w:ascii=".VnTimeH" w:eastAsia="Times New Roman" w:hAnsi=".VnTimeH" w:cs="Times New Roman"/>
      <w:b/>
      <w:bCs/>
      <w:szCs w:val="24"/>
    </w:rPr>
  </w:style>
  <w:style w:type="paragraph" w:styleId="BodyText">
    <w:name w:val="Body Text"/>
    <w:basedOn w:val="Normal"/>
    <w:link w:val="BodyTextChar"/>
    <w:rsid w:val="00D956F1"/>
    <w:pPr>
      <w:spacing w:after="0" w:line="240" w:lineRule="auto"/>
      <w:jc w:val="both"/>
    </w:pPr>
    <w:rPr>
      <w:rFonts w:ascii=".VnTime" w:eastAsia="Times New Roman" w:hAnsi=".VnTime" w:cs="Times New Roman"/>
      <w:sz w:val="28"/>
      <w:szCs w:val="24"/>
    </w:rPr>
  </w:style>
  <w:style w:type="character" w:customStyle="1" w:styleId="BodyTextChar">
    <w:name w:val="Body Text Char"/>
    <w:basedOn w:val="DefaultParagraphFont"/>
    <w:link w:val="BodyText"/>
    <w:rsid w:val="00D956F1"/>
    <w:rPr>
      <w:rFonts w:ascii=".VnTime" w:eastAsia="Times New Roman" w:hAnsi=".VnTime" w:cs="Times New Roman"/>
      <w:szCs w:val="24"/>
    </w:rPr>
  </w:style>
  <w:style w:type="paragraph" w:styleId="Footer">
    <w:name w:val="footer"/>
    <w:basedOn w:val="Normal"/>
    <w:link w:val="FooterChar"/>
    <w:rsid w:val="00D956F1"/>
    <w:pPr>
      <w:tabs>
        <w:tab w:val="center" w:pos="4320"/>
        <w:tab w:val="right" w:pos="8640"/>
      </w:tabs>
      <w:spacing w:after="0" w:line="240" w:lineRule="auto"/>
    </w:pPr>
    <w:rPr>
      <w:rFonts w:ascii=".VnTime" w:eastAsia="Times New Roman" w:hAnsi=".VnTime" w:cs="Times New Roman"/>
      <w:sz w:val="28"/>
      <w:szCs w:val="24"/>
    </w:rPr>
  </w:style>
  <w:style w:type="character" w:customStyle="1" w:styleId="FooterChar">
    <w:name w:val="Footer Char"/>
    <w:basedOn w:val="DefaultParagraphFont"/>
    <w:link w:val="Footer"/>
    <w:rsid w:val="00D956F1"/>
    <w:rPr>
      <w:rFonts w:ascii=".VnTime" w:eastAsia="Times New Roman" w:hAnsi=".VnTime" w:cs="Times New Roman"/>
      <w:szCs w:val="24"/>
    </w:rPr>
  </w:style>
  <w:style w:type="character" w:styleId="PageNumber">
    <w:name w:val="page number"/>
    <w:basedOn w:val="DefaultParagraphFont"/>
    <w:rsid w:val="00D956F1"/>
  </w:style>
  <w:style w:type="paragraph" w:styleId="NormalWeb">
    <w:name w:val="Normal (Web)"/>
    <w:basedOn w:val="Normal"/>
    <w:rsid w:val="00D95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Char">
    <w:name w:val="1 Char"/>
    <w:basedOn w:val="DocumentMap"/>
    <w:autoRedefine/>
    <w:rsid w:val="00D956F1"/>
    <w:pPr>
      <w:widowControl w:val="0"/>
      <w:shd w:val="clear" w:color="auto" w:fill="000080"/>
      <w:jc w:val="both"/>
    </w:pPr>
    <w:rPr>
      <w:rFonts w:ascii="Tahoma" w:eastAsia="SimSun" w:hAnsi="Tahoma" w:cs="Times New Roman"/>
      <w:kern w:val="2"/>
      <w:sz w:val="24"/>
      <w:szCs w:val="24"/>
      <w:lang w:eastAsia="zh-CN"/>
    </w:rPr>
  </w:style>
  <w:style w:type="paragraph" w:styleId="DocumentMap">
    <w:name w:val="Document Map"/>
    <w:basedOn w:val="Normal"/>
    <w:link w:val="DocumentMapChar"/>
    <w:uiPriority w:val="99"/>
    <w:semiHidden/>
    <w:unhideWhenUsed/>
    <w:rsid w:val="00D956F1"/>
    <w:pPr>
      <w:spacing w:after="0" w:line="240" w:lineRule="auto"/>
    </w:pPr>
    <w:rPr>
      <w:rFonts w:ascii="Segoe UI" w:eastAsia="Times New Roman" w:hAnsi="Segoe UI" w:cs="Segoe UI"/>
      <w:sz w:val="16"/>
      <w:szCs w:val="16"/>
    </w:rPr>
  </w:style>
  <w:style w:type="character" w:customStyle="1" w:styleId="DocumentMapChar">
    <w:name w:val="Document Map Char"/>
    <w:basedOn w:val="DefaultParagraphFont"/>
    <w:link w:val="DocumentMap"/>
    <w:uiPriority w:val="99"/>
    <w:semiHidden/>
    <w:rsid w:val="00D956F1"/>
    <w:rPr>
      <w:rFonts w:ascii="Segoe UI" w:eastAsia="Times New Roman" w:hAnsi="Segoe UI" w:cs="Segoe UI"/>
      <w:sz w:val="16"/>
      <w:szCs w:val="16"/>
    </w:rPr>
  </w:style>
  <w:style w:type="paragraph" w:styleId="ListParagraph">
    <w:name w:val="List Paragraph"/>
    <w:basedOn w:val="Normal"/>
    <w:uiPriority w:val="34"/>
    <w:qFormat/>
    <w:rsid w:val="00D956F1"/>
    <w:pPr>
      <w:spacing w:after="0" w:line="240" w:lineRule="auto"/>
      <w:ind w:left="720"/>
      <w:contextualSpacing/>
    </w:pPr>
    <w:rPr>
      <w:rFonts w:ascii=".VnTime" w:eastAsia="Times New Roman" w:hAnsi=".VnTime" w:cs="Times New Roman"/>
      <w:sz w:val="28"/>
      <w:szCs w:val="24"/>
    </w:rPr>
  </w:style>
  <w:style w:type="character" w:customStyle="1" w:styleId="fontstyle01">
    <w:name w:val="fontstyle01"/>
    <w:rsid w:val="003A4404"/>
    <w:rPr>
      <w:rFonts w:ascii="Times New Roman" w:hAnsi="Times New Roman" w:cs="Times New Roman" w:hint="default"/>
      <w:b/>
      <w:bCs/>
      <w:i w:val="0"/>
      <w:iCs w:val="0"/>
      <w:color w:val="000000"/>
      <w:sz w:val="28"/>
      <w:szCs w:val="28"/>
    </w:rPr>
  </w:style>
  <w:style w:type="table" w:styleId="TableGrid">
    <w:name w:val="Table Grid"/>
    <w:basedOn w:val="TableNormal"/>
    <w:uiPriority w:val="39"/>
    <w:rsid w:val="00A04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57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143"/>
    <w:rPr>
      <w:rFonts w:asciiTheme="minorHAnsi" w:eastAsiaTheme="minorEastAsia" w:hAnsiTheme="minorHAnsi"/>
      <w:sz w:val="22"/>
    </w:rPr>
  </w:style>
  <w:style w:type="character" w:styleId="Emphasis">
    <w:name w:val="Emphasis"/>
    <w:qFormat/>
    <w:rsid w:val="0013307A"/>
    <w:rPr>
      <w:i/>
      <w:iCs/>
    </w:rPr>
  </w:style>
</w:styles>
</file>

<file path=word/webSettings.xml><?xml version="1.0" encoding="utf-8"?>
<w:webSettings xmlns:r="http://schemas.openxmlformats.org/officeDocument/2006/relationships" xmlns:w="http://schemas.openxmlformats.org/wordprocessingml/2006/main">
  <w:divs>
    <w:div w:id="298196559">
      <w:bodyDiv w:val="1"/>
      <w:marLeft w:val="0"/>
      <w:marRight w:val="0"/>
      <w:marTop w:val="0"/>
      <w:marBottom w:val="0"/>
      <w:divBdr>
        <w:top w:val="none" w:sz="0" w:space="0" w:color="auto"/>
        <w:left w:val="none" w:sz="0" w:space="0" w:color="auto"/>
        <w:bottom w:val="none" w:sz="0" w:space="0" w:color="auto"/>
        <w:right w:val="none" w:sz="0" w:space="0" w:color="auto"/>
      </w:divBdr>
      <w:divsChild>
        <w:div w:id="40179666">
          <w:marLeft w:val="0"/>
          <w:marRight w:val="0"/>
          <w:marTop w:val="11"/>
          <w:marBottom w:val="0"/>
          <w:divBdr>
            <w:top w:val="single" w:sz="36" w:space="0" w:color="auto"/>
            <w:left w:val="single" w:sz="36" w:space="0" w:color="auto"/>
            <w:bottom w:val="single" w:sz="36" w:space="0" w:color="auto"/>
            <w:right w:val="single" w:sz="36" w:space="0" w:color="auto"/>
          </w:divBdr>
          <w:divsChild>
            <w:div w:id="6056000">
              <w:marLeft w:val="0"/>
              <w:marRight w:val="0"/>
              <w:marTop w:val="0"/>
              <w:marBottom w:val="0"/>
              <w:divBdr>
                <w:top w:val="none" w:sz="0" w:space="0" w:color="auto"/>
                <w:left w:val="none" w:sz="0" w:space="0" w:color="auto"/>
                <w:bottom w:val="none" w:sz="0" w:space="0" w:color="auto"/>
                <w:right w:val="none" w:sz="0" w:space="0" w:color="auto"/>
              </w:divBdr>
              <w:divsChild>
                <w:div w:id="453208425">
                  <w:marLeft w:val="0"/>
                  <w:marRight w:val="0"/>
                  <w:marTop w:val="0"/>
                  <w:marBottom w:val="0"/>
                  <w:divBdr>
                    <w:top w:val="none" w:sz="0" w:space="0" w:color="auto"/>
                    <w:left w:val="none" w:sz="0" w:space="0" w:color="auto"/>
                    <w:bottom w:val="none" w:sz="0" w:space="0" w:color="auto"/>
                    <w:right w:val="none" w:sz="0" w:space="0" w:color="auto"/>
                  </w:divBdr>
                </w:div>
                <w:div w:id="2059819573">
                  <w:marLeft w:val="0"/>
                  <w:marRight w:val="0"/>
                  <w:marTop w:val="0"/>
                  <w:marBottom w:val="0"/>
                  <w:divBdr>
                    <w:top w:val="none" w:sz="0" w:space="0" w:color="auto"/>
                    <w:left w:val="none" w:sz="0" w:space="0" w:color="auto"/>
                    <w:bottom w:val="none" w:sz="0" w:space="0" w:color="auto"/>
                    <w:right w:val="none" w:sz="0" w:space="0" w:color="auto"/>
                  </w:divBdr>
                </w:div>
                <w:div w:id="1328751814">
                  <w:marLeft w:val="0"/>
                  <w:marRight w:val="0"/>
                  <w:marTop w:val="0"/>
                  <w:marBottom w:val="0"/>
                  <w:divBdr>
                    <w:top w:val="none" w:sz="0" w:space="0" w:color="auto"/>
                    <w:left w:val="none" w:sz="0" w:space="0" w:color="auto"/>
                    <w:bottom w:val="none" w:sz="0" w:space="0" w:color="auto"/>
                    <w:right w:val="none" w:sz="0" w:space="0" w:color="auto"/>
                  </w:divBdr>
                </w:div>
                <w:div w:id="1156189629">
                  <w:marLeft w:val="0"/>
                  <w:marRight w:val="0"/>
                  <w:marTop w:val="0"/>
                  <w:marBottom w:val="0"/>
                  <w:divBdr>
                    <w:top w:val="none" w:sz="0" w:space="0" w:color="auto"/>
                    <w:left w:val="none" w:sz="0" w:space="0" w:color="auto"/>
                    <w:bottom w:val="none" w:sz="0" w:space="0" w:color="auto"/>
                    <w:right w:val="none" w:sz="0" w:space="0" w:color="auto"/>
                  </w:divBdr>
                </w:div>
                <w:div w:id="298852172">
                  <w:marLeft w:val="0"/>
                  <w:marRight w:val="0"/>
                  <w:marTop w:val="0"/>
                  <w:marBottom w:val="0"/>
                  <w:divBdr>
                    <w:top w:val="none" w:sz="0" w:space="0" w:color="auto"/>
                    <w:left w:val="none" w:sz="0" w:space="0" w:color="auto"/>
                    <w:bottom w:val="none" w:sz="0" w:space="0" w:color="auto"/>
                    <w:right w:val="none" w:sz="0" w:space="0" w:color="auto"/>
                  </w:divBdr>
                </w:div>
                <w:div w:id="1244686819">
                  <w:marLeft w:val="0"/>
                  <w:marRight w:val="0"/>
                  <w:marTop w:val="0"/>
                  <w:marBottom w:val="0"/>
                  <w:divBdr>
                    <w:top w:val="none" w:sz="0" w:space="0" w:color="auto"/>
                    <w:left w:val="none" w:sz="0" w:space="0" w:color="auto"/>
                    <w:bottom w:val="none" w:sz="0" w:space="0" w:color="auto"/>
                    <w:right w:val="none" w:sz="0" w:space="0" w:color="auto"/>
                  </w:divBdr>
                </w:div>
                <w:div w:id="1369991997">
                  <w:marLeft w:val="0"/>
                  <w:marRight w:val="0"/>
                  <w:marTop w:val="0"/>
                  <w:marBottom w:val="0"/>
                  <w:divBdr>
                    <w:top w:val="none" w:sz="0" w:space="0" w:color="auto"/>
                    <w:left w:val="none" w:sz="0" w:space="0" w:color="auto"/>
                    <w:bottom w:val="none" w:sz="0" w:space="0" w:color="auto"/>
                    <w:right w:val="none" w:sz="0" w:space="0" w:color="auto"/>
                  </w:divBdr>
                </w:div>
                <w:div w:id="460542576">
                  <w:marLeft w:val="0"/>
                  <w:marRight w:val="0"/>
                  <w:marTop w:val="0"/>
                  <w:marBottom w:val="0"/>
                  <w:divBdr>
                    <w:top w:val="none" w:sz="0" w:space="0" w:color="auto"/>
                    <w:left w:val="none" w:sz="0" w:space="0" w:color="auto"/>
                    <w:bottom w:val="none" w:sz="0" w:space="0" w:color="auto"/>
                    <w:right w:val="none" w:sz="0" w:space="0" w:color="auto"/>
                  </w:divBdr>
                </w:div>
                <w:div w:id="1175877529">
                  <w:marLeft w:val="0"/>
                  <w:marRight w:val="0"/>
                  <w:marTop w:val="0"/>
                  <w:marBottom w:val="0"/>
                  <w:divBdr>
                    <w:top w:val="none" w:sz="0" w:space="0" w:color="auto"/>
                    <w:left w:val="none" w:sz="0" w:space="0" w:color="auto"/>
                    <w:bottom w:val="none" w:sz="0" w:space="0" w:color="auto"/>
                    <w:right w:val="none" w:sz="0" w:space="0" w:color="auto"/>
                  </w:divBdr>
                </w:div>
                <w:div w:id="1652323110">
                  <w:marLeft w:val="0"/>
                  <w:marRight w:val="0"/>
                  <w:marTop w:val="0"/>
                  <w:marBottom w:val="0"/>
                  <w:divBdr>
                    <w:top w:val="none" w:sz="0" w:space="0" w:color="auto"/>
                    <w:left w:val="none" w:sz="0" w:space="0" w:color="auto"/>
                    <w:bottom w:val="none" w:sz="0" w:space="0" w:color="auto"/>
                    <w:right w:val="none" w:sz="0" w:space="0" w:color="auto"/>
                  </w:divBdr>
                </w:div>
                <w:div w:id="642349111">
                  <w:marLeft w:val="0"/>
                  <w:marRight w:val="0"/>
                  <w:marTop w:val="0"/>
                  <w:marBottom w:val="0"/>
                  <w:divBdr>
                    <w:top w:val="none" w:sz="0" w:space="0" w:color="auto"/>
                    <w:left w:val="none" w:sz="0" w:space="0" w:color="auto"/>
                    <w:bottom w:val="none" w:sz="0" w:space="0" w:color="auto"/>
                    <w:right w:val="none" w:sz="0" w:space="0" w:color="auto"/>
                  </w:divBdr>
                </w:div>
                <w:div w:id="1969579125">
                  <w:marLeft w:val="0"/>
                  <w:marRight w:val="0"/>
                  <w:marTop w:val="0"/>
                  <w:marBottom w:val="0"/>
                  <w:divBdr>
                    <w:top w:val="none" w:sz="0" w:space="0" w:color="auto"/>
                    <w:left w:val="none" w:sz="0" w:space="0" w:color="auto"/>
                    <w:bottom w:val="none" w:sz="0" w:space="0" w:color="auto"/>
                    <w:right w:val="none" w:sz="0" w:space="0" w:color="auto"/>
                  </w:divBdr>
                </w:div>
                <w:div w:id="247542679">
                  <w:marLeft w:val="0"/>
                  <w:marRight w:val="0"/>
                  <w:marTop w:val="0"/>
                  <w:marBottom w:val="0"/>
                  <w:divBdr>
                    <w:top w:val="none" w:sz="0" w:space="0" w:color="auto"/>
                    <w:left w:val="none" w:sz="0" w:space="0" w:color="auto"/>
                    <w:bottom w:val="none" w:sz="0" w:space="0" w:color="auto"/>
                    <w:right w:val="none" w:sz="0" w:space="0" w:color="auto"/>
                  </w:divBdr>
                </w:div>
                <w:div w:id="1069503669">
                  <w:marLeft w:val="0"/>
                  <w:marRight w:val="0"/>
                  <w:marTop w:val="0"/>
                  <w:marBottom w:val="0"/>
                  <w:divBdr>
                    <w:top w:val="none" w:sz="0" w:space="0" w:color="auto"/>
                    <w:left w:val="none" w:sz="0" w:space="0" w:color="auto"/>
                    <w:bottom w:val="none" w:sz="0" w:space="0" w:color="auto"/>
                    <w:right w:val="none" w:sz="0" w:space="0" w:color="auto"/>
                  </w:divBdr>
                </w:div>
                <w:div w:id="1186485850">
                  <w:marLeft w:val="0"/>
                  <w:marRight w:val="0"/>
                  <w:marTop w:val="0"/>
                  <w:marBottom w:val="0"/>
                  <w:divBdr>
                    <w:top w:val="none" w:sz="0" w:space="0" w:color="auto"/>
                    <w:left w:val="none" w:sz="0" w:space="0" w:color="auto"/>
                    <w:bottom w:val="none" w:sz="0" w:space="0" w:color="auto"/>
                    <w:right w:val="none" w:sz="0" w:space="0" w:color="auto"/>
                  </w:divBdr>
                </w:div>
                <w:div w:id="183514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706932">
      <w:bodyDiv w:val="1"/>
      <w:marLeft w:val="0"/>
      <w:marRight w:val="0"/>
      <w:marTop w:val="0"/>
      <w:marBottom w:val="0"/>
      <w:divBdr>
        <w:top w:val="none" w:sz="0" w:space="0" w:color="auto"/>
        <w:left w:val="none" w:sz="0" w:space="0" w:color="auto"/>
        <w:bottom w:val="none" w:sz="0" w:space="0" w:color="auto"/>
        <w:right w:val="none" w:sz="0" w:space="0" w:color="auto"/>
      </w:divBdr>
      <w:divsChild>
        <w:div w:id="277295748">
          <w:marLeft w:val="0"/>
          <w:marRight w:val="0"/>
          <w:marTop w:val="0"/>
          <w:marBottom w:val="0"/>
          <w:divBdr>
            <w:top w:val="none" w:sz="0" w:space="0" w:color="auto"/>
            <w:left w:val="none" w:sz="0" w:space="0" w:color="auto"/>
            <w:bottom w:val="none" w:sz="0" w:space="0" w:color="auto"/>
            <w:right w:val="none" w:sz="0" w:space="0" w:color="auto"/>
          </w:divBdr>
        </w:div>
        <w:div w:id="49111998">
          <w:marLeft w:val="0"/>
          <w:marRight w:val="0"/>
          <w:marTop w:val="0"/>
          <w:marBottom w:val="0"/>
          <w:divBdr>
            <w:top w:val="none" w:sz="0" w:space="0" w:color="auto"/>
            <w:left w:val="none" w:sz="0" w:space="0" w:color="auto"/>
            <w:bottom w:val="none" w:sz="0" w:space="0" w:color="auto"/>
            <w:right w:val="none" w:sz="0" w:space="0" w:color="auto"/>
          </w:divBdr>
        </w:div>
        <w:div w:id="317155534">
          <w:marLeft w:val="0"/>
          <w:marRight w:val="0"/>
          <w:marTop w:val="0"/>
          <w:marBottom w:val="0"/>
          <w:divBdr>
            <w:top w:val="none" w:sz="0" w:space="0" w:color="auto"/>
            <w:left w:val="none" w:sz="0" w:space="0" w:color="auto"/>
            <w:bottom w:val="none" w:sz="0" w:space="0" w:color="auto"/>
            <w:right w:val="none" w:sz="0" w:space="0" w:color="auto"/>
          </w:divBdr>
        </w:div>
        <w:div w:id="1012607878">
          <w:marLeft w:val="0"/>
          <w:marRight w:val="0"/>
          <w:marTop w:val="0"/>
          <w:marBottom w:val="0"/>
          <w:divBdr>
            <w:top w:val="none" w:sz="0" w:space="0" w:color="auto"/>
            <w:left w:val="none" w:sz="0" w:space="0" w:color="auto"/>
            <w:bottom w:val="none" w:sz="0" w:space="0" w:color="auto"/>
            <w:right w:val="none" w:sz="0" w:space="0" w:color="auto"/>
          </w:divBdr>
        </w:div>
        <w:div w:id="1156066283">
          <w:marLeft w:val="0"/>
          <w:marRight w:val="0"/>
          <w:marTop w:val="0"/>
          <w:marBottom w:val="0"/>
          <w:divBdr>
            <w:top w:val="none" w:sz="0" w:space="0" w:color="auto"/>
            <w:left w:val="none" w:sz="0" w:space="0" w:color="auto"/>
            <w:bottom w:val="none" w:sz="0" w:space="0" w:color="auto"/>
            <w:right w:val="none" w:sz="0" w:space="0" w:color="auto"/>
          </w:divBdr>
        </w:div>
        <w:div w:id="1748378970">
          <w:marLeft w:val="0"/>
          <w:marRight w:val="0"/>
          <w:marTop w:val="0"/>
          <w:marBottom w:val="0"/>
          <w:divBdr>
            <w:top w:val="none" w:sz="0" w:space="0" w:color="auto"/>
            <w:left w:val="none" w:sz="0" w:space="0" w:color="auto"/>
            <w:bottom w:val="none" w:sz="0" w:space="0" w:color="auto"/>
            <w:right w:val="none" w:sz="0" w:space="0" w:color="auto"/>
          </w:divBdr>
        </w:div>
        <w:div w:id="2110422867">
          <w:marLeft w:val="0"/>
          <w:marRight w:val="0"/>
          <w:marTop w:val="0"/>
          <w:marBottom w:val="0"/>
          <w:divBdr>
            <w:top w:val="none" w:sz="0" w:space="0" w:color="auto"/>
            <w:left w:val="none" w:sz="0" w:space="0" w:color="auto"/>
            <w:bottom w:val="none" w:sz="0" w:space="0" w:color="auto"/>
            <w:right w:val="none" w:sz="0" w:space="0" w:color="auto"/>
          </w:divBdr>
        </w:div>
        <w:div w:id="1084108036">
          <w:marLeft w:val="0"/>
          <w:marRight w:val="0"/>
          <w:marTop w:val="0"/>
          <w:marBottom w:val="0"/>
          <w:divBdr>
            <w:top w:val="none" w:sz="0" w:space="0" w:color="auto"/>
            <w:left w:val="none" w:sz="0" w:space="0" w:color="auto"/>
            <w:bottom w:val="none" w:sz="0" w:space="0" w:color="auto"/>
            <w:right w:val="none" w:sz="0" w:space="0" w:color="auto"/>
          </w:divBdr>
        </w:div>
      </w:divsChild>
    </w:div>
    <w:div w:id="411202345">
      <w:bodyDiv w:val="1"/>
      <w:marLeft w:val="0"/>
      <w:marRight w:val="0"/>
      <w:marTop w:val="0"/>
      <w:marBottom w:val="0"/>
      <w:divBdr>
        <w:top w:val="none" w:sz="0" w:space="0" w:color="auto"/>
        <w:left w:val="none" w:sz="0" w:space="0" w:color="auto"/>
        <w:bottom w:val="none" w:sz="0" w:space="0" w:color="auto"/>
        <w:right w:val="none" w:sz="0" w:space="0" w:color="auto"/>
      </w:divBdr>
      <w:divsChild>
        <w:div w:id="642665187">
          <w:marLeft w:val="0"/>
          <w:marRight w:val="0"/>
          <w:marTop w:val="0"/>
          <w:marBottom w:val="0"/>
          <w:divBdr>
            <w:top w:val="none" w:sz="0" w:space="0" w:color="auto"/>
            <w:left w:val="none" w:sz="0" w:space="0" w:color="auto"/>
            <w:bottom w:val="none" w:sz="0" w:space="0" w:color="auto"/>
            <w:right w:val="none" w:sz="0" w:space="0" w:color="auto"/>
          </w:divBdr>
        </w:div>
        <w:div w:id="292685575">
          <w:marLeft w:val="0"/>
          <w:marRight w:val="0"/>
          <w:marTop w:val="0"/>
          <w:marBottom w:val="0"/>
          <w:divBdr>
            <w:top w:val="none" w:sz="0" w:space="0" w:color="auto"/>
            <w:left w:val="none" w:sz="0" w:space="0" w:color="auto"/>
            <w:bottom w:val="none" w:sz="0" w:space="0" w:color="auto"/>
            <w:right w:val="none" w:sz="0" w:space="0" w:color="auto"/>
          </w:divBdr>
        </w:div>
        <w:div w:id="693699579">
          <w:marLeft w:val="0"/>
          <w:marRight w:val="0"/>
          <w:marTop w:val="0"/>
          <w:marBottom w:val="0"/>
          <w:divBdr>
            <w:top w:val="none" w:sz="0" w:space="0" w:color="auto"/>
            <w:left w:val="none" w:sz="0" w:space="0" w:color="auto"/>
            <w:bottom w:val="none" w:sz="0" w:space="0" w:color="auto"/>
            <w:right w:val="none" w:sz="0" w:space="0" w:color="auto"/>
          </w:divBdr>
        </w:div>
        <w:div w:id="922179111">
          <w:marLeft w:val="0"/>
          <w:marRight w:val="0"/>
          <w:marTop w:val="0"/>
          <w:marBottom w:val="0"/>
          <w:divBdr>
            <w:top w:val="none" w:sz="0" w:space="0" w:color="auto"/>
            <w:left w:val="none" w:sz="0" w:space="0" w:color="auto"/>
            <w:bottom w:val="none" w:sz="0" w:space="0" w:color="auto"/>
            <w:right w:val="none" w:sz="0" w:space="0" w:color="auto"/>
          </w:divBdr>
        </w:div>
        <w:div w:id="957837120">
          <w:marLeft w:val="0"/>
          <w:marRight w:val="0"/>
          <w:marTop w:val="0"/>
          <w:marBottom w:val="0"/>
          <w:divBdr>
            <w:top w:val="none" w:sz="0" w:space="0" w:color="auto"/>
            <w:left w:val="none" w:sz="0" w:space="0" w:color="auto"/>
            <w:bottom w:val="none" w:sz="0" w:space="0" w:color="auto"/>
            <w:right w:val="none" w:sz="0" w:space="0" w:color="auto"/>
          </w:divBdr>
        </w:div>
        <w:div w:id="468405828">
          <w:marLeft w:val="0"/>
          <w:marRight w:val="0"/>
          <w:marTop w:val="0"/>
          <w:marBottom w:val="0"/>
          <w:divBdr>
            <w:top w:val="none" w:sz="0" w:space="0" w:color="auto"/>
            <w:left w:val="none" w:sz="0" w:space="0" w:color="auto"/>
            <w:bottom w:val="none" w:sz="0" w:space="0" w:color="auto"/>
            <w:right w:val="none" w:sz="0" w:space="0" w:color="auto"/>
          </w:divBdr>
        </w:div>
        <w:div w:id="378431474">
          <w:marLeft w:val="0"/>
          <w:marRight w:val="0"/>
          <w:marTop w:val="0"/>
          <w:marBottom w:val="0"/>
          <w:divBdr>
            <w:top w:val="none" w:sz="0" w:space="0" w:color="auto"/>
            <w:left w:val="none" w:sz="0" w:space="0" w:color="auto"/>
            <w:bottom w:val="none" w:sz="0" w:space="0" w:color="auto"/>
            <w:right w:val="none" w:sz="0" w:space="0" w:color="auto"/>
          </w:divBdr>
        </w:div>
        <w:div w:id="1136409923">
          <w:marLeft w:val="0"/>
          <w:marRight w:val="0"/>
          <w:marTop w:val="0"/>
          <w:marBottom w:val="0"/>
          <w:divBdr>
            <w:top w:val="none" w:sz="0" w:space="0" w:color="auto"/>
            <w:left w:val="none" w:sz="0" w:space="0" w:color="auto"/>
            <w:bottom w:val="none" w:sz="0" w:space="0" w:color="auto"/>
            <w:right w:val="none" w:sz="0" w:space="0" w:color="auto"/>
          </w:divBdr>
        </w:div>
        <w:div w:id="1353455425">
          <w:marLeft w:val="0"/>
          <w:marRight w:val="0"/>
          <w:marTop w:val="0"/>
          <w:marBottom w:val="0"/>
          <w:divBdr>
            <w:top w:val="none" w:sz="0" w:space="0" w:color="auto"/>
            <w:left w:val="none" w:sz="0" w:space="0" w:color="auto"/>
            <w:bottom w:val="none" w:sz="0" w:space="0" w:color="auto"/>
            <w:right w:val="none" w:sz="0" w:space="0" w:color="auto"/>
          </w:divBdr>
        </w:div>
        <w:div w:id="583343516">
          <w:marLeft w:val="0"/>
          <w:marRight w:val="0"/>
          <w:marTop w:val="0"/>
          <w:marBottom w:val="0"/>
          <w:divBdr>
            <w:top w:val="none" w:sz="0" w:space="0" w:color="auto"/>
            <w:left w:val="none" w:sz="0" w:space="0" w:color="auto"/>
            <w:bottom w:val="none" w:sz="0" w:space="0" w:color="auto"/>
            <w:right w:val="none" w:sz="0" w:space="0" w:color="auto"/>
          </w:divBdr>
        </w:div>
        <w:div w:id="1804040546">
          <w:marLeft w:val="0"/>
          <w:marRight w:val="0"/>
          <w:marTop w:val="0"/>
          <w:marBottom w:val="0"/>
          <w:divBdr>
            <w:top w:val="none" w:sz="0" w:space="0" w:color="auto"/>
            <w:left w:val="none" w:sz="0" w:space="0" w:color="auto"/>
            <w:bottom w:val="none" w:sz="0" w:space="0" w:color="auto"/>
            <w:right w:val="none" w:sz="0" w:space="0" w:color="auto"/>
          </w:divBdr>
        </w:div>
        <w:div w:id="1283615054">
          <w:marLeft w:val="0"/>
          <w:marRight w:val="0"/>
          <w:marTop w:val="0"/>
          <w:marBottom w:val="0"/>
          <w:divBdr>
            <w:top w:val="none" w:sz="0" w:space="0" w:color="auto"/>
            <w:left w:val="none" w:sz="0" w:space="0" w:color="auto"/>
            <w:bottom w:val="none" w:sz="0" w:space="0" w:color="auto"/>
            <w:right w:val="none" w:sz="0" w:space="0" w:color="auto"/>
          </w:divBdr>
        </w:div>
        <w:div w:id="147867708">
          <w:marLeft w:val="0"/>
          <w:marRight w:val="0"/>
          <w:marTop w:val="0"/>
          <w:marBottom w:val="0"/>
          <w:divBdr>
            <w:top w:val="none" w:sz="0" w:space="0" w:color="auto"/>
            <w:left w:val="none" w:sz="0" w:space="0" w:color="auto"/>
            <w:bottom w:val="none" w:sz="0" w:space="0" w:color="auto"/>
            <w:right w:val="none" w:sz="0" w:space="0" w:color="auto"/>
          </w:divBdr>
        </w:div>
        <w:div w:id="886113483">
          <w:marLeft w:val="0"/>
          <w:marRight w:val="0"/>
          <w:marTop w:val="0"/>
          <w:marBottom w:val="0"/>
          <w:divBdr>
            <w:top w:val="none" w:sz="0" w:space="0" w:color="auto"/>
            <w:left w:val="none" w:sz="0" w:space="0" w:color="auto"/>
            <w:bottom w:val="none" w:sz="0" w:space="0" w:color="auto"/>
            <w:right w:val="none" w:sz="0" w:space="0" w:color="auto"/>
          </w:divBdr>
        </w:div>
        <w:div w:id="2042239275">
          <w:marLeft w:val="0"/>
          <w:marRight w:val="0"/>
          <w:marTop w:val="0"/>
          <w:marBottom w:val="0"/>
          <w:divBdr>
            <w:top w:val="none" w:sz="0" w:space="0" w:color="auto"/>
            <w:left w:val="none" w:sz="0" w:space="0" w:color="auto"/>
            <w:bottom w:val="none" w:sz="0" w:space="0" w:color="auto"/>
            <w:right w:val="none" w:sz="0" w:space="0" w:color="auto"/>
          </w:divBdr>
        </w:div>
        <w:div w:id="591545259">
          <w:marLeft w:val="0"/>
          <w:marRight w:val="0"/>
          <w:marTop w:val="0"/>
          <w:marBottom w:val="0"/>
          <w:divBdr>
            <w:top w:val="none" w:sz="0" w:space="0" w:color="auto"/>
            <w:left w:val="none" w:sz="0" w:space="0" w:color="auto"/>
            <w:bottom w:val="none" w:sz="0" w:space="0" w:color="auto"/>
            <w:right w:val="none" w:sz="0" w:space="0" w:color="auto"/>
          </w:divBdr>
        </w:div>
        <w:div w:id="462578589">
          <w:marLeft w:val="0"/>
          <w:marRight w:val="0"/>
          <w:marTop w:val="0"/>
          <w:marBottom w:val="0"/>
          <w:divBdr>
            <w:top w:val="none" w:sz="0" w:space="0" w:color="auto"/>
            <w:left w:val="none" w:sz="0" w:space="0" w:color="auto"/>
            <w:bottom w:val="none" w:sz="0" w:space="0" w:color="auto"/>
            <w:right w:val="none" w:sz="0" w:space="0" w:color="auto"/>
          </w:divBdr>
        </w:div>
        <w:div w:id="752094713">
          <w:marLeft w:val="0"/>
          <w:marRight w:val="0"/>
          <w:marTop w:val="0"/>
          <w:marBottom w:val="0"/>
          <w:divBdr>
            <w:top w:val="none" w:sz="0" w:space="0" w:color="auto"/>
            <w:left w:val="none" w:sz="0" w:space="0" w:color="auto"/>
            <w:bottom w:val="none" w:sz="0" w:space="0" w:color="auto"/>
            <w:right w:val="none" w:sz="0" w:space="0" w:color="auto"/>
          </w:divBdr>
        </w:div>
      </w:divsChild>
    </w:div>
    <w:div w:id="613632622">
      <w:bodyDiv w:val="1"/>
      <w:marLeft w:val="0"/>
      <w:marRight w:val="0"/>
      <w:marTop w:val="0"/>
      <w:marBottom w:val="0"/>
      <w:divBdr>
        <w:top w:val="none" w:sz="0" w:space="0" w:color="auto"/>
        <w:left w:val="none" w:sz="0" w:space="0" w:color="auto"/>
        <w:bottom w:val="none" w:sz="0" w:space="0" w:color="auto"/>
        <w:right w:val="none" w:sz="0" w:space="0" w:color="auto"/>
      </w:divBdr>
      <w:divsChild>
        <w:div w:id="681392811">
          <w:marLeft w:val="0"/>
          <w:marRight w:val="0"/>
          <w:marTop w:val="0"/>
          <w:marBottom w:val="0"/>
          <w:divBdr>
            <w:top w:val="none" w:sz="0" w:space="0" w:color="auto"/>
            <w:left w:val="none" w:sz="0" w:space="0" w:color="auto"/>
            <w:bottom w:val="none" w:sz="0" w:space="0" w:color="auto"/>
            <w:right w:val="none" w:sz="0" w:space="0" w:color="auto"/>
          </w:divBdr>
        </w:div>
        <w:div w:id="1182401478">
          <w:marLeft w:val="0"/>
          <w:marRight w:val="0"/>
          <w:marTop w:val="0"/>
          <w:marBottom w:val="0"/>
          <w:divBdr>
            <w:top w:val="none" w:sz="0" w:space="0" w:color="auto"/>
            <w:left w:val="none" w:sz="0" w:space="0" w:color="auto"/>
            <w:bottom w:val="none" w:sz="0" w:space="0" w:color="auto"/>
            <w:right w:val="none" w:sz="0" w:space="0" w:color="auto"/>
          </w:divBdr>
        </w:div>
        <w:div w:id="1303997688">
          <w:marLeft w:val="0"/>
          <w:marRight w:val="0"/>
          <w:marTop w:val="0"/>
          <w:marBottom w:val="0"/>
          <w:divBdr>
            <w:top w:val="none" w:sz="0" w:space="0" w:color="auto"/>
            <w:left w:val="none" w:sz="0" w:space="0" w:color="auto"/>
            <w:bottom w:val="none" w:sz="0" w:space="0" w:color="auto"/>
            <w:right w:val="none" w:sz="0" w:space="0" w:color="auto"/>
          </w:divBdr>
        </w:div>
        <w:div w:id="278924526">
          <w:marLeft w:val="0"/>
          <w:marRight w:val="0"/>
          <w:marTop w:val="0"/>
          <w:marBottom w:val="0"/>
          <w:divBdr>
            <w:top w:val="none" w:sz="0" w:space="0" w:color="auto"/>
            <w:left w:val="none" w:sz="0" w:space="0" w:color="auto"/>
            <w:bottom w:val="none" w:sz="0" w:space="0" w:color="auto"/>
            <w:right w:val="none" w:sz="0" w:space="0" w:color="auto"/>
          </w:divBdr>
        </w:div>
      </w:divsChild>
    </w:div>
    <w:div w:id="885142824">
      <w:bodyDiv w:val="1"/>
      <w:marLeft w:val="0"/>
      <w:marRight w:val="0"/>
      <w:marTop w:val="0"/>
      <w:marBottom w:val="0"/>
      <w:divBdr>
        <w:top w:val="none" w:sz="0" w:space="0" w:color="auto"/>
        <w:left w:val="none" w:sz="0" w:space="0" w:color="auto"/>
        <w:bottom w:val="none" w:sz="0" w:space="0" w:color="auto"/>
        <w:right w:val="none" w:sz="0" w:space="0" w:color="auto"/>
      </w:divBdr>
      <w:divsChild>
        <w:div w:id="297614887">
          <w:marLeft w:val="0"/>
          <w:marRight w:val="0"/>
          <w:marTop w:val="0"/>
          <w:marBottom w:val="0"/>
          <w:divBdr>
            <w:top w:val="none" w:sz="0" w:space="0" w:color="auto"/>
            <w:left w:val="none" w:sz="0" w:space="0" w:color="auto"/>
            <w:bottom w:val="none" w:sz="0" w:space="0" w:color="auto"/>
            <w:right w:val="none" w:sz="0" w:space="0" w:color="auto"/>
          </w:divBdr>
        </w:div>
        <w:div w:id="1818036586">
          <w:marLeft w:val="0"/>
          <w:marRight w:val="0"/>
          <w:marTop w:val="0"/>
          <w:marBottom w:val="0"/>
          <w:divBdr>
            <w:top w:val="none" w:sz="0" w:space="0" w:color="auto"/>
            <w:left w:val="none" w:sz="0" w:space="0" w:color="auto"/>
            <w:bottom w:val="none" w:sz="0" w:space="0" w:color="auto"/>
            <w:right w:val="none" w:sz="0" w:space="0" w:color="auto"/>
          </w:divBdr>
        </w:div>
        <w:div w:id="1112167096">
          <w:marLeft w:val="0"/>
          <w:marRight w:val="0"/>
          <w:marTop w:val="0"/>
          <w:marBottom w:val="0"/>
          <w:divBdr>
            <w:top w:val="none" w:sz="0" w:space="0" w:color="auto"/>
            <w:left w:val="none" w:sz="0" w:space="0" w:color="auto"/>
            <w:bottom w:val="none" w:sz="0" w:space="0" w:color="auto"/>
            <w:right w:val="none" w:sz="0" w:space="0" w:color="auto"/>
          </w:divBdr>
        </w:div>
        <w:div w:id="1825850733">
          <w:marLeft w:val="0"/>
          <w:marRight w:val="0"/>
          <w:marTop w:val="0"/>
          <w:marBottom w:val="0"/>
          <w:divBdr>
            <w:top w:val="none" w:sz="0" w:space="0" w:color="auto"/>
            <w:left w:val="none" w:sz="0" w:space="0" w:color="auto"/>
            <w:bottom w:val="none" w:sz="0" w:space="0" w:color="auto"/>
            <w:right w:val="none" w:sz="0" w:space="0" w:color="auto"/>
          </w:divBdr>
        </w:div>
        <w:div w:id="25571192">
          <w:marLeft w:val="0"/>
          <w:marRight w:val="0"/>
          <w:marTop w:val="0"/>
          <w:marBottom w:val="0"/>
          <w:divBdr>
            <w:top w:val="none" w:sz="0" w:space="0" w:color="auto"/>
            <w:left w:val="none" w:sz="0" w:space="0" w:color="auto"/>
            <w:bottom w:val="none" w:sz="0" w:space="0" w:color="auto"/>
            <w:right w:val="none" w:sz="0" w:space="0" w:color="auto"/>
          </w:divBdr>
        </w:div>
        <w:div w:id="880046955">
          <w:marLeft w:val="0"/>
          <w:marRight w:val="0"/>
          <w:marTop w:val="0"/>
          <w:marBottom w:val="0"/>
          <w:divBdr>
            <w:top w:val="none" w:sz="0" w:space="0" w:color="auto"/>
            <w:left w:val="none" w:sz="0" w:space="0" w:color="auto"/>
            <w:bottom w:val="none" w:sz="0" w:space="0" w:color="auto"/>
            <w:right w:val="none" w:sz="0" w:space="0" w:color="auto"/>
          </w:divBdr>
        </w:div>
        <w:div w:id="134642762">
          <w:marLeft w:val="0"/>
          <w:marRight w:val="0"/>
          <w:marTop w:val="0"/>
          <w:marBottom w:val="0"/>
          <w:divBdr>
            <w:top w:val="none" w:sz="0" w:space="0" w:color="auto"/>
            <w:left w:val="none" w:sz="0" w:space="0" w:color="auto"/>
            <w:bottom w:val="none" w:sz="0" w:space="0" w:color="auto"/>
            <w:right w:val="none" w:sz="0" w:space="0" w:color="auto"/>
          </w:divBdr>
        </w:div>
        <w:div w:id="1459378726">
          <w:marLeft w:val="0"/>
          <w:marRight w:val="0"/>
          <w:marTop w:val="0"/>
          <w:marBottom w:val="0"/>
          <w:divBdr>
            <w:top w:val="none" w:sz="0" w:space="0" w:color="auto"/>
            <w:left w:val="none" w:sz="0" w:space="0" w:color="auto"/>
            <w:bottom w:val="none" w:sz="0" w:space="0" w:color="auto"/>
            <w:right w:val="none" w:sz="0" w:space="0" w:color="auto"/>
          </w:divBdr>
        </w:div>
        <w:div w:id="2070761456">
          <w:marLeft w:val="0"/>
          <w:marRight w:val="0"/>
          <w:marTop w:val="0"/>
          <w:marBottom w:val="0"/>
          <w:divBdr>
            <w:top w:val="none" w:sz="0" w:space="0" w:color="auto"/>
            <w:left w:val="none" w:sz="0" w:space="0" w:color="auto"/>
            <w:bottom w:val="none" w:sz="0" w:space="0" w:color="auto"/>
            <w:right w:val="none" w:sz="0" w:space="0" w:color="auto"/>
          </w:divBdr>
        </w:div>
        <w:div w:id="1476407397">
          <w:marLeft w:val="0"/>
          <w:marRight w:val="0"/>
          <w:marTop w:val="0"/>
          <w:marBottom w:val="0"/>
          <w:divBdr>
            <w:top w:val="none" w:sz="0" w:space="0" w:color="auto"/>
            <w:left w:val="none" w:sz="0" w:space="0" w:color="auto"/>
            <w:bottom w:val="none" w:sz="0" w:space="0" w:color="auto"/>
            <w:right w:val="none" w:sz="0" w:space="0" w:color="auto"/>
          </w:divBdr>
        </w:div>
        <w:div w:id="501775465">
          <w:marLeft w:val="0"/>
          <w:marRight w:val="0"/>
          <w:marTop w:val="0"/>
          <w:marBottom w:val="0"/>
          <w:divBdr>
            <w:top w:val="none" w:sz="0" w:space="0" w:color="auto"/>
            <w:left w:val="none" w:sz="0" w:space="0" w:color="auto"/>
            <w:bottom w:val="none" w:sz="0" w:space="0" w:color="auto"/>
            <w:right w:val="none" w:sz="0" w:space="0" w:color="auto"/>
          </w:divBdr>
        </w:div>
        <w:div w:id="92432967">
          <w:marLeft w:val="0"/>
          <w:marRight w:val="0"/>
          <w:marTop w:val="0"/>
          <w:marBottom w:val="0"/>
          <w:divBdr>
            <w:top w:val="none" w:sz="0" w:space="0" w:color="auto"/>
            <w:left w:val="none" w:sz="0" w:space="0" w:color="auto"/>
            <w:bottom w:val="none" w:sz="0" w:space="0" w:color="auto"/>
            <w:right w:val="none" w:sz="0" w:space="0" w:color="auto"/>
          </w:divBdr>
        </w:div>
        <w:div w:id="1142772672">
          <w:marLeft w:val="0"/>
          <w:marRight w:val="0"/>
          <w:marTop w:val="0"/>
          <w:marBottom w:val="0"/>
          <w:divBdr>
            <w:top w:val="none" w:sz="0" w:space="0" w:color="auto"/>
            <w:left w:val="none" w:sz="0" w:space="0" w:color="auto"/>
            <w:bottom w:val="none" w:sz="0" w:space="0" w:color="auto"/>
            <w:right w:val="none" w:sz="0" w:space="0" w:color="auto"/>
          </w:divBdr>
        </w:div>
        <w:div w:id="29694869">
          <w:marLeft w:val="0"/>
          <w:marRight w:val="0"/>
          <w:marTop w:val="0"/>
          <w:marBottom w:val="0"/>
          <w:divBdr>
            <w:top w:val="none" w:sz="0" w:space="0" w:color="auto"/>
            <w:left w:val="none" w:sz="0" w:space="0" w:color="auto"/>
            <w:bottom w:val="none" w:sz="0" w:space="0" w:color="auto"/>
            <w:right w:val="none" w:sz="0" w:space="0" w:color="auto"/>
          </w:divBdr>
        </w:div>
        <w:div w:id="931545066">
          <w:marLeft w:val="0"/>
          <w:marRight w:val="0"/>
          <w:marTop w:val="0"/>
          <w:marBottom w:val="0"/>
          <w:divBdr>
            <w:top w:val="none" w:sz="0" w:space="0" w:color="auto"/>
            <w:left w:val="none" w:sz="0" w:space="0" w:color="auto"/>
            <w:bottom w:val="none" w:sz="0" w:space="0" w:color="auto"/>
            <w:right w:val="none" w:sz="0" w:space="0" w:color="auto"/>
          </w:divBdr>
        </w:div>
        <w:div w:id="394663332">
          <w:marLeft w:val="0"/>
          <w:marRight w:val="0"/>
          <w:marTop w:val="0"/>
          <w:marBottom w:val="0"/>
          <w:divBdr>
            <w:top w:val="none" w:sz="0" w:space="0" w:color="auto"/>
            <w:left w:val="none" w:sz="0" w:space="0" w:color="auto"/>
            <w:bottom w:val="none" w:sz="0" w:space="0" w:color="auto"/>
            <w:right w:val="none" w:sz="0" w:space="0" w:color="auto"/>
          </w:divBdr>
        </w:div>
        <w:div w:id="1426077484">
          <w:marLeft w:val="0"/>
          <w:marRight w:val="0"/>
          <w:marTop w:val="0"/>
          <w:marBottom w:val="0"/>
          <w:divBdr>
            <w:top w:val="none" w:sz="0" w:space="0" w:color="auto"/>
            <w:left w:val="none" w:sz="0" w:space="0" w:color="auto"/>
            <w:bottom w:val="none" w:sz="0" w:space="0" w:color="auto"/>
            <w:right w:val="none" w:sz="0" w:space="0" w:color="auto"/>
          </w:divBdr>
        </w:div>
        <w:div w:id="585308215">
          <w:marLeft w:val="0"/>
          <w:marRight w:val="0"/>
          <w:marTop w:val="0"/>
          <w:marBottom w:val="0"/>
          <w:divBdr>
            <w:top w:val="none" w:sz="0" w:space="0" w:color="auto"/>
            <w:left w:val="none" w:sz="0" w:space="0" w:color="auto"/>
            <w:bottom w:val="none" w:sz="0" w:space="0" w:color="auto"/>
            <w:right w:val="none" w:sz="0" w:space="0" w:color="auto"/>
          </w:divBdr>
        </w:div>
        <w:div w:id="267929847">
          <w:marLeft w:val="0"/>
          <w:marRight w:val="0"/>
          <w:marTop w:val="0"/>
          <w:marBottom w:val="0"/>
          <w:divBdr>
            <w:top w:val="none" w:sz="0" w:space="0" w:color="auto"/>
            <w:left w:val="none" w:sz="0" w:space="0" w:color="auto"/>
            <w:bottom w:val="none" w:sz="0" w:space="0" w:color="auto"/>
            <w:right w:val="none" w:sz="0" w:space="0" w:color="auto"/>
          </w:divBdr>
        </w:div>
        <w:div w:id="1076051027">
          <w:marLeft w:val="0"/>
          <w:marRight w:val="0"/>
          <w:marTop w:val="0"/>
          <w:marBottom w:val="0"/>
          <w:divBdr>
            <w:top w:val="none" w:sz="0" w:space="0" w:color="auto"/>
            <w:left w:val="none" w:sz="0" w:space="0" w:color="auto"/>
            <w:bottom w:val="none" w:sz="0" w:space="0" w:color="auto"/>
            <w:right w:val="none" w:sz="0" w:space="0" w:color="auto"/>
          </w:divBdr>
        </w:div>
        <w:div w:id="1608464322">
          <w:marLeft w:val="0"/>
          <w:marRight w:val="0"/>
          <w:marTop w:val="0"/>
          <w:marBottom w:val="0"/>
          <w:divBdr>
            <w:top w:val="none" w:sz="0" w:space="0" w:color="auto"/>
            <w:left w:val="none" w:sz="0" w:space="0" w:color="auto"/>
            <w:bottom w:val="none" w:sz="0" w:space="0" w:color="auto"/>
            <w:right w:val="none" w:sz="0" w:space="0" w:color="auto"/>
          </w:divBdr>
        </w:div>
        <w:div w:id="376468751">
          <w:marLeft w:val="0"/>
          <w:marRight w:val="0"/>
          <w:marTop w:val="0"/>
          <w:marBottom w:val="0"/>
          <w:divBdr>
            <w:top w:val="none" w:sz="0" w:space="0" w:color="auto"/>
            <w:left w:val="none" w:sz="0" w:space="0" w:color="auto"/>
            <w:bottom w:val="none" w:sz="0" w:space="0" w:color="auto"/>
            <w:right w:val="none" w:sz="0" w:space="0" w:color="auto"/>
          </w:divBdr>
        </w:div>
        <w:div w:id="1906987142">
          <w:marLeft w:val="0"/>
          <w:marRight w:val="0"/>
          <w:marTop w:val="0"/>
          <w:marBottom w:val="0"/>
          <w:divBdr>
            <w:top w:val="none" w:sz="0" w:space="0" w:color="auto"/>
            <w:left w:val="none" w:sz="0" w:space="0" w:color="auto"/>
            <w:bottom w:val="none" w:sz="0" w:space="0" w:color="auto"/>
            <w:right w:val="none" w:sz="0" w:space="0" w:color="auto"/>
          </w:divBdr>
        </w:div>
      </w:divsChild>
    </w:div>
    <w:div w:id="898713754">
      <w:bodyDiv w:val="1"/>
      <w:marLeft w:val="0"/>
      <w:marRight w:val="0"/>
      <w:marTop w:val="0"/>
      <w:marBottom w:val="0"/>
      <w:divBdr>
        <w:top w:val="none" w:sz="0" w:space="0" w:color="auto"/>
        <w:left w:val="none" w:sz="0" w:space="0" w:color="auto"/>
        <w:bottom w:val="none" w:sz="0" w:space="0" w:color="auto"/>
        <w:right w:val="none" w:sz="0" w:space="0" w:color="auto"/>
      </w:divBdr>
      <w:divsChild>
        <w:div w:id="1382247520">
          <w:marLeft w:val="0"/>
          <w:marRight w:val="0"/>
          <w:marTop w:val="0"/>
          <w:marBottom w:val="0"/>
          <w:divBdr>
            <w:top w:val="none" w:sz="0" w:space="0" w:color="auto"/>
            <w:left w:val="none" w:sz="0" w:space="0" w:color="auto"/>
            <w:bottom w:val="none" w:sz="0" w:space="0" w:color="auto"/>
            <w:right w:val="none" w:sz="0" w:space="0" w:color="auto"/>
          </w:divBdr>
        </w:div>
        <w:div w:id="1161042576">
          <w:marLeft w:val="0"/>
          <w:marRight w:val="0"/>
          <w:marTop w:val="0"/>
          <w:marBottom w:val="0"/>
          <w:divBdr>
            <w:top w:val="none" w:sz="0" w:space="0" w:color="auto"/>
            <w:left w:val="none" w:sz="0" w:space="0" w:color="auto"/>
            <w:bottom w:val="none" w:sz="0" w:space="0" w:color="auto"/>
            <w:right w:val="none" w:sz="0" w:space="0" w:color="auto"/>
          </w:divBdr>
        </w:div>
        <w:div w:id="680280551">
          <w:marLeft w:val="0"/>
          <w:marRight w:val="0"/>
          <w:marTop w:val="0"/>
          <w:marBottom w:val="0"/>
          <w:divBdr>
            <w:top w:val="none" w:sz="0" w:space="0" w:color="auto"/>
            <w:left w:val="none" w:sz="0" w:space="0" w:color="auto"/>
            <w:bottom w:val="none" w:sz="0" w:space="0" w:color="auto"/>
            <w:right w:val="none" w:sz="0" w:space="0" w:color="auto"/>
          </w:divBdr>
        </w:div>
        <w:div w:id="1772506296">
          <w:marLeft w:val="0"/>
          <w:marRight w:val="0"/>
          <w:marTop w:val="0"/>
          <w:marBottom w:val="0"/>
          <w:divBdr>
            <w:top w:val="none" w:sz="0" w:space="0" w:color="auto"/>
            <w:left w:val="none" w:sz="0" w:space="0" w:color="auto"/>
            <w:bottom w:val="none" w:sz="0" w:space="0" w:color="auto"/>
            <w:right w:val="none" w:sz="0" w:space="0" w:color="auto"/>
          </w:divBdr>
        </w:div>
        <w:div w:id="1514804159">
          <w:marLeft w:val="0"/>
          <w:marRight w:val="0"/>
          <w:marTop w:val="0"/>
          <w:marBottom w:val="0"/>
          <w:divBdr>
            <w:top w:val="none" w:sz="0" w:space="0" w:color="auto"/>
            <w:left w:val="none" w:sz="0" w:space="0" w:color="auto"/>
            <w:bottom w:val="none" w:sz="0" w:space="0" w:color="auto"/>
            <w:right w:val="none" w:sz="0" w:space="0" w:color="auto"/>
          </w:divBdr>
        </w:div>
        <w:div w:id="293560174">
          <w:marLeft w:val="0"/>
          <w:marRight w:val="0"/>
          <w:marTop w:val="0"/>
          <w:marBottom w:val="0"/>
          <w:divBdr>
            <w:top w:val="none" w:sz="0" w:space="0" w:color="auto"/>
            <w:left w:val="none" w:sz="0" w:space="0" w:color="auto"/>
            <w:bottom w:val="none" w:sz="0" w:space="0" w:color="auto"/>
            <w:right w:val="none" w:sz="0" w:space="0" w:color="auto"/>
          </w:divBdr>
        </w:div>
        <w:div w:id="815414338">
          <w:marLeft w:val="0"/>
          <w:marRight w:val="0"/>
          <w:marTop w:val="0"/>
          <w:marBottom w:val="0"/>
          <w:divBdr>
            <w:top w:val="none" w:sz="0" w:space="0" w:color="auto"/>
            <w:left w:val="none" w:sz="0" w:space="0" w:color="auto"/>
            <w:bottom w:val="none" w:sz="0" w:space="0" w:color="auto"/>
            <w:right w:val="none" w:sz="0" w:space="0" w:color="auto"/>
          </w:divBdr>
        </w:div>
        <w:div w:id="930816988">
          <w:marLeft w:val="0"/>
          <w:marRight w:val="0"/>
          <w:marTop w:val="0"/>
          <w:marBottom w:val="0"/>
          <w:divBdr>
            <w:top w:val="none" w:sz="0" w:space="0" w:color="auto"/>
            <w:left w:val="none" w:sz="0" w:space="0" w:color="auto"/>
            <w:bottom w:val="none" w:sz="0" w:space="0" w:color="auto"/>
            <w:right w:val="none" w:sz="0" w:space="0" w:color="auto"/>
          </w:divBdr>
        </w:div>
      </w:divsChild>
    </w:div>
    <w:div w:id="1397162767">
      <w:bodyDiv w:val="1"/>
      <w:marLeft w:val="0"/>
      <w:marRight w:val="0"/>
      <w:marTop w:val="0"/>
      <w:marBottom w:val="0"/>
      <w:divBdr>
        <w:top w:val="none" w:sz="0" w:space="0" w:color="auto"/>
        <w:left w:val="none" w:sz="0" w:space="0" w:color="auto"/>
        <w:bottom w:val="none" w:sz="0" w:space="0" w:color="auto"/>
        <w:right w:val="none" w:sz="0" w:space="0" w:color="auto"/>
      </w:divBdr>
      <w:divsChild>
        <w:div w:id="1117915444">
          <w:marLeft w:val="0"/>
          <w:marRight w:val="0"/>
          <w:marTop w:val="0"/>
          <w:marBottom w:val="0"/>
          <w:divBdr>
            <w:top w:val="none" w:sz="0" w:space="0" w:color="auto"/>
            <w:left w:val="none" w:sz="0" w:space="0" w:color="auto"/>
            <w:bottom w:val="none" w:sz="0" w:space="0" w:color="auto"/>
            <w:right w:val="none" w:sz="0" w:space="0" w:color="auto"/>
          </w:divBdr>
        </w:div>
        <w:div w:id="598411297">
          <w:marLeft w:val="0"/>
          <w:marRight w:val="0"/>
          <w:marTop w:val="0"/>
          <w:marBottom w:val="0"/>
          <w:divBdr>
            <w:top w:val="none" w:sz="0" w:space="0" w:color="auto"/>
            <w:left w:val="none" w:sz="0" w:space="0" w:color="auto"/>
            <w:bottom w:val="none" w:sz="0" w:space="0" w:color="auto"/>
            <w:right w:val="none" w:sz="0" w:space="0" w:color="auto"/>
          </w:divBdr>
        </w:div>
        <w:div w:id="1997802750">
          <w:marLeft w:val="0"/>
          <w:marRight w:val="0"/>
          <w:marTop w:val="0"/>
          <w:marBottom w:val="0"/>
          <w:divBdr>
            <w:top w:val="none" w:sz="0" w:space="0" w:color="auto"/>
            <w:left w:val="none" w:sz="0" w:space="0" w:color="auto"/>
            <w:bottom w:val="none" w:sz="0" w:space="0" w:color="auto"/>
            <w:right w:val="none" w:sz="0" w:space="0" w:color="auto"/>
          </w:divBdr>
        </w:div>
        <w:div w:id="1957175181">
          <w:marLeft w:val="0"/>
          <w:marRight w:val="0"/>
          <w:marTop w:val="0"/>
          <w:marBottom w:val="0"/>
          <w:divBdr>
            <w:top w:val="none" w:sz="0" w:space="0" w:color="auto"/>
            <w:left w:val="none" w:sz="0" w:space="0" w:color="auto"/>
            <w:bottom w:val="none" w:sz="0" w:space="0" w:color="auto"/>
            <w:right w:val="none" w:sz="0" w:space="0" w:color="auto"/>
          </w:divBdr>
        </w:div>
        <w:div w:id="2025091646">
          <w:marLeft w:val="0"/>
          <w:marRight w:val="0"/>
          <w:marTop w:val="0"/>
          <w:marBottom w:val="0"/>
          <w:divBdr>
            <w:top w:val="none" w:sz="0" w:space="0" w:color="auto"/>
            <w:left w:val="none" w:sz="0" w:space="0" w:color="auto"/>
            <w:bottom w:val="none" w:sz="0" w:space="0" w:color="auto"/>
            <w:right w:val="none" w:sz="0" w:space="0" w:color="auto"/>
          </w:divBdr>
        </w:div>
      </w:divsChild>
    </w:div>
    <w:div w:id="2024361038">
      <w:bodyDiv w:val="1"/>
      <w:marLeft w:val="0"/>
      <w:marRight w:val="0"/>
      <w:marTop w:val="0"/>
      <w:marBottom w:val="0"/>
      <w:divBdr>
        <w:top w:val="none" w:sz="0" w:space="0" w:color="auto"/>
        <w:left w:val="none" w:sz="0" w:space="0" w:color="auto"/>
        <w:bottom w:val="none" w:sz="0" w:space="0" w:color="auto"/>
        <w:right w:val="none" w:sz="0" w:space="0" w:color="auto"/>
      </w:divBdr>
      <w:divsChild>
        <w:div w:id="416482313">
          <w:marLeft w:val="0"/>
          <w:marRight w:val="0"/>
          <w:marTop w:val="0"/>
          <w:marBottom w:val="0"/>
          <w:divBdr>
            <w:top w:val="none" w:sz="0" w:space="0" w:color="auto"/>
            <w:left w:val="none" w:sz="0" w:space="0" w:color="auto"/>
            <w:bottom w:val="none" w:sz="0" w:space="0" w:color="auto"/>
            <w:right w:val="none" w:sz="0" w:space="0" w:color="auto"/>
          </w:divBdr>
        </w:div>
        <w:div w:id="1474564367">
          <w:marLeft w:val="0"/>
          <w:marRight w:val="0"/>
          <w:marTop w:val="0"/>
          <w:marBottom w:val="0"/>
          <w:divBdr>
            <w:top w:val="none" w:sz="0" w:space="0" w:color="auto"/>
            <w:left w:val="none" w:sz="0" w:space="0" w:color="auto"/>
            <w:bottom w:val="none" w:sz="0" w:space="0" w:color="auto"/>
            <w:right w:val="none" w:sz="0" w:space="0" w:color="auto"/>
          </w:divBdr>
        </w:div>
        <w:div w:id="2020040819">
          <w:marLeft w:val="0"/>
          <w:marRight w:val="0"/>
          <w:marTop w:val="0"/>
          <w:marBottom w:val="0"/>
          <w:divBdr>
            <w:top w:val="none" w:sz="0" w:space="0" w:color="auto"/>
            <w:left w:val="none" w:sz="0" w:space="0" w:color="auto"/>
            <w:bottom w:val="none" w:sz="0" w:space="0" w:color="auto"/>
            <w:right w:val="none" w:sz="0" w:space="0" w:color="auto"/>
          </w:divBdr>
        </w:div>
        <w:div w:id="1029994497">
          <w:marLeft w:val="0"/>
          <w:marRight w:val="0"/>
          <w:marTop w:val="0"/>
          <w:marBottom w:val="0"/>
          <w:divBdr>
            <w:top w:val="none" w:sz="0" w:space="0" w:color="auto"/>
            <w:left w:val="none" w:sz="0" w:space="0" w:color="auto"/>
            <w:bottom w:val="none" w:sz="0" w:space="0" w:color="auto"/>
            <w:right w:val="none" w:sz="0" w:space="0" w:color="auto"/>
          </w:divBdr>
        </w:div>
        <w:div w:id="1781992763">
          <w:marLeft w:val="0"/>
          <w:marRight w:val="0"/>
          <w:marTop w:val="0"/>
          <w:marBottom w:val="0"/>
          <w:divBdr>
            <w:top w:val="none" w:sz="0" w:space="0" w:color="auto"/>
            <w:left w:val="none" w:sz="0" w:space="0" w:color="auto"/>
            <w:bottom w:val="none" w:sz="0" w:space="0" w:color="auto"/>
            <w:right w:val="none" w:sz="0" w:space="0" w:color="auto"/>
          </w:divBdr>
        </w:div>
        <w:div w:id="471367181">
          <w:marLeft w:val="0"/>
          <w:marRight w:val="0"/>
          <w:marTop w:val="0"/>
          <w:marBottom w:val="0"/>
          <w:divBdr>
            <w:top w:val="none" w:sz="0" w:space="0" w:color="auto"/>
            <w:left w:val="none" w:sz="0" w:space="0" w:color="auto"/>
            <w:bottom w:val="none" w:sz="0" w:space="0" w:color="auto"/>
            <w:right w:val="none" w:sz="0" w:space="0" w:color="auto"/>
          </w:divBdr>
        </w:div>
        <w:div w:id="1757441038">
          <w:marLeft w:val="0"/>
          <w:marRight w:val="0"/>
          <w:marTop w:val="0"/>
          <w:marBottom w:val="0"/>
          <w:divBdr>
            <w:top w:val="none" w:sz="0" w:space="0" w:color="auto"/>
            <w:left w:val="none" w:sz="0" w:space="0" w:color="auto"/>
            <w:bottom w:val="none" w:sz="0" w:space="0" w:color="auto"/>
            <w:right w:val="none" w:sz="0" w:space="0" w:color="auto"/>
          </w:divBdr>
        </w:div>
        <w:div w:id="131409891">
          <w:marLeft w:val="0"/>
          <w:marRight w:val="0"/>
          <w:marTop w:val="0"/>
          <w:marBottom w:val="0"/>
          <w:divBdr>
            <w:top w:val="none" w:sz="0" w:space="0" w:color="auto"/>
            <w:left w:val="none" w:sz="0" w:space="0" w:color="auto"/>
            <w:bottom w:val="none" w:sz="0" w:space="0" w:color="auto"/>
            <w:right w:val="none" w:sz="0" w:space="0" w:color="auto"/>
          </w:divBdr>
        </w:div>
        <w:div w:id="1147477380">
          <w:marLeft w:val="0"/>
          <w:marRight w:val="0"/>
          <w:marTop w:val="0"/>
          <w:marBottom w:val="0"/>
          <w:divBdr>
            <w:top w:val="none" w:sz="0" w:space="0" w:color="auto"/>
            <w:left w:val="none" w:sz="0" w:space="0" w:color="auto"/>
            <w:bottom w:val="none" w:sz="0" w:space="0" w:color="auto"/>
            <w:right w:val="none" w:sz="0" w:space="0" w:color="auto"/>
          </w:divBdr>
        </w:div>
        <w:div w:id="1749646067">
          <w:marLeft w:val="0"/>
          <w:marRight w:val="0"/>
          <w:marTop w:val="0"/>
          <w:marBottom w:val="0"/>
          <w:divBdr>
            <w:top w:val="none" w:sz="0" w:space="0" w:color="auto"/>
            <w:left w:val="none" w:sz="0" w:space="0" w:color="auto"/>
            <w:bottom w:val="none" w:sz="0" w:space="0" w:color="auto"/>
            <w:right w:val="none" w:sz="0" w:space="0" w:color="auto"/>
          </w:divBdr>
        </w:div>
        <w:div w:id="1699089334">
          <w:marLeft w:val="0"/>
          <w:marRight w:val="0"/>
          <w:marTop w:val="0"/>
          <w:marBottom w:val="0"/>
          <w:divBdr>
            <w:top w:val="none" w:sz="0" w:space="0" w:color="auto"/>
            <w:left w:val="none" w:sz="0" w:space="0" w:color="auto"/>
            <w:bottom w:val="none" w:sz="0" w:space="0" w:color="auto"/>
            <w:right w:val="none" w:sz="0" w:space="0" w:color="auto"/>
          </w:divBdr>
        </w:div>
        <w:div w:id="1584683623">
          <w:marLeft w:val="0"/>
          <w:marRight w:val="0"/>
          <w:marTop w:val="0"/>
          <w:marBottom w:val="0"/>
          <w:divBdr>
            <w:top w:val="none" w:sz="0" w:space="0" w:color="auto"/>
            <w:left w:val="none" w:sz="0" w:space="0" w:color="auto"/>
            <w:bottom w:val="none" w:sz="0" w:space="0" w:color="auto"/>
            <w:right w:val="none" w:sz="0" w:space="0" w:color="auto"/>
          </w:divBdr>
        </w:div>
        <w:div w:id="1314218337">
          <w:marLeft w:val="0"/>
          <w:marRight w:val="0"/>
          <w:marTop w:val="0"/>
          <w:marBottom w:val="0"/>
          <w:divBdr>
            <w:top w:val="none" w:sz="0" w:space="0" w:color="auto"/>
            <w:left w:val="none" w:sz="0" w:space="0" w:color="auto"/>
            <w:bottom w:val="none" w:sz="0" w:space="0" w:color="auto"/>
            <w:right w:val="none" w:sz="0" w:space="0" w:color="auto"/>
          </w:divBdr>
        </w:div>
        <w:div w:id="2080402719">
          <w:marLeft w:val="0"/>
          <w:marRight w:val="0"/>
          <w:marTop w:val="0"/>
          <w:marBottom w:val="0"/>
          <w:divBdr>
            <w:top w:val="none" w:sz="0" w:space="0" w:color="auto"/>
            <w:left w:val="none" w:sz="0" w:space="0" w:color="auto"/>
            <w:bottom w:val="none" w:sz="0" w:space="0" w:color="auto"/>
            <w:right w:val="none" w:sz="0" w:space="0" w:color="auto"/>
          </w:divBdr>
        </w:div>
        <w:div w:id="1645968597">
          <w:marLeft w:val="0"/>
          <w:marRight w:val="0"/>
          <w:marTop w:val="0"/>
          <w:marBottom w:val="0"/>
          <w:divBdr>
            <w:top w:val="none" w:sz="0" w:space="0" w:color="auto"/>
            <w:left w:val="none" w:sz="0" w:space="0" w:color="auto"/>
            <w:bottom w:val="none" w:sz="0" w:space="0" w:color="auto"/>
            <w:right w:val="none" w:sz="0" w:space="0" w:color="auto"/>
          </w:divBdr>
        </w:div>
        <w:div w:id="598414329">
          <w:marLeft w:val="0"/>
          <w:marRight w:val="0"/>
          <w:marTop w:val="0"/>
          <w:marBottom w:val="0"/>
          <w:divBdr>
            <w:top w:val="none" w:sz="0" w:space="0" w:color="auto"/>
            <w:left w:val="none" w:sz="0" w:space="0" w:color="auto"/>
            <w:bottom w:val="none" w:sz="0" w:space="0" w:color="auto"/>
            <w:right w:val="none" w:sz="0" w:space="0" w:color="auto"/>
          </w:divBdr>
        </w:div>
        <w:div w:id="1480613074">
          <w:marLeft w:val="0"/>
          <w:marRight w:val="0"/>
          <w:marTop w:val="0"/>
          <w:marBottom w:val="0"/>
          <w:divBdr>
            <w:top w:val="none" w:sz="0" w:space="0" w:color="auto"/>
            <w:left w:val="none" w:sz="0" w:space="0" w:color="auto"/>
            <w:bottom w:val="none" w:sz="0" w:space="0" w:color="auto"/>
            <w:right w:val="none" w:sz="0" w:space="0" w:color="auto"/>
          </w:divBdr>
        </w:div>
        <w:div w:id="1976641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2022-07-01T07:00:00Z</cp:lastPrinted>
  <dcterms:created xsi:type="dcterms:W3CDTF">2022-07-04T10:28:00Z</dcterms:created>
  <dcterms:modified xsi:type="dcterms:W3CDTF">2022-07-04T10:28:00Z</dcterms:modified>
</cp:coreProperties>
</file>