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6B407C" w:rsidTr="0032001F">
        <w:trPr>
          <w:trHeight w:val="795"/>
        </w:trPr>
        <w:tc>
          <w:tcPr>
            <w:tcW w:w="4211" w:type="dxa"/>
            <w:hideMark/>
          </w:tcPr>
          <w:p w:rsidR="006B407C" w:rsidRDefault="006B407C" w:rsidP="0032001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UBND TỈNH TUYÊN QUANG</w:t>
            </w:r>
          </w:p>
          <w:p w:rsidR="006B407C" w:rsidRDefault="006B407C" w:rsidP="0032001F">
            <w:pPr>
              <w:spacing w:after="0" w:line="240" w:lineRule="auto"/>
              <w:jc w:val="center"/>
              <w:rPr>
                <w:rFonts w:ascii="Times New Roman" w:hAnsi="Times New Roman" w:cs="Times New Roman"/>
                <w:sz w:val="28"/>
                <w:szCs w:val="28"/>
              </w:rPr>
            </w:pPr>
            <w:r w:rsidRPr="00460B46">
              <w:pict>
                <v:line id="_x0000_s1026" style="position:absolute;left:0;text-align:left;z-index:251660288" from="62.15pt,16.5pt" to="136.95pt,16.5pt"/>
              </w:pict>
            </w:r>
            <w:r>
              <w:rPr>
                <w:rFonts w:ascii="Times New Roman" w:hAnsi="Times New Roman" w:cs="Times New Roman"/>
                <w:b/>
                <w:sz w:val="28"/>
                <w:szCs w:val="28"/>
              </w:rPr>
              <w:t>VĂN PHÒNG</w:t>
            </w:r>
          </w:p>
        </w:tc>
        <w:tc>
          <w:tcPr>
            <w:tcW w:w="3268" w:type="dxa"/>
          </w:tcPr>
          <w:p w:rsidR="006B407C" w:rsidRDefault="006B407C" w:rsidP="0032001F">
            <w:pPr>
              <w:spacing w:after="0" w:line="240" w:lineRule="auto"/>
              <w:jc w:val="center"/>
              <w:rPr>
                <w:rFonts w:ascii="Times New Roman" w:hAnsi="Times New Roman" w:cs="Times New Roman"/>
                <w:b/>
                <w:sz w:val="28"/>
                <w:szCs w:val="28"/>
              </w:rPr>
            </w:pPr>
          </w:p>
        </w:tc>
        <w:tc>
          <w:tcPr>
            <w:tcW w:w="6654" w:type="dxa"/>
            <w:hideMark/>
          </w:tcPr>
          <w:p w:rsidR="006B407C" w:rsidRDefault="006B407C" w:rsidP="0032001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CỘNG HÒA XÃ HỘI CHỦ NGHĨA VIỆT NAM</w:t>
            </w:r>
          </w:p>
          <w:p w:rsidR="006B407C" w:rsidRDefault="006B407C" w:rsidP="0032001F">
            <w:pPr>
              <w:spacing w:after="0" w:line="240" w:lineRule="auto"/>
              <w:jc w:val="center"/>
              <w:rPr>
                <w:rFonts w:ascii="Times New Roman" w:hAnsi="Times New Roman" w:cs="Times New Roman"/>
                <w:b/>
                <w:sz w:val="28"/>
                <w:szCs w:val="28"/>
              </w:rPr>
            </w:pPr>
            <w:r w:rsidRPr="00460B46">
              <w:pict>
                <v:line id="_x0000_s1027" style="position:absolute;left:0;text-align:left;z-index:251661312" from="71.1pt,16.6pt" to="251.85pt,16.6pt"/>
              </w:pict>
            </w:r>
            <w:r>
              <w:rPr>
                <w:rFonts w:ascii="Times New Roman" w:hAnsi="Times New Roman" w:cs="Times New Roman"/>
                <w:b/>
                <w:sz w:val="28"/>
                <w:szCs w:val="28"/>
              </w:rPr>
              <w:t>Độc lập – Tự do – Hạnh phúc</w:t>
            </w:r>
          </w:p>
        </w:tc>
      </w:tr>
      <w:tr w:rsidR="006B407C" w:rsidTr="0032001F">
        <w:trPr>
          <w:trHeight w:val="390"/>
        </w:trPr>
        <w:tc>
          <w:tcPr>
            <w:tcW w:w="4211" w:type="dxa"/>
            <w:hideMark/>
          </w:tcPr>
          <w:p w:rsidR="006B407C" w:rsidRDefault="006B407C" w:rsidP="0032001F">
            <w:pPr>
              <w:spacing w:after="0" w:line="240" w:lineRule="auto"/>
              <w:jc w:val="center"/>
              <w:rPr>
                <w:rFonts w:ascii="Times New Roman" w:hAnsi="Times New Roman" w:cs="Times New Roman"/>
                <w:b/>
                <w:sz w:val="28"/>
                <w:szCs w:val="28"/>
              </w:rPr>
            </w:pPr>
          </w:p>
        </w:tc>
        <w:tc>
          <w:tcPr>
            <w:tcW w:w="3268" w:type="dxa"/>
          </w:tcPr>
          <w:p w:rsidR="006B407C" w:rsidRDefault="006B407C" w:rsidP="0032001F">
            <w:pPr>
              <w:spacing w:after="0" w:line="240" w:lineRule="auto"/>
              <w:jc w:val="center"/>
              <w:rPr>
                <w:rFonts w:ascii="Times New Roman" w:hAnsi="Times New Roman" w:cs="Times New Roman"/>
                <w:b/>
                <w:sz w:val="28"/>
                <w:szCs w:val="28"/>
              </w:rPr>
            </w:pPr>
          </w:p>
        </w:tc>
        <w:tc>
          <w:tcPr>
            <w:tcW w:w="6654" w:type="dxa"/>
            <w:hideMark/>
          </w:tcPr>
          <w:p w:rsidR="006B407C" w:rsidRDefault="006B407C" w:rsidP="0032001F">
            <w:pPr>
              <w:spacing w:after="0" w:line="240" w:lineRule="auto"/>
              <w:jc w:val="center"/>
              <w:rPr>
                <w:rFonts w:ascii="Times New Roman" w:hAnsi="Times New Roman" w:cs="Times New Roman"/>
                <w:b/>
                <w:sz w:val="28"/>
                <w:szCs w:val="28"/>
              </w:rPr>
            </w:pPr>
          </w:p>
        </w:tc>
      </w:tr>
    </w:tbl>
    <w:p w:rsidR="006B407C" w:rsidRDefault="006B407C" w:rsidP="006B407C">
      <w:pPr>
        <w:spacing w:after="0"/>
        <w:jc w:val="center"/>
        <w:rPr>
          <w:rFonts w:ascii="Times New Roman" w:hAnsi="Times New Roman" w:cs="Times New Roman"/>
          <w:b/>
          <w:sz w:val="28"/>
          <w:szCs w:val="28"/>
        </w:rPr>
      </w:pPr>
    </w:p>
    <w:p w:rsidR="006B407C" w:rsidRDefault="006B407C" w:rsidP="006B407C">
      <w:pPr>
        <w:spacing w:after="0"/>
        <w:jc w:val="center"/>
        <w:rPr>
          <w:rFonts w:ascii="Times New Roman" w:hAnsi="Times New Roman" w:cs="Times New Roman"/>
          <w:b/>
          <w:sz w:val="28"/>
          <w:szCs w:val="28"/>
        </w:rPr>
      </w:pPr>
      <w:r>
        <w:rPr>
          <w:rFonts w:ascii="Times New Roman" w:hAnsi="Times New Roman" w:cs="Times New Roman"/>
          <w:b/>
          <w:sz w:val="28"/>
          <w:szCs w:val="28"/>
        </w:rPr>
        <w:t>BIỂU TỔNG HỢP DANH MỤC VĂN BẢN CÁC CƠ QUAN TRUNG ƯƠNG ĐẾN</w:t>
      </w:r>
    </w:p>
    <w:p w:rsidR="006B407C" w:rsidRDefault="006B407C" w:rsidP="006B407C">
      <w:pPr>
        <w:spacing w:after="0"/>
        <w:jc w:val="center"/>
        <w:rPr>
          <w:rFonts w:ascii="Times New Roman" w:hAnsi="Times New Roman" w:cs="Times New Roman"/>
          <w:b/>
          <w:sz w:val="28"/>
          <w:szCs w:val="28"/>
        </w:rPr>
      </w:pPr>
      <w:r>
        <w:rPr>
          <w:rFonts w:ascii="Times New Roman" w:hAnsi="Times New Roman" w:cs="Times New Roman"/>
          <w:b/>
          <w:sz w:val="28"/>
          <w:szCs w:val="28"/>
        </w:rPr>
        <w:t>Từ ngày 10/02/2021 đến ngày 20/02/2021</w:t>
      </w:r>
    </w:p>
    <w:p w:rsidR="006B407C" w:rsidRDefault="006B407C" w:rsidP="006B407C">
      <w:pPr>
        <w:spacing w:after="0"/>
        <w:jc w:val="center"/>
        <w:rPr>
          <w:rFonts w:ascii="Times New Roman" w:hAnsi="Times New Roman" w:cs="Times New Roman"/>
          <w:b/>
          <w:sz w:val="28"/>
          <w:szCs w:val="28"/>
        </w:rPr>
      </w:pPr>
    </w:p>
    <w:p w:rsidR="006228C9" w:rsidRDefault="006228C9" w:rsidP="006B407C">
      <w:pPr>
        <w:spacing w:after="0"/>
        <w:jc w:val="center"/>
        <w:rPr>
          <w:rFonts w:ascii="Times New Roman" w:hAnsi="Times New Roman" w:cs="Times New Roman"/>
          <w:b/>
          <w:sz w:val="28"/>
          <w:szCs w:val="28"/>
        </w:rPr>
      </w:pPr>
    </w:p>
    <w:tbl>
      <w:tblPr>
        <w:tblStyle w:val="TableGrid"/>
        <w:tblW w:w="15341" w:type="dxa"/>
        <w:tblInd w:w="-774" w:type="dxa"/>
        <w:tblLayout w:type="fixed"/>
        <w:tblLook w:val="01E0"/>
      </w:tblPr>
      <w:tblGrid>
        <w:gridCol w:w="882"/>
        <w:gridCol w:w="2977"/>
        <w:gridCol w:w="2126"/>
        <w:gridCol w:w="1985"/>
        <w:gridCol w:w="4678"/>
        <w:gridCol w:w="1701"/>
        <w:gridCol w:w="992"/>
      </w:tblGrid>
      <w:tr w:rsidR="006B407C" w:rsidRPr="00C83798" w:rsidTr="00785909">
        <w:trPr>
          <w:tblHeader/>
        </w:trPr>
        <w:tc>
          <w:tcPr>
            <w:tcW w:w="882" w:type="dxa"/>
            <w:tcBorders>
              <w:top w:val="single" w:sz="4" w:space="0" w:color="auto"/>
              <w:left w:val="single" w:sz="4" w:space="0" w:color="auto"/>
              <w:bottom w:val="single" w:sz="4" w:space="0" w:color="auto"/>
              <w:right w:val="single" w:sz="4" w:space="0" w:color="auto"/>
            </w:tcBorders>
            <w:vAlign w:val="center"/>
            <w:hideMark/>
          </w:tcPr>
          <w:p w:rsidR="006B407C" w:rsidRPr="00C83798" w:rsidRDefault="006B407C" w:rsidP="0032001F">
            <w:pPr>
              <w:spacing w:before="120" w:after="120"/>
              <w:jc w:val="center"/>
              <w:rPr>
                <w:b/>
                <w:bCs/>
                <w:sz w:val="27"/>
                <w:szCs w:val="27"/>
              </w:rPr>
            </w:pPr>
            <w:r w:rsidRPr="00C83798">
              <w:rPr>
                <w:b/>
                <w:bCs/>
                <w:sz w:val="27"/>
                <w:szCs w:val="27"/>
              </w:rPr>
              <w:t>TT</w:t>
            </w:r>
          </w:p>
          <w:p w:rsidR="006B407C" w:rsidRPr="00C83798" w:rsidRDefault="006B407C" w:rsidP="0032001F">
            <w:pPr>
              <w:spacing w:before="120" w:after="120"/>
              <w:jc w:val="center"/>
              <w:rPr>
                <w:b/>
                <w:bCs/>
                <w:sz w:val="27"/>
                <w:szCs w:val="27"/>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6B407C" w:rsidRPr="00C83798" w:rsidRDefault="006B407C" w:rsidP="0032001F">
            <w:pPr>
              <w:spacing w:before="120" w:after="120"/>
              <w:jc w:val="center"/>
              <w:rPr>
                <w:b/>
                <w:bCs/>
                <w:sz w:val="27"/>
                <w:szCs w:val="27"/>
              </w:rPr>
            </w:pPr>
            <w:r w:rsidRPr="00C83798">
              <w:rPr>
                <w:b/>
                <w:bCs/>
                <w:sz w:val="27"/>
                <w:szCs w:val="27"/>
              </w:rPr>
              <w:t>Tên cơ quan, tổ chức ban hành văn bản</w:t>
            </w:r>
          </w:p>
        </w:tc>
        <w:tc>
          <w:tcPr>
            <w:tcW w:w="2126" w:type="dxa"/>
            <w:tcBorders>
              <w:top w:val="single" w:sz="4" w:space="0" w:color="auto"/>
              <w:left w:val="single" w:sz="4" w:space="0" w:color="auto"/>
              <w:bottom w:val="single" w:sz="4" w:space="0" w:color="auto"/>
              <w:right w:val="single" w:sz="4" w:space="0" w:color="auto"/>
            </w:tcBorders>
            <w:vAlign w:val="center"/>
            <w:hideMark/>
          </w:tcPr>
          <w:p w:rsidR="006B407C" w:rsidRPr="00C83798" w:rsidRDefault="006B407C" w:rsidP="0032001F">
            <w:pPr>
              <w:spacing w:before="120" w:after="120"/>
              <w:jc w:val="center"/>
              <w:rPr>
                <w:b/>
                <w:bCs/>
                <w:sz w:val="27"/>
                <w:szCs w:val="27"/>
              </w:rPr>
            </w:pPr>
            <w:r w:rsidRPr="00C83798">
              <w:rPr>
                <w:b/>
                <w:bCs/>
                <w:sz w:val="27"/>
                <w:szCs w:val="27"/>
              </w:rPr>
              <w:t>Số, ký hiệu văn bản</w:t>
            </w:r>
          </w:p>
        </w:tc>
        <w:tc>
          <w:tcPr>
            <w:tcW w:w="1985" w:type="dxa"/>
            <w:tcBorders>
              <w:top w:val="single" w:sz="4" w:space="0" w:color="auto"/>
              <w:left w:val="single" w:sz="4" w:space="0" w:color="auto"/>
              <w:bottom w:val="single" w:sz="4" w:space="0" w:color="auto"/>
              <w:right w:val="single" w:sz="4" w:space="0" w:color="auto"/>
            </w:tcBorders>
            <w:vAlign w:val="center"/>
            <w:hideMark/>
          </w:tcPr>
          <w:p w:rsidR="006B407C" w:rsidRPr="00C83798" w:rsidRDefault="006B407C" w:rsidP="0032001F">
            <w:pPr>
              <w:spacing w:before="120" w:after="120"/>
              <w:jc w:val="center"/>
              <w:rPr>
                <w:b/>
                <w:bCs/>
                <w:sz w:val="27"/>
                <w:szCs w:val="27"/>
              </w:rPr>
            </w:pPr>
            <w:r w:rsidRPr="00C83798">
              <w:rPr>
                <w:b/>
                <w:bCs/>
                <w:sz w:val="27"/>
                <w:szCs w:val="27"/>
              </w:rPr>
              <w:t>Ngày, tháng, năm ban hành Văn bản</w:t>
            </w:r>
          </w:p>
        </w:tc>
        <w:tc>
          <w:tcPr>
            <w:tcW w:w="4678" w:type="dxa"/>
            <w:tcBorders>
              <w:top w:val="single" w:sz="4" w:space="0" w:color="auto"/>
              <w:left w:val="single" w:sz="4" w:space="0" w:color="auto"/>
              <w:bottom w:val="single" w:sz="4" w:space="0" w:color="auto"/>
              <w:right w:val="single" w:sz="4" w:space="0" w:color="auto"/>
            </w:tcBorders>
            <w:vAlign w:val="center"/>
            <w:hideMark/>
          </w:tcPr>
          <w:p w:rsidR="006B407C" w:rsidRPr="00C83798" w:rsidRDefault="006B407C" w:rsidP="00C83798">
            <w:pPr>
              <w:jc w:val="center"/>
              <w:rPr>
                <w:b/>
                <w:bCs/>
                <w:sz w:val="27"/>
                <w:szCs w:val="27"/>
              </w:rPr>
            </w:pPr>
            <w:r w:rsidRPr="00C83798">
              <w:rPr>
                <w:b/>
                <w:bCs/>
                <w:sz w:val="27"/>
                <w:szCs w:val="27"/>
              </w:rPr>
              <w:t>Tên loại và trích yếu</w:t>
            </w:r>
          </w:p>
          <w:p w:rsidR="006B407C" w:rsidRPr="00C83798" w:rsidRDefault="006B407C" w:rsidP="00C83798">
            <w:pPr>
              <w:jc w:val="center"/>
              <w:rPr>
                <w:b/>
                <w:bCs/>
                <w:sz w:val="27"/>
                <w:szCs w:val="27"/>
              </w:rPr>
            </w:pPr>
            <w:r w:rsidRPr="00C83798">
              <w:rPr>
                <w:b/>
                <w:bCs/>
                <w:sz w:val="27"/>
                <w:szCs w:val="27"/>
              </w:rPr>
              <w:t>nội dung của Văn bản</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407C" w:rsidRPr="00C83798" w:rsidRDefault="006B407C" w:rsidP="006228C9">
            <w:pPr>
              <w:spacing w:before="120" w:after="120"/>
              <w:jc w:val="center"/>
              <w:rPr>
                <w:b/>
                <w:sz w:val="27"/>
                <w:szCs w:val="27"/>
              </w:rPr>
            </w:pPr>
            <w:r w:rsidRPr="00C83798">
              <w:rPr>
                <w:b/>
                <w:sz w:val="27"/>
                <w:szCs w:val="27"/>
              </w:rPr>
              <w:t>Hiệu lực thi hành</w:t>
            </w:r>
          </w:p>
        </w:tc>
        <w:tc>
          <w:tcPr>
            <w:tcW w:w="992" w:type="dxa"/>
            <w:tcBorders>
              <w:top w:val="single" w:sz="4" w:space="0" w:color="auto"/>
              <w:left w:val="single" w:sz="4" w:space="0" w:color="auto"/>
              <w:bottom w:val="single" w:sz="4" w:space="0" w:color="auto"/>
              <w:right w:val="single" w:sz="4" w:space="0" w:color="auto"/>
            </w:tcBorders>
            <w:vAlign w:val="center"/>
            <w:hideMark/>
          </w:tcPr>
          <w:p w:rsidR="006B407C" w:rsidRPr="00C83798" w:rsidRDefault="006B407C" w:rsidP="0032001F">
            <w:pPr>
              <w:spacing w:before="120" w:after="120"/>
              <w:jc w:val="center"/>
              <w:rPr>
                <w:b/>
                <w:bCs/>
                <w:sz w:val="27"/>
                <w:szCs w:val="27"/>
              </w:rPr>
            </w:pPr>
            <w:r w:rsidRPr="00C83798">
              <w:rPr>
                <w:b/>
                <w:bCs/>
                <w:sz w:val="27"/>
                <w:szCs w:val="27"/>
              </w:rPr>
              <w:t>Ghi chú</w:t>
            </w:r>
          </w:p>
        </w:tc>
      </w:tr>
      <w:tr w:rsidR="00E011D8" w:rsidRPr="00C83798" w:rsidTr="00785909">
        <w:tc>
          <w:tcPr>
            <w:tcW w:w="882" w:type="dxa"/>
            <w:tcBorders>
              <w:top w:val="single" w:sz="4" w:space="0" w:color="auto"/>
              <w:left w:val="single" w:sz="4" w:space="0" w:color="auto"/>
              <w:bottom w:val="single" w:sz="4" w:space="0" w:color="auto"/>
              <w:right w:val="single" w:sz="4" w:space="0" w:color="auto"/>
            </w:tcBorders>
            <w:vAlign w:val="center"/>
          </w:tcPr>
          <w:p w:rsidR="00E011D8" w:rsidRPr="00C83798" w:rsidRDefault="00E011D8" w:rsidP="0032001F">
            <w:pPr>
              <w:numPr>
                <w:ilvl w:val="0"/>
                <w:numId w:val="1"/>
              </w:numPr>
              <w:spacing w:before="120" w:after="120"/>
              <w:jc w:val="center"/>
              <w:rPr>
                <w:bCs/>
                <w:sz w:val="27"/>
                <w:szCs w:val="27"/>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32001F">
            <w:pPr>
              <w:rPr>
                <w:color w:val="000000"/>
                <w:sz w:val="27"/>
                <w:szCs w:val="27"/>
              </w:rPr>
            </w:pPr>
            <w:r w:rsidRPr="00FD5EAD">
              <w:rPr>
                <w:color w:val="000000"/>
                <w:sz w:val="27"/>
                <w:szCs w:val="27"/>
              </w:rPr>
              <w:t>Chính phủ</w:t>
            </w:r>
          </w:p>
        </w:tc>
        <w:tc>
          <w:tcPr>
            <w:tcW w:w="2126"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32001F">
            <w:pPr>
              <w:rPr>
                <w:color w:val="000000"/>
                <w:sz w:val="27"/>
                <w:szCs w:val="27"/>
              </w:rPr>
            </w:pPr>
            <w:r w:rsidRPr="00FD5EAD">
              <w:rPr>
                <w:color w:val="000000"/>
                <w:sz w:val="27"/>
                <w:szCs w:val="27"/>
              </w:rPr>
              <w:t>16/NQ-CP</w:t>
            </w:r>
          </w:p>
        </w:tc>
        <w:tc>
          <w:tcPr>
            <w:tcW w:w="1985"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32001F">
            <w:pPr>
              <w:jc w:val="center"/>
              <w:rPr>
                <w:color w:val="000000"/>
                <w:sz w:val="27"/>
                <w:szCs w:val="27"/>
              </w:rPr>
            </w:pPr>
            <w:r w:rsidRPr="00FD5EAD">
              <w:rPr>
                <w:color w:val="000000"/>
                <w:sz w:val="27"/>
                <w:szCs w:val="27"/>
              </w:rPr>
              <w:t>08/02/2021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C83798">
            <w:pPr>
              <w:jc w:val="both"/>
              <w:rPr>
                <w:color w:val="000000"/>
                <w:sz w:val="27"/>
                <w:szCs w:val="27"/>
              </w:rPr>
            </w:pPr>
            <w:r w:rsidRPr="00FD5EAD">
              <w:rPr>
                <w:color w:val="000000"/>
                <w:sz w:val="27"/>
                <w:szCs w:val="27"/>
              </w:rPr>
              <w:t>Nghị quyết Về chi phí cách ly y tế, khám, chữa bệnh và một số chế độ đặc thù trong phòng, chống dịch COVID-19</w:t>
            </w:r>
          </w:p>
        </w:tc>
        <w:tc>
          <w:tcPr>
            <w:tcW w:w="1701" w:type="dxa"/>
            <w:tcBorders>
              <w:top w:val="single" w:sz="4" w:space="0" w:color="auto"/>
              <w:left w:val="single" w:sz="4" w:space="0" w:color="auto"/>
              <w:bottom w:val="single" w:sz="4" w:space="0" w:color="auto"/>
              <w:right w:val="single" w:sz="4" w:space="0" w:color="auto"/>
            </w:tcBorders>
            <w:vAlign w:val="center"/>
          </w:tcPr>
          <w:p w:rsidR="00E011D8" w:rsidRPr="00FD5EAD" w:rsidRDefault="00E011D8" w:rsidP="006228C9">
            <w:pPr>
              <w:jc w:val="cente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E011D8" w:rsidRPr="00C83798" w:rsidRDefault="00E011D8" w:rsidP="0032001F">
            <w:pPr>
              <w:spacing w:before="120" w:after="120"/>
              <w:jc w:val="center"/>
              <w:rPr>
                <w:b/>
                <w:bCs/>
                <w:sz w:val="27"/>
                <w:szCs w:val="27"/>
              </w:rPr>
            </w:pPr>
          </w:p>
        </w:tc>
      </w:tr>
      <w:tr w:rsidR="00E011D8" w:rsidRPr="00C83798" w:rsidTr="00785909">
        <w:tc>
          <w:tcPr>
            <w:tcW w:w="882" w:type="dxa"/>
            <w:tcBorders>
              <w:top w:val="single" w:sz="4" w:space="0" w:color="auto"/>
              <w:left w:val="single" w:sz="4" w:space="0" w:color="auto"/>
              <w:bottom w:val="single" w:sz="4" w:space="0" w:color="auto"/>
              <w:right w:val="single" w:sz="4" w:space="0" w:color="auto"/>
            </w:tcBorders>
            <w:vAlign w:val="center"/>
          </w:tcPr>
          <w:p w:rsidR="00E011D8" w:rsidRPr="00C83798" w:rsidRDefault="00E011D8" w:rsidP="0032001F">
            <w:pPr>
              <w:numPr>
                <w:ilvl w:val="0"/>
                <w:numId w:val="1"/>
              </w:numPr>
              <w:spacing w:before="120" w:after="120"/>
              <w:jc w:val="center"/>
              <w:rPr>
                <w:bCs/>
                <w:sz w:val="27"/>
                <w:szCs w:val="27"/>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C83798" w:rsidP="0032001F">
            <w:pPr>
              <w:rPr>
                <w:color w:val="000000"/>
                <w:sz w:val="27"/>
                <w:szCs w:val="27"/>
              </w:rPr>
            </w:pPr>
            <w:r>
              <w:rPr>
                <w:color w:val="000000"/>
                <w:sz w:val="27"/>
                <w:szCs w:val="27"/>
              </w:rPr>
              <w:t>Thủ tướng</w:t>
            </w:r>
            <w:r w:rsidR="00E011D8" w:rsidRPr="00FD5EAD">
              <w:rPr>
                <w:color w:val="000000"/>
                <w:sz w:val="27"/>
                <w:szCs w:val="27"/>
              </w:rPr>
              <w:t xml:space="preserve"> Chính phủ</w:t>
            </w:r>
          </w:p>
        </w:tc>
        <w:tc>
          <w:tcPr>
            <w:tcW w:w="2126"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C83798" w:rsidP="0032001F">
            <w:pPr>
              <w:rPr>
                <w:color w:val="000000"/>
                <w:sz w:val="27"/>
                <w:szCs w:val="27"/>
              </w:rPr>
            </w:pPr>
            <w:r>
              <w:rPr>
                <w:color w:val="000000"/>
                <w:sz w:val="27"/>
                <w:szCs w:val="27"/>
              </w:rPr>
              <w:t>0</w:t>
            </w:r>
            <w:r w:rsidR="00E011D8" w:rsidRPr="00FD5EAD">
              <w:rPr>
                <w:color w:val="000000"/>
                <w:sz w:val="27"/>
                <w:szCs w:val="27"/>
              </w:rPr>
              <w:t>6/CT-TTg</w:t>
            </w:r>
          </w:p>
        </w:tc>
        <w:tc>
          <w:tcPr>
            <w:tcW w:w="1985"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32001F">
            <w:pPr>
              <w:jc w:val="center"/>
              <w:rPr>
                <w:color w:val="000000"/>
                <w:sz w:val="27"/>
                <w:szCs w:val="27"/>
              </w:rPr>
            </w:pPr>
            <w:r w:rsidRPr="00FD5EAD">
              <w:rPr>
                <w:color w:val="000000"/>
                <w:sz w:val="27"/>
                <w:szCs w:val="27"/>
              </w:rPr>
              <w:t>19/02/2021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C83798">
            <w:pPr>
              <w:jc w:val="both"/>
              <w:rPr>
                <w:color w:val="000000"/>
                <w:sz w:val="27"/>
                <w:szCs w:val="27"/>
              </w:rPr>
            </w:pPr>
            <w:r w:rsidRPr="00FD5EAD">
              <w:rPr>
                <w:color w:val="000000"/>
                <w:sz w:val="27"/>
                <w:szCs w:val="27"/>
              </w:rPr>
              <w:t>Chỉ thị về việc đôn đốc thực hiện nhiệm vụ sau kỳ nghỉ Tết Nguyên Đán Tân Sửu năm 2021</w:t>
            </w:r>
          </w:p>
        </w:tc>
        <w:tc>
          <w:tcPr>
            <w:tcW w:w="1701" w:type="dxa"/>
            <w:tcBorders>
              <w:top w:val="single" w:sz="4" w:space="0" w:color="auto"/>
              <w:left w:val="single" w:sz="4" w:space="0" w:color="auto"/>
              <w:bottom w:val="single" w:sz="4" w:space="0" w:color="auto"/>
              <w:right w:val="single" w:sz="4" w:space="0" w:color="auto"/>
            </w:tcBorders>
            <w:vAlign w:val="center"/>
          </w:tcPr>
          <w:p w:rsidR="00E011D8" w:rsidRPr="00FD5EAD" w:rsidRDefault="00E011D8" w:rsidP="006228C9">
            <w:pPr>
              <w:jc w:val="cente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E011D8" w:rsidRPr="00C83798" w:rsidRDefault="00E011D8" w:rsidP="0032001F">
            <w:pPr>
              <w:rPr>
                <w:color w:val="000000"/>
                <w:sz w:val="27"/>
                <w:szCs w:val="27"/>
              </w:rPr>
            </w:pPr>
          </w:p>
        </w:tc>
      </w:tr>
      <w:tr w:rsidR="00E011D8" w:rsidRPr="00C83798" w:rsidTr="00785909">
        <w:tc>
          <w:tcPr>
            <w:tcW w:w="882" w:type="dxa"/>
            <w:tcBorders>
              <w:top w:val="single" w:sz="4" w:space="0" w:color="auto"/>
              <w:left w:val="single" w:sz="4" w:space="0" w:color="auto"/>
              <w:bottom w:val="single" w:sz="4" w:space="0" w:color="auto"/>
              <w:right w:val="single" w:sz="4" w:space="0" w:color="auto"/>
            </w:tcBorders>
            <w:vAlign w:val="center"/>
          </w:tcPr>
          <w:p w:rsidR="00E011D8" w:rsidRPr="00C83798" w:rsidRDefault="00E011D8" w:rsidP="0032001F">
            <w:pPr>
              <w:numPr>
                <w:ilvl w:val="0"/>
                <w:numId w:val="1"/>
              </w:numPr>
              <w:spacing w:before="120" w:after="120"/>
              <w:jc w:val="center"/>
              <w:rPr>
                <w:bCs/>
                <w:sz w:val="27"/>
                <w:szCs w:val="27"/>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C83798" w:rsidP="0032001F">
            <w:pPr>
              <w:rPr>
                <w:color w:val="000000"/>
                <w:sz w:val="27"/>
                <w:szCs w:val="27"/>
              </w:rPr>
            </w:pPr>
            <w:r>
              <w:rPr>
                <w:color w:val="000000"/>
                <w:sz w:val="27"/>
                <w:szCs w:val="27"/>
              </w:rPr>
              <w:t>Thủ tướng</w:t>
            </w:r>
            <w:r w:rsidRPr="00FD5EAD">
              <w:rPr>
                <w:color w:val="000000"/>
                <w:sz w:val="27"/>
                <w:szCs w:val="27"/>
              </w:rPr>
              <w:t xml:space="preserve"> Chính phủ</w:t>
            </w:r>
          </w:p>
        </w:tc>
        <w:tc>
          <w:tcPr>
            <w:tcW w:w="2126"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32001F">
            <w:pPr>
              <w:rPr>
                <w:color w:val="000000"/>
                <w:sz w:val="27"/>
                <w:szCs w:val="27"/>
              </w:rPr>
            </w:pPr>
            <w:r w:rsidRPr="00FD5EAD">
              <w:rPr>
                <w:color w:val="000000"/>
                <w:sz w:val="27"/>
                <w:szCs w:val="27"/>
              </w:rPr>
              <w:t>185/TTg-CN</w:t>
            </w:r>
          </w:p>
        </w:tc>
        <w:tc>
          <w:tcPr>
            <w:tcW w:w="1985"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32001F">
            <w:pPr>
              <w:jc w:val="center"/>
              <w:rPr>
                <w:color w:val="000000"/>
                <w:sz w:val="27"/>
                <w:szCs w:val="27"/>
              </w:rPr>
            </w:pPr>
            <w:r w:rsidRPr="00FD5EAD">
              <w:rPr>
                <w:color w:val="000000"/>
                <w:sz w:val="27"/>
                <w:szCs w:val="27"/>
              </w:rPr>
              <w:t>09/02/2021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C83798" w:rsidP="00C83798">
            <w:pPr>
              <w:jc w:val="both"/>
              <w:rPr>
                <w:color w:val="000000"/>
                <w:sz w:val="27"/>
                <w:szCs w:val="27"/>
              </w:rPr>
            </w:pPr>
            <w:r>
              <w:rPr>
                <w:color w:val="000000"/>
                <w:sz w:val="27"/>
                <w:szCs w:val="27"/>
              </w:rPr>
              <w:t>R</w:t>
            </w:r>
            <w:r w:rsidR="00E011D8" w:rsidRPr="00FD5EAD">
              <w:rPr>
                <w:color w:val="000000"/>
                <w:sz w:val="27"/>
                <w:szCs w:val="27"/>
              </w:rPr>
              <w:t>à soát các vấn đề liên quan đến phát triển điện mặt trời ở nước ta</w:t>
            </w:r>
          </w:p>
        </w:tc>
        <w:tc>
          <w:tcPr>
            <w:tcW w:w="1701"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6228C9">
            <w:pPr>
              <w:jc w:val="cente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E011D8" w:rsidRPr="00C83798" w:rsidRDefault="00E011D8" w:rsidP="0032001F">
            <w:pPr>
              <w:spacing w:before="120" w:after="120"/>
              <w:jc w:val="center"/>
              <w:rPr>
                <w:b/>
                <w:bCs/>
                <w:sz w:val="27"/>
                <w:szCs w:val="27"/>
              </w:rPr>
            </w:pPr>
          </w:p>
        </w:tc>
      </w:tr>
      <w:tr w:rsidR="00E011D8" w:rsidRPr="00C83798" w:rsidTr="00785909">
        <w:tc>
          <w:tcPr>
            <w:tcW w:w="882" w:type="dxa"/>
            <w:tcBorders>
              <w:top w:val="single" w:sz="4" w:space="0" w:color="auto"/>
              <w:left w:val="single" w:sz="4" w:space="0" w:color="auto"/>
              <w:bottom w:val="single" w:sz="4" w:space="0" w:color="auto"/>
              <w:right w:val="single" w:sz="4" w:space="0" w:color="auto"/>
            </w:tcBorders>
            <w:vAlign w:val="center"/>
          </w:tcPr>
          <w:p w:rsidR="00E011D8" w:rsidRPr="00C83798" w:rsidRDefault="00E011D8" w:rsidP="0032001F">
            <w:pPr>
              <w:numPr>
                <w:ilvl w:val="0"/>
                <w:numId w:val="1"/>
              </w:numPr>
              <w:spacing w:before="120" w:after="120"/>
              <w:jc w:val="center"/>
              <w:rPr>
                <w:bCs/>
                <w:sz w:val="27"/>
                <w:szCs w:val="27"/>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32001F">
            <w:pPr>
              <w:rPr>
                <w:color w:val="000000"/>
                <w:sz w:val="27"/>
                <w:szCs w:val="27"/>
              </w:rPr>
            </w:pPr>
            <w:r w:rsidRPr="00FD5EAD">
              <w:rPr>
                <w:color w:val="000000"/>
                <w:sz w:val="27"/>
                <w:szCs w:val="27"/>
              </w:rPr>
              <w:t>Bộ Công Thương</w:t>
            </w:r>
          </w:p>
        </w:tc>
        <w:tc>
          <w:tcPr>
            <w:tcW w:w="2126"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32001F">
            <w:pPr>
              <w:rPr>
                <w:color w:val="000000"/>
                <w:sz w:val="27"/>
                <w:szCs w:val="27"/>
              </w:rPr>
            </w:pPr>
            <w:r w:rsidRPr="00FD5EAD">
              <w:rPr>
                <w:color w:val="000000"/>
                <w:sz w:val="27"/>
                <w:szCs w:val="27"/>
              </w:rPr>
              <w:t>478/QĐ-BCT</w:t>
            </w:r>
          </w:p>
        </w:tc>
        <w:tc>
          <w:tcPr>
            <w:tcW w:w="1985"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32001F">
            <w:pPr>
              <w:jc w:val="center"/>
              <w:rPr>
                <w:color w:val="000000"/>
                <w:sz w:val="27"/>
                <w:szCs w:val="27"/>
              </w:rPr>
            </w:pPr>
            <w:r w:rsidRPr="00FD5EAD">
              <w:rPr>
                <w:color w:val="000000"/>
                <w:sz w:val="27"/>
                <w:szCs w:val="27"/>
              </w:rPr>
              <w:t>09/02/2021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C83798">
            <w:pPr>
              <w:jc w:val="both"/>
              <w:rPr>
                <w:color w:val="000000"/>
                <w:sz w:val="27"/>
                <w:szCs w:val="27"/>
              </w:rPr>
            </w:pPr>
            <w:r w:rsidRPr="00FD5EAD">
              <w:rPr>
                <w:color w:val="000000"/>
                <w:sz w:val="27"/>
                <w:szCs w:val="27"/>
              </w:rPr>
              <w:t>Quyết định dịch chuyển giờ phát điện cao điểm các nhà máy thủy điện nhỏ</w:t>
            </w:r>
          </w:p>
        </w:tc>
        <w:tc>
          <w:tcPr>
            <w:tcW w:w="1701" w:type="dxa"/>
            <w:tcBorders>
              <w:top w:val="single" w:sz="4" w:space="0" w:color="auto"/>
              <w:left w:val="single" w:sz="4" w:space="0" w:color="auto"/>
              <w:bottom w:val="single" w:sz="4" w:space="0" w:color="auto"/>
              <w:right w:val="single" w:sz="4" w:space="0" w:color="auto"/>
            </w:tcBorders>
            <w:vAlign w:val="center"/>
          </w:tcPr>
          <w:p w:rsidR="00E011D8" w:rsidRPr="00FD5EAD" w:rsidRDefault="00E011D8" w:rsidP="006228C9">
            <w:pPr>
              <w:jc w:val="cente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E011D8" w:rsidRPr="00C83798" w:rsidRDefault="00E011D8" w:rsidP="0032001F">
            <w:pPr>
              <w:spacing w:before="120" w:after="120"/>
              <w:jc w:val="center"/>
              <w:rPr>
                <w:b/>
                <w:bCs/>
                <w:sz w:val="27"/>
                <w:szCs w:val="27"/>
              </w:rPr>
            </w:pPr>
          </w:p>
        </w:tc>
      </w:tr>
      <w:tr w:rsidR="00E011D8" w:rsidRPr="00C83798" w:rsidTr="00785909">
        <w:tc>
          <w:tcPr>
            <w:tcW w:w="882" w:type="dxa"/>
            <w:tcBorders>
              <w:top w:val="single" w:sz="4" w:space="0" w:color="auto"/>
              <w:left w:val="single" w:sz="4" w:space="0" w:color="auto"/>
              <w:bottom w:val="single" w:sz="4" w:space="0" w:color="auto"/>
              <w:right w:val="single" w:sz="4" w:space="0" w:color="auto"/>
            </w:tcBorders>
            <w:vAlign w:val="center"/>
          </w:tcPr>
          <w:p w:rsidR="00E011D8" w:rsidRPr="00C83798" w:rsidRDefault="00E011D8" w:rsidP="0032001F">
            <w:pPr>
              <w:numPr>
                <w:ilvl w:val="0"/>
                <w:numId w:val="1"/>
              </w:numPr>
              <w:spacing w:before="120" w:after="120"/>
              <w:jc w:val="center"/>
              <w:rPr>
                <w:bCs/>
                <w:sz w:val="27"/>
                <w:szCs w:val="27"/>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32001F">
            <w:pPr>
              <w:rPr>
                <w:color w:val="000000"/>
                <w:sz w:val="27"/>
                <w:szCs w:val="27"/>
              </w:rPr>
            </w:pPr>
            <w:r w:rsidRPr="00FD5EAD">
              <w:rPr>
                <w:color w:val="000000"/>
                <w:sz w:val="27"/>
                <w:szCs w:val="27"/>
              </w:rPr>
              <w:t>Bộ Công Thương</w:t>
            </w:r>
          </w:p>
        </w:tc>
        <w:tc>
          <w:tcPr>
            <w:tcW w:w="2126"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32001F">
            <w:pPr>
              <w:rPr>
                <w:color w:val="000000"/>
                <w:sz w:val="27"/>
                <w:szCs w:val="27"/>
              </w:rPr>
            </w:pPr>
            <w:r w:rsidRPr="00FD5EAD">
              <w:rPr>
                <w:color w:val="000000"/>
                <w:sz w:val="27"/>
                <w:szCs w:val="27"/>
              </w:rPr>
              <w:t>853/BCT-ĐTĐL</w:t>
            </w:r>
          </w:p>
        </w:tc>
        <w:tc>
          <w:tcPr>
            <w:tcW w:w="1985"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32001F">
            <w:pPr>
              <w:jc w:val="center"/>
              <w:rPr>
                <w:color w:val="000000"/>
                <w:sz w:val="27"/>
                <w:szCs w:val="27"/>
              </w:rPr>
            </w:pPr>
            <w:r w:rsidRPr="00FD5EAD">
              <w:rPr>
                <w:color w:val="000000"/>
                <w:sz w:val="27"/>
                <w:szCs w:val="27"/>
              </w:rPr>
              <w:t>09/02/2021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C83798">
            <w:pPr>
              <w:jc w:val="both"/>
              <w:rPr>
                <w:color w:val="000000"/>
                <w:sz w:val="27"/>
                <w:szCs w:val="27"/>
              </w:rPr>
            </w:pPr>
            <w:r w:rsidRPr="00FD5EAD">
              <w:rPr>
                <w:color w:val="000000"/>
                <w:sz w:val="27"/>
                <w:szCs w:val="27"/>
              </w:rPr>
              <w:t>Huy động, điều độ các nhà máy năng lượng tái tạo trong hệ thống điện</w:t>
            </w:r>
          </w:p>
        </w:tc>
        <w:tc>
          <w:tcPr>
            <w:tcW w:w="1701" w:type="dxa"/>
            <w:tcBorders>
              <w:top w:val="single" w:sz="4" w:space="0" w:color="auto"/>
              <w:left w:val="single" w:sz="4" w:space="0" w:color="auto"/>
              <w:bottom w:val="single" w:sz="4" w:space="0" w:color="auto"/>
              <w:right w:val="single" w:sz="4" w:space="0" w:color="auto"/>
            </w:tcBorders>
            <w:vAlign w:val="center"/>
          </w:tcPr>
          <w:p w:rsidR="00E011D8" w:rsidRPr="00FD5EAD" w:rsidRDefault="00E011D8" w:rsidP="006228C9">
            <w:pPr>
              <w:jc w:val="cente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E011D8" w:rsidRPr="00C83798" w:rsidRDefault="00E011D8" w:rsidP="0032001F">
            <w:pPr>
              <w:spacing w:before="120" w:after="120"/>
              <w:jc w:val="center"/>
              <w:rPr>
                <w:b/>
                <w:bCs/>
                <w:sz w:val="27"/>
                <w:szCs w:val="27"/>
              </w:rPr>
            </w:pPr>
          </w:p>
        </w:tc>
      </w:tr>
      <w:tr w:rsidR="00E011D8" w:rsidRPr="00C83798" w:rsidTr="00785909">
        <w:tc>
          <w:tcPr>
            <w:tcW w:w="882" w:type="dxa"/>
            <w:tcBorders>
              <w:top w:val="single" w:sz="4" w:space="0" w:color="auto"/>
              <w:left w:val="single" w:sz="4" w:space="0" w:color="auto"/>
              <w:bottom w:val="single" w:sz="4" w:space="0" w:color="auto"/>
              <w:right w:val="single" w:sz="4" w:space="0" w:color="auto"/>
            </w:tcBorders>
            <w:vAlign w:val="center"/>
          </w:tcPr>
          <w:p w:rsidR="00E011D8" w:rsidRPr="00C83798" w:rsidRDefault="00E011D8" w:rsidP="0032001F">
            <w:pPr>
              <w:numPr>
                <w:ilvl w:val="0"/>
                <w:numId w:val="1"/>
              </w:numPr>
              <w:spacing w:before="120" w:after="120"/>
              <w:jc w:val="center"/>
              <w:rPr>
                <w:bCs/>
                <w:sz w:val="27"/>
                <w:szCs w:val="27"/>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32001F">
            <w:pPr>
              <w:rPr>
                <w:color w:val="000000"/>
                <w:sz w:val="27"/>
                <w:szCs w:val="27"/>
              </w:rPr>
            </w:pPr>
            <w:r w:rsidRPr="00FD5EAD">
              <w:rPr>
                <w:color w:val="000000"/>
                <w:sz w:val="27"/>
                <w:szCs w:val="27"/>
              </w:rPr>
              <w:t>Chính phủ</w:t>
            </w:r>
          </w:p>
        </w:tc>
        <w:tc>
          <w:tcPr>
            <w:tcW w:w="2126"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32001F">
            <w:pPr>
              <w:rPr>
                <w:color w:val="000000"/>
                <w:sz w:val="27"/>
                <w:szCs w:val="27"/>
              </w:rPr>
            </w:pPr>
            <w:r w:rsidRPr="00FD5EAD">
              <w:rPr>
                <w:color w:val="000000"/>
                <w:sz w:val="27"/>
                <w:szCs w:val="27"/>
              </w:rPr>
              <w:t>11/2021/NĐ-CP</w:t>
            </w:r>
          </w:p>
        </w:tc>
        <w:tc>
          <w:tcPr>
            <w:tcW w:w="1985"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32001F">
            <w:pPr>
              <w:jc w:val="center"/>
              <w:rPr>
                <w:color w:val="000000"/>
                <w:sz w:val="27"/>
                <w:szCs w:val="27"/>
              </w:rPr>
            </w:pPr>
            <w:r w:rsidRPr="00FD5EAD">
              <w:rPr>
                <w:color w:val="000000"/>
                <w:sz w:val="27"/>
                <w:szCs w:val="27"/>
              </w:rPr>
              <w:t>10/02/2021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C83798">
            <w:pPr>
              <w:jc w:val="both"/>
              <w:rPr>
                <w:color w:val="000000"/>
                <w:sz w:val="27"/>
                <w:szCs w:val="27"/>
              </w:rPr>
            </w:pPr>
            <w:r w:rsidRPr="00FD5EAD">
              <w:rPr>
                <w:color w:val="000000"/>
                <w:sz w:val="27"/>
                <w:szCs w:val="27"/>
              </w:rPr>
              <w:t>Nghị định quy định việc giao các khu vực biển nhất định cho tổ chức, cá nhân khai thác, sử dụng tài nguyên biển</w:t>
            </w:r>
          </w:p>
        </w:tc>
        <w:tc>
          <w:tcPr>
            <w:tcW w:w="1701" w:type="dxa"/>
            <w:tcBorders>
              <w:top w:val="single" w:sz="4" w:space="0" w:color="auto"/>
              <w:left w:val="single" w:sz="4" w:space="0" w:color="auto"/>
              <w:bottom w:val="single" w:sz="4" w:space="0" w:color="auto"/>
              <w:right w:val="single" w:sz="4" w:space="0" w:color="auto"/>
            </w:tcBorders>
            <w:vAlign w:val="center"/>
          </w:tcPr>
          <w:p w:rsidR="00E011D8" w:rsidRPr="00FD5EAD" w:rsidRDefault="00C83798" w:rsidP="006228C9">
            <w:pPr>
              <w:jc w:val="center"/>
              <w:rPr>
                <w:color w:val="000000"/>
                <w:sz w:val="27"/>
                <w:szCs w:val="27"/>
              </w:rPr>
            </w:pPr>
            <w:r>
              <w:rPr>
                <w:color w:val="000000"/>
                <w:sz w:val="27"/>
                <w:szCs w:val="27"/>
              </w:rPr>
              <w:t>30/3/2021</w:t>
            </w:r>
          </w:p>
        </w:tc>
        <w:tc>
          <w:tcPr>
            <w:tcW w:w="992" w:type="dxa"/>
            <w:tcBorders>
              <w:top w:val="single" w:sz="4" w:space="0" w:color="auto"/>
              <w:left w:val="single" w:sz="4" w:space="0" w:color="auto"/>
              <w:bottom w:val="single" w:sz="4" w:space="0" w:color="auto"/>
              <w:right w:val="single" w:sz="4" w:space="0" w:color="auto"/>
            </w:tcBorders>
            <w:vAlign w:val="center"/>
          </w:tcPr>
          <w:p w:rsidR="00E011D8" w:rsidRPr="00C83798" w:rsidRDefault="00E011D8" w:rsidP="0032001F">
            <w:pPr>
              <w:spacing w:before="120" w:after="120"/>
              <w:jc w:val="center"/>
              <w:rPr>
                <w:b/>
                <w:bCs/>
                <w:sz w:val="27"/>
                <w:szCs w:val="27"/>
              </w:rPr>
            </w:pPr>
          </w:p>
        </w:tc>
      </w:tr>
      <w:tr w:rsidR="00E011D8" w:rsidRPr="00C83798" w:rsidTr="00785909">
        <w:tc>
          <w:tcPr>
            <w:tcW w:w="882" w:type="dxa"/>
            <w:tcBorders>
              <w:top w:val="single" w:sz="4" w:space="0" w:color="auto"/>
              <w:left w:val="single" w:sz="4" w:space="0" w:color="auto"/>
              <w:bottom w:val="single" w:sz="4" w:space="0" w:color="auto"/>
              <w:right w:val="single" w:sz="4" w:space="0" w:color="auto"/>
            </w:tcBorders>
            <w:vAlign w:val="center"/>
          </w:tcPr>
          <w:p w:rsidR="00E011D8" w:rsidRPr="00C83798" w:rsidRDefault="00E011D8" w:rsidP="0032001F">
            <w:pPr>
              <w:numPr>
                <w:ilvl w:val="0"/>
                <w:numId w:val="1"/>
              </w:numPr>
              <w:spacing w:before="120" w:after="120"/>
              <w:jc w:val="center"/>
              <w:rPr>
                <w:bCs/>
                <w:sz w:val="27"/>
                <w:szCs w:val="27"/>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32001F">
            <w:pPr>
              <w:rPr>
                <w:color w:val="000000"/>
                <w:sz w:val="27"/>
                <w:szCs w:val="27"/>
              </w:rPr>
            </w:pPr>
            <w:r w:rsidRPr="00FD5EAD">
              <w:rPr>
                <w:color w:val="000000"/>
                <w:sz w:val="27"/>
                <w:szCs w:val="27"/>
              </w:rPr>
              <w:t>Bộ Công Thương</w:t>
            </w:r>
          </w:p>
        </w:tc>
        <w:tc>
          <w:tcPr>
            <w:tcW w:w="2126"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32001F">
            <w:pPr>
              <w:rPr>
                <w:color w:val="000000"/>
                <w:sz w:val="27"/>
                <w:szCs w:val="27"/>
              </w:rPr>
            </w:pPr>
            <w:r w:rsidRPr="00FD5EAD">
              <w:rPr>
                <w:color w:val="000000"/>
                <w:sz w:val="27"/>
                <w:szCs w:val="27"/>
              </w:rPr>
              <w:t>57/</w:t>
            </w:r>
            <w:r w:rsidR="00C83798">
              <w:rPr>
                <w:color w:val="000000"/>
                <w:sz w:val="27"/>
                <w:szCs w:val="27"/>
              </w:rPr>
              <w:t>2020/</w:t>
            </w:r>
            <w:r w:rsidRPr="00FD5EAD">
              <w:rPr>
                <w:color w:val="000000"/>
                <w:sz w:val="27"/>
                <w:szCs w:val="27"/>
              </w:rPr>
              <w:t>TT</w:t>
            </w:r>
            <w:r w:rsidR="00C83798">
              <w:rPr>
                <w:color w:val="000000"/>
                <w:sz w:val="27"/>
                <w:szCs w:val="27"/>
              </w:rPr>
              <w:t>-BCT</w:t>
            </w:r>
          </w:p>
        </w:tc>
        <w:tc>
          <w:tcPr>
            <w:tcW w:w="1985"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32001F">
            <w:pPr>
              <w:jc w:val="center"/>
              <w:rPr>
                <w:color w:val="000000"/>
                <w:sz w:val="27"/>
                <w:szCs w:val="27"/>
              </w:rPr>
            </w:pPr>
            <w:r w:rsidRPr="00FD5EAD">
              <w:rPr>
                <w:color w:val="000000"/>
                <w:sz w:val="27"/>
                <w:szCs w:val="27"/>
              </w:rPr>
              <w:t>31/12/2020</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C83798">
            <w:pPr>
              <w:jc w:val="both"/>
              <w:rPr>
                <w:color w:val="000000"/>
                <w:sz w:val="27"/>
                <w:szCs w:val="27"/>
              </w:rPr>
            </w:pPr>
            <w:r w:rsidRPr="00FD5EAD">
              <w:rPr>
                <w:color w:val="000000"/>
                <w:sz w:val="27"/>
                <w:szCs w:val="27"/>
              </w:rPr>
              <w:t>Quy định phương pháp xác định giá phát điện, hợp đồng mua bán điện</w:t>
            </w:r>
          </w:p>
        </w:tc>
        <w:tc>
          <w:tcPr>
            <w:tcW w:w="1701" w:type="dxa"/>
            <w:tcBorders>
              <w:top w:val="single" w:sz="4" w:space="0" w:color="auto"/>
              <w:left w:val="single" w:sz="4" w:space="0" w:color="auto"/>
              <w:bottom w:val="single" w:sz="4" w:space="0" w:color="auto"/>
              <w:right w:val="single" w:sz="4" w:space="0" w:color="auto"/>
            </w:tcBorders>
            <w:vAlign w:val="center"/>
          </w:tcPr>
          <w:p w:rsidR="00E011D8" w:rsidRPr="00FD5EAD" w:rsidRDefault="00C83798" w:rsidP="006228C9">
            <w:pPr>
              <w:jc w:val="center"/>
              <w:rPr>
                <w:color w:val="000000"/>
                <w:sz w:val="27"/>
                <w:szCs w:val="27"/>
              </w:rPr>
            </w:pPr>
            <w:r>
              <w:rPr>
                <w:color w:val="000000"/>
                <w:sz w:val="27"/>
                <w:szCs w:val="27"/>
              </w:rPr>
              <w:t>22/02/2021</w:t>
            </w:r>
          </w:p>
        </w:tc>
        <w:tc>
          <w:tcPr>
            <w:tcW w:w="992" w:type="dxa"/>
            <w:tcBorders>
              <w:top w:val="single" w:sz="4" w:space="0" w:color="auto"/>
              <w:left w:val="single" w:sz="4" w:space="0" w:color="auto"/>
              <w:bottom w:val="single" w:sz="4" w:space="0" w:color="auto"/>
              <w:right w:val="single" w:sz="4" w:space="0" w:color="auto"/>
            </w:tcBorders>
            <w:vAlign w:val="center"/>
          </w:tcPr>
          <w:p w:rsidR="00E011D8" w:rsidRPr="00C83798" w:rsidRDefault="00E011D8" w:rsidP="0032001F">
            <w:pPr>
              <w:spacing w:before="120" w:after="120"/>
              <w:jc w:val="center"/>
              <w:rPr>
                <w:b/>
                <w:bCs/>
                <w:sz w:val="27"/>
                <w:szCs w:val="27"/>
              </w:rPr>
            </w:pPr>
          </w:p>
        </w:tc>
      </w:tr>
      <w:tr w:rsidR="00E011D8" w:rsidRPr="00C83798" w:rsidTr="00785909">
        <w:tc>
          <w:tcPr>
            <w:tcW w:w="882" w:type="dxa"/>
            <w:tcBorders>
              <w:top w:val="single" w:sz="4" w:space="0" w:color="auto"/>
              <w:left w:val="single" w:sz="4" w:space="0" w:color="auto"/>
              <w:bottom w:val="single" w:sz="4" w:space="0" w:color="auto"/>
              <w:right w:val="single" w:sz="4" w:space="0" w:color="auto"/>
            </w:tcBorders>
            <w:vAlign w:val="center"/>
          </w:tcPr>
          <w:p w:rsidR="00E011D8" w:rsidRPr="00C83798" w:rsidRDefault="00E011D8" w:rsidP="0032001F">
            <w:pPr>
              <w:numPr>
                <w:ilvl w:val="0"/>
                <w:numId w:val="1"/>
              </w:numPr>
              <w:spacing w:before="120" w:after="120"/>
              <w:jc w:val="center"/>
              <w:rPr>
                <w:bCs/>
                <w:sz w:val="27"/>
                <w:szCs w:val="27"/>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32001F">
            <w:pPr>
              <w:rPr>
                <w:color w:val="000000"/>
                <w:sz w:val="27"/>
                <w:szCs w:val="27"/>
              </w:rPr>
            </w:pPr>
            <w:r w:rsidRPr="00FD5EAD">
              <w:rPr>
                <w:color w:val="000000"/>
                <w:sz w:val="27"/>
                <w:szCs w:val="27"/>
              </w:rPr>
              <w:t>Chính phủ</w:t>
            </w:r>
          </w:p>
        </w:tc>
        <w:tc>
          <w:tcPr>
            <w:tcW w:w="2126"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32001F">
            <w:pPr>
              <w:rPr>
                <w:color w:val="000000"/>
                <w:sz w:val="27"/>
                <w:szCs w:val="27"/>
              </w:rPr>
            </w:pPr>
            <w:r w:rsidRPr="00FD5EAD">
              <w:rPr>
                <w:color w:val="000000"/>
                <w:sz w:val="27"/>
                <w:szCs w:val="27"/>
              </w:rPr>
              <w:t>10/2021/NĐ-CP</w:t>
            </w:r>
          </w:p>
        </w:tc>
        <w:tc>
          <w:tcPr>
            <w:tcW w:w="1985"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32001F">
            <w:pPr>
              <w:jc w:val="center"/>
              <w:rPr>
                <w:color w:val="000000"/>
                <w:sz w:val="27"/>
                <w:szCs w:val="27"/>
              </w:rPr>
            </w:pPr>
            <w:r w:rsidRPr="00FD5EAD">
              <w:rPr>
                <w:color w:val="000000"/>
                <w:sz w:val="27"/>
                <w:szCs w:val="27"/>
              </w:rPr>
              <w:t>09/02/2021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C83798">
            <w:pPr>
              <w:jc w:val="both"/>
              <w:rPr>
                <w:color w:val="000000"/>
                <w:sz w:val="27"/>
                <w:szCs w:val="27"/>
              </w:rPr>
            </w:pPr>
            <w:r w:rsidRPr="00FD5EAD">
              <w:rPr>
                <w:color w:val="000000"/>
                <w:sz w:val="27"/>
                <w:szCs w:val="27"/>
              </w:rPr>
              <w:t>Nghị định về quản lý chi phí đầu tư xây dựng</w:t>
            </w:r>
          </w:p>
        </w:tc>
        <w:tc>
          <w:tcPr>
            <w:tcW w:w="1701" w:type="dxa"/>
            <w:tcBorders>
              <w:top w:val="single" w:sz="4" w:space="0" w:color="auto"/>
              <w:left w:val="single" w:sz="4" w:space="0" w:color="auto"/>
              <w:bottom w:val="single" w:sz="4" w:space="0" w:color="auto"/>
              <w:right w:val="single" w:sz="4" w:space="0" w:color="auto"/>
            </w:tcBorders>
            <w:vAlign w:val="center"/>
          </w:tcPr>
          <w:p w:rsidR="00E011D8" w:rsidRPr="00FD5EAD" w:rsidRDefault="00E011D8" w:rsidP="006228C9">
            <w:pPr>
              <w:jc w:val="cente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E011D8" w:rsidRPr="00C83798" w:rsidRDefault="00E011D8" w:rsidP="0032001F">
            <w:pPr>
              <w:spacing w:before="120" w:after="120"/>
              <w:jc w:val="center"/>
              <w:rPr>
                <w:b/>
                <w:bCs/>
                <w:sz w:val="27"/>
                <w:szCs w:val="27"/>
              </w:rPr>
            </w:pPr>
          </w:p>
        </w:tc>
      </w:tr>
      <w:tr w:rsidR="00E011D8" w:rsidRPr="00C83798" w:rsidTr="00785909">
        <w:tc>
          <w:tcPr>
            <w:tcW w:w="882" w:type="dxa"/>
            <w:tcBorders>
              <w:top w:val="single" w:sz="4" w:space="0" w:color="auto"/>
              <w:left w:val="single" w:sz="4" w:space="0" w:color="auto"/>
              <w:bottom w:val="single" w:sz="4" w:space="0" w:color="auto"/>
              <w:right w:val="single" w:sz="4" w:space="0" w:color="auto"/>
            </w:tcBorders>
            <w:vAlign w:val="center"/>
          </w:tcPr>
          <w:p w:rsidR="00E011D8" w:rsidRPr="00C83798" w:rsidRDefault="00E011D8" w:rsidP="0032001F">
            <w:pPr>
              <w:numPr>
                <w:ilvl w:val="0"/>
                <w:numId w:val="1"/>
              </w:numPr>
              <w:spacing w:before="120" w:after="120"/>
              <w:jc w:val="center"/>
              <w:rPr>
                <w:bCs/>
                <w:sz w:val="27"/>
                <w:szCs w:val="27"/>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32001F">
            <w:pPr>
              <w:rPr>
                <w:color w:val="000000"/>
                <w:sz w:val="27"/>
                <w:szCs w:val="27"/>
              </w:rPr>
            </w:pPr>
            <w:r w:rsidRPr="00FD5EAD">
              <w:rPr>
                <w:color w:val="000000"/>
                <w:sz w:val="27"/>
                <w:szCs w:val="27"/>
              </w:rPr>
              <w:t>Chính phủ</w:t>
            </w:r>
          </w:p>
        </w:tc>
        <w:tc>
          <w:tcPr>
            <w:tcW w:w="2126"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32001F">
            <w:pPr>
              <w:rPr>
                <w:color w:val="000000"/>
                <w:sz w:val="27"/>
                <w:szCs w:val="27"/>
              </w:rPr>
            </w:pPr>
            <w:r w:rsidRPr="00FD5EAD">
              <w:rPr>
                <w:color w:val="000000"/>
                <w:sz w:val="27"/>
                <w:szCs w:val="27"/>
              </w:rPr>
              <w:t>18/NQ-CP</w:t>
            </w:r>
          </w:p>
        </w:tc>
        <w:tc>
          <w:tcPr>
            <w:tcW w:w="1985"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32001F">
            <w:pPr>
              <w:jc w:val="center"/>
              <w:rPr>
                <w:color w:val="000000"/>
                <w:sz w:val="27"/>
                <w:szCs w:val="27"/>
              </w:rPr>
            </w:pPr>
            <w:r w:rsidRPr="00FD5EAD">
              <w:rPr>
                <w:color w:val="000000"/>
                <w:sz w:val="27"/>
                <w:szCs w:val="27"/>
              </w:rPr>
              <w:t>10/02/2021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C83798">
            <w:pPr>
              <w:jc w:val="both"/>
              <w:rPr>
                <w:color w:val="000000"/>
                <w:sz w:val="27"/>
                <w:szCs w:val="27"/>
              </w:rPr>
            </w:pPr>
            <w:r w:rsidRPr="00FD5EAD">
              <w:rPr>
                <w:color w:val="000000"/>
                <w:sz w:val="27"/>
                <w:szCs w:val="27"/>
              </w:rPr>
              <w:t>Nghị quyết về việc dừng thực hiện thành lập  Tổ công tác liên ngành</w:t>
            </w:r>
          </w:p>
        </w:tc>
        <w:tc>
          <w:tcPr>
            <w:tcW w:w="1701" w:type="dxa"/>
            <w:tcBorders>
              <w:top w:val="single" w:sz="4" w:space="0" w:color="auto"/>
              <w:left w:val="single" w:sz="4" w:space="0" w:color="auto"/>
              <w:bottom w:val="single" w:sz="4" w:space="0" w:color="auto"/>
              <w:right w:val="single" w:sz="4" w:space="0" w:color="auto"/>
            </w:tcBorders>
            <w:vAlign w:val="center"/>
          </w:tcPr>
          <w:p w:rsidR="00E011D8" w:rsidRPr="00FD5EAD" w:rsidRDefault="00E011D8" w:rsidP="006228C9">
            <w:pPr>
              <w:jc w:val="cente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E011D8" w:rsidRPr="00C83798" w:rsidRDefault="00E011D8" w:rsidP="0032001F">
            <w:pPr>
              <w:spacing w:before="120" w:after="120"/>
              <w:jc w:val="center"/>
              <w:rPr>
                <w:b/>
                <w:bCs/>
                <w:sz w:val="27"/>
                <w:szCs w:val="27"/>
              </w:rPr>
            </w:pPr>
          </w:p>
        </w:tc>
      </w:tr>
      <w:tr w:rsidR="00E011D8" w:rsidRPr="00C83798" w:rsidTr="00785909">
        <w:tc>
          <w:tcPr>
            <w:tcW w:w="882" w:type="dxa"/>
            <w:tcBorders>
              <w:top w:val="single" w:sz="4" w:space="0" w:color="auto"/>
              <w:left w:val="single" w:sz="4" w:space="0" w:color="auto"/>
              <w:bottom w:val="single" w:sz="4" w:space="0" w:color="auto"/>
              <w:right w:val="single" w:sz="4" w:space="0" w:color="auto"/>
            </w:tcBorders>
            <w:vAlign w:val="center"/>
          </w:tcPr>
          <w:p w:rsidR="00E011D8" w:rsidRPr="00C83798" w:rsidRDefault="00E011D8" w:rsidP="0032001F">
            <w:pPr>
              <w:numPr>
                <w:ilvl w:val="0"/>
                <w:numId w:val="1"/>
              </w:numPr>
              <w:spacing w:before="120" w:after="120"/>
              <w:jc w:val="center"/>
              <w:rPr>
                <w:bCs/>
                <w:sz w:val="27"/>
                <w:szCs w:val="27"/>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32001F">
            <w:pPr>
              <w:rPr>
                <w:color w:val="000000"/>
                <w:sz w:val="27"/>
                <w:szCs w:val="27"/>
              </w:rPr>
            </w:pPr>
            <w:r w:rsidRPr="00FD5EAD">
              <w:rPr>
                <w:color w:val="000000"/>
                <w:sz w:val="27"/>
                <w:szCs w:val="27"/>
              </w:rPr>
              <w:t>Chính phủ</w:t>
            </w:r>
          </w:p>
        </w:tc>
        <w:tc>
          <w:tcPr>
            <w:tcW w:w="2126"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785909" w:rsidP="0032001F">
            <w:pPr>
              <w:rPr>
                <w:color w:val="000000"/>
                <w:sz w:val="27"/>
                <w:szCs w:val="27"/>
              </w:rPr>
            </w:pPr>
            <w:r>
              <w:rPr>
                <w:color w:val="000000"/>
                <w:sz w:val="27"/>
                <w:szCs w:val="27"/>
              </w:rPr>
              <w:t>0</w:t>
            </w:r>
            <w:r w:rsidR="00E011D8" w:rsidRPr="00FD5EAD">
              <w:rPr>
                <w:color w:val="000000"/>
                <w:sz w:val="27"/>
                <w:szCs w:val="27"/>
              </w:rPr>
              <w:t>9/2021/NĐ-CP</w:t>
            </w:r>
          </w:p>
        </w:tc>
        <w:tc>
          <w:tcPr>
            <w:tcW w:w="1985"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32001F">
            <w:pPr>
              <w:jc w:val="center"/>
              <w:rPr>
                <w:color w:val="000000"/>
                <w:sz w:val="27"/>
                <w:szCs w:val="27"/>
              </w:rPr>
            </w:pPr>
            <w:r w:rsidRPr="00FD5EAD">
              <w:rPr>
                <w:color w:val="000000"/>
                <w:sz w:val="27"/>
                <w:szCs w:val="27"/>
              </w:rPr>
              <w:t>09/02/2021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C83798">
            <w:pPr>
              <w:jc w:val="both"/>
              <w:rPr>
                <w:color w:val="000000"/>
                <w:sz w:val="27"/>
                <w:szCs w:val="27"/>
              </w:rPr>
            </w:pPr>
            <w:r w:rsidRPr="00FD5EAD">
              <w:rPr>
                <w:color w:val="000000"/>
                <w:sz w:val="27"/>
                <w:szCs w:val="27"/>
              </w:rPr>
              <w:t>Nghị định về quản lý vật liệu xây dựng</w:t>
            </w:r>
          </w:p>
        </w:tc>
        <w:tc>
          <w:tcPr>
            <w:tcW w:w="1701" w:type="dxa"/>
            <w:tcBorders>
              <w:top w:val="single" w:sz="4" w:space="0" w:color="auto"/>
              <w:left w:val="single" w:sz="4" w:space="0" w:color="auto"/>
              <w:bottom w:val="single" w:sz="4" w:space="0" w:color="auto"/>
              <w:right w:val="single" w:sz="4" w:space="0" w:color="auto"/>
            </w:tcBorders>
            <w:vAlign w:val="center"/>
          </w:tcPr>
          <w:p w:rsidR="00E011D8" w:rsidRPr="00FD5EAD" w:rsidRDefault="00785909" w:rsidP="006228C9">
            <w:pPr>
              <w:jc w:val="center"/>
              <w:rPr>
                <w:color w:val="000000"/>
                <w:sz w:val="27"/>
                <w:szCs w:val="27"/>
              </w:rPr>
            </w:pPr>
            <w:r w:rsidRPr="00FD5EAD">
              <w:rPr>
                <w:color w:val="000000"/>
                <w:sz w:val="27"/>
                <w:szCs w:val="27"/>
              </w:rPr>
              <w:t>09/02/2021</w:t>
            </w:r>
          </w:p>
        </w:tc>
        <w:tc>
          <w:tcPr>
            <w:tcW w:w="992" w:type="dxa"/>
            <w:tcBorders>
              <w:top w:val="single" w:sz="4" w:space="0" w:color="auto"/>
              <w:left w:val="single" w:sz="4" w:space="0" w:color="auto"/>
              <w:bottom w:val="single" w:sz="4" w:space="0" w:color="auto"/>
              <w:right w:val="single" w:sz="4" w:space="0" w:color="auto"/>
            </w:tcBorders>
            <w:vAlign w:val="center"/>
          </w:tcPr>
          <w:p w:rsidR="00E011D8" w:rsidRPr="00C83798" w:rsidRDefault="00E011D8" w:rsidP="0032001F">
            <w:pPr>
              <w:spacing w:before="120" w:after="120"/>
              <w:jc w:val="center"/>
              <w:rPr>
                <w:b/>
                <w:bCs/>
                <w:sz w:val="27"/>
                <w:szCs w:val="27"/>
              </w:rPr>
            </w:pPr>
          </w:p>
        </w:tc>
      </w:tr>
      <w:tr w:rsidR="00E011D8" w:rsidRPr="00C83798" w:rsidTr="00785909">
        <w:tc>
          <w:tcPr>
            <w:tcW w:w="882" w:type="dxa"/>
            <w:tcBorders>
              <w:top w:val="single" w:sz="4" w:space="0" w:color="auto"/>
              <w:left w:val="single" w:sz="4" w:space="0" w:color="auto"/>
              <w:bottom w:val="single" w:sz="4" w:space="0" w:color="auto"/>
              <w:right w:val="single" w:sz="4" w:space="0" w:color="auto"/>
            </w:tcBorders>
            <w:vAlign w:val="center"/>
          </w:tcPr>
          <w:p w:rsidR="00E011D8" w:rsidRPr="00C83798" w:rsidRDefault="00E011D8" w:rsidP="0032001F">
            <w:pPr>
              <w:numPr>
                <w:ilvl w:val="0"/>
                <w:numId w:val="1"/>
              </w:numPr>
              <w:spacing w:before="120" w:after="120"/>
              <w:jc w:val="center"/>
              <w:rPr>
                <w:bCs/>
                <w:sz w:val="27"/>
                <w:szCs w:val="27"/>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785909" w:rsidP="0032001F">
            <w:pPr>
              <w:rPr>
                <w:color w:val="000000"/>
                <w:sz w:val="27"/>
                <w:szCs w:val="27"/>
              </w:rPr>
            </w:pPr>
            <w:r>
              <w:rPr>
                <w:color w:val="000000"/>
                <w:sz w:val="27"/>
                <w:szCs w:val="27"/>
              </w:rPr>
              <w:t>Thủ tướng</w:t>
            </w:r>
            <w:r w:rsidR="00E011D8" w:rsidRPr="00FD5EAD">
              <w:rPr>
                <w:color w:val="000000"/>
                <w:sz w:val="27"/>
                <w:szCs w:val="27"/>
              </w:rPr>
              <w:t xml:space="preserve"> Chính phủ</w:t>
            </w:r>
          </w:p>
        </w:tc>
        <w:tc>
          <w:tcPr>
            <w:tcW w:w="2126"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32001F">
            <w:pPr>
              <w:rPr>
                <w:color w:val="000000"/>
                <w:sz w:val="27"/>
                <w:szCs w:val="27"/>
              </w:rPr>
            </w:pPr>
            <w:r w:rsidRPr="00FD5EAD">
              <w:rPr>
                <w:color w:val="000000"/>
                <w:sz w:val="27"/>
                <w:szCs w:val="27"/>
              </w:rPr>
              <w:t>206/QĐ-TTg</w:t>
            </w:r>
          </w:p>
        </w:tc>
        <w:tc>
          <w:tcPr>
            <w:tcW w:w="1985"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32001F">
            <w:pPr>
              <w:jc w:val="center"/>
              <w:rPr>
                <w:color w:val="000000"/>
                <w:sz w:val="27"/>
                <w:szCs w:val="27"/>
              </w:rPr>
            </w:pPr>
            <w:r w:rsidRPr="00FD5EAD">
              <w:rPr>
                <w:color w:val="000000"/>
                <w:sz w:val="27"/>
                <w:szCs w:val="27"/>
              </w:rPr>
              <w:t>11/02/2021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C83798">
            <w:pPr>
              <w:jc w:val="both"/>
              <w:rPr>
                <w:color w:val="000000"/>
                <w:sz w:val="27"/>
                <w:szCs w:val="27"/>
              </w:rPr>
            </w:pPr>
            <w:r w:rsidRPr="00FD5EAD">
              <w:rPr>
                <w:color w:val="000000"/>
                <w:sz w:val="27"/>
                <w:szCs w:val="27"/>
              </w:rPr>
              <w:t>Quyết định phê duyệt chương trình chuyển đổi số ngành thư viện đến năm 2025, định hướng đến năm 2030</w:t>
            </w:r>
          </w:p>
        </w:tc>
        <w:tc>
          <w:tcPr>
            <w:tcW w:w="1701" w:type="dxa"/>
            <w:tcBorders>
              <w:top w:val="single" w:sz="4" w:space="0" w:color="auto"/>
              <w:left w:val="single" w:sz="4" w:space="0" w:color="auto"/>
              <w:bottom w:val="single" w:sz="4" w:space="0" w:color="auto"/>
              <w:right w:val="single" w:sz="4" w:space="0" w:color="auto"/>
            </w:tcBorders>
            <w:vAlign w:val="center"/>
          </w:tcPr>
          <w:p w:rsidR="00E011D8" w:rsidRPr="00FD5EAD" w:rsidRDefault="00E011D8" w:rsidP="006228C9">
            <w:pPr>
              <w:jc w:val="cente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E011D8" w:rsidRPr="00C83798" w:rsidRDefault="00E011D8" w:rsidP="0032001F">
            <w:pPr>
              <w:spacing w:before="120" w:after="120"/>
              <w:jc w:val="center"/>
              <w:rPr>
                <w:b/>
                <w:bCs/>
                <w:sz w:val="27"/>
                <w:szCs w:val="27"/>
              </w:rPr>
            </w:pPr>
          </w:p>
        </w:tc>
      </w:tr>
      <w:tr w:rsidR="00E011D8" w:rsidRPr="00C83798" w:rsidTr="00785909">
        <w:tc>
          <w:tcPr>
            <w:tcW w:w="882" w:type="dxa"/>
            <w:tcBorders>
              <w:top w:val="single" w:sz="4" w:space="0" w:color="auto"/>
              <w:left w:val="single" w:sz="4" w:space="0" w:color="auto"/>
              <w:bottom w:val="single" w:sz="4" w:space="0" w:color="auto"/>
              <w:right w:val="single" w:sz="4" w:space="0" w:color="auto"/>
            </w:tcBorders>
            <w:vAlign w:val="center"/>
          </w:tcPr>
          <w:p w:rsidR="00E011D8" w:rsidRPr="00C83798" w:rsidRDefault="00E011D8" w:rsidP="0032001F">
            <w:pPr>
              <w:numPr>
                <w:ilvl w:val="0"/>
                <w:numId w:val="1"/>
              </w:numPr>
              <w:spacing w:before="120" w:after="120"/>
              <w:jc w:val="center"/>
              <w:rPr>
                <w:bCs/>
                <w:sz w:val="27"/>
                <w:szCs w:val="27"/>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785909" w:rsidP="0032001F">
            <w:pPr>
              <w:rPr>
                <w:color w:val="000000"/>
                <w:sz w:val="27"/>
                <w:szCs w:val="27"/>
              </w:rPr>
            </w:pPr>
            <w:r>
              <w:rPr>
                <w:color w:val="000000"/>
                <w:sz w:val="27"/>
                <w:szCs w:val="27"/>
              </w:rPr>
              <w:t>Thủ tướng</w:t>
            </w:r>
            <w:r w:rsidRPr="00FD5EAD">
              <w:rPr>
                <w:color w:val="000000"/>
                <w:sz w:val="27"/>
                <w:szCs w:val="27"/>
              </w:rPr>
              <w:t xml:space="preserve"> Chính phủ</w:t>
            </w:r>
          </w:p>
        </w:tc>
        <w:tc>
          <w:tcPr>
            <w:tcW w:w="2126"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32001F">
            <w:pPr>
              <w:rPr>
                <w:color w:val="000000"/>
                <w:sz w:val="27"/>
                <w:szCs w:val="27"/>
              </w:rPr>
            </w:pPr>
            <w:r w:rsidRPr="00FD5EAD">
              <w:rPr>
                <w:color w:val="000000"/>
                <w:sz w:val="27"/>
                <w:szCs w:val="27"/>
              </w:rPr>
              <w:t>209/QĐ-TTg</w:t>
            </w:r>
          </w:p>
        </w:tc>
        <w:tc>
          <w:tcPr>
            <w:tcW w:w="1985"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32001F">
            <w:pPr>
              <w:jc w:val="center"/>
              <w:rPr>
                <w:color w:val="000000"/>
                <w:sz w:val="27"/>
                <w:szCs w:val="27"/>
              </w:rPr>
            </w:pPr>
            <w:r w:rsidRPr="00FD5EAD">
              <w:rPr>
                <w:color w:val="000000"/>
                <w:sz w:val="27"/>
                <w:szCs w:val="27"/>
              </w:rPr>
              <w:t>17/02/2021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C83798">
            <w:pPr>
              <w:jc w:val="both"/>
              <w:rPr>
                <w:color w:val="000000"/>
                <w:sz w:val="27"/>
                <w:szCs w:val="27"/>
              </w:rPr>
            </w:pPr>
            <w:r w:rsidRPr="00FD5EAD">
              <w:rPr>
                <w:color w:val="000000"/>
                <w:sz w:val="27"/>
                <w:szCs w:val="27"/>
              </w:rPr>
              <w:t>Quyết định phê duyệt nhiệm vụ lập quy hoạch mạng lưới cơ sở giáo dục đại học và sư phạm thời kỳ 2021 - 2030 tầm nhìn đến năm 2050</w:t>
            </w:r>
          </w:p>
        </w:tc>
        <w:tc>
          <w:tcPr>
            <w:tcW w:w="1701" w:type="dxa"/>
            <w:tcBorders>
              <w:top w:val="single" w:sz="4" w:space="0" w:color="auto"/>
              <w:left w:val="single" w:sz="4" w:space="0" w:color="auto"/>
              <w:bottom w:val="single" w:sz="4" w:space="0" w:color="auto"/>
              <w:right w:val="single" w:sz="4" w:space="0" w:color="auto"/>
            </w:tcBorders>
            <w:vAlign w:val="center"/>
          </w:tcPr>
          <w:p w:rsidR="00E011D8" w:rsidRPr="00FD5EAD" w:rsidRDefault="00E011D8" w:rsidP="006228C9">
            <w:pPr>
              <w:jc w:val="cente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E011D8" w:rsidRPr="00C83798" w:rsidRDefault="00E011D8" w:rsidP="0032001F">
            <w:pPr>
              <w:spacing w:before="120" w:after="120"/>
              <w:jc w:val="center"/>
              <w:rPr>
                <w:b/>
                <w:bCs/>
                <w:sz w:val="27"/>
                <w:szCs w:val="27"/>
              </w:rPr>
            </w:pPr>
          </w:p>
        </w:tc>
      </w:tr>
      <w:tr w:rsidR="00E011D8" w:rsidRPr="00C83798" w:rsidTr="00785909">
        <w:tc>
          <w:tcPr>
            <w:tcW w:w="882" w:type="dxa"/>
            <w:tcBorders>
              <w:top w:val="single" w:sz="4" w:space="0" w:color="auto"/>
              <w:left w:val="single" w:sz="4" w:space="0" w:color="auto"/>
              <w:bottom w:val="single" w:sz="4" w:space="0" w:color="auto"/>
              <w:right w:val="single" w:sz="4" w:space="0" w:color="auto"/>
            </w:tcBorders>
            <w:vAlign w:val="center"/>
          </w:tcPr>
          <w:p w:rsidR="00E011D8" w:rsidRPr="00C83798" w:rsidRDefault="00E011D8" w:rsidP="0032001F">
            <w:pPr>
              <w:numPr>
                <w:ilvl w:val="0"/>
                <w:numId w:val="1"/>
              </w:numPr>
              <w:spacing w:before="120" w:after="120"/>
              <w:jc w:val="center"/>
              <w:rPr>
                <w:bCs/>
                <w:sz w:val="27"/>
                <w:szCs w:val="27"/>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32001F">
            <w:pPr>
              <w:rPr>
                <w:color w:val="000000"/>
                <w:sz w:val="27"/>
                <w:szCs w:val="27"/>
              </w:rPr>
            </w:pPr>
            <w:r w:rsidRPr="00FD5EAD">
              <w:rPr>
                <w:color w:val="000000"/>
                <w:sz w:val="27"/>
                <w:szCs w:val="27"/>
              </w:rPr>
              <w:t>Bộ Lao động Thương binh và xã hội</w:t>
            </w:r>
          </w:p>
        </w:tc>
        <w:tc>
          <w:tcPr>
            <w:tcW w:w="2126"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32001F">
            <w:pPr>
              <w:rPr>
                <w:color w:val="000000"/>
                <w:sz w:val="27"/>
                <w:szCs w:val="27"/>
              </w:rPr>
            </w:pPr>
            <w:r w:rsidRPr="00FD5EAD">
              <w:rPr>
                <w:color w:val="000000"/>
                <w:sz w:val="27"/>
                <w:szCs w:val="27"/>
              </w:rPr>
              <w:t>16/2020/TT-BLĐTBXH</w:t>
            </w:r>
          </w:p>
        </w:tc>
        <w:tc>
          <w:tcPr>
            <w:tcW w:w="1985"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785909" w:rsidP="0032001F">
            <w:pPr>
              <w:jc w:val="center"/>
              <w:rPr>
                <w:color w:val="000000"/>
                <w:sz w:val="27"/>
                <w:szCs w:val="27"/>
              </w:rPr>
            </w:pPr>
            <w:r>
              <w:rPr>
                <w:color w:val="000000"/>
                <w:sz w:val="27"/>
                <w:szCs w:val="27"/>
              </w:rPr>
              <w:t>28/12/2020</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C83798">
            <w:pPr>
              <w:jc w:val="both"/>
              <w:rPr>
                <w:color w:val="000000"/>
                <w:sz w:val="27"/>
                <w:szCs w:val="27"/>
              </w:rPr>
            </w:pPr>
            <w:r w:rsidRPr="00FD5EAD">
              <w:rPr>
                <w:color w:val="000000"/>
                <w:sz w:val="27"/>
                <w:szCs w:val="27"/>
              </w:rPr>
              <w:t>Ban hành định mức kinh tế - kỹ thuật về đào tạo trình độ trung cấp, trình độ cao đẳng cho 46 ngành, nghề</w:t>
            </w:r>
          </w:p>
        </w:tc>
        <w:tc>
          <w:tcPr>
            <w:tcW w:w="1701" w:type="dxa"/>
            <w:tcBorders>
              <w:top w:val="single" w:sz="4" w:space="0" w:color="auto"/>
              <w:left w:val="single" w:sz="4" w:space="0" w:color="auto"/>
              <w:bottom w:val="single" w:sz="4" w:space="0" w:color="auto"/>
              <w:right w:val="single" w:sz="4" w:space="0" w:color="auto"/>
            </w:tcBorders>
            <w:vAlign w:val="center"/>
          </w:tcPr>
          <w:p w:rsidR="00E011D8" w:rsidRPr="00FD5EAD" w:rsidRDefault="00785909" w:rsidP="006228C9">
            <w:pPr>
              <w:jc w:val="center"/>
              <w:rPr>
                <w:color w:val="000000"/>
                <w:sz w:val="27"/>
                <w:szCs w:val="27"/>
              </w:rPr>
            </w:pPr>
            <w:r>
              <w:rPr>
                <w:color w:val="000000"/>
                <w:sz w:val="27"/>
                <w:szCs w:val="27"/>
              </w:rPr>
              <w:t>15/02/2021</w:t>
            </w:r>
          </w:p>
        </w:tc>
        <w:tc>
          <w:tcPr>
            <w:tcW w:w="992" w:type="dxa"/>
            <w:tcBorders>
              <w:top w:val="single" w:sz="4" w:space="0" w:color="auto"/>
              <w:left w:val="single" w:sz="4" w:space="0" w:color="auto"/>
              <w:bottom w:val="single" w:sz="4" w:space="0" w:color="auto"/>
              <w:right w:val="single" w:sz="4" w:space="0" w:color="auto"/>
            </w:tcBorders>
            <w:vAlign w:val="center"/>
          </w:tcPr>
          <w:p w:rsidR="00E011D8" w:rsidRPr="00C83798" w:rsidRDefault="00E011D8" w:rsidP="0032001F">
            <w:pPr>
              <w:spacing w:before="120" w:after="120"/>
              <w:jc w:val="center"/>
              <w:rPr>
                <w:b/>
                <w:bCs/>
                <w:sz w:val="27"/>
                <w:szCs w:val="27"/>
              </w:rPr>
            </w:pPr>
          </w:p>
        </w:tc>
      </w:tr>
      <w:tr w:rsidR="00E011D8" w:rsidRPr="00C83798" w:rsidTr="00785909">
        <w:tc>
          <w:tcPr>
            <w:tcW w:w="882" w:type="dxa"/>
            <w:tcBorders>
              <w:top w:val="single" w:sz="4" w:space="0" w:color="auto"/>
              <w:left w:val="single" w:sz="4" w:space="0" w:color="auto"/>
              <w:bottom w:val="single" w:sz="4" w:space="0" w:color="auto"/>
              <w:right w:val="single" w:sz="4" w:space="0" w:color="auto"/>
            </w:tcBorders>
            <w:vAlign w:val="center"/>
          </w:tcPr>
          <w:p w:rsidR="00E011D8" w:rsidRPr="00C83798" w:rsidRDefault="00E011D8" w:rsidP="0032001F">
            <w:pPr>
              <w:numPr>
                <w:ilvl w:val="0"/>
                <w:numId w:val="1"/>
              </w:numPr>
              <w:spacing w:before="120" w:after="120"/>
              <w:jc w:val="center"/>
              <w:rPr>
                <w:bCs/>
                <w:sz w:val="27"/>
                <w:szCs w:val="27"/>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32001F">
            <w:pPr>
              <w:rPr>
                <w:color w:val="000000"/>
                <w:sz w:val="27"/>
                <w:szCs w:val="27"/>
              </w:rPr>
            </w:pPr>
            <w:r w:rsidRPr="00FD5EAD">
              <w:rPr>
                <w:color w:val="000000"/>
                <w:sz w:val="27"/>
                <w:szCs w:val="27"/>
              </w:rPr>
              <w:t>Bộ Lao động thương binh và Xã hội</w:t>
            </w:r>
          </w:p>
        </w:tc>
        <w:tc>
          <w:tcPr>
            <w:tcW w:w="2126"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32001F">
            <w:pPr>
              <w:rPr>
                <w:color w:val="000000"/>
                <w:sz w:val="27"/>
                <w:szCs w:val="27"/>
              </w:rPr>
            </w:pPr>
            <w:r w:rsidRPr="00FD5EAD">
              <w:rPr>
                <w:color w:val="000000"/>
                <w:sz w:val="27"/>
                <w:szCs w:val="27"/>
              </w:rPr>
              <w:t>15/2020/TT-BLĐTBXH</w:t>
            </w:r>
          </w:p>
        </w:tc>
        <w:tc>
          <w:tcPr>
            <w:tcW w:w="1985"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785909" w:rsidP="0032001F">
            <w:pPr>
              <w:jc w:val="center"/>
              <w:rPr>
                <w:color w:val="000000"/>
                <w:sz w:val="27"/>
                <w:szCs w:val="27"/>
              </w:rPr>
            </w:pPr>
            <w:r>
              <w:rPr>
                <w:color w:val="000000"/>
                <w:sz w:val="27"/>
                <w:szCs w:val="27"/>
              </w:rPr>
              <w:t>28/12/2020</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C83798">
            <w:pPr>
              <w:jc w:val="both"/>
              <w:rPr>
                <w:color w:val="000000"/>
                <w:sz w:val="27"/>
                <w:szCs w:val="27"/>
              </w:rPr>
            </w:pPr>
            <w:r w:rsidRPr="00FD5EAD">
              <w:rPr>
                <w:color w:val="000000"/>
                <w:sz w:val="27"/>
                <w:szCs w:val="27"/>
              </w:rPr>
              <w:t>Ban hành danh mục thiết bị đào tạo tối thiểu trình độ trung cấp, trình độ Cao đẳng cho 41 ngành, nghề</w:t>
            </w:r>
          </w:p>
        </w:tc>
        <w:tc>
          <w:tcPr>
            <w:tcW w:w="1701" w:type="dxa"/>
            <w:tcBorders>
              <w:top w:val="single" w:sz="4" w:space="0" w:color="auto"/>
              <w:left w:val="single" w:sz="4" w:space="0" w:color="auto"/>
              <w:bottom w:val="single" w:sz="4" w:space="0" w:color="auto"/>
              <w:right w:val="single" w:sz="4" w:space="0" w:color="auto"/>
            </w:tcBorders>
            <w:vAlign w:val="center"/>
          </w:tcPr>
          <w:p w:rsidR="00E011D8" w:rsidRPr="00FD5EAD" w:rsidRDefault="00785909" w:rsidP="006228C9">
            <w:pPr>
              <w:jc w:val="center"/>
              <w:rPr>
                <w:color w:val="000000"/>
                <w:sz w:val="27"/>
                <w:szCs w:val="27"/>
              </w:rPr>
            </w:pPr>
            <w:r>
              <w:rPr>
                <w:color w:val="000000"/>
                <w:sz w:val="27"/>
                <w:szCs w:val="27"/>
              </w:rPr>
              <w:t>15/02/2021</w:t>
            </w:r>
          </w:p>
        </w:tc>
        <w:tc>
          <w:tcPr>
            <w:tcW w:w="992" w:type="dxa"/>
            <w:tcBorders>
              <w:top w:val="single" w:sz="4" w:space="0" w:color="auto"/>
              <w:left w:val="single" w:sz="4" w:space="0" w:color="auto"/>
              <w:bottom w:val="single" w:sz="4" w:space="0" w:color="auto"/>
              <w:right w:val="single" w:sz="4" w:space="0" w:color="auto"/>
            </w:tcBorders>
            <w:vAlign w:val="center"/>
          </w:tcPr>
          <w:p w:rsidR="00E011D8" w:rsidRPr="00C83798" w:rsidRDefault="00E011D8" w:rsidP="0032001F">
            <w:pPr>
              <w:spacing w:before="120" w:after="120"/>
              <w:jc w:val="center"/>
              <w:rPr>
                <w:b/>
                <w:bCs/>
                <w:sz w:val="27"/>
                <w:szCs w:val="27"/>
              </w:rPr>
            </w:pPr>
          </w:p>
        </w:tc>
      </w:tr>
      <w:tr w:rsidR="00E011D8" w:rsidRPr="00C83798" w:rsidTr="00785909">
        <w:tc>
          <w:tcPr>
            <w:tcW w:w="882" w:type="dxa"/>
            <w:tcBorders>
              <w:top w:val="single" w:sz="4" w:space="0" w:color="auto"/>
              <w:left w:val="single" w:sz="4" w:space="0" w:color="auto"/>
              <w:bottom w:val="single" w:sz="4" w:space="0" w:color="auto"/>
              <w:right w:val="single" w:sz="4" w:space="0" w:color="auto"/>
            </w:tcBorders>
            <w:vAlign w:val="center"/>
          </w:tcPr>
          <w:p w:rsidR="00E011D8" w:rsidRPr="00C83798" w:rsidRDefault="00E011D8" w:rsidP="0032001F">
            <w:pPr>
              <w:numPr>
                <w:ilvl w:val="0"/>
                <w:numId w:val="1"/>
              </w:numPr>
              <w:spacing w:before="120" w:after="120"/>
              <w:jc w:val="center"/>
              <w:rPr>
                <w:bCs/>
                <w:sz w:val="27"/>
                <w:szCs w:val="27"/>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785909" w:rsidP="0032001F">
            <w:pPr>
              <w:rPr>
                <w:color w:val="000000"/>
                <w:sz w:val="27"/>
                <w:szCs w:val="27"/>
              </w:rPr>
            </w:pPr>
            <w:r>
              <w:rPr>
                <w:color w:val="000000"/>
                <w:sz w:val="27"/>
                <w:szCs w:val="27"/>
              </w:rPr>
              <w:t>Thủ tướng</w:t>
            </w:r>
            <w:r w:rsidRPr="00FD5EAD">
              <w:rPr>
                <w:color w:val="000000"/>
                <w:sz w:val="27"/>
                <w:szCs w:val="27"/>
              </w:rPr>
              <w:t xml:space="preserve"> Chính phủ</w:t>
            </w:r>
          </w:p>
        </w:tc>
        <w:tc>
          <w:tcPr>
            <w:tcW w:w="2126"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32001F">
            <w:pPr>
              <w:rPr>
                <w:color w:val="000000"/>
                <w:sz w:val="27"/>
                <w:szCs w:val="27"/>
              </w:rPr>
            </w:pPr>
            <w:r w:rsidRPr="00FD5EAD">
              <w:rPr>
                <w:color w:val="000000"/>
                <w:sz w:val="27"/>
                <w:szCs w:val="27"/>
              </w:rPr>
              <w:t>194/QĐ-TTg</w:t>
            </w:r>
          </w:p>
        </w:tc>
        <w:tc>
          <w:tcPr>
            <w:tcW w:w="1985"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32001F">
            <w:pPr>
              <w:jc w:val="center"/>
              <w:rPr>
                <w:color w:val="000000"/>
                <w:sz w:val="27"/>
                <w:szCs w:val="27"/>
              </w:rPr>
            </w:pPr>
            <w:r w:rsidRPr="00FD5EAD">
              <w:rPr>
                <w:color w:val="000000"/>
                <w:sz w:val="27"/>
                <w:szCs w:val="27"/>
              </w:rPr>
              <w:t>09/02/2021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C83798">
            <w:pPr>
              <w:jc w:val="both"/>
              <w:rPr>
                <w:color w:val="000000"/>
                <w:sz w:val="27"/>
                <w:szCs w:val="27"/>
              </w:rPr>
            </w:pPr>
            <w:r w:rsidRPr="00FD5EAD">
              <w:rPr>
                <w:color w:val="000000"/>
                <w:sz w:val="27"/>
                <w:szCs w:val="27"/>
              </w:rPr>
              <w:t>quyết định Về việc phê duyệt Đề án "Đổi mới phương thức kinh doanh tiêu thụ nông sản giai đoạn 2021-2025 định hướng đến năm 2030"</w:t>
            </w:r>
          </w:p>
        </w:tc>
        <w:tc>
          <w:tcPr>
            <w:tcW w:w="1701" w:type="dxa"/>
            <w:tcBorders>
              <w:top w:val="single" w:sz="4" w:space="0" w:color="auto"/>
              <w:left w:val="single" w:sz="4" w:space="0" w:color="auto"/>
              <w:bottom w:val="single" w:sz="4" w:space="0" w:color="auto"/>
              <w:right w:val="single" w:sz="4" w:space="0" w:color="auto"/>
            </w:tcBorders>
            <w:vAlign w:val="center"/>
          </w:tcPr>
          <w:p w:rsidR="00E011D8" w:rsidRPr="00FD5EAD" w:rsidRDefault="00E011D8" w:rsidP="006228C9">
            <w:pPr>
              <w:jc w:val="cente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E011D8" w:rsidRPr="00C83798" w:rsidRDefault="00E011D8" w:rsidP="0032001F">
            <w:pPr>
              <w:spacing w:before="120" w:after="120"/>
              <w:jc w:val="center"/>
              <w:rPr>
                <w:b/>
                <w:bCs/>
                <w:sz w:val="27"/>
                <w:szCs w:val="27"/>
              </w:rPr>
            </w:pPr>
          </w:p>
        </w:tc>
      </w:tr>
      <w:tr w:rsidR="00E011D8" w:rsidRPr="00C83798" w:rsidTr="00785909">
        <w:tc>
          <w:tcPr>
            <w:tcW w:w="882" w:type="dxa"/>
            <w:tcBorders>
              <w:top w:val="single" w:sz="4" w:space="0" w:color="auto"/>
              <w:left w:val="single" w:sz="4" w:space="0" w:color="auto"/>
              <w:bottom w:val="single" w:sz="4" w:space="0" w:color="auto"/>
              <w:right w:val="single" w:sz="4" w:space="0" w:color="auto"/>
            </w:tcBorders>
            <w:vAlign w:val="center"/>
          </w:tcPr>
          <w:p w:rsidR="00E011D8" w:rsidRPr="00C83798" w:rsidRDefault="00E011D8" w:rsidP="0032001F">
            <w:pPr>
              <w:numPr>
                <w:ilvl w:val="0"/>
                <w:numId w:val="1"/>
              </w:numPr>
              <w:spacing w:before="120" w:after="120"/>
              <w:jc w:val="center"/>
              <w:rPr>
                <w:bCs/>
                <w:sz w:val="27"/>
                <w:szCs w:val="27"/>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32001F">
            <w:pPr>
              <w:rPr>
                <w:color w:val="000000"/>
                <w:sz w:val="27"/>
                <w:szCs w:val="27"/>
              </w:rPr>
            </w:pPr>
            <w:r w:rsidRPr="00FD5EAD">
              <w:rPr>
                <w:color w:val="000000"/>
                <w:sz w:val="27"/>
                <w:szCs w:val="27"/>
              </w:rPr>
              <w:t>Bộ Tài chính</w:t>
            </w:r>
          </w:p>
        </w:tc>
        <w:tc>
          <w:tcPr>
            <w:tcW w:w="2126"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32001F">
            <w:pPr>
              <w:rPr>
                <w:color w:val="000000"/>
                <w:sz w:val="27"/>
                <w:szCs w:val="27"/>
              </w:rPr>
            </w:pPr>
            <w:r w:rsidRPr="00FD5EAD">
              <w:rPr>
                <w:color w:val="000000"/>
                <w:sz w:val="27"/>
                <w:szCs w:val="27"/>
              </w:rPr>
              <w:t>120/2020/TT-BTC</w:t>
            </w:r>
          </w:p>
        </w:tc>
        <w:tc>
          <w:tcPr>
            <w:tcW w:w="1985"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32001F">
            <w:pPr>
              <w:jc w:val="center"/>
              <w:rPr>
                <w:color w:val="000000"/>
                <w:sz w:val="27"/>
                <w:szCs w:val="27"/>
              </w:rPr>
            </w:pPr>
            <w:r w:rsidRPr="00FD5EAD">
              <w:rPr>
                <w:color w:val="000000"/>
                <w:sz w:val="27"/>
                <w:szCs w:val="27"/>
              </w:rPr>
              <w:t>31/12/2021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C83798">
            <w:pPr>
              <w:jc w:val="both"/>
              <w:rPr>
                <w:color w:val="000000"/>
                <w:sz w:val="27"/>
                <w:szCs w:val="27"/>
              </w:rPr>
            </w:pPr>
            <w:r w:rsidRPr="00FD5EAD">
              <w:rPr>
                <w:color w:val="000000"/>
                <w:sz w:val="27"/>
                <w:szCs w:val="27"/>
              </w:rPr>
              <w:t xml:space="preserve">V/v quy định giao dịch cổ phiếu niêm yết, đăng ký giao dịch và chứng chỉ quỹ, trái phiếu doanh nghiệp, chứng quyền có báo đảm niêm yết trên hệ thống giao </w:t>
            </w:r>
            <w:r w:rsidRPr="00FD5EAD">
              <w:rPr>
                <w:color w:val="000000"/>
                <w:sz w:val="27"/>
                <w:szCs w:val="27"/>
              </w:rPr>
              <w:lastRenderedPageBreak/>
              <w:t>dịch chứng khoán</w:t>
            </w:r>
          </w:p>
        </w:tc>
        <w:tc>
          <w:tcPr>
            <w:tcW w:w="1701" w:type="dxa"/>
            <w:tcBorders>
              <w:top w:val="single" w:sz="4" w:space="0" w:color="auto"/>
              <w:left w:val="single" w:sz="4" w:space="0" w:color="auto"/>
              <w:bottom w:val="single" w:sz="4" w:space="0" w:color="auto"/>
              <w:right w:val="single" w:sz="4" w:space="0" w:color="auto"/>
            </w:tcBorders>
            <w:vAlign w:val="center"/>
          </w:tcPr>
          <w:p w:rsidR="00E011D8" w:rsidRPr="00FD5EAD" w:rsidRDefault="00785909" w:rsidP="006228C9">
            <w:pPr>
              <w:jc w:val="center"/>
              <w:rPr>
                <w:color w:val="000000"/>
                <w:sz w:val="27"/>
                <w:szCs w:val="27"/>
              </w:rPr>
            </w:pPr>
            <w:r>
              <w:rPr>
                <w:color w:val="000000"/>
                <w:sz w:val="27"/>
                <w:szCs w:val="27"/>
              </w:rPr>
              <w:lastRenderedPageBreak/>
              <w:t>15/02/2021</w:t>
            </w:r>
          </w:p>
        </w:tc>
        <w:tc>
          <w:tcPr>
            <w:tcW w:w="992" w:type="dxa"/>
            <w:tcBorders>
              <w:top w:val="single" w:sz="4" w:space="0" w:color="auto"/>
              <w:left w:val="single" w:sz="4" w:space="0" w:color="auto"/>
              <w:bottom w:val="single" w:sz="4" w:space="0" w:color="auto"/>
              <w:right w:val="single" w:sz="4" w:space="0" w:color="auto"/>
            </w:tcBorders>
            <w:vAlign w:val="center"/>
          </w:tcPr>
          <w:p w:rsidR="00E011D8" w:rsidRPr="00C83798" w:rsidRDefault="00E011D8" w:rsidP="0032001F">
            <w:pPr>
              <w:spacing w:before="120" w:after="120"/>
              <w:jc w:val="center"/>
              <w:rPr>
                <w:b/>
                <w:bCs/>
                <w:sz w:val="27"/>
                <w:szCs w:val="27"/>
              </w:rPr>
            </w:pPr>
          </w:p>
        </w:tc>
      </w:tr>
      <w:tr w:rsidR="00E011D8" w:rsidRPr="00C83798" w:rsidTr="00785909">
        <w:tc>
          <w:tcPr>
            <w:tcW w:w="882" w:type="dxa"/>
            <w:tcBorders>
              <w:top w:val="single" w:sz="4" w:space="0" w:color="auto"/>
              <w:left w:val="single" w:sz="4" w:space="0" w:color="auto"/>
              <w:bottom w:val="single" w:sz="4" w:space="0" w:color="auto"/>
              <w:right w:val="single" w:sz="4" w:space="0" w:color="auto"/>
            </w:tcBorders>
            <w:vAlign w:val="center"/>
          </w:tcPr>
          <w:p w:rsidR="00E011D8" w:rsidRPr="00C83798" w:rsidRDefault="00E011D8" w:rsidP="0032001F">
            <w:pPr>
              <w:numPr>
                <w:ilvl w:val="0"/>
                <w:numId w:val="1"/>
              </w:numPr>
              <w:spacing w:before="120" w:after="120"/>
              <w:jc w:val="center"/>
              <w:rPr>
                <w:bCs/>
                <w:sz w:val="27"/>
                <w:szCs w:val="27"/>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785909" w:rsidP="0032001F">
            <w:pPr>
              <w:rPr>
                <w:color w:val="000000"/>
                <w:sz w:val="27"/>
                <w:szCs w:val="27"/>
              </w:rPr>
            </w:pPr>
            <w:r>
              <w:rPr>
                <w:color w:val="000000"/>
                <w:sz w:val="27"/>
                <w:szCs w:val="27"/>
              </w:rPr>
              <w:t>Thủ tướng</w:t>
            </w:r>
            <w:r w:rsidRPr="00FD5EAD">
              <w:rPr>
                <w:color w:val="000000"/>
                <w:sz w:val="27"/>
                <w:szCs w:val="27"/>
              </w:rPr>
              <w:t xml:space="preserve"> Chính phủ</w:t>
            </w:r>
          </w:p>
        </w:tc>
        <w:tc>
          <w:tcPr>
            <w:tcW w:w="2126"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785909" w:rsidP="0032001F">
            <w:pPr>
              <w:rPr>
                <w:color w:val="000000"/>
                <w:sz w:val="27"/>
                <w:szCs w:val="27"/>
              </w:rPr>
            </w:pPr>
            <w:r>
              <w:rPr>
                <w:color w:val="000000"/>
                <w:sz w:val="27"/>
                <w:szCs w:val="27"/>
              </w:rPr>
              <w:t>0</w:t>
            </w:r>
            <w:r w:rsidR="00E011D8" w:rsidRPr="00FD5EAD">
              <w:rPr>
                <w:color w:val="000000"/>
                <w:sz w:val="27"/>
                <w:szCs w:val="27"/>
              </w:rPr>
              <w:t>6/2021/QĐ-TTg</w:t>
            </w:r>
          </w:p>
        </w:tc>
        <w:tc>
          <w:tcPr>
            <w:tcW w:w="1985"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32001F">
            <w:pPr>
              <w:jc w:val="center"/>
              <w:rPr>
                <w:color w:val="000000"/>
                <w:sz w:val="27"/>
                <w:szCs w:val="27"/>
              </w:rPr>
            </w:pPr>
            <w:r w:rsidRPr="00FD5EAD">
              <w:rPr>
                <w:color w:val="000000"/>
                <w:sz w:val="27"/>
                <w:szCs w:val="27"/>
              </w:rPr>
              <w:t>18/02/2021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C83798">
            <w:pPr>
              <w:jc w:val="both"/>
              <w:rPr>
                <w:color w:val="000000"/>
                <w:sz w:val="27"/>
                <w:szCs w:val="27"/>
              </w:rPr>
            </w:pPr>
            <w:r w:rsidRPr="00FD5EAD">
              <w:rPr>
                <w:color w:val="000000"/>
                <w:sz w:val="27"/>
                <w:szCs w:val="27"/>
              </w:rPr>
              <w:t>Quyết định Bãi bỏ các văn bản quy phạm pháp luật do Thủ tướng Chính phủ ban hành về xác định khu vực cấm, địa điểm cấm và danh mục bí mật nhà nước độ Tuyệt mật, Tối mật</w:t>
            </w:r>
          </w:p>
        </w:tc>
        <w:tc>
          <w:tcPr>
            <w:tcW w:w="1701" w:type="dxa"/>
            <w:tcBorders>
              <w:top w:val="single" w:sz="4" w:space="0" w:color="auto"/>
              <w:left w:val="single" w:sz="4" w:space="0" w:color="auto"/>
              <w:bottom w:val="single" w:sz="4" w:space="0" w:color="auto"/>
              <w:right w:val="single" w:sz="4" w:space="0" w:color="auto"/>
            </w:tcBorders>
            <w:vAlign w:val="center"/>
          </w:tcPr>
          <w:p w:rsidR="00E011D8" w:rsidRPr="00FD5EAD" w:rsidRDefault="00785909" w:rsidP="006228C9">
            <w:pPr>
              <w:jc w:val="center"/>
              <w:rPr>
                <w:color w:val="000000"/>
                <w:sz w:val="27"/>
                <w:szCs w:val="27"/>
              </w:rPr>
            </w:pPr>
            <w:r>
              <w:rPr>
                <w:color w:val="000000"/>
                <w:sz w:val="27"/>
                <w:szCs w:val="27"/>
              </w:rPr>
              <w:t>10/4/2021</w:t>
            </w:r>
          </w:p>
        </w:tc>
        <w:tc>
          <w:tcPr>
            <w:tcW w:w="992" w:type="dxa"/>
            <w:tcBorders>
              <w:top w:val="single" w:sz="4" w:space="0" w:color="auto"/>
              <w:left w:val="single" w:sz="4" w:space="0" w:color="auto"/>
              <w:bottom w:val="single" w:sz="4" w:space="0" w:color="auto"/>
              <w:right w:val="single" w:sz="4" w:space="0" w:color="auto"/>
            </w:tcBorders>
            <w:vAlign w:val="center"/>
          </w:tcPr>
          <w:p w:rsidR="00E011D8" w:rsidRPr="00C83798" w:rsidRDefault="00E011D8" w:rsidP="0032001F">
            <w:pPr>
              <w:spacing w:before="120" w:after="120"/>
              <w:jc w:val="center"/>
              <w:rPr>
                <w:b/>
                <w:bCs/>
                <w:sz w:val="27"/>
                <w:szCs w:val="27"/>
              </w:rPr>
            </w:pPr>
          </w:p>
        </w:tc>
      </w:tr>
      <w:tr w:rsidR="00E011D8" w:rsidRPr="00C83798" w:rsidTr="00785909">
        <w:tc>
          <w:tcPr>
            <w:tcW w:w="882" w:type="dxa"/>
            <w:tcBorders>
              <w:top w:val="single" w:sz="4" w:space="0" w:color="auto"/>
              <w:left w:val="single" w:sz="4" w:space="0" w:color="auto"/>
              <w:bottom w:val="single" w:sz="4" w:space="0" w:color="auto"/>
              <w:right w:val="single" w:sz="4" w:space="0" w:color="auto"/>
            </w:tcBorders>
            <w:vAlign w:val="center"/>
          </w:tcPr>
          <w:p w:rsidR="00E011D8" w:rsidRPr="00C83798" w:rsidRDefault="00E011D8" w:rsidP="0032001F">
            <w:pPr>
              <w:numPr>
                <w:ilvl w:val="0"/>
                <w:numId w:val="1"/>
              </w:numPr>
              <w:spacing w:before="120" w:after="120"/>
              <w:jc w:val="center"/>
              <w:rPr>
                <w:bCs/>
                <w:sz w:val="27"/>
                <w:szCs w:val="27"/>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C469B3">
            <w:pPr>
              <w:rPr>
                <w:color w:val="000000"/>
                <w:sz w:val="27"/>
                <w:szCs w:val="27"/>
              </w:rPr>
            </w:pPr>
            <w:r w:rsidRPr="00FD5EAD">
              <w:rPr>
                <w:color w:val="000000"/>
                <w:sz w:val="27"/>
                <w:szCs w:val="27"/>
              </w:rPr>
              <w:t>Bộ Nội vụ</w:t>
            </w:r>
          </w:p>
        </w:tc>
        <w:tc>
          <w:tcPr>
            <w:tcW w:w="2126"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C469B3">
            <w:pPr>
              <w:rPr>
                <w:color w:val="000000"/>
                <w:sz w:val="27"/>
                <w:szCs w:val="27"/>
              </w:rPr>
            </w:pPr>
            <w:r w:rsidRPr="00FD5EAD">
              <w:rPr>
                <w:color w:val="000000"/>
                <w:sz w:val="27"/>
                <w:szCs w:val="27"/>
              </w:rPr>
              <w:t>641/BNV-BCĐ</w:t>
            </w:r>
          </w:p>
        </w:tc>
        <w:tc>
          <w:tcPr>
            <w:tcW w:w="1985"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C469B3">
            <w:pPr>
              <w:jc w:val="center"/>
              <w:rPr>
                <w:color w:val="000000"/>
                <w:sz w:val="27"/>
                <w:szCs w:val="27"/>
              </w:rPr>
            </w:pPr>
            <w:r w:rsidRPr="00FD5EAD">
              <w:rPr>
                <w:color w:val="000000"/>
                <w:sz w:val="27"/>
                <w:szCs w:val="27"/>
              </w:rPr>
              <w:t>10/02/2021</w:t>
            </w:r>
          </w:p>
        </w:tc>
        <w:tc>
          <w:tcPr>
            <w:tcW w:w="4678" w:type="dxa"/>
            <w:tcBorders>
              <w:top w:val="single" w:sz="4" w:space="0" w:color="auto"/>
              <w:left w:val="single" w:sz="4" w:space="0" w:color="auto"/>
              <w:bottom w:val="single" w:sz="4" w:space="0" w:color="auto"/>
              <w:right w:val="single" w:sz="4" w:space="0" w:color="auto"/>
            </w:tcBorders>
            <w:vAlign w:val="center"/>
            <w:hideMark/>
          </w:tcPr>
          <w:p w:rsidR="00E011D8" w:rsidRPr="00FD5EAD" w:rsidRDefault="00E011D8" w:rsidP="00C83798">
            <w:pPr>
              <w:jc w:val="both"/>
              <w:rPr>
                <w:color w:val="000000"/>
                <w:sz w:val="27"/>
                <w:szCs w:val="27"/>
              </w:rPr>
            </w:pPr>
            <w:r w:rsidRPr="00FD5EAD">
              <w:rPr>
                <w:color w:val="000000"/>
                <w:sz w:val="27"/>
                <w:szCs w:val="27"/>
              </w:rPr>
              <w:t>Về việc hướng dẫn triển khai cuộc Điều tra cơ sở hành chính năm 2021</w:t>
            </w:r>
          </w:p>
        </w:tc>
        <w:tc>
          <w:tcPr>
            <w:tcW w:w="1701" w:type="dxa"/>
            <w:tcBorders>
              <w:top w:val="single" w:sz="4" w:space="0" w:color="auto"/>
              <w:left w:val="single" w:sz="4" w:space="0" w:color="auto"/>
              <w:bottom w:val="single" w:sz="4" w:space="0" w:color="auto"/>
              <w:right w:val="single" w:sz="4" w:space="0" w:color="auto"/>
            </w:tcBorders>
            <w:vAlign w:val="center"/>
          </w:tcPr>
          <w:p w:rsidR="00E011D8" w:rsidRPr="00FD5EAD" w:rsidRDefault="00E011D8" w:rsidP="006228C9">
            <w:pPr>
              <w:jc w:val="center"/>
              <w:rPr>
                <w:color w:val="000000"/>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E011D8" w:rsidRPr="00C83798" w:rsidRDefault="00E011D8" w:rsidP="0032001F">
            <w:pPr>
              <w:spacing w:before="120" w:after="120"/>
              <w:jc w:val="center"/>
              <w:rPr>
                <w:b/>
                <w:bCs/>
                <w:sz w:val="27"/>
                <w:szCs w:val="27"/>
              </w:rPr>
            </w:pPr>
          </w:p>
        </w:tc>
      </w:tr>
    </w:tbl>
    <w:p w:rsidR="006B407C" w:rsidRDefault="006B407C" w:rsidP="006B407C">
      <w:pPr>
        <w:rPr>
          <w:rFonts w:ascii="Times New Roman" w:hAnsi="Times New Roman" w:cs="Times New Roman"/>
        </w:rPr>
      </w:pPr>
    </w:p>
    <w:p w:rsidR="006B407C" w:rsidRDefault="006B407C" w:rsidP="006B407C">
      <w:pPr>
        <w:rPr>
          <w:rFonts w:ascii="Times New Roman" w:hAnsi="Times New Roman" w:cs="Times New Roman"/>
        </w:rPr>
      </w:pPr>
    </w:p>
    <w:p w:rsidR="006B407C" w:rsidRDefault="006B407C" w:rsidP="006B407C"/>
    <w:p w:rsidR="00DE6126" w:rsidRDefault="006228C9"/>
    <w:sectPr w:rsidR="00DE6126" w:rsidSect="00BC2646">
      <w:footerReference w:type="default" r:id="rId5"/>
      <w:pgSz w:w="15840" w:h="12240" w:orient="landscape"/>
      <w:pgMar w:top="1134"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942127"/>
      <w:docPartObj>
        <w:docPartGallery w:val="Page Numbers (Bottom of Page)"/>
        <w:docPartUnique/>
      </w:docPartObj>
    </w:sdtPr>
    <w:sdtEndPr/>
    <w:sdtContent>
      <w:p w:rsidR="00BC2646" w:rsidRDefault="006228C9">
        <w:pPr>
          <w:pStyle w:val="Footer"/>
          <w:jc w:val="center"/>
        </w:pPr>
        <w:r>
          <w:fldChar w:fldCharType="begin"/>
        </w:r>
        <w:r>
          <w:instrText xml:space="preserve"> PAGE   \* MERGEFORMAT </w:instrText>
        </w:r>
        <w:r>
          <w:fldChar w:fldCharType="separate"/>
        </w:r>
        <w:r>
          <w:rPr>
            <w:noProof/>
          </w:rPr>
          <w:t>2</w:t>
        </w:r>
        <w:r>
          <w:fldChar w:fldCharType="end"/>
        </w:r>
      </w:p>
    </w:sdtContent>
  </w:sdt>
  <w:p w:rsidR="00BC2646" w:rsidRDefault="006228C9">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B407C"/>
    <w:rsid w:val="000F01EA"/>
    <w:rsid w:val="006228C9"/>
    <w:rsid w:val="006B407C"/>
    <w:rsid w:val="00785909"/>
    <w:rsid w:val="009B7B32"/>
    <w:rsid w:val="00C83798"/>
    <w:rsid w:val="00E011D8"/>
    <w:rsid w:val="00F553D3"/>
    <w:rsid w:val="00FD5E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407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B4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407C"/>
  </w:style>
</w:styles>
</file>

<file path=word/webSettings.xml><?xml version="1.0" encoding="utf-8"?>
<w:webSettings xmlns:r="http://schemas.openxmlformats.org/officeDocument/2006/relationships" xmlns:w="http://schemas.openxmlformats.org/wordprocessingml/2006/main">
  <w:divs>
    <w:div w:id="16081354">
      <w:bodyDiv w:val="1"/>
      <w:marLeft w:val="0"/>
      <w:marRight w:val="0"/>
      <w:marTop w:val="0"/>
      <w:marBottom w:val="0"/>
      <w:divBdr>
        <w:top w:val="none" w:sz="0" w:space="0" w:color="auto"/>
        <w:left w:val="none" w:sz="0" w:space="0" w:color="auto"/>
        <w:bottom w:val="none" w:sz="0" w:space="0" w:color="auto"/>
        <w:right w:val="none" w:sz="0" w:space="0" w:color="auto"/>
      </w:divBdr>
    </w:div>
    <w:div w:id="382600623">
      <w:bodyDiv w:val="1"/>
      <w:marLeft w:val="0"/>
      <w:marRight w:val="0"/>
      <w:marTop w:val="0"/>
      <w:marBottom w:val="0"/>
      <w:divBdr>
        <w:top w:val="none" w:sz="0" w:space="0" w:color="auto"/>
        <w:left w:val="none" w:sz="0" w:space="0" w:color="auto"/>
        <w:bottom w:val="none" w:sz="0" w:space="0" w:color="auto"/>
        <w:right w:val="none" w:sz="0" w:space="0" w:color="auto"/>
      </w:divBdr>
    </w:div>
    <w:div w:id="425662223">
      <w:bodyDiv w:val="1"/>
      <w:marLeft w:val="0"/>
      <w:marRight w:val="0"/>
      <w:marTop w:val="0"/>
      <w:marBottom w:val="0"/>
      <w:divBdr>
        <w:top w:val="none" w:sz="0" w:space="0" w:color="auto"/>
        <w:left w:val="none" w:sz="0" w:space="0" w:color="auto"/>
        <w:bottom w:val="none" w:sz="0" w:space="0" w:color="auto"/>
        <w:right w:val="none" w:sz="0" w:space="0" w:color="auto"/>
      </w:divBdr>
    </w:div>
    <w:div w:id="572398468">
      <w:bodyDiv w:val="1"/>
      <w:marLeft w:val="0"/>
      <w:marRight w:val="0"/>
      <w:marTop w:val="0"/>
      <w:marBottom w:val="0"/>
      <w:divBdr>
        <w:top w:val="none" w:sz="0" w:space="0" w:color="auto"/>
        <w:left w:val="none" w:sz="0" w:space="0" w:color="auto"/>
        <w:bottom w:val="none" w:sz="0" w:space="0" w:color="auto"/>
        <w:right w:val="none" w:sz="0" w:space="0" w:color="auto"/>
      </w:divBdr>
    </w:div>
    <w:div w:id="839547164">
      <w:bodyDiv w:val="1"/>
      <w:marLeft w:val="0"/>
      <w:marRight w:val="0"/>
      <w:marTop w:val="0"/>
      <w:marBottom w:val="0"/>
      <w:divBdr>
        <w:top w:val="none" w:sz="0" w:space="0" w:color="auto"/>
        <w:left w:val="none" w:sz="0" w:space="0" w:color="auto"/>
        <w:bottom w:val="none" w:sz="0" w:space="0" w:color="auto"/>
        <w:right w:val="none" w:sz="0" w:space="0" w:color="auto"/>
      </w:divBdr>
    </w:div>
    <w:div w:id="965431001">
      <w:bodyDiv w:val="1"/>
      <w:marLeft w:val="0"/>
      <w:marRight w:val="0"/>
      <w:marTop w:val="0"/>
      <w:marBottom w:val="0"/>
      <w:divBdr>
        <w:top w:val="none" w:sz="0" w:space="0" w:color="auto"/>
        <w:left w:val="none" w:sz="0" w:space="0" w:color="auto"/>
        <w:bottom w:val="none" w:sz="0" w:space="0" w:color="auto"/>
        <w:right w:val="none" w:sz="0" w:space="0" w:color="auto"/>
      </w:divBdr>
    </w:div>
    <w:div w:id="1144466005">
      <w:bodyDiv w:val="1"/>
      <w:marLeft w:val="0"/>
      <w:marRight w:val="0"/>
      <w:marTop w:val="0"/>
      <w:marBottom w:val="0"/>
      <w:divBdr>
        <w:top w:val="none" w:sz="0" w:space="0" w:color="auto"/>
        <w:left w:val="none" w:sz="0" w:space="0" w:color="auto"/>
        <w:bottom w:val="none" w:sz="0" w:space="0" w:color="auto"/>
        <w:right w:val="none" w:sz="0" w:space="0" w:color="auto"/>
      </w:divBdr>
    </w:div>
    <w:div w:id="1530415044">
      <w:bodyDiv w:val="1"/>
      <w:marLeft w:val="0"/>
      <w:marRight w:val="0"/>
      <w:marTop w:val="0"/>
      <w:marBottom w:val="0"/>
      <w:divBdr>
        <w:top w:val="none" w:sz="0" w:space="0" w:color="auto"/>
        <w:left w:val="none" w:sz="0" w:space="0" w:color="auto"/>
        <w:bottom w:val="none" w:sz="0" w:space="0" w:color="auto"/>
        <w:right w:val="none" w:sz="0" w:space="0" w:color="auto"/>
      </w:divBdr>
    </w:div>
    <w:div w:id="1843275964">
      <w:bodyDiv w:val="1"/>
      <w:marLeft w:val="0"/>
      <w:marRight w:val="0"/>
      <w:marTop w:val="0"/>
      <w:marBottom w:val="0"/>
      <w:divBdr>
        <w:top w:val="none" w:sz="0" w:space="0" w:color="auto"/>
        <w:left w:val="none" w:sz="0" w:space="0" w:color="auto"/>
        <w:bottom w:val="none" w:sz="0" w:space="0" w:color="auto"/>
        <w:right w:val="none" w:sz="0" w:space="0" w:color="auto"/>
      </w:divBdr>
    </w:div>
    <w:div w:id="1900437759">
      <w:bodyDiv w:val="1"/>
      <w:marLeft w:val="0"/>
      <w:marRight w:val="0"/>
      <w:marTop w:val="0"/>
      <w:marBottom w:val="0"/>
      <w:divBdr>
        <w:top w:val="none" w:sz="0" w:space="0" w:color="auto"/>
        <w:left w:val="none" w:sz="0" w:space="0" w:color="auto"/>
        <w:bottom w:val="none" w:sz="0" w:space="0" w:color="auto"/>
        <w:right w:val="none" w:sz="0" w:space="0" w:color="auto"/>
      </w:divBdr>
    </w:div>
    <w:div w:id="1972786909">
      <w:bodyDiv w:val="1"/>
      <w:marLeft w:val="0"/>
      <w:marRight w:val="0"/>
      <w:marTop w:val="0"/>
      <w:marBottom w:val="0"/>
      <w:divBdr>
        <w:top w:val="none" w:sz="0" w:space="0" w:color="auto"/>
        <w:left w:val="none" w:sz="0" w:space="0" w:color="auto"/>
        <w:bottom w:val="none" w:sz="0" w:space="0" w:color="auto"/>
        <w:right w:val="none" w:sz="0" w:space="0" w:color="auto"/>
      </w:divBdr>
    </w:div>
    <w:div w:id="197702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303</TotalTime>
  <Pages>3</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6</cp:revision>
  <dcterms:created xsi:type="dcterms:W3CDTF">2021-02-22T02:42:00Z</dcterms:created>
  <dcterms:modified xsi:type="dcterms:W3CDTF">2021-02-22T07:45:00Z</dcterms:modified>
</cp:coreProperties>
</file>