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9A312F" w:rsidRPr="003108FF" w:rsidTr="0084370E">
        <w:trPr>
          <w:trHeight w:val="795"/>
        </w:trPr>
        <w:tc>
          <w:tcPr>
            <w:tcW w:w="4211" w:type="dxa"/>
            <w:hideMark/>
          </w:tcPr>
          <w:p w:rsidR="009A312F" w:rsidRPr="003108FF" w:rsidRDefault="009A312F" w:rsidP="0084370E">
            <w:pPr>
              <w:spacing w:after="0" w:line="240" w:lineRule="auto"/>
              <w:jc w:val="center"/>
              <w:rPr>
                <w:rFonts w:ascii="Times New Roman" w:hAnsi="Times New Roman" w:cs="Times New Roman"/>
                <w:sz w:val="26"/>
                <w:szCs w:val="26"/>
              </w:rPr>
            </w:pPr>
            <w:r w:rsidRPr="003108FF">
              <w:rPr>
                <w:rFonts w:ascii="Times New Roman" w:hAnsi="Times New Roman" w:cs="Times New Roman"/>
                <w:sz w:val="26"/>
                <w:szCs w:val="26"/>
              </w:rPr>
              <w:t>UBND TỈNH TUYÊN QUANG</w:t>
            </w:r>
          </w:p>
          <w:p w:rsidR="009A312F" w:rsidRPr="003108FF" w:rsidRDefault="009A312F" w:rsidP="0084370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pict>
                <v:line id="_x0000_s1026" style="position:absolute;left:0;text-align:left;z-index:251658240" from="62.15pt,16.5pt" to="136.95pt,16.5pt"/>
              </w:pict>
            </w:r>
            <w:r w:rsidRPr="003108FF">
              <w:rPr>
                <w:rFonts w:ascii="Times New Roman" w:hAnsi="Times New Roman" w:cs="Times New Roman"/>
                <w:b/>
                <w:sz w:val="26"/>
                <w:szCs w:val="26"/>
              </w:rPr>
              <w:t>VĂN PHÒNG</w:t>
            </w:r>
          </w:p>
        </w:tc>
        <w:tc>
          <w:tcPr>
            <w:tcW w:w="3268" w:type="dxa"/>
          </w:tcPr>
          <w:p w:rsidR="009A312F" w:rsidRPr="003108FF" w:rsidRDefault="009A312F" w:rsidP="0084370E">
            <w:pPr>
              <w:spacing w:after="0" w:line="240" w:lineRule="auto"/>
              <w:jc w:val="center"/>
              <w:rPr>
                <w:rFonts w:ascii="Times New Roman" w:hAnsi="Times New Roman" w:cs="Times New Roman"/>
                <w:b/>
                <w:sz w:val="26"/>
                <w:szCs w:val="26"/>
              </w:rPr>
            </w:pPr>
          </w:p>
        </w:tc>
        <w:tc>
          <w:tcPr>
            <w:tcW w:w="6654" w:type="dxa"/>
            <w:hideMark/>
          </w:tcPr>
          <w:p w:rsidR="009A312F" w:rsidRPr="003108FF" w:rsidRDefault="009A312F" w:rsidP="0084370E">
            <w:pPr>
              <w:spacing w:after="0" w:line="240" w:lineRule="auto"/>
              <w:jc w:val="center"/>
              <w:rPr>
                <w:rFonts w:ascii="Times New Roman" w:hAnsi="Times New Roman" w:cs="Times New Roman"/>
                <w:b/>
                <w:sz w:val="26"/>
                <w:szCs w:val="26"/>
              </w:rPr>
            </w:pPr>
            <w:r w:rsidRPr="003108FF">
              <w:rPr>
                <w:rFonts w:ascii="Times New Roman" w:hAnsi="Times New Roman" w:cs="Times New Roman"/>
                <w:b/>
                <w:sz w:val="26"/>
                <w:szCs w:val="26"/>
              </w:rPr>
              <w:t>CỘNG HÒA XÃ HỘI CHỦ NGHĨA VIỆT NAM</w:t>
            </w:r>
          </w:p>
          <w:p w:rsidR="009A312F" w:rsidRPr="003108FF" w:rsidRDefault="009A312F" w:rsidP="0084370E">
            <w:pPr>
              <w:spacing w:after="0" w:line="240" w:lineRule="auto"/>
              <w:jc w:val="center"/>
              <w:rPr>
                <w:rFonts w:ascii="Times New Roman" w:hAnsi="Times New Roman" w:cs="Times New Roman"/>
                <w:b/>
                <w:sz w:val="26"/>
                <w:szCs w:val="26"/>
              </w:rPr>
            </w:pPr>
            <w:r w:rsidRPr="005D3E03">
              <w:rPr>
                <w:rFonts w:ascii="Times New Roman" w:hAnsi="Times New Roman" w:cs="Times New Roman"/>
                <w:sz w:val="26"/>
                <w:szCs w:val="26"/>
              </w:rPr>
              <w:pict>
                <v:line id="_x0000_s1027" style="position:absolute;left:0;text-align:left;z-index:251658240" from="71.1pt,16.6pt" to="251.85pt,16.6pt"/>
              </w:pict>
            </w:r>
            <w:r w:rsidRPr="003108FF">
              <w:rPr>
                <w:rFonts w:ascii="Times New Roman" w:hAnsi="Times New Roman" w:cs="Times New Roman"/>
                <w:b/>
                <w:sz w:val="26"/>
                <w:szCs w:val="26"/>
              </w:rPr>
              <w:t>Độc lập – Tự do – Hạnh phúc</w:t>
            </w:r>
          </w:p>
        </w:tc>
      </w:tr>
      <w:tr w:rsidR="009A312F" w:rsidRPr="003108FF" w:rsidTr="0084370E">
        <w:trPr>
          <w:trHeight w:val="390"/>
        </w:trPr>
        <w:tc>
          <w:tcPr>
            <w:tcW w:w="4211" w:type="dxa"/>
            <w:hideMark/>
          </w:tcPr>
          <w:p w:rsidR="009A312F" w:rsidRPr="003108FF" w:rsidRDefault="009A312F" w:rsidP="0084370E">
            <w:pPr>
              <w:spacing w:after="0" w:line="240" w:lineRule="auto"/>
              <w:jc w:val="center"/>
              <w:rPr>
                <w:rFonts w:ascii="Times New Roman" w:hAnsi="Times New Roman" w:cs="Times New Roman"/>
                <w:b/>
                <w:sz w:val="26"/>
                <w:szCs w:val="26"/>
              </w:rPr>
            </w:pPr>
          </w:p>
        </w:tc>
        <w:tc>
          <w:tcPr>
            <w:tcW w:w="3268" w:type="dxa"/>
          </w:tcPr>
          <w:p w:rsidR="009A312F" w:rsidRPr="003108FF" w:rsidRDefault="009A312F" w:rsidP="0084370E">
            <w:pPr>
              <w:spacing w:after="0" w:line="240" w:lineRule="auto"/>
              <w:jc w:val="center"/>
              <w:rPr>
                <w:rFonts w:ascii="Times New Roman" w:hAnsi="Times New Roman" w:cs="Times New Roman"/>
                <w:b/>
                <w:sz w:val="26"/>
                <w:szCs w:val="26"/>
              </w:rPr>
            </w:pPr>
          </w:p>
        </w:tc>
        <w:tc>
          <w:tcPr>
            <w:tcW w:w="6654" w:type="dxa"/>
            <w:hideMark/>
          </w:tcPr>
          <w:p w:rsidR="009A312F" w:rsidRPr="003108FF" w:rsidRDefault="009A312F" w:rsidP="0084370E">
            <w:pPr>
              <w:spacing w:after="0" w:line="240" w:lineRule="auto"/>
              <w:jc w:val="center"/>
              <w:rPr>
                <w:rFonts w:ascii="Times New Roman" w:hAnsi="Times New Roman" w:cs="Times New Roman"/>
                <w:b/>
                <w:sz w:val="26"/>
                <w:szCs w:val="26"/>
              </w:rPr>
            </w:pPr>
          </w:p>
        </w:tc>
      </w:tr>
    </w:tbl>
    <w:p w:rsidR="009A312F" w:rsidRPr="003108FF" w:rsidRDefault="009A312F" w:rsidP="009A312F">
      <w:pPr>
        <w:spacing w:after="0"/>
        <w:jc w:val="center"/>
        <w:rPr>
          <w:rFonts w:ascii="Times New Roman" w:hAnsi="Times New Roman" w:cs="Times New Roman"/>
          <w:b/>
          <w:sz w:val="26"/>
          <w:szCs w:val="26"/>
        </w:rPr>
      </w:pPr>
    </w:p>
    <w:p w:rsidR="009A312F" w:rsidRPr="003108FF" w:rsidRDefault="009A312F" w:rsidP="009A312F">
      <w:pPr>
        <w:spacing w:after="0"/>
        <w:jc w:val="center"/>
        <w:rPr>
          <w:rFonts w:ascii="Times New Roman" w:hAnsi="Times New Roman" w:cs="Times New Roman"/>
          <w:b/>
          <w:sz w:val="26"/>
          <w:szCs w:val="26"/>
        </w:rPr>
      </w:pPr>
      <w:r w:rsidRPr="003108FF">
        <w:rPr>
          <w:rFonts w:ascii="Times New Roman" w:hAnsi="Times New Roman" w:cs="Times New Roman"/>
          <w:b/>
          <w:sz w:val="26"/>
          <w:szCs w:val="26"/>
        </w:rPr>
        <w:t>BIỂU TỔNG HỢP DANH MỤC VĂN BẢN CÁC CƠ QUAN TRUNG ƯƠNG ĐẾN</w:t>
      </w:r>
    </w:p>
    <w:p w:rsidR="009A312F" w:rsidRPr="003108FF" w:rsidRDefault="009A312F" w:rsidP="009A312F">
      <w:pPr>
        <w:spacing w:after="0"/>
        <w:jc w:val="center"/>
        <w:rPr>
          <w:rFonts w:ascii="Times New Roman" w:hAnsi="Times New Roman" w:cs="Times New Roman"/>
          <w:b/>
          <w:sz w:val="26"/>
          <w:szCs w:val="26"/>
        </w:rPr>
      </w:pPr>
      <w:r w:rsidRPr="003108FF">
        <w:rPr>
          <w:rFonts w:ascii="Times New Roman" w:hAnsi="Times New Roman" w:cs="Times New Roman"/>
          <w:b/>
          <w:sz w:val="26"/>
          <w:szCs w:val="26"/>
        </w:rPr>
        <w:t xml:space="preserve">Từ ngày </w:t>
      </w:r>
      <w:r>
        <w:rPr>
          <w:rFonts w:ascii="Times New Roman" w:hAnsi="Times New Roman" w:cs="Times New Roman"/>
          <w:b/>
          <w:sz w:val="26"/>
          <w:szCs w:val="26"/>
        </w:rPr>
        <w:t>01</w:t>
      </w:r>
      <w:r w:rsidRPr="003108FF">
        <w:rPr>
          <w:rFonts w:ascii="Times New Roman" w:hAnsi="Times New Roman" w:cs="Times New Roman"/>
          <w:b/>
          <w:sz w:val="26"/>
          <w:szCs w:val="26"/>
        </w:rPr>
        <w:t>/</w:t>
      </w:r>
      <w:r>
        <w:rPr>
          <w:rFonts w:ascii="Times New Roman" w:hAnsi="Times New Roman" w:cs="Times New Roman"/>
          <w:b/>
          <w:sz w:val="26"/>
          <w:szCs w:val="26"/>
        </w:rPr>
        <w:t>8</w:t>
      </w:r>
      <w:r w:rsidRPr="003108FF">
        <w:rPr>
          <w:rFonts w:ascii="Times New Roman" w:hAnsi="Times New Roman" w:cs="Times New Roman"/>
          <w:b/>
          <w:sz w:val="26"/>
          <w:szCs w:val="26"/>
        </w:rPr>
        <w:t xml:space="preserve">/2021 đến ngày </w:t>
      </w:r>
      <w:r>
        <w:rPr>
          <w:rFonts w:ascii="Times New Roman" w:hAnsi="Times New Roman" w:cs="Times New Roman"/>
          <w:b/>
          <w:sz w:val="26"/>
          <w:szCs w:val="26"/>
        </w:rPr>
        <w:t>10/8</w:t>
      </w:r>
      <w:r w:rsidRPr="003108FF">
        <w:rPr>
          <w:rFonts w:ascii="Times New Roman" w:hAnsi="Times New Roman" w:cs="Times New Roman"/>
          <w:b/>
          <w:sz w:val="26"/>
          <w:szCs w:val="26"/>
        </w:rPr>
        <w:t>/2021</w:t>
      </w:r>
    </w:p>
    <w:p w:rsidR="009A312F" w:rsidRPr="003108FF" w:rsidRDefault="009A312F" w:rsidP="009A312F">
      <w:pPr>
        <w:spacing w:after="0"/>
        <w:jc w:val="center"/>
        <w:rPr>
          <w:rFonts w:ascii="Times New Roman" w:hAnsi="Times New Roman" w:cs="Times New Roman"/>
          <w:b/>
          <w:sz w:val="26"/>
          <w:szCs w:val="26"/>
        </w:rPr>
      </w:pPr>
    </w:p>
    <w:tbl>
      <w:tblPr>
        <w:tblStyle w:val="TableGrid"/>
        <w:tblW w:w="15135" w:type="dxa"/>
        <w:tblInd w:w="-774" w:type="dxa"/>
        <w:tblLayout w:type="fixed"/>
        <w:tblLook w:val="01E0"/>
      </w:tblPr>
      <w:tblGrid>
        <w:gridCol w:w="818"/>
        <w:gridCol w:w="2835"/>
        <w:gridCol w:w="2552"/>
        <w:gridCol w:w="1907"/>
        <w:gridCol w:w="4536"/>
        <w:gridCol w:w="1495"/>
        <w:gridCol w:w="992"/>
      </w:tblGrid>
      <w:tr w:rsidR="009A312F" w:rsidRPr="00D05D88" w:rsidTr="00D05D88">
        <w:trPr>
          <w:tblHeader/>
        </w:trPr>
        <w:tc>
          <w:tcPr>
            <w:tcW w:w="818" w:type="dxa"/>
            <w:tcBorders>
              <w:top w:val="single" w:sz="4" w:space="0" w:color="auto"/>
              <w:left w:val="single" w:sz="4" w:space="0" w:color="auto"/>
              <w:bottom w:val="single" w:sz="4" w:space="0" w:color="auto"/>
              <w:right w:val="single" w:sz="4" w:space="0" w:color="auto"/>
            </w:tcBorders>
            <w:vAlign w:val="center"/>
            <w:hideMark/>
          </w:tcPr>
          <w:p w:rsidR="009A312F" w:rsidRPr="00D05D88" w:rsidRDefault="009A312F" w:rsidP="0084370E">
            <w:pPr>
              <w:spacing w:before="120" w:after="120"/>
              <w:jc w:val="center"/>
              <w:rPr>
                <w:b/>
                <w:bCs/>
                <w:sz w:val="26"/>
                <w:szCs w:val="26"/>
              </w:rPr>
            </w:pPr>
            <w:r w:rsidRPr="00D05D88">
              <w:rPr>
                <w:b/>
                <w:bCs/>
                <w:sz w:val="26"/>
                <w:szCs w:val="26"/>
              </w:rPr>
              <w:t>TT</w:t>
            </w:r>
          </w:p>
          <w:p w:rsidR="009A312F" w:rsidRPr="00D05D88" w:rsidRDefault="009A312F" w:rsidP="0084370E">
            <w:pPr>
              <w:spacing w:before="120" w:after="120"/>
              <w:jc w:val="center"/>
              <w:rPr>
                <w:b/>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A312F" w:rsidRPr="00D05D88" w:rsidRDefault="009A312F" w:rsidP="0084370E">
            <w:pPr>
              <w:spacing w:before="120" w:after="120"/>
              <w:jc w:val="center"/>
              <w:rPr>
                <w:b/>
                <w:bCs/>
                <w:sz w:val="26"/>
                <w:szCs w:val="26"/>
              </w:rPr>
            </w:pPr>
            <w:r w:rsidRPr="00D05D88">
              <w:rPr>
                <w:b/>
                <w:bCs/>
                <w:sz w:val="26"/>
                <w:szCs w:val="26"/>
              </w:rPr>
              <w:t>Tên cơ quan, tổ chức ban hành văn bản</w:t>
            </w:r>
          </w:p>
        </w:tc>
        <w:tc>
          <w:tcPr>
            <w:tcW w:w="2552" w:type="dxa"/>
            <w:tcBorders>
              <w:top w:val="single" w:sz="4" w:space="0" w:color="auto"/>
              <w:left w:val="single" w:sz="4" w:space="0" w:color="auto"/>
              <w:bottom w:val="single" w:sz="4" w:space="0" w:color="auto"/>
              <w:right w:val="single" w:sz="4" w:space="0" w:color="auto"/>
            </w:tcBorders>
            <w:vAlign w:val="center"/>
            <w:hideMark/>
          </w:tcPr>
          <w:p w:rsidR="009A312F" w:rsidRPr="00D05D88" w:rsidRDefault="009A312F" w:rsidP="0084370E">
            <w:pPr>
              <w:spacing w:before="120" w:after="120"/>
              <w:jc w:val="center"/>
              <w:rPr>
                <w:b/>
                <w:bCs/>
                <w:sz w:val="26"/>
                <w:szCs w:val="26"/>
              </w:rPr>
            </w:pPr>
            <w:r w:rsidRPr="00D05D88">
              <w:rPr>
                <w:b/>
                <w:bCs/>
                <w:sz w:val="26"/>
                <w:szCs w:val="26"/>
              </w:rPr>
              <w:t>Số, ký hiệu văn bản</w:t>
            </w:r>
          </w:p>
        </w:tc>
        <w:tc>
          <w:tcPr>
            <w:tcW w:w="1907" w:type="dxa"/>
            <w:tcBorders>
              <w:top w:val="single" w:sz="4" w:space="0" w:color="auto"/>
              <w:left w:val="single" w:sz="4" w:space="0" w:color="auto"/>
              <w:bottom w:val="single" w:sz="4" w:space="0" w:color="auto"/>
              <w:right w:val="single" w:sz="4" w:space="0" w:color="auto"/>
            </w:tcBorders>
            <w:vAlign w:val="center"/>
            <w:hideMark/>
          </w:tcPr>
          <w:p w:rsidR="009A312F" w:rsidRPr="00D05D88" w:rsidRDefault="009A312F" w:rsidP="0084370E">
            <w:pPr>
              <w:spacing w:before="120" w:after="120"/>
              <w:jc w:val="center"/>
              <w:rPr>
                <w:b/>
                <w:bCs/>
                <w:sz w:val="26"/>
                <w:szCs w:val="26"/>
              </w:rPr>
            </w:pPr>
            <w:r w:rsidRPr="00D05D88">
              <w:rPr>
                <w:b/>
                <w:bCs/>
                <w:sz w:val="26"/>
                <w:szCs w:val="26"/>
              </w:rPr>
              <w:t>Ngày, tháng, năm ban hành Văn bản</w:t>
            </w:r>
          </w:p>
        </w:tc>
        <w:tc>
          <w:tcPr>
            <w:tcW w:w="4536" w:type="dxa"/>
            <w:tcBorders>
              <w:top w:val="single" w:sz="4" w:space="0" w:color="auto"/>
              <w:left w:val="single" w:sz="4" w:space="0" w:color="auto"/>
              <w:bottom w:val="single" w:sz="4" w:space="0" w:color="auto"/>
              <w:right w:val="single" w:sz="4" w:space="0" w:color="auto"/>
            </w:tcBorders>
            <w:vAlign w:val="center"/>
            <w:hideMark/>
          </w:tcPr>
          <w:p w:rsidR="009A312F" w:rsidRPr="00D05D88" w:rsidRDefault="009A312F" w:rsidP="009F05D8">
            <w:pPr>
              <w:jc w:val="center"/>
              <w:rPr>
                <w:b/>
                <w:bCs/>
                <w:sz w:val="26"/>
                <w:szCs w:val="26"/>
              </w:rPr>
            </w:pPr>
            <w:r w:rsidRPr="00D05D88">
              <w:rPr>
                <w:b/>
                <w:bCs/>
                <w:sz w:val="26"/>
                <w:szCs w:val="26"/>
              </w:rPr>
              <w:t>Tên loại và trích yếu</w:t>
            </w:r>
          </w:p>
          <w:p w:rsidR="009A312F" w:rsidRPr="00D05D88" w:rsidRDefault="009A312F" w:rsidP="009F05D8">
            <w:pPr>
              <w:jc w:val="center"/>
              <w:rPr>
                <w:b/>
                <w:bCs/>
                <w:sz w:val="26"/>
                <w:szCs w:val="26"/>
              </w:rPr>
            </w:pPr>
            <w:r w:rsidRPr="00D05D88">
              <w:rPr>
                <w:b/>
                <w:bCs/>
                <w:sz w:val="26"/>
                <w:szCs w:val="26"/>
              </w:rPr>
              <w:t>nội dung của Văn bản</w:t>
            </w:r>
          </w:p>
        </w:tc>
        <w:tc>
          <w:tcPr>
            <w:tcW w:w="1495" w:type="dxa"/>
            <w:tcBorders>
              <w:top w:val="single" w:sz="4" w:space="0" w:color="auto"/>
              <w:left w:val="single" w:sz="4" w:space="0" w:color="auto"/>
              <w:bottom w:val="single" w:sz="4" w:space="0" w:color="auto"/>
              <w:right w:val="single" w:sz="4" w:space="0" w:color="auto"/>
            </w:tcBorders>
            <w:vAlign w:val="center"/>
            <w:hideMark/>
          </w:tcPr>
          <w:p w:rsidR="009A312F" w:rsidRPr="00D05D88" w:rsidRDefault="009A312F" w:rsidP="0084370E">
            <w:pPr>
              <w:spacing w:before="120" w:after="120"/>
              <w:jc w:val="center"/>
              <w:rPr>
                <w:b/>
                <w:sz w:val="26"/>
                <w:szCs w:val="26"/>
              </w:rPr>
            </w:pPr>
            <w:r w:rsidRPr="00D05D88">
              <w:rPr>
                <w:b/>
                <w:sz w:val="26"/>
                <w:szCs w:val="26"/>
              </w:rPr>
              <w:t>Hiệu lực thi hành</w:t>
            </w:r>
          </w:p>
        </w:tc>
        <w:tc>
          <w:tcPr>
            <w:tcW w:w="992" w:type="dxa"/>
            <w:tcBorders>
              <w:top w:val="single" w:sz="4" w:space="0" w:color="auto"/>
              <w:left w:val="single" w:sz="4" w:space="0" w:color="auto"/>
              <w:bottom w:val="single" w:sz="4" w:space="0" w:color="auto"/>
              <w:right w:val="single" w:sz="4" w:space="0" w:color="auto"/>
            </w:tcBorders>
            <w:vAlign w:val="center"/>
            <w:hideMark/>
          </w:tcPr>
          <w:p w:rsidR="009A312F" w:rsidRPr="00D05D88" w:rsidRDefault="009A312F" w:rsidP="0084370E">
            <w:pPr>
              <w:spacing w:before="120" w:after="120"/>
              <w:jc w:val="center"/>
              <w:rPr>
                <w:b/>
                <w:bCs/>
                <w:sz w:val="26"/>
                <w:szCs w:val="26"/>
              </w:rPr>
            </w:pPr>
            <w:r w:rsidRPr="00D05D88">
              <w:rPr>
                <w:b/>
                <w:bCs/>
                <w:sz w:val="26"/>
                <w:szCs w:val="26"/>
              </w:rPr>
              <w:t>Ghi chú</w:t>
            </w: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DE3BB5" w:rsidRDefault="009F05D8" w:rsidP="0084370E">
            <w:pPr>
              <w:rPr>
                <w:color w:val="000000"/>
                <w:sz w:val="26"/>
                <w:szCs w:val="26"/>
              </w:rPr>
            </w:pPr>
            <w:r w:rsidRPr="00D05D88">
              <w:rPr>
                <w:color w:val="000000"/>
                <w:sz w:val="26"/>
                <w:szCs w:val="26"/>
              </w:rPr>
              <w:t>Bộ Tài nguyên và Môi trường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DE3BB5" w:rsidRDefault="009F05D8" w:rsidP="0084370E">
            <w:pPr>
              <w:rPr>
                <w:color w:val="000000"/>
                <w:sz w:val="26"/>
                <w:szCs w:val="26"/>
              </w:rPr>
            </w:pPr>
            <w:r w:rsidRPr="00DE3BB5">
              <w:rPr>
                <w:color w:val="000000"/>
                <w:sz w:val="26"/>
                <w:szCs w:val="26"/>
              </w:rPr>
              <w:t>11/2021/TT-BTNMT</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DE3BB5" w:rsidRDefault="009F05D8" w:rsidP="0084370E">
            <w:pPr>
              <w:jc w:val="center"/>
              <w:rPr>
                <w:color w:val="000000"/>
                <w:sz w:val="26"/>
                <w:szCs w:val="26"/>
              </w:rPr>
            </w:pPr>
            <w:r w:rsidRPr="00D05D88">
              <w:rPr>
                <w:color w:val="000000"/>
                <w:sz w:val="26"/>
                <w:szCs w:val="26"/>
              </w:rPr>
              <w:t>06/</w:t>
            </w:r>
            <w:r w:rsidRPr="00DE3BB5">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DE3BB5" w:rsidRDefault="00D05D88" w:rsidP="009F05D8">
            <w:pPr>
              <w:jc w:val="both"/>
              <w:rPr>
                <w:color w:val="000000"/>
                <w:sz w:val="26"/>
                <w:szCs w:val="26"/>
              </w:rPr>
            </w:pPr>
            <w:r>
              <w:rPr>
                <w:color w:val="000000"/>
                <w:sz w:val="26"/>
                <w:szCs w:val="26"/>
              </w:rPr>
              <w:t>B</w:t>
            </w:r>
            <w:r w:rsidR="009F05D8" w:rsidRPr="00DE3BB5">
              <w:rPr>
                <w:color w:val="000000"/>
                <w:sz w:val="26"/>
                <w:szCs w:val="26"/>
              </w:rPr>
              <w:t>an hành Thông tư ban hành Định mức kinh tế - kỹ thuật lập, điều chỉnh quy hoạch, kế hoạch sử dụng đất</w:t>
            </w:r>
          </w:p>
        </w:tc>
        <w:tc>
          <w:tcPr>
            <w:tcW w:w="1495" w:type="dxa"/>
            <w:tcBorders>
              <w:top w:val="single" w:sz="4" w:space="0" w:color="auto"/>
              <w:left w:val="single" w:sz="4" w:space="0" w:color="auto"/>
              <w:bottom w:val="single" w:sz="4" w:space="0" w:color="auto"/>
              <w:right w:val="single" w:sz="4" w:space="0" w:color="auto"/>
            </w:tcBorders>
            <w:vAlign w:val="center"/>
          </w:tcPr>
          <w:p w:rsidR="009F05D8" w:rsidRPr="00DE3BB5" w:rsidRDefault="00F4300D" w:rsidP="0084370E">
            <w:pPr>
              <w:rPr>
                <w:color w:val="000000"/>
                <w:sz w:val="26"/>
                <w:szCs w:val="26"/>
              </w:rPr>
            </w:pPr>
            <w:r>
              <w:rPr>
                <w:color w:val="000000"/>
                <w:sz w:val="26"/>
                <w:szCs w:val="26"/>
              </w:rPr>
              <w:t>22/9/2021</w:t>
            </w: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t>Bộ Y tế</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t>3657/QĐ-BYT</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jc w:val="center"/>
              <w:rPr>
                <w:color w:val="000000"/>
                <w:sz w:val="26"/>
                <w:szCs w:val="26"/>
              </w:rPr>
            </w:pPr>
            <w:r w:rsidRPr="00D05D88">
              <w:rPr>
                <w:color w:val="000000"/>
                <w:sz w:val="26"/>
                <w:szCs w:val="26"/>
              </w:rPr>
              <w:t>01/</w:t>
            </w:r>
            <w:r w:rsidRPr="005607DF">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D05D88" w:rsidP="009F05D8">
            <w:pPr>
              <w:jc w:val="both"/>
              <w:rPr>
                <w:color w:val="000000"/>
                <w:sz w:val="26"/>
                <w:szCs w:val="26"/>
              </w:rPr>
            </w:pPr>
            <w:r>
              <w:rPr>
                <w:color w:val="000000"/>
                <w:sz w:val="26"/>
                <w:szCs w:val="26"/>
              </w:rPr>
              <w:t>P</w:t>
            </w:r>
            <w:r w:rsidR="009F05D8" w:rsidRPr="005607DF">
              <w:rPr>
                <w:color w:val="000000"/>
                <w:sz w:val="26"/>
                <w:szCs w:val="26"/>
              </w:rPr>
              <w:t>hân bổ 63 xe tiêm lưu động do Công ty THACO hỗ trợ phòng, chống dịch COVID-19</w:t>
            </w:r>
          </w:p>
        </w:tc>
        <w:tc>
          <w:tcPr>
            <w:tcW w:w="1495" w:type="dxa"/>
            <w:tcBorders>
              <w:top w:val="single" w:sz="4" w:space="0" w:color="auto"/>
              <w:left w:val="single" w:sz="4" w:space="0" w:color="auto"/>
              <w:bottom w:val="single" w:sz="4" w:space="0" w:color="auto"/>
              <w:right w:val="single" w:sz="4" w:space="0" w:color="auto"/>
            </w:tcBorders>
            <w:vAlign w:val="center"/>
          </w:tcPr>
          <w:p w:rsidR="009F05D8" w:rsidRPr="005607DF"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rPr>
                <w:color w:val="000000"/>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t>Bộ Tài Chính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t>63/</w:t>
            </w:r>
            <w:r w:rsidRPr="00D05D88">
              <w:rPr>
                <w:color w:val="000000"/>
                <w:sz w:val="26"/>
                <w:szCs w:val="26"/>
              </w:rPr>
              <w:t>2021/</w:t>
            </w:r>
            <w:r w:rsidRPr="005607DF">
              <w:rPr>
                <w:color w:val="000000"/>
                <w:sz w:val="26"/>
                <w:szCs w:val="26"/>
              </w:rPr>
              <w:t>TT-BTC</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AE6044" w:rsidP="0084370E">
            <w:pPr>
              <w:jc w:val="center"/>
              <w:rPr>
                <w:color w:val="000000"/>
                <w:sz w:val="26"/>
                <w:szCs w:val="26"/>
              </w:rPr>
            </w:pPr>
            <w:r>
              <w:rPr>
                <w:color w:val="000000"/>
                <w:sz w:val="26"/>
                <w:szCs w:val="26"/>
              </w:rPr>
              <w:t>29/7</w:t>
            </w:r>
            <w:r w:rsidR="009F05D8" w:rsidRPr="005607DF">
              <w:rPr>
                <w:color w:val="000000"/>
                <w:sz w:val="26"/>
                <w:szCs w:val="26"/>
              </w:rPr>
              <w:t>/2021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9F05D8">
            <w:pPr>
              <w:jc w:val="both"/>
              <w:rPr>
                <w:color w:val="000000"/>
                <w:sz w:val="26"/>
                <w:szCs w:val="26"/>
              </w:rPr>
            </w:pPr>
            <w:r w:rsidRPr="005607DF">
              <w:rPr>
                <w:color w:val="000000"/>
                <w:sz w:val="26"/>
                <w:szCs w:val="26"/>
              </w:rPr>
              <w:t>Thông tư quy định lập, quản lý và sử dụng kinh phí chi thường xuyên thực hiện thẩm định hồ sơ đề nghị hưởng miễn trừ đối với thỏa thuận hạn chế cạnh tranh; thẩm định hồ sơ thông báo tập trung kinh tế; điều tra các vụ việc cạnh tranh và tố tụng cạnh tranh</w:t>
            </w:r>
          </w:p>
        </w:tc>
        <w:tc>
          <w:tcPr>
            <w:tcW w:w="1495"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AE6044" w:rsidP="0084370E">
            <w:pPr>
              <w:rPr>
                <w:color w:val="000000"/>
                <w:sz w:val="26"/>
                <w:szCs w:val="26"/>
              </w:rPr>
            </w:pPr>
            <w:r>
              <w:rPr>
                <w:color w:val="000000"/>
                <w:sz w:val="26"/>
                <w:szCs w:val="26"/>
              </w:rPr>
              <w:t>13/9/2021</w:t>
            </w: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t>Bộ Tài Chính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t>60/</w:t>
            </w:r>
            <w:r w:rsidRPr="00D05D88">
              <w:rPr>
                <w:color w:val="000000"/>
                <w:sz w:val="26"/>
                <w:szCs w:val="26"/>
              </w:rPr>
              <w:t>2021/</w:t>
            </w:r>
            <w:r w:rsidRPr="005607DF">
              <w:rPr>
                <w:color w:val="000000"/>
                <w:sz w:val="26"/>
                <w:szCs w:val="26"/>
              </w:rPr>
              <w:t>TT-BTC</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AE6044" w:rsidP="001A7202">
            <w:pPr>
              <w:jc w:val="center"/>
              <w:rPr>
                <w:color w:val="000000"/>
                <w:sz w:val="26"/>
                <w:szCs w:val="26"/>
              </w:rPr>
            </w:pPr>
            <w:r>
              <w:rPr>
                <w:color w:val="000000"/>
                <w:sz w:val="26"/>
                <w:szCs w:val="26"/>
              </w:rPr>
              <w:t>21/7</w:t>
            </w:r>
            <w:r w:rsidR="009F05D8" w:rsidRPr="005607DF">
              <w:rPr>
                <w:color w:val="000000"/>
                <w:sz w:val="26"/>
                <w:szCs w:val="26"/>
              </w:rPr>
              <w:t>/2021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9F05D8">
            <w:pPr>
              <w:jc w:val="both"/>
              <w:rPr>
                <w:color w:val="000000"/>
                <w:sz w:val="26"/>
                <w:szCs w:val="26"/>
              </w:rPr>
            </w:pPr>
            <w:r w:rsidRPr="005607DF">
              <w:rPr>
                <w:color w:val="000000"/>
                <w:sz w:val="26"/>
                <w:szCs w:val="26"/>
              </w:rPr>
              <w:t>Sửa đổi, bổ sung một số điều của Thông tư số 38/2014/TT-BTC ngày 28 tháng 3 năm 2014 hướng dẫn một số điều của Nghị định số 89/2013/NĐ-CP ngày 06 tháng 8 năm 2013 của Chính phủ quy định chi tiết thi hành một số điều của Luật giá về thẩm định giá</w:t>
            </w:r>
          </w:p>
        </w:tc>
        <w:tc>
          <w:tcPr>
            <w:tcW w:w="1495" w:type="dxa"/>
            <w:tcBorders>
              <w:top w:val="single" w:sz="4" w:space="0" w:color="auto"/>
              <w:left w:val="single" w:sz="4" w:space="0" w:color="auto"/>
              <w:bottom w:val="single" w:sz="4" w:space="0" w:color="auto"/>
              <w:right w:val="single" w:sz="4" w:space="0" w:color="auto"/>
            </w:tcBorders>
            <w:vAlign w:val="center"/>
          </w:tcPr>
          <w:p w:rsidR="009F05D8" w:rsidRPr="005607DF" w:rsidRDefault="00AE6044" w:rsidP="0084370E">
            <w:pPr>
              <w:rPr>
                <w:color w:val="000000"/>
                <w:sz w:val="26"/>
                <w:szCs w:val="26"/>
              </w:rPr>
            </w:pPr>
            <w:r>
              <w:rPr>
                <w:color w:val="000000"/>
                <w:sz w:val="26"/>
                <w:szCs w:val="26"/>
              </w:rPr>
              <w:t>03/9/2021</w:t>
            </w: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D05D88">
              <w:rPr>
                <w:color w:val="000000"/>
                <w:sz w:val="26"/>
                <w:szCs w:val="26"/>
              </w:rPr>
              <w:t>Thủ tướng</w:t>
            </w:r>
            <w:r w:rsidRPr="005607DF">
              <w:rPr>
                <w:color w:val="000000"/>
                <w:sz w:val="26"/>
                <w:szCs w:val="26"/>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AE6044" w:rsidP="00AE6044">
            <w:pPr>
              <w:rPr>
                <w:color w:val="000000"/>
                <w:sz w:val="26"/>
                <w:szCs w:val="26"/>
              </w:rPr>
            </w:pPr>
            <w:r>
              <w:rPr>
                <w:color w:val="000000"/>
                <w:sz w:val="26"/>
                <w:szCs w:val="26"/>
              </w:rPr>
              <w:t>21</w:t>
            </w:r>
            <w:r w:rsidR="009F05D8" w:rsidRPr="00D05D88">
              <w:rPr>
                <w:color w:val="000000"/>
                <w:sz w:val="26"/>
                <w:szCs w:val="26"/>
              </w:rPr>
              <w:t>/</w:t>
            </w:r>
            <w:r w:rsidR="009F05D8" w:rsidRPr="005607DF">
              <w:rPr>
                <w:color w:val="000000"/>
                <w:sz w:val="26"/>
                <w:szCs w:val="26"/>
              </w:rPr>
              <w:t>CT-TT</w:t>
            </w:r>
            <w:r w:rsidR="009F05D8" w:rsidRPr="00D05D88">
              <w:rPr>
                <w:color w:val="000000"/>
                <w:sz w:val="26"/>
                <w:szCs w:val="26"/>
              </w:rPr>
              <w: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jc w:val="center"/>
              <w:rPr>
                <w:color w:val="000000"/>
                <w:sz w:val="26"/>
                <w:szCs w:val="26"/>
              </w:rPr>
            </w:pPr>
            <w:r w:rsidRPr="00D05D88">
              <w:rPr>
                <w:color w:val="000000"/>
                <w:sz w:val="26"/>
                <w:szCs w:val="26"/>
              </w:rPr>
              <w:t>05/</w:t>
            </w:r>
            <w:r w:rsidRPr="005607DF">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9F05D8">
            <w:pPr>
              <w:jc w:val="both"/>
              <w:rPr>
                <w:color w:val="000000"/>
                <w:sz w:val="26"/>
                <w:szCs w:val="26"/>
              </w:rPr>
            </w:pPr>
            <w:r w:rsidRPr="005607DF">
              <w:rPr>
                <w:color w:val="000000"/>
                <w:sz w:val="26"/>
                <w:szCs w:val="26"/>
              </w:rPr>
              <w:t>Chỉ thị về nâng cao hiệu quả thực hiện và đổi mới cơ chế quản lý tài chính, thu nhập gắn với đặc thù cơ quan quản lý hành chính nhà nước</w:t>
            </w:r>
          </w:p>
        </w:tc>
        <w:tc>
          <w:tcPr>
            <w:tcW w:w="1495" w:type="dxa"/>
            <w:tcBorders>
              <w:top w:val="single" w:sz="4" w:space="0" w:color="auto"/>
              <w:left w:val="single" w:sz="4" w:space="0" w:color="auto"/>
              <w:bottom w:val="single" w:sz="4" w:space="0" w:color="auto"/>
              <w:right w:val="single" w:sz="4" w:space="0" w:color="auto"/>
            </w:tcBorders>
            <w:vAlign w:val="center"/>
          </w:tcPr>
          <w:p w:rsidR="009F05D8" w:rsidRPr="005607DF"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t>Bộ Tài Chính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t>1477/QĐ-BTC</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jc w:val="center"/>
              <w:rPr>
                <w:color w:val="000000"/>
                <w:sz w:val="26"/>
                <w:szCs w:val="26"/>
              </w:rPr>
            </w:pPr>
            <w:r w:rsidRPr="00D05D88">
              <w:rPr>
                <w:color w:val="000000"/>
                <w:sz w:val="26"/>
                <w:szCs w:val="26"/>
              </w:rPr>
              <w:t>06/</w:t>
            </w:r>
            <w:r w:rsidRPr="005607DF">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9F05D8">
            <w:pPr>
              <w:jc w:val="both"/>
              <w:rPr>
                <w:color w:val="000000"/>
                <w:sz w:val="26"/>
                <w:szCs w:val="26"/>
              </w:rPr>
            </w:pPr>
            <w:r w:rsidRPr="005607DF">
              <w:rPr>
                <w:color w:val="000000"/>
                <w:sz w:val="26"/>
                <w:szCs w:val="26"/>
              </w:rPr>
              <w:t>Giá tối đa sản phẩm dịch vụ công ích thủy lợi năm 2021</w:t>
            </w:r>
          </w:p>
        </w:tc>
        <w:tc>
          <w:tcPr>
            <w:tcW w:w="1495" w:type="dxa"/>
            <w:tcBorders>
              <w:top w:val="single" w:sz="4" w:space="0" w:color="auto"/>
              <w:left w:val="single" w:sz="4" w:space="0" w:color="auto"/>
              <w:bottom w:val="single" w:sz="4" w:space="0" w:color="auto"/>
              <w:right w:val="single" w:sz="4" w:space="0" w:color="auto"/>
            </w:tcBorders>
            <w:vAlign w:val="center"/>
          </w:tcPr>
          <w:p w:rsidR="009F05D8" w:rsidRPr="005607DF"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t>Bộ Tài Chính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t>68/</w:t>
            </w:r>
            <w:r w:rsidRPr="00D05D88">
              <w:rPr>
                <w:color w:val="000000"/>
                <w:sz w:val="26"/>
                <w:szCs w:val="26"/>
              </w:rPr>
              <w:t>2021/</w:t>
            </w:r>
            <w:r w:rsidRPr="005607DF">
              <w:rPr>
                <w:color w:val="000000"/>
                <w:sz w:val="26"/>
                <w:szCs w:val="26"/>
              </w:rPr>
              <w:t>TT-BTC</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jc w:val="center"/>
              <w:rPr>
                <w:color w:val="000000"/>
                <w:sz w:val="26"/>
                <w:szCs w:val="26"/>
              </w:rPr>
            </w:pPr>
            <w:r w:rsidRPr="00D05D88">
              <w:rPr>
                <w:color w:val="000000"/>
                <w:sz w:val="26"/>
                <w:szCs w:val="26"/>
              </w:rPr>
              <w:t>06/</w:t>
            </w:r>
            <w:r w:rsidRPr="005607DF">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9F05D8">
            <w:pPr>
              <w:jc w:val="both"/>
              <w:rPr>
                <w:color w:val="000000"/>
                <w:sz w:val="26"/>
                <w:szCs w:val="26"/>
              </w:rPr>
            </w:pPr>
            <w:r w:rsidRPr="005607DF">
              <w:rPr>
                <w:color w:val="000000"/>
                <w:sz w:val="26"/>
                <w:szCs w:val="26"/>
              </w:rPr>
              <w:t>Quy định mức thu một số khoản phí, lệ phí trong lĩnh vực thú y nhằm hỗ trợ, tháo gỡ khó khăn cho đối tượng chịu ảnh hưởng bởi dịch Covid-19</w:t>
            </w:r>
          </w:p>
        </w:tc>
        <w:tc>
          <w:tcPr>
            <w:tcW w:w="1495" w:type="dxa"/>
            <w:tcBorders>
              <w:top w:val="single" w:sz="4" w:space="0" w:color="auto"/>
              <w:left w:val="single" w:sz="4" w:space="0" w:color="auto"/>
              <w:bottom w:val="single" w:sz="4" w:space="0" w:color="auto"/>
              <w:right w:val="single" w:sz="4" w:space="0" w:color="auto"/>
            </w:tcBorders>
            <w:vAlign w:val="center"/>
          </w:tcPr>
          <w:p w:rsidR="009F05D8" w:rsidRPr="005607DF"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t>Bộ Y tế</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t>6401/BYT-KHTC</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jc w:val="center"/>
              <w:rPr>
                <w:color w:val="000000"/>
                <w:sz w:val="26"/>
                <w:szCs w:val="26"/>
              </w:rPr>
            </w:pPr>
            <w:r w:rsidRPr="00D05D88">
              <w:rPr>
                <w:color w:val="000000"/>
                <w:sz w:val="26"/>
                <w:szCs w:val="26"/>
              </w:rPr>
              <w:t>07/</w:t>
            </w:r>
            <w:r w:rsidRPr="005607DF">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9F05D8">
            <w:pPr>
              <w:jc w:val="both"/>
              <w:rPr>
                <w:color w:val="000000"/>
                <w:sz w:val="26"/>
                <w:szCs w:val="26"/>
              </w:rPr>
            </w:pPr>
            <w:r w:rsidRPr="005607DF">
              <w:rPr>
                <w:color w:val="000000"/>
                <w:sz w:val="26"/>
                <w:szCs w:val="26"/>
              </w:rPr>
              <w:t>hướng dẫn thực hiện chế độ chi cho cán bộ y tế, tình nguyện viên đi hỗ trợ các tỉnh chống dịch COVID-19.</w:t>
            </w:r>
          </w:p>
        </w:tc>
        <w:tc>
          <w:tcPr>
            <w:tcW w:w="1495" w:type="dxa"/>
            <w:tcBorders>
              <w:top w:val="single" w:sz="4" w:space="0" w:color="auto"/>
              <w:left w:val="single" w:sz="4" w:space="0" w:color="auto"/>
              <w:bottom w:val="single" w:sz="4" w:space="0" w:color="auto"/>
              <w:right w:val="single" w:sz="4" w:space="0" w:color="auto"/>
            </w:tcBorders>
            <w:vAlign w:val="center"/>
          </w:tcPr>
          <w:p w:rsidR="009F05D8" w:rsidRPr="005607DF"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t>Bộ Tài Chính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t>67/</w:t>
            </w:r>
            <w:r w:rsidRPr="00D05D88">
              <w:rPr>
                <w:color w:val="000000"/>
                <w:sz w:val="26"/>
                <w:szCs w:val="26"/>
              </w:rPr>
              <w:t>2021</w:t>
            </w:r>
            <w:r w:rsidRPr="005607DF">
              <w:rPr>
                <w:color w:val="000000"/>
                <w:sz w:val="26"/>
                <w:szCs w:val="26"/>
              </w:rPr>
              <w:t>TT-BTC</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jc w:val="center"/>
              <w:rPr>
                <w:color w:val="000000"/>
                <w:sz w:val="26"/>
                <w:szCs w:val="26"/>
              </w:rPr>
            </w:pPr>
            <w:r w:rsidRPr="00D05D88">
              <w:rPr>
                <w:color w:val="000000"/>
                <w:sz w:val="26"/>
                <w:szCs w:val="26"/>
              </w:rPr>
              <w:t>10/</w:t>
            </w:r>
            <w:r w:rsidRPr="005607DF">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9F05D8">
            <w:pPr>
              <w:jc w:val="both"/>
              <w:rPr>
                <w:color w:val="000000"/>
                <w:sz w:val="26"/>
                <w:szCs w:val="26"/>
              </w:rPr>
            </w:pPr>
            <w:r w:rsidRPr="005607DF">
              <w:rPr>
                <w:color w:val="000000"/>
                <w:sz w:val="26"/>
                <w:szCs w:val="26"/>
              </w:rPr>
              <w:t>Quy định mức thu, chế độ thu, nộp, quản lý và sử dụng phí trong công tác an toàn thực phẩm</w:t>
            </w:r>
          </w:p>
        </w:tc>
        <w:tc>
          <w:tcPr>
            <w:tcW w:w="1495" w:type="dxa"/>
            <w:tcBorders>
              <w:top w:val="single" w:sz="4" w:space="0" w:color="auto"/>
              <w:left w:val="single" w:sz="4" w:space="0" w:color="auto"/>
              <w:bottom w:val="single" w:sz="4" w:space="0" w:color="auto"/>
              <w:right w:val="single" w:sz="4" w:space="0" w:color="auto"/>
            </w:tcBorders>
            <w:vAlign w:val="center"/>
          </w:tcPr>
          <w:p w:rsidR="009F05D8" w:rsidRPr="005607DF"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D05D88">
              <w:rPr>
                <w:color w:val="000000"/>
                <w:sz w:val="26"/>
                <w:szCs w:val="26"/>
              </w:rPr>
              <w:t>Thủ tướng</w:t>
            </w:r>
            <w:r w:rsidRPr="005607DF">
              <w:rPr>
                <w:color w:val="000000"/>
                <w:sz w:val="26"/>
                <w:szCs w:val="26"/>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t>1383/QĐ-TTg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jc w:val="center"/>
              <w:rPr>
                <w:color w:val="000000"/>
                <w:sz w:val="26"/>
                <w:szCs w:val="26"/>
              </w:rPr>
            </w:pPr>
            <w:r w:rsidRPr="00D05D88">
              <w:rPr>
                <w:color w:val="000000"/>
                <w:sz w:val="26"/>
                <w:szCs w:val="26"/>
              </w:rPr>
              <w:t>04/</w:t>
            </w:r>
            <w:r w:rsidRPr="005607DF">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9F05D8">
            <w:pPr>
              <w:jc w:val="both"/>
              <w:rPr>
                <w:color w:val="000000"/>
                <w:sz w:val="26"/>
                <w:szCs w:val="26"/>
              </w:rPr>
            </w:pPr>
            <w:r w:rsidRPr="005607DF">
              <w:rPr>
                <w:color w:val="000000"/>
                <w:sz w:val="26"/>
                <w:szCs w:val="26"/>
              </w:rPr>
              <w:t>Quyết định Phê duyệt Đề án “Tổng kiểm kê tài nguyên nước quốc gia, giai đoạn đến năm 2025”</w:t>
            </w:r>
          </w:p>
        </w:tc>
        <w:tc>
          <w:tcPr>
            <w:tcW w:w="1495" w:type="dxa"/>
            <w:tcBorders>
              <w:top w:val="single" w:sz="4" w:space="0" w:color="auto"/>
              <w:left w:val="single" w:sz="4" w:space="0" w:color="auto"/>
              <w:bottom w:val="single" w:sz="4" w:space="0" w:color="auto"/>
              <w:right w:val="single" w:sz="4" w:space="0" w:color="auto"/>
            </w:tcBorders>
            <w:vAlign w:val="center"/>
          </w:tcPr>
          <w:p w:rsidR="009F05D8" w:rsidRPr="005607DF"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DE3BB5" w:rsidRDefault="009F05D8" w:rsidP="0084370E">
            <w:pPr>
              <w:rPr>
                <w:color w:val="000000"/>
                <w:sz w:val="26"/>
                <w:szCs w:val="26"/>
              </w:rPr>
            </w:pPr>
            <w:r w:rsidRPr="00D05D88">
              <w:rPr>
                <w:color w:val="000000"/>
                <w:sz w:val="26"/>
                <w:szCs w:val="26"/>
              </w:rPr>
              <w:t>Bộ Tài nguyên và Môi trường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t>1560/QĐ-BTNMT</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jc w:val="center"/>
              <w:rPr>
                <w:color w:val="000000"/>
                <w:sz w:val="26"/>
                <w:szCs w:val="26"/>
              </w:rPr>
            </w:pPr>
            <w:r w:rsidRPr="00D05D88">
              <w:rPr>
                <w:color w:val="000000"/>
                <w:sz w:val="26"/>
                <w:szCs w:val="26"/>
              </w:rPr>
              <w:t>09/</w:t>
            </w:r>
            <w:r w:rsidRPr="005607DF">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9F05D8">
            <w:pPr>
              <w:jc w:val="both"/>
              <w:rPr>
                <w:color w:val="000000"/>
                <w:sz w:val="26"/>
                <w:szCs w:val="26"/>
              </w:rPr>
            </w:pPr>
            <w:r w:rsidRPr="005607DF">
              <w:rPr>
                <w:color w:val="000000"/>
                <w:sz w:val="26"/>
                <w:szCs w:val="26"/>
              </w:rPr>
              <w:t>Ban hành Kế hoạch của Bộ Tài nguyên và Môi trường thực hiện Chỉ thị số41/CT-TTg ngày 01 tháng 12 năm 2020 của Thủ tướng Chính phủ về một sốgiải pháp cấp bách tăng cường quản lý chất thải rắn</w:t>
            </w:r>
          </w:p>
        </w:tc>
        <w:tc>
          <w:tcPr>
            <w:tcW w:w="1495" w:type="dxa"/>
            <w:tcBorders>
              <w:top w:val="single" w:sz="4" w:space="0" w:color="auto"/>
              <w:left w:val="single" w:sz="4" w:space="0" w:color="auto"/>
              <w:bottom w:val="single" w:sz="4" w:space="0" w:color="auto"/>
              <w:right w:val="single" w:sz="4" w:space="0" w:color="auto"/>
            </w:tcBorders>
            <w:vAlign w:val="center"/>
          </w:tcPr>
          <w:p w:rsidR="009F05D8" w:rsidRPr="005607DF"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t>Bộ Kế hoạch và Đầu tư</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t>5090/BKHĐT-ĐTNN</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jc w:val="center"/>
              <w:rPr>
                <w:color w:val="000000"/>
                <w:sz w:val="26"/>
                <w:szCs w:val="26"/>
              </w:rPr>
            </w:pPr>
            <w:r w:rsidRPr="00D05D88">
              <w:rPr>
                <w:color w:val="000000"/>
                <w:sz w:val="26"/>
                <w:szCs w:val="26"/>
              </w:rPr>
              <w:t>04/</w:t>
            </w:r>
            <w:r w:rsidRPr="005607DF">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9F05D8">
            <w:pPr>
              <w:jc w:val="both"/>
              <w:rPr>
                <w:color w:val="000000"/>
                <w:sz w:val="26"/>
                <w:szCs w:val="26"/>
              </w:rPr>
            </w:pPr>
            <w:r w:rsidRPr="005607DF">
              <w:rPr>
                <w:color w:val="000000"/>
                <w:sz w:val="26"/>
                <w:szCs w:val="26"/>
              </w:rPr>
              <w:t>Triển khai các thủ tục đầu tư trực tuyến trên Hệ thống Thông tin quốc gia về đầu tư</w:t>
            </w:r>
          </w:p>
        </w:tc>
        <w:tc>
          <w:tcPr>
            <w:tcW w:w="1495" w:type="dxa"/>
            <w:tcBorders>
              <w:top w:val="single" w:sz="4" w:space="0" w:color="auto"/>
              <w:left w:val="single" w:sz="4" w:space="0" w:color="auto"/>
              <w:bottom w:val="single" w:sz="4" w:space="0" w:color="auto"/>
              <w:right w:val="single" w:sz="4" w:space="0" w:color="auto"/>
            </w:tcBorders>
            <w:vAlign w:val="center"/>
          </w:tcPr>
          <w:p w:rsidR="009F05D8" w:rsidRPr="005607DF"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t>Bộ Tài Chính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t>8878/BTC-QLNO</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jc w:val="center"/>
              <w:rPr>
                <w:color w:val="000000"/>
                <w:sz w:val="26"/>
                <w:szCs w:val="26"/>
              </w:rPr>
            </w:pPr>
            <w:r w:rsidRPr="00D05D88">
              <w:rPr>
                <w:color w:val="000000"/>
                <w:sz w:val="26"/>
                <w:szCs w:val="26"/>
              </w:rPr>
              <w:t>09/</w:t>
            </w:r>
            <w:r w:rsidRPr="005607DF">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9F05D8">
            <w:pPr>
              <w:jc w:val="both"/>
              <w:rPr>
                <w:color w:val="000000"/>
                <w:sz w:val="26"/>
                <w:szCs w:val="26"/>
              </w:rPr>
            </w:pPr>
            <w:r w:rsidRPr="005607DF">
              <w:rPr>
                <w:color w:val="000000"/>
                <w:sz w:val="26"/>
                <w:szCs w:val="26"/>
              </w:rPr>
              <w:t>Bổ sung thuyết minh đối với một số nội dung tại Dự án “Phát triển nông thôn thích ứng với thiên tai” và Dự án “Phát triển CSHT thích ứng với BĐKH hỗ trợ sản xuất cho đồng bào dân tộc các tỉnh miền núi, trung du phía Bắc” sử dụng vốn vay Nhật Bản</w:t>
            </w:r>
          </w:p>
        </w:tc>
        <w:tc>
          <w:tcPr>
            <w:tcW w:w="1495" w:type="dxa"/>
            <w:tcBorders>
              <w:top w:val="single" w:sz="4" w:space="0" w:color="auto"/>
              <w:left w:val="single" w:sz="4" w:space="0" w:color="auto"/>
              <w:bottom w:val="single" w:sz="4" w:space="0" w:color="auto"/>
              <w:right w:val="single" w:sz="4" w:space="0" w:color="auto"/>
            </w:tcBorders>
            <w:vAlign w:val="center"/>
          </w:tcPr>
          <w:p w:rsidR="009F05D8" w:rsidRPr="005607DF"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t>Văn phòng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t>5366/VPCP-CN</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jc w:val="center"/>
              <w:rPr>
                <w:color w:val="000000"/>
                <w:sz w:val="26"/>
                <w:szCs w:val="26"/>
              </w:rPr>
            </w:pPr>
            <w:r w:rsidRPr="00D05D88">
              <w:rPr>
                <w:color w:val="000000"/>
                <w:sz w:val="26"/>
                <w:szCs w:val="26"/>
              </w:rPr>
              <w:t>05/</w:t>
            </w:r>
            <w:r w:rsidRPr="005607DF">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9F05D8">
            <w:pPr>
              <w:jc w:val="both"/>
              <w:rPr>
                <w:color w:val="000000"/>
                <w:sz w:val="26"/>
                <w:szCs w:val="26"/>
              </w:rPr>
            </w:pPr>
            <w:r w:rsidRPr="005607DF">
              <w:rPr>
                <w:color w:val="000000"/>
                <w:sz w:val="26"/>
                <w:szCs w:val="26"/>
              </w:rPr>
              <w:t>V/v công tác phòng, chống dịch COVID-19 trong hoạt động vận tải</w:t>
            </w:r>
          </w:p>
        </w:tc>
        <w:tc>
          <w:tcPr>
            <w:tcW w:w="1495" w:type="dxa"/>
            <w:tcBorders>
              <w:top w:val="single" w:sz="4" w:space="0" w:color="auto"/>
              <w:left w:val="single" w:sz="4" w:space="0" w:color="auto"/>
              <w:bottom w:val="single" w:sz="4" w:space="0" w:color="auto"/>
              <w:right w:val="single" w:sz="4" w:space="0" w:color="auto"/>
            </w:tcBorders>
            <w:vAlign w:val="center"/>
          </w:tcPr>
          <w:p w:rsidR="009F05D8" w:rsidRPr="005607DF"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t>Bộ Nông nghiệp và Phát triển Nông thôn</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t>3461/QĐ-BNN-PCTT</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jc w:val="center"/>
              <w:rPr>
                <w:color w:val="000000"/>
                <w:sz w:val="26"/>
                <w:szCs w:val="26"/>
              </w:rPr>
            </w:pPr>
            <w:r w:rsidRPr="00D05D88">
              <w:rPr>
                <w:color w:val="000000"/>
                <w:sz w:val="26"/>
                <w:szCs w:val="26"/>
              </w:rPr>
              <w:t>04/</w:t>
            </w:r>
            <w:r w:rsidRPr="005607DF">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9F05D8">
            <w:pPr>
              <w:jc w:val="both"/>
              <w:rPr>
                <w:color w:val="000000"/>
                <w:sz w:val="26"/>
                <w:szCs w:val="26"/>
              </w:rPr>
            </w:pPr>
            <w:r w:rsidRPr="005607DF">
              <w:rPr>
                <w:color w:val="000000"/>
                <w:sz w:val="26"/>
                <w:szCs w:val="26"/>
              </w:rPr>
              <w:t>Công bố thủ tục hành chính mới ban hành, thủ tục hành chính thay thế trong lĩnh vực phòng, chống thiên tai thuộc phạm vi chức năng quản lý của Bộ Nông nghiệp và Phát triển nông thôn.</w:t>
            </w:r>
          </w:p>
        </w:tc>
        <w:tc>
          <w:tcPr>
            <w:tcW w:w="1495" w:type="dxa"/>
            <w:tcBorders>
              <w:top w:val="single" w:sz="4" w:space="0" w:color="auto"/>
              <w:left w:val="single" w:sz="4" w:space="0" w:color="auto"/>
              <w:bottom w:val="single" w:sz="4" w:space="0" w:color="auto"/>
              <w:right w:val="single" w:sz="4" w:space="0" w:color="auto"/>
            </w:tcBorders>
            <w:vAlign w:val="center"/>
          </w:tcPr>
          <w:p w:rsidR="009F05D8" w:rsidRPr="005607DF"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t>Bộ Nông nghiệp và Phát triển Nông thôn</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t>3461/QĐ-BNN-PCTT</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jc w:val="center"/>
              <w:rPr>
                <w:color w:val="000000"/>
                <w:sz w:val="26"/>
                <w:szCs w:val="26"/>
              </w:rPr>
            </w:pPr>
            <w:r w:rsidRPr="00D05D88">
              <w:rPr>
                <w:color w:val="000000"/>
                <w:sz w:val="26"/>
                <w:szCs w:val="26"/>
              </w:rPr>
              <w:t>04/</w:t>
            </w:r>
            <w:r w:rsidRPr="005607DF">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9F05D8">
            <w:pPr>
              <w:jc w:val="both"/>
              <w:rPr>
                <w:color w:val="000000"/>
                <w:sz w:val="26"/>
                <w:szCs w:val="26"/>
              </w:rPr>
            </w:pPr>
            <w:r w:rsidRPr="005607DF">
              <w:rPr>
                <w:color w:val="000000"/>
                <w:sz w:val="26"/>
                <w:szCs w:val="26"/>
              </w:rPr>
              <w:t>Công bố thủ tục hành chính mới ban hành, thủ tục hành chính thay thế trong lĩnh vực phòng, chống thiên tai thuộc phạm vi chức năng quản lý của Bộ Nông nghiệp và Phát triển nông thôn.</w:t>
            </w:r>
          </w:p>
        </w:tc>
        <w:tc>
          <w:tcPr>
            <w:tcW w:w="1495" w:type="dxa"/>
            <w:tcBorders>
              <w:top w:val="single" w:sz="4" w:space="0" w:color="auto"/>
              <w:left w:val="single" w:sz="4" w:space="0" w:color="auto"/>
              <w:bottom w:val="single" w:sz="4" w:space="0" w:color="auto"/>
              <w:right w:val="single" w:sz="4" w:space="0" w:color="auto"/>
            </w:tcBorders>
            <w:vAlign w:val="center"/>
          </w:tcPr>
          <w:p w:rsidR="009F05D8" w:rsidRPr="005607DF"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t>Bộ Ngoại Giao</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t>2/BNG-VP</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jc w:val="center"/>
              <w:rPr>
                <w:color w:val="000000"/>
                <w:sz w:val="26"/>
                <w:szCs w:val="26"/>
              </w:rPr>
            </w:pPr>
            <w:r w:rsidRPr="00D05D88">
              <w:rPr>
                <w:color w:val="000000"/>
                <w:sz w:val="26"/>
                <w:szCs w:val="26"/>
              </w:rPr>
              <w:t>10/</w:t>
            </w:r>
            <w:r w:rsidRPr="005607DF">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9F05D8">
            <w:pPr>
              <w:jc w:val="both"/>
              <w:rPr>
                <w:color w:val="000000"/>
                <w:sz w:val="26"/>
                <w:szCs w:val="26"/>
              </w:rPr>
            </w:pPr>
            <w:r w:rsidRPr="005607DF">
              <w:rPr>
                <w:color w:val="000000"/>
                <w:sz w:val="26"/>
                <w:szCs w:val="26"/>
              </w:rPr>
              <w:t>Thông tư Sửa đổi, bổ sung Thông tư số 01/2019/TT-BNG ngày 18/7/2019 quy định chế độ báo cáo thuộc phạm vi quản lý nhà nước của Bộ Ngoại giao./.</w:t>
            </w:r>
          </w:p>
        </w:tc>
        <w:tc>
          <w:tcPr>
            <w:tcW w:w="1495" w:type="dxa"/>
            <w:tcBorders>
              <w:top w:val="single" w:sz="4" w:space="0" w:color="auto"/>
              <w:left w:val="single" w:sz="4" w:space="0" w:color="auto"/>
              <w:bottom w:val="single" w:sz="4" w:space="0" w:color="auto"/>
              <w:right w:val="single" w:sz="4" w:space="0" w:color="auto"/>
            </w:tcBorders>
            <w:vAlign w:val="center"/>
          </w:tcPr>
          <w:p w:rsidR="009F05D8" w:rsidRPr="005607DF"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t>Văn phòng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t>5255/VPCP-KGVX</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jc w:val="center"/>
              <w:rPr>
                <w:color w:val="000000"/>
                <w:sz w:val="26"/>
                <w:szCs w:val="26"/>
              </w:rPr>
            </w:pPr>
            <w:r w:rsidRPr="00D05D88">
              <w:rPr>
                <w:color w:val="000000"/>
                <w:sz w:val="26"/>
                <w:szCs w:val="26"/>
              </w:rPr>
              <w:t>31/</w:t>
            </w:r>
            <w:r w:rsidRPr="005607DF">
              <w:rPr>
                <w:color w:val="000000"/>
                <w:sz w:val="26"/>
                <w:szCs w:val="26"/>
              </w:rPr>
              <w:t>7/2021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9F05D8">
            <w:pPr>
              <w:jc w:val="both"/>
              <w:rPr>
                <w:color w:val="000000"/>
                <w:sz w:val="26"/>
                <w:szCs w:val="26"/>
              </w:rPr>
            </w:pPr>
            <w:r w:rsidRPr="005607DF">
              <w:rPr>
                <w:color w:val="000000"/>
                <w:sz w:val="26"/>
                <w:szCs w:val="26"/>
              </w:rPr>
              <w:t>Bổ sung nội dung Công điện số 1063/CĐ-TTg ngày 31/7/2021</w:t>
            </w:r>
          </w:p>
        </w:tc>
        <w:tc>
          <w:tcPr>
            <w:tcW w:w="1495" w:type="dxa"/>
            <w:tcBorders>
              <w:top w:val="single" w:sz="4" w:space="0" w:color="auto"/>
              <w:left w:val="single" w:sz="4" w:space="0" w:color="auto"/>
              <w:bottom w:val="single" w:sz="4" w:space="0" w:color="auto"/>
              <w:right w:val="single" w:sz="4" w:space="0" w:color="auto"/>
            </w:tcBorders>
            <w:vAlign w:val="center"/>
          </w:tcPr>
          <w:p w:rsidR="009F05D8" w:rsidRPr="005607DF"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rPr>
                <w:color w:val="000000"/>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t>Bộ Y tế</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t>6212/BYT-MT</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jc w:val="center"/>
              <w:rPr>
                <w:color w:val="000000"/>
                <w:sz w:val="26"/>
                <w:szCs w:val="26"/>
              </w:rPr>
            </w:pPr>
            <w:r w:rsidRPr="00D05D88">
              <w:rPr>
                <w:color w:val="000000"/>
                <w:sz w:val="26"/>
                <w:szCs w:val="26"/>
              </w:rPr>
              <w:t>02/</w:t>
            </w:r>
            <w:r w:rsidRPr="005607DF">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9F05D8">
            <w:pPr>
              <w:jc w:val="both"/>
              <w:rPr>
                <w:color w:val="000000"/>
                <w:sz w:val="26"/>
                <w:szCs w:val="26"/>
              </w:rPr>
            </w:pPr>
            <w:r w:rsidRPr="005607DF">
              <w:rPr>
                <w:color w:val="000000"/>
                <w:sz w:val="26"/>
                <w:szCs w:val="26"/>
              </w:rPr>
              <w:t>V/v vệ sinh khử khuẩn phòng, chống dịch COVID-19</w:t>
            </w:r>
          </w:p>
        </w:tc>
        <w:tc>
          <w:tcPr>
            <w:tcW w:w="1495" w:type="dxa"/>
            <w:tcBorders>
              <w:top w:val="single" w:sz="4" w:space="0" w:color="auto"/>
              <w:left w:val="single" w:sz="4" w:space="0" w:color="auto"/>
              <w:bottom w:val="single" w:sz="4" w:space="0" w:color="auto"/>
              <w:right w:val="single" w:sz="4" w:space="0" w:color="auto"/>
            </w:tcBorders>
            <w:vAlign w:val="center"/>
          </w:tcPr>
          <w:p w:rsidR="009F05D8" w:rsidRPr="005607DF"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rPr>
                <w:color w:val="000000"/>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t xml:space="preserve">Bộ Nông nghiệp và Phát </w:t>
            </w:r>
            <w:r w:rsidRPr="005607DF">
              <w:rPr>
                <w:color w:val="000000"/>
                <w:sz w:val="26"/>
                <w:szCs w:val="26"/>
              </w:rPr>
              <w:lastRenderedPageBreak/>
              <w:t>triển Nông thôn</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r w:rsidRPr="005607DF">
              <w:rPr>
                <w:color w:val="000000"/>
                <w:sz w:val="26"/>
                <w:szCs w:val="26"/>
              </w:rPr>
              <w:lastRenderedPageBreak/>
              <w:t>4828/BNN-VP</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jc w:val="center"/>
              <w:rPr>
                <w:color w:val="000000"/>
                <w:sz w:val="26"/>
                <w:szCs w:val="26"/>
              </w:rPr>
            </w:pPr>
            <w:r w:rsidRPr="00D05D88">
              <w:rPr>
                <w:color w:val="000000"/>
                <w:sz w:val="26"/>
                <w:szCs w:val="26"/>
              </w:rPr>
              <w:t>02/</w:t>
            </w:r>
            <w:r w:rsidRPr="005607DF">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9F05D8">
            <w:pPr>
              <w:jc w:val="both"/>
              <w:rPr>
                <w:color w:val="000000"/>
                <w:sz w:val="26"/>
                <w:szCs w:val="26"/>
              </w:rPr>
            </w:pPr>
            <w:r w:rsidRPr="005607DF">
              <w:rPr>
                <w:color w:val="000000"/>
                <w:sz w:val="26"/>
                <w:szCs w:val="26"/>
              </w:rPr>
              <w:t xml:space="preserve">V/v hỗ trợ, bố trí tiêm phòng vắc xin </w:t>
            </w:r>
            <w:r w:rsidRPr="005607DF">
              <w:rPr>
                <w:color w:val="000000"/>
                <w:sz w:val="26"/>
                <w:szCs w:val="26"/>
              </w:rPr>
              <w:lastRenderedPageBreak/>
              <w:t>Covid-19 cho các đối tượng thuộc phạm vi quản lý của Bộ, ngành Nông nghiệp</w:t>
            </w:r>
          </w:p>
        </w:tc>
        <w:tc>
          <w:tcPr>
            <w:tcW w:w="1495" w:type="dxa"/>
            <w:tcBorders>
              <w:top w:val="single" w:sz="4" w:space="0" w:color="auto"/>
              <w:left w:val="single" w:sz="4" w:space="0" w:color="auto"/>
              <w:bottom w:val="single" w:sz="4" w:space="0" w:color="auto"/>
              <w:right w:val="single" w:sz="4" w:space="0" w:color="auto"/>
            </w:tcBorders>
            <w:vAlign w:val="center"/>
            <w:hideMark/>
          </w:tcPr>
          <w:p w:rsidR="009F05D8" w:rsidRPr="005607DF"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rPr>
                <w:color w:val="000000"/>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Bộ Văn hoá, Thể thao và Du lịch</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2737/BVHTTDL-VHDT</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jc w:val="center"/>
              <w:rPr>
                <w:color w:val="000000"/>
                <w:sz w:val="26"/>
                <w:szCs w:val="26"/>
              </w:rPr>
            </w:pPr>
            <w:r w:rsidRPr="00D05D88">
              <w:rPr>
                <w:color w:val="000000"/>
                <w:sz w:val="26"/>
                <w:szCs w:val="26"/>
              </w:rPr>
              <w:t>03/</w:t>
            </w:r>
            <w:r w:rsidRPr="004B0215">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9F05D8">
            <w:pPr>
              <w:jc w:val="both"/>
              <w:rPr>
                <w:color w:val="000000"/>
                <w:sz w:val="26"/>
                <w:szCs w:val="26"/>
              </w:rPr>
            </w:pPr>
            <w:r w:rsidRPr="004B0215">
              <w:rPr>
                <w:color w:val="000000"/>
                <w:sz w:val="26"/>
                <w:szCs w:val="26"/>
              </w:rPr>
              <w:t>Dừng tổ chức Liên hoan nghệ thuật hát Then, đàn Tính lần thứ VII tại tỉnh Sơn La, năm 2021</w:t>
            </w:r>
          </w:p>
        </w:tc>
        <w:tc>
          <w:tcPr>
            <w:tcW w:w="1495" w:type="dxa"/>
            <w:tcBorders>
              <w:top w:val="single" w:sz="4" w:space="0" w:color="auto"/>
              <w:left w:val="single" w:sz="4" w:space="0" w:color="auto"/>
              <w:bottom w:val="single" w:sz="4" w:space="0" w:color="auto"/>
              <w:right w:val="single" w:sz="4" w:space="0" w:color="auto"/>
            </w:tcBorders>
            <w:vAlign w:val="center"/>
          </w:tcPr>
          <w:p w:rsidR="009F05D8" w:rsidRPr="004B0215"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Bộ Thông tin và Truyền thông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2913/BTTTT-THH</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jc w:val="center"/>
              <w:rPr>
                <w:color w:val="000000"/>
                <w:sz w:val="26"/>
                <w:szCs w:val="26"/>
              </w:rPr>
            </w:pPr>
            <w:r w:rsidRPr="00D05D88">
              <w:rPr>
                <w:color w:val="000000"/>
                <w:sz w:val="26"/>
                <w:szCs w:val="26"/>
              </w:rPr>
              <w:t>03/</w:t>
            </w:r>
            <w:r w:rsidRPr="004B0215">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9F05D8">
            <w:pPr>
              <w:jc w:val="both"/>
              <w:rPr>
                <w:color w:val="000000"/>
                <w:sz w:val="26"/>
                <w:szCs w:val="26"/>
              </w:rPr>
            </w:pPr>
            <w:r w:rsidRPr="004B0215">
              <w:rPr>
                <w:color w:val="000000"/>
                <w:sz w:val="26"/>
                <w:szCs w:val="26"/>
              </w:rPr>
              <w:t>V/v đẩy mạnh triển khai quét mã QR tại các địa điểm công cộng tại các địa phương chưa áp dụng giãn cách xã hội theo Chỉ thị 16/CT-TTg</w:t>
            </w:r>
          </w:p>
        </w:tc>
        <w:tc>
          <w:tcPr>
            <w:tcW w:w="1495" w:type="dxa"/>
            <w:tcBorders>
              <w:top w:val="single" w:sz="4" w:space="0" w:color="auto"/>
              <w:left w:val="single" w:sz="4" w:space="0" w:color="auto"/>
              <w:bottom w:val="single" w:sz="4" w:space="0" w:color="auto"/>
              <w:right w:val="single" w:sz="4" w:space="0" w:color="auto"/>
            </w:tcBorders>
            <w:vAlign w:val="center"/>
          </w:tcPr>
          <w:p w:rsidR="009F05D8" w:rsidRPr="004B0215"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Bộ Công Thương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4644/BCT-TTTN</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jc w:val="center"/>
              <w:rPr>
                <w:color w:val="000000"/>
                <w:sz w:val="26"/>
                <w:szCs w:val="26"/>
              </w:rPr>
            </w:pPr>
            <w:r w:rsidRPr="00D05D88">
              <w:rPr>
                <w:color w:val="000000"/>
                <w:sz w:val="26"/>
                <w:szCs w:val="26"/>
              </w:rPr>
              <w:t>02/</w:t>
            </w:r>
            <w:r w:rsidRPr="004B0215">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9F05D8">
            <w:pPr>
              <w:jc w:val="both"/>
              <w:rPr>
                <w:color w:val="000000"/>
                <w:sz w:val="26"/>
                <w:szCs w:val="26"/>
              </w:rPr>
            </w:pPr>
            <w:r w:rsidRPr="004B0215">
              <w:rPr>
                <w:color w:val="000000"/>
                <w:sz w:val="26"/>
                <w:szCs w:val="26"/>
              </w:rPr>
              <w:t>Bổ sung danh sách ưu tiên tiêm vắc xin phòng Covid-19 cho người lao động tại chuỗi cung ứng hàng hóa, dịch vụ thiết yếu</w:t>
            </w:r>
          </w:p>
        </w:tc>
        <w:tc>
          <w:tcPr>
            <w:tcW w:w="1495" w:type="dxa"/>
            <w:tcBorders>
              <w:top w:val="single" w:sz="4" w:space="0" w:color="auto"/>
              <w:left w:val="single" w:sz="4" w:space="0" w:color="auto"/>
              <w:bottom w:val="single" w:sz="4" w:space="0" w:color="auto"/>
              <w:right w:val="single" w:sz="4" w:space="0" w:color="auto"/>
            </w:tcBorders>
            <w:vAlign w:val="center"/>
          </w:tcPr>
          <w:p w:rsidR="009F05D8" w:rsidRPr="004B0215"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D05D88">
              <w:rPr>
                <w:color w:val="000000"/>
                <w:sz w:val="26"/>
                <w:szCs w:val="26"/>
              </w:rPr>
              <w:t>Bộ Y tế</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6288/BYT-MT</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jc w:val="center"/>
              <w:rPr>
                <w:color w:val="000000"/>
                <w:sz w:val="26"/>
                <w:szCs w:val="26"/>
              </w:rPr>
            </w:pPr>
            <w:r w:rsidRPr="00D05D88">
              <w:rPr>
                <w:color w:val="000000"/>
                <w:sz w:val="26"/>
                <w:szCs w:val="26"/>
              </w:rPr>
              <w:t>04/</w:t>
            </w:r>
            <w:r w:rsidRPr="004B0215">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9F05D8">
            <w:pPr>
              <w:jc w:val="both"/>
              <w:rPr>
                <w:color w:val="000000"/>
                <w:sz w:val="26"/>
                <w:szCs w:val="26"/>
              </w:rPr>
            </w:pPr>
            <w:r w:rsidRPr="004B0215">
              <w:rPr>
                <w:color w:val="000000"/>
                <w:sz w:val="26"/>
                <w:szCs w:val="26"/>
              </w:rPr>
              <w:t>giảm thời gian cách ly y tế tập trung đối với người nhập cảnh đã tiêm đủ liều vắc xin phòng COVID-19</w:t>
            </w:r>
          </w:p>
        </w:tc>
        <w:tc>
          <w:tcPr>
            <w:tcW w:w="1495" w:type="dxa"/>
            <w:tcBorders>
              <w:top w:val="single" w:sz="4" w:space="0" w:color="auto"/>
              <w:left w:val="single" w:sz="4" w:space="0" w:color="auto"/>
              <w:bottom w:val="single" w:sz="4" w:space="0" w:color="auto"/>
              <w:right w:val="single" w:sz="4" w:space="0" w:color="auto"/>
            </w:tcBorders>
            <w:vAlign w:val="center"/>
          </w:tcPr>
          <w:p w:rsidR="009F05D8" w:rsidRPr="004B0215"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Văn phòng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5328/VPCP-KGVX</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jc w:val="center"/>
              <w:rPr>
                <w:color w:val="000000"/>
                <w:sz w:val="26"/>
                <w:szCs w:val="26"/>
              </w:rPr>
            </w:pPr>
            <w:r w:rsidRPr="004B0215">
              <w:rPr>
                <w:color w:val="000000"/>
                <w:sz w:val="26"/>
                <w:szCs w:val="26"/>
              </w:rPr>
              <w:t>04/08/2021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D05D88">
            <w:pPr>
              <w:jc w:val="both"/>
              <w:rPr>
                <w:color w:val="000000"/>
                <w:sz w:val="26"/>
                <w:szCs w:val="26"/>
              </w:rPr>
            </w:pPr>
            <w:r w:rsidRPr="004B0215">
              <w:rPr>
                <w:color w:val="000000"/>
                <w:sz w:val="26"/>
                <w:szCs w:val="26"/>
              </w:rPr>
              <w:t xml:space="preserve">V/v </w:t>
            </w:r>
            <w:r w:rsidR="00D05D88">
              <w:rPr>
                <w:color w:val="000000"/>
                <w:sz w:val="26"/>
                <w:szCs w:val="26"/>
              </w:rPr>
              <w:t>ư</w:t>
            </w:r>
            <w:r w:rsidRPr="004B0215">
              <w:rPr>
                <w:color w:val="000000"/>
                <w:sz w:val="26"/>
                <w:szCs w:val="26"/>
              </w:rPr>
              <w:t>u tiên tiêm vắc xin phòng Covid-19 cho lực lượng y tế tư nhân tham gia tuyến đầu phòng, chống dịch COVID-19</w:t>
            </w:r>
          </w:p>
        </w:tc>
        <w:tc>
          <w:tcPr>
            <w:tcW w:w="1495" w:type="dxa"/>
            <w:tcBorders>
              <w:top w:val="single" w:sz="4" w:space="0" w:color="auto"/>
              <w:left w:val="single" w:sz="4" w:space="0" w:color="auto"/>
              <w:bottom w:val="single" w:sz="4" w:space="0" w:color="auto"/>
              <w:right w:val="single" w:sz="4" w:space="0" w:color="auto"/>
            </w:tcBorders>
            <w:vAlign w:val="center"/>
          </w:tcPr>
          <w:p w:rsidR="009F05D8" w:rsidRPr="004B0215"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D05D88">
              <w:rPr>
                <w:color w:val="000000"/>
                <w:sz w:val="26"/>
                <w:szCs w:val="26"/>
              </w:rPr>
              <w:t>Bộ Y tế</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6386/BYT-MT</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jc w:val="center"/>
              <w:rPr>
                <w:color w:val="000000"/>
                <w:sz w:val="26"/>
                <w:szCs w:val="26"/>
              </w:rPr>
            </w:pPr>
            <w:r w:rsidRPr="00D05D88">
              <w:rPr>
                <w:color w:val="000000"/>
                <w:sz w:val="26"/>
                <w:szCs w:val="26"/>
              </w:rPr>
              <w:t>06/</w:t>
            </w:r>
            <w:r w:rsidRPr="004B0215">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D05D88" w:rsidP="009F05D8">
            <w:pPr>
              <w:jc w:val="both"/>
              <w:rPr>
                <w:color w:val="000000"/>
                <w:sz w:val="26"/>
                <w:szCs w:val="26"/>
              </w:rPr>
            </w:pPr>
            <w:r>
              <w:rPr>
                <w:color w:val="000000"/>
                <w:sz w:val="26"/>
                <w:szCs w:val="26"/>
              </w:rPr>
              <w:t>Á</w:t>
            </w:r>
            <w:r w:rsidR="009F05D8" w:rsidRPr="004B0215">
              <w:rPr>
                <w:color w:val="000000"/>
                <w:sz w:val="26"/>
                <w:szCs w:val="26"/>
              </w:rPr>
              <w:t>p dụng biện pháp phòng, chống dịch đối với người về từ khu vực có dịch COVID-19</w:t>
            </w:r>
          </w:p>
        </w:tc>
        <w:tc>
          <w:tcPr>
            <w:tcW w:w="149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Văn phòng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5407/VPCP-KGVX</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jc w:val="center"/>
              <w:rPr>
                <w:color w:val="000000"/>
                <w:sz w:val="26"/>
                <w:szCs w:val="26"/>
              </w:rPr>
            </w:pPr>
            <w:r w:rsidRPr="00D05D88">
              <w:rPr>
                <w:color w:val="000000"/>
                <w:sz w:val="26"/>
                <w:szCs w:val="26"/>
              </w:rPr>
              <w:t>06/</w:t>
            </w:r>
            <w:r w:rsidRPr="004B0215">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9F05D8">
            <w:pPr>
              <w:jc w:val="both"/>
              <w:rPr>
                <w:color w:val="000000"/>
                <w:sz w:val="26"/>
                <w:szCs w:val="26"/>
              </w:rPr>
            </w:pPr>
            <w:r w:rsidRPr="004B0215">
              <w:rPr>
                <w:color w:val="000000"/>
                <w:sz w:val="26"/>
                <w:szCs w:val="26"/>
              </w:rPr>
              <w:t>Tổ chức hiến máu tình nguyện trong bối cảnh dịch bệnh COVID-19</w:t>
            </w:r>
          </w:p>
        </w:tc>
        <w:tc>
          <w:tcPr>
            <w:tcW w:w="149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86/NQ-CP</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jc w:val="center"/>
              <w:rPr>
                <w:color w:val="000000"/>
                <w:sz w:val="26"/>
                <w:szCs w:val="26"/>
              </w:rPr>
            </w:pPr>
            <w:r w:rsidRPr="00D05D88">
              <w:rPr>
                <w:color w:val="000000"/>
                <w:sz w:val="26"/>
                <w:szCs w:val="26"/>
              </w:rPr>
              <w:t>06/</w:t>
            </w:r>
            <w:r w:rsidRPr="004B0215">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9F05D8">
            <w:pPr>
              <w:jc w:val="both"/>
              <w:rPr>
                <w:color w:val="000000"/>
                <w:sz w:val="26"/>
                <w:szCs w:val="26"/>
              </w:rPr>
            </w:pPr>
            <w:r w:rsidRPr="004B0215">
              <w:rPr>
                <w:color w:val="000000"/>
                <w:sz w:val="26"/>
                <w:szCs w:val="26"/>
              </w:rPr>
              <w:t>Nghị quyết về các giải pháp cấp bách phòng, chống dịch bệnh Covid 19 để thực hiện Nghị quyết số 30/2021/QH15 ngày 28/7/2021 của Quốc hội khóa XV</w:t>
            </w:r>
          </w:p>
        </w:tc>
        <w:tc>
          <w:tcPr>
            <w:tcW w:w="1495" w:type="dxa"/>
            <w:tcBorders>
              <w:top w:val="single" w:sz="4" w:space="0" w:color="auto"/>
              <w:left w:val="single" w:sz="4" w:space="0" w:color="auto"/>
              <w:bottom w:val="single" w:sz="4" w:space="0" w:color="auto"/>
              <w:right w:val="single" w:sz="4" w:space="0" w:color="auto"/>
            </w:tcBorders>
            <w:vAlign w:val="center"/>
          </w:tcPr>
          <w:p w:rsidR="009F05D8" w:rsidRPr="004B0215"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78/2021/NĐ-CP</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jc w:val="center"/>
              <w:rPr>
                <w:color w:val="000000"/>
                <w:sz w:val="26"/>
                <w:szCs w:val="26"/>
              </w:rPr>
            </w:pPr>
            <w:r w:rsidRPr="00D05D88">
              <w:rPr>
                <w:color w:val="000000"/>
                <w:sz w:val="26"/>
                <w:szCs w:val="26"/>
              </w:rPr>
              <w:t>01/</w:t>
            </w:r>
            <w:r w:rsidRPr="004B0215">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9F05D8">
            <w:pPr>
              <w:jc w:val="both"/>
              <w:rPr>
                <w:color w:val="000000"/>
                <w:sz w:val="26"/>
                <w:szCs w:val="26"/>
              </w:rPr>
            </w:pPr>
            <w:r w:rsidRPr="004B0215">
              <w:rPr>
                <w:color w:val="000000"/>
                <w:sz w:val="26"/>
                <w:szCs w:val="26"/>
              </w:rPr>
              <w:t>Nghị định về thành lập và quản lý Quỹ phòng, chống thiên tai</w:t>
            </w:r>
          </w:p>
        </w:tc>
        <w:tc>
          <w:tcPr>
            <w:tcW w:w="1495" w:type="dxa"/>
            <w:tcBorders>
              <w:top w:val="single" w:sz="4" w:space="0" w:color="auto"/>
              <w:left w:val="single" w:sz="4" w:space="0" w:color="auto"/>
              <w:bottom w:val="single" w:sz="4" w:space="0" w:color="auto"/>
              <w:right w:val="single" w:sz="4" w:space="0" w:color="auto"/>
            </w:tcBorders>
            <w:vAlign w:val="center"/>
          </w:tcPr>
          <w:p w:rsidR="009F05D8" w:rsidRPr="004B0215" w:rsidRDefault="00AE6044" w:rsidP="0084370E">
            <w:pPr>
              <w:rPr>
                <w:color w:val="000000"/>
                <w:sz w:val="26"/>
                <w:szCs w:val="26"/>
              </w:rPr>
            </w:pPr>
            <w:r>
              <w:rPr>
                <w:color w:val="000000"/>
                <w:sz w:val="26"/>
                <w:szCs w:val="26"/>
              </w:rPr>
              <w:t>15/9/2021</w:t>
            </w: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Bộ Nông nghiệp và Phát triển Nông thôn</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08/2021/TT-BNNPTNT</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jc w:val="center"/>
              <w:rPr>
                <w:color w:val="000000"/>
                <w:sz w:val="26"/>
                <w:szCs w:val="26"/>
              </w:rPr>
            </w:pPr>
            <w:r w:rsidRPr="00D05D88">
              <w:rPr>
                <w:color w:val="000000"/>
                <w:sz w:val="26"/>
                <w:szCs w:val="26"/>
              </w:rPr>
              <w:t>03/</w:t>
            </w:r>
            <w:r w:rsidRPr="004B0215">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9F05D8">
            <w:pPr>
              <w:jc w:val="both"/>
              <w:rPr>
                <w:color w:val="000000"/>
                <w:sz w:val="26"/>
                <w:szCs w:val="26"/>
              </w:rPr>
            </w:pPr>
            <w:r w:rsidRPr="004B0215">
              <w:rPr>
                <w:color w:val="000000"/>
                <w:sz w:val="26"/>
                <w:szCs w:val="26"/>
              </w:rPr>
              <w:t>Về việc Ban hành Thông tư ban hành Quy chuẩn kỹ thuật quốc gia đối với muối (Natri clorua) thực phẩm và Quy chuẩn kỹ thuật quốc gia đối với muối (Natri clorua) tinh.</w:t>
            </w:r>
          </w:p>
        </w:tc>
        <w:tc>
          <w:tcPr>
            <w:tcW w:w="149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AE6044" w:rsidP="0084370E">
            <w:pPr>
              <w:rPr>
                <w:color w:val="000000"/>
                <w:sz w:val="26"/>
                <w:szCs w:val="26"/>
              </w:rPr>
            </w:pPr>
            <w:r>
              <w:rPr>
                <w:color w:val="000000"/>
                <w:sz w:val="26"/>
                <w:szCs w:val="26"/>
              </w:rPr>
              <w:t>04/8/2021</w:t>
            </w: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Bộ Nông nghiệp và Phát triển Nông thôn</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4906/BNN-VP</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jc w:val="center"/>
              <w:rPr>
                <w:color w:val="000000"/>
                <w:sz w:val="26"/>
                <w:szCs w:val="26"/>
              </w:rPr>
            </w:pPr>
            <w:r w:rsidRPr="00D05D88">
              <w:rPr>
                <w:color w:val="000000"/>
                <w:sz w:val="26"/>
                <w:szCs w:val="26"/>
              </w:rPr>
              <w:t>04/</w:t>
            </w:r>
            <w:r w:rsidRPr="004B0215">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9F05D8">
            <w:pPr>
              <w:jc w:val="both"/>
              <w:rPr>
                <w:color w:val="000000"/>
                <w:sz w:val="26"/>
                <w:szCs w:val="26"/>
              </w:rPr>
            </w:pPr>
            <w:r w:rsidRPr="004B0215">
              <w:rPr>
                <w:color w:val="000000"/>
                <w:sz w:val="26"/>
                <w:szCs w:val="26"/>
              </w:rPr>
              <w:t>Rà soát kế hoạch sản xuất, tiêu thụ nông sản trong điều kiện dịch Covid-19</w:t>
            </w:r>
          </w:p>
        </w:tc>
        <w:tc>
          <w:tcPr>
            <w:tcW w:w="149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D05D88">
              <w:rPr>
                <w:color w:val="000000"/>
                <w:sz w:val="26"/>
                <w:szCs w:val="26"/>
              </w:rPr>
              <w:t>Bộ Giáo dục và Đào tạo</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21/2021/TT-BGDĐT</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jc w:val="center"/>
              <w:rPr>
                <w:color w:val="000000"/>
                <w:sz w:val="26"/>
                <w:szCs w:val="26"/>
              </w:rPr>
            </w:pPr>
            <w:r w:rsidRPr="00D05D88">
              <w:rPr>
                <w:color w:val="000000"/>
                <w:sz w:val="26"/>
                <w:szCs w:val="26"/>
              </w:rPr>
              <w:t>01/</w:t>
            </w:r>
            <w:r w:rsidRPr="004B0215">
              <w:rPr>
                <w:color w:val="000000"/>
                <w:sz w:val="26"/>
                <w:szCs w:val="26"/>
              </w:rPr>
              <w:t>7/2021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AE6044" w:rsidRDefault="00AE6044" w:rsidP="00AE6044">
            <w:pPr>
              <w:shd w:val="clear" w:color="auto" w:fill="FFFFFF"/>
              <w:jc w:val="both"/>
              <w:rPr>
                <w:rFonts w:ascii="Arial" w:hAnsi="Arial" w:cs="Arial"/>
                <w:b/>
                <w:bCs/>
                <w:color w:val="F15A22"/>
                <w:sz w:val="18"/>
                <w:szCs w:val="18"/>
              </w:rPr>
            </w:pPr>
            <w:hyperlink r:id="rId5" w:history="1">
              <w:r w:rsidRPr="00AE6044">
                <w:rPr>
                  <w:rFonts w:ascii="Arial" w:hAnsi="Arial" w:cs="Arial"/>
                  <w:b/>
                  <w:bCs/>
                  <w:color w:val="000000"/>
                  <w:sz w:val="18"/>
                </w:rPr>
                <w:t>Thông tư 21/2021/TT-BGDĐT sửa đổi Quy chế đánh giá, xếp loại học viên theo học Chương trình giáo dục thường xuyên cấp trung học cơ sở và cấp trung học phổ thông kèm theo Quyết định 02/2007/QĐ-BGDĐT và Thông tư 26/2014/TT-BGDĐT do Bộ trưởng Bộ Giáo dục và Đào tạo ban hành</w:t>
              </w:r>
            </w:hyperlink>
          </w:p>
        </w:tc>
        <w:tc>
          <w:tcPr>
            <w:tcW w:w="1495" w:type="dxa"/>
            <w:tcBorders>
              <w:top w:val="single" w:sz="4" w:space="0" w:color="auto"/>
              <w:left w:val="single" w:sz="4" w:space="0" w:color="auto"/>
              <w:bottom w:val="single" w:sz="4" w:space="0" w:color="auto"/>
              <w:right w:val="single" w:sz="4" w:space="0" w:color="auto"/>
            </w:tcBorders>
            <w:vAlign w:val="center"/>
            <w:hideMark/>
          </w:tcPr>
          <w:p w:rsidR="009F05D8" w:rsidRPr="00D05D88" w:rsidRDefault="00AE6044" w:rsidP="0084370E">
            <w:pPr>
              <w:rPr>
                <w:color w:val="000000"/>
                <w:sz w:val="26"/>
                <w:szCs w:val="26"/>
              </w:rPr>
            </w:pPr>
            <w:r>
              <w:rPr>
                <w:color w:val="000000"/>
                <w:sz w:val="26"/>
                <w:szCs w:val="26"/>
              </w:rPr>
              <w:t>16/8/2021</w:t>
            </w: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D05D88">
              <w:rPr>
                <w:color w:val="000000"/>
                <w:sz w:val="26"/>
                <w:szCs w:val="26"/>
              </w:rPr>
              <w:t>Bộ Giáo dục và Đào tạo</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3277/BGDĐT-KHTC</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jc w:val="center"/>
              <w:rPr>
                <w:color w:val="000000"/>
                <w:sz w:val="26"/>
                <w:szCs w:val="26"/>
              </w:rPr>
            </w:pPr>
            <w:r w:rsidRPr="00D05D88">
              <w:rPr>
                <w:color w:val="000000"/>
                <w:sz w:val="26"/>
                <w:szCs w:val="26"/>
              </w:rPr>
              <w:t>04/</w:t>
            </w:r>
            <w:r w:rsidRPr="004B0215">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9F05D8">
            <w:pPr>
              <w:jc w:val="both"/>
              <w:rPr>
                <w:color w:val="000000"/>
                <w:sz w:val="26"/>
                <w:szCs w:val="26"/>
              </w:rPr>
            </w:pPr>
            <w:r w:rsidRPr="004B0215">
              <w:rPr>
                <w:color w:val="000000"/>
                <w:sz w:val="26"/>
                <w:szCs w:val="26"/>
              </w:rPr>
              <w:t>Thực hiện chia sẻ khó khăn, hỗ trợ học sinh, sinh viên và phụ huynh trong tình hình dịch bệnh Covid-19</w:t>
            </w:r>
          </w:p>
        </w:tc>
        <w:tc>
          <w:tcPr>
            <w:tcW w:w="149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D05D88">
              <w:rPr>
                <w:color w:val="000000"/>
                <w:sz w:val="26"/>
                <w:szCs w:val="26"/>
              </w:rPr>
              <w:t>Bộ Lao động Thương binh và Xã hội</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2513/VBHN-BLĐTBXH</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jc w:val="center"/>
              <w:rPr>
                <w:color w:val="000000"/>
                <w:sz w:val="26"/>
                <w:szCs w:val="26"/>
              </w:rPr>
            </w:pPr>
            <w:r w:rsidRPr="00D05D88">
              <w:rPr>
                <w:color w:val="000000"/>
                <w:sz w:val="26"/>
                <w:szCs w:val="26"/>
              </w:rPr>
              <w:t>04/</w:t>
            </w:r>
            <w:r w:rsidRPr="004B0215">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9F05D8">
            <w:pPr>
              <w:jc w:val="both"/>
              <w:rPr>
                <w:color w:val="000000"/>
                <w:sz w:val="26"/>
                <w:szCs w:val="26"/>
              </w:rPr>
            </w:pPr>
            <w:r w:rsidRPr="004B0215">
              <w:rPr>
                <w:color w:val="000000"/>
                <w:sz w:val="26"/>
                <w:szCs w:val="26"/>
              </w:rPr>
              <w:t>Văn bản hợp nhất Thông tư quy định về mẫu bằng tốt nghiệp trung cấp, cao đẳng; in, quản lý, cấp phát, thu hồi, hủy bỏ bằng tốt nghiệp trung cấp, cao đẳng</w:t>
            </w:r>
          </w:p>
        </w:tc>
        <w:tc>
          <w:tcPr>
            <w:tcW w:w="149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D05D88">
              <w:rPr>
                <w:color w:val="000000"/>
                <w:sz w:val="26"/>
                <w:szCs w:val="26"/>
              </w:rPr>
              <w:t>Bộ Giáo dục và Đào tạo</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3320/BGDĐT-GDTX</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jc w:val="center"/>
              <w:rPr>
                <w:color w:val="000000"/>
                <w:sz w:val="26"/>
                <w:szCs w:val="26"/>
              </w:rPr>
            </w:pPr>
            <w:r w:rsidRPr="00D05D88">
              <w:rPr>
                <w:color w:val="000000"/>
                <w:sz w:val="26"/>
                <w:szCs w:val="26"/>
              </w:rPr>
              <w:t>06/</w:t>
            </w:r>
            <w:r w:rsidRPr="004B0215">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9F05D8">
            <w:pPr>
              <w:jc w:val="both"/>
              <w:rPr>
                <w:color w:val="000000"/>
                <w:sz w:val="26"/>
                <w:szCs w:val="26"/>
              </w:rPr>
            </w:pPr>
            <w:r w:rsidRPr="004B0215">
              <w:rPr>
                <w:color w:val="000000"/>
                <w:sz w:val="26"/>
                <w:szCs w:val="26"/>
              </w:rPr>
              <w:t>Triển khai Đề án "Xây dựng xã hội học tập giai đoạn 2021-2030"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D05D88">
              <w:rPr>
                <w:color w:val="000000"/>
                <w:sz w:val="26"/>
                <w:szCs w:val="26"/>
              </w:rPr>
              <w:t>Bộ Lao động Thương binh và Xã hội</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2583/LĐTBXH-VP</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jc w:val="center"/>
              <w:rPr>
                <w:color w:val="000000"/>
                <w:sz w:val="26"/>
                <w:szCs w:val="26"/>
              </w:rPr>
            </w:pPr>
            <w:r w:rsidRPr="00D05D88">
              <w:rPr>
                <w:color w:val="000000"/>
                <w:sz w:val="26"/>
                <w:szCs w:val="26"/>
              </w:rPr>
              <w:t>07/</w:t>
            </w:r>
            <w:r w:rsidRPr="004B0215">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9F05D8">
            <w:pPr>
              <w:jc w:val="both"/>
              <w:rPr>
                <w:color w:val="000000"/>
                <w:sz w:val="26"/>
                <w:szCs w:val="26"/>
              </w:rPr>
            </w:pPr>
            <w:r w:rsidRPr="004B0215">
              <w:rPr>
                <w:color w:val="000000"/>
                <w:sz w:val="26"/>
                <w:szCs w:val="26"/>
              </w:rPr>
              <w:t>Hướng dẫn báo cáo tình hình thực hiện Quyết định số 23/2021/QĐ-TTg trên Hệ thống thông tin báo cáo Chính phủ</w:t>
            </w:r>
          </w:p>
        </w:tc>
        <w:tc>
          <w:tcPr>
            <w:tcW w:w="149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D05D88">
              <w:rPr>
                <w:color w:val="000000"/>
                <w:sz w:val="26"/>
                <w:szCs w:val="26"/>
              </w:rPr>
              <w:t>Bộ Giáo dục và Đào tạo</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2559/QĐ-BGDĐT</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jc w:val="center"/>
              <w:rPr>
                <w:color w:val="000000"/>
                <w:sz w:val="26"/>
                <w:szCs w:val="26"/>
              </w:rPr>
            </w:pPr>
            <w:r w:rsidRPr="00D05D88">
              <w:rPr>
                <w:color w:val="000000"/>
                <w:sz w:val="26"/>
                <w:szCs w:val="26"/>
              </w:rPr>
              <w:t>06/</w:t>
            </w:r>
            <w:r w:rsidRPr="004B0215">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9F05D8">
            <w:pPr>
              <w:jc w:val="both"/>
              <w:rPr>
                <w:color w:val="000000"/>
                <w:sz w:val="26"/>
                <w:szCs w:val="26"/>
              </w:rPr>
            </w:pPr>
            <w:r w:rsidRPr="004B0215">
              <w:rPr>
                <w:color w:val="000000"/>
                <w:sz w:val="26"/>
                <w:szCs w:val="26"/>
              </w:rPr>
              <w:t xml:space="preserve">Ban hành Chương trình hành động của Bộ Giáo dục và Đào tạo triển khai </w:t>
            </w:r>
            <w:r w:rsidRPr="004B0215">
              <w:rPr>
                <w:color w:val="000000"/>
                <w:sz w:val="26"/>
                <w:szCs w:val="26"/>
              </w:rPr>
              <w:lastRenderedPageBreak/>
              <w:t>Chương trình hành động của Chính phủ thực hiện Nghị quyết Đại hội đại biểu toàn quốc lần thứ XIII của Đảng</w:t>
            </w:r>
          </w:p>
        </w:tc>
        <w:tc>
          <w:tcPr>
            <w:tcW w:w="149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D05D88">
              <w:rPr>
                <w:color w:val="000000"/>
                <w:sz w:val="26"/>
                <w:szCs w:val="26"/>
              </w:rPr>
              <w:t>Bộ Giáo dục và Đào tạo</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3366/BGDĐT-KHTC</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1A7202">
            <w:pPr>
              <w:jc w:val="center"/>
              <w:rPr>
                <w:color w:val="000000"/>
                <w:sz w:val="26"/>
                <w:szCs w:val="26"/>
              </w:rPr>
            </w:pPr>
            <w:r w:rsidRPr="00D05D88">
              <w:rPr>
                <w:color w:val="000000"/>
                <w:sz w:val="26"/>
                <w:szCs w:val="26"/>
              </w:rPr>
              <w:t>10/</w:t>
            </w:r>
            <w:r w:rsidRPr="004B0215">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9F05D8">
            <w:pPr>
              <w:jc w:val="both"/>
              <w:rPr>
                <w:color w:val="000000"/>
                <w:sz w:val="26"/>
                <w:szCs w:val="26"/>
              </w:rPr>
            </w:pPr>
            <w:r w:rsidRPr="004B0215">
              <w:rPr>
                <w:color w:val="000000"/>
                <w:sz w:val="26"/>
                <w:szCs w:val="26"/>
              </w:rPr>
              <w:t>Triển khai thực hiện Chương trình mục tiêu giáo dục vùng núi, vùng dân tộc thiểu số, vùng khó khăn giai đoạn 2016-2020 năm 2021</w:t>
            </w:r>
          </w:p>
        </w:tc>
        <w:tc>
          <w:tcPr>
            <w:tcW w:w="149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Bộ Nội vụ</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3759/BNV-CCHC</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jc w:val="center"/>
              <w:rPr>
                <w:color w:val="000000"/>
                <w:sz w:val="26"/>
                <w:szCs w:val="26"/>
              </w:rPr>
            </w:pPr>
            <w:r w:rsidRPr="00D05D88">
              <w:rPr>
                <w:color w:val="000000"/>
                <w:sz w:val="26"/>
                <w:szCs w:val="26"/>
              </w:rPr>
              <w:t>02/</w:t>
            </w:r>
            <w:r w:rsidRPr="004B0215">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9F05D8">
            <w:pPr>
              <w:jc w:val="both"/>
              <w:rPr>
                <w:color w:val="000000"/>
                <w:sz w:val="26"/>
                <w:szCs w:val="26"/>
              </w:rPr>
            </w:pPr>
            <w:r w:rsidRPr="004B0215">
              <w:rPr>
                <w:color w:val="000000"/>
                <w:sz w:val="26"/>
                <w:szCs w:val="26"/>
              </w:rPr>
              <w:t>V/v hướng dẫn triển khai Chương trình tổng thể cải cách hành chính nhà nước giai đoạn 2021 - 2030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Bộ Nông nghiệp và Phát triển Nông thôn</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3458/QĐ-BNN-TCLN</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jc w:val="center"/>
              <w:rPr>
                <w:color w:val="000000"/>
                <w:sz w:val="26"/>
                <w:szCs w:val="26"/>
              </w:rPr>
            </w:pPr>
            <w:r w:rsidRPr="00D05D88">
              <w:rPr>
                <w:color w:val="000000"/>
                <w:sz w:val="26"/>
                <w:szCs w:val="26"/>
              </w:rPr>
              <w:t>03/</w:t>
            </w:r>
            <w:r w:rsidRPr="004B0215">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9F05D8">
            <w:pPr>
              <w:jc w:val="both"/>
              <w:rPr>
                <w:color w:val="000000"/>
                <w:sz w:val="26"/>
                <w:szCs w:val="26"/>
              </w:rPr>
            </w:pPr>
            <w:r w:rsidRPr="004B0215">
              <w:rPr>
                <w:color w:val="000000"/>
                <w:sz w:val="26"/>
                <w:szCs w:val="26"/>
              </w:rPr>
              <w:t>Quyết định Ban hành Kế hoạch thực hiện Quyết định số 523/QĐ-TTg ngày 01/4/2021 của Thủ tướng Chính phủ phê duyệt Chiến lược Phát triển Lâm nghiệp Việt Nam giai đoạn 2021 - 2030, tầm nhìn đến năm 2050 của Bộ Nông nghiệp và Phát triển nông thôn</w:t>
            </w:r>
          </w:p>
        </w:tc>
        <w:tc>
          <w:tcPr>
            <w:tcW w:w="149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Bộ Kế hoạch và Đầu tư</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1078/QĐ-BKHĐT</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jc w:val="center"/>
              <w:rPr>
                <w:color w:val="000000"/>
                <w:sz w:val="26"/>
                <w:szCs w:val="26"/>
              </w:rPr>
            </w:pPr>
            <w:r w:rsidRPr="00D05D88">
              <w:rPr>
                <w:color w:val="000000"/>
                <w:sz w:val="26"/>
                <w:szCs w:val="26"/>
              </w:rPr>
              <w:t>06/</w:t>
            </w:r>
            <w:r w:rsidRPr="004B0215">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D05D88" w:rsidP="009F05D8">
            <w:pPr>
              <w:jc w:val="both"/>
              <w:rPr>
                <w:color w:val="000000"/>
                <w:sz w:val="26"/>
                <w:szCs w:val="26"/>
              </w:rPr>
            </w:pPr>
            <w:r>
              <w:rPr>
                <w:color w:val="000000"/>
                <w:sz w:val="26"/>
                <w:szCs w:val="26"/>
              </w:rPr>
              <w:t>B</w:t>
            </w:r>
            <w:r w:rsidR="009F05D8" w:rsidRPr="004B0215">
              <w:rPr>
                <w:color w:val="000000"/>
                <w:sz w:val="26"/>
                <w:szCs w:val="26"/>
              </w:rPr>
              <w:t>an hành đề cương và danh mục Báo cáo chuyên đề tổng kết 10 năm thi hành Luật HTX năm 2012</w:t>
            </w:r>
          </w:p>
        </w:tc>
        <w:tc>
          <w:tcPr>
            <w:tcW w:w="149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Bộ Nông nghiệp và Phát triển Nông thôn</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3498/QĐ-BNN-TCLN</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jc w:val="center"/>
              <w:rPr>
                <w:color w:val="000000"/>
                <w:sz w:val="26"/>
                <w:szCs w:val="26"/>
              </w:rPr>
            </w:pPr>
            <w:r w:rsidRPr="00D05D88">
              <w:rPr>
                <w:color w:val="000000"/>
                <w:sz w:val="26"/>
                <w:szCs w:val="26"/>
              </w:rPr>
              <w:t>09/</w:t>
            </w:r>
            <w:r w:rsidRPr="004B0215">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9F05D8">
            <w:pPr>
              <w:jc w:val="both"/>
              <w:rPr>
                <w:color w:val="000000"/>
                <w:sz w:val="26"/>
                <w:szCs w:val="26"/>
              </w:rPr>
            </w:pPr>
            <w:r w:rsidRPr="004B0215">
              <w:rPr>
                <w:color w:val="000000"/>
                <w:sz w:val="26"/>
                <w:szCs w:val="26"/>
              </w:rPr>
              <w:t>Kế hoạch triển khai thực hiện Nghị quyết số 84/NQ-CP ngày 05 tháng 8 năm 2021 của Chính phủ phê duyệt Chủ trương đầu tư Chương trình Phát triển Lâm nghiệp bền vững giai đoạn 2021-2025</w:t>
            </w:r>
          </w:p>
        </w:tc>
        <w:tc>
          <w:tcPr>
            <w:tcW w:w="149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Bộ Công Thương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1921/QĐ-BCT</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jc w:val="center"/>
              <w:rPr>
                <w:color w:val="000000"/>
                <w:sz w:val="26"/>
                <w:szCs w:val="26"/>
              </w:rPr>
            </w:pPr>
            <w:r w:rsidRPr="00D05D88">
              <w:rPr>
                <w:color w:val="000000"/>
                <w:sz w:val="26"/>
                <w:szCs w:val="26"/>
              </w:rPr>
              <w:t>05/</w:t>
            </w:r>
            <w:r w:rsidRPr="004B0215">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9F05D8">
            <w:pPr>
              <w:jc w:val="both"/>
              <w:rPr>
                <w:color w:val="000000"/>
                <w:sz w:val="26"/>
                <w:szCs w:val="26"/>
              </w:rPr>
            </w:pPr>
            <w:r w:rsidRPr="004B0215">
              <w:rPr>
                <w:color w:val="000000"/>
                <w:sz w:val="26"/>
                <w:szCs w:val="26"/>
              </w:rPr>
              <w:t xml:space="preserve">Quyết định sửa đổi, bổ sugn Quyết định số 1724/QĐ-BCT ngày 07/7/2021 về việc thành lập BCĐ cung ứng hàng hóa, </w:t>
            </w:r>
            <w:r w:rsidRPr="004B0215">
              <w:rPr>
                <w:color w:val="000000"/>
                <w:sz w:val="26"/>
                <w:szCs w:val="26"/>
              </w:rPr>
              <w:lastRenderedPageBreak/>
              <w:t>dịch vụ thiết yếu cho Tp.HCM và các tỉnh phía Nam trong bối cảnh dịch Covid-19 diễn biến phức tạp</w:t>
            </w:r>
          </w:p>
        </w:tc>
        <w:tc>
          <w:tcPr>
            <w:tcW w:w="149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Bộ Công Thương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4748/BCT-ĐTĐL</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jc w:val="center"/>
              <w:rPr>
                <w:color w:val="000000"/>
                <w:sz w:val="26"/>
                <w:szCs w:val="26"/>
              </w:rPr>
            </w:pPr>
            <w:r w:rsidRPr="00D05D88">
              <w:rPr>
                <w:color w:val="000000"/>
                <w:sz w:val="26"/>
                <w:szCs w:val="26"/>
              </w:rPr>
              <w:t>06/</w:t>
            </w:r>
            <w:r w:rsidRPr="004B0215">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9F05D8">
            <w:pPr>
              <w:jc w:val="both"/>
              <w:rPr>
                <w:color w:val="000000"/>
                <w:sz w:val="26"/>
                <w:szCs w:val="26"/>
              </w:rPr>
            </w:pPr>
            <w:r w:rsidRPr="004B0215">
              <w:rPr>
                <w:color w:val="000000"/>
                <w:sz w:val="26"/>
                <w:szCs w:val="26"/>
              </w:rPr>
              <w:t>Hỗ trợ giảm giá điện, giảm tiền điện cho các khách hàng sử dụng điện bị ảnh hưởng của dịch Covid-19 đợt 4</w:t>
            </w:r>
          </w:p>
        </w:tc>
        <w:tc>
          <w:tcPr>
            <w:tcW w:w="149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77/2021/NĐ-CP</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jc w:val="center"/>
              <w:rPr>
                <w:color w:val="000000"/>
                <w:sz w:val="26"/>
                <w:szCs w:val="26"/>
              </w:rPr>
            </w:pPr>
            <w:r w:rsidRPr="00D05D88">
              <w:rPr>
                <w:color w:val="000000"/>
                <w:sz w:val="26"/>
                <w:szCs w:val="26"/>
              </w:rPr>
              <w:t>01/</w:t>
            </w:r>
            <w:r w:rsidRPr="004B0215">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9F05D8">
            <w:pPr>
              <w:jc w:val="both"/>
              <w:rPr>
                <w:color w:val="000000"/>
                <w:sz w:val="26"/>
                <w:szCs w:val="26"/>
              </w:rPr>
            </w:pPr>
            <w:r w:rsidRPr="004B0215">
              <w:rPr>
                <w:color w:val="000000"/>
                <w:sz w:val="26"/>
                <w:szCs w:val="26"/>
              </w:rPr>
              <w:t>Nghị định Quy định chế độ phụ cấp thâm niên nhà giáo</w:t>
            </w:r>
          </w:p>
        </w:tc>
        <w:tc>
          <w:tcPr>
            <w:tcW w:w="149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AE6044" w:rsidP="0084370E">
            <w:pPr>
              <w:rPr>
                <w:color w:val="000000"/>
                <w:sz w:val="26"/>
                <w:szCs w:val="26"/>
              </w:rPr>
            </w:pPr>
            <w:r w:rsidRPr="00D05D88">
              <w:rPr>
                <w:color w:val="000000"/>
                <w:sz w:val="26"/>
                <w:szCs w:val="26"/>
              </w:rPr>
              <w:t>01/</w:t>
            </w:r>
            <w:r w:rsidRPr="004B0215">
              <w:rPr>
                <w:color w:val="000000"/>
                <w:sz w:val="26"/>
                <w:szCs w:val="26"/>
              </w:rPr>
              <w:t>8/2021</w:t>
            </w: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r w:rsidR="009F05D8" w:rsidRPr="00D05D88" w:rsidTr="00D05D88">
        <w:tc>
          <w:tcPr>
            <w:tcW w:w="818"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Bộ Giao Thông Vận Tải</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rPr>
                <w:color w:val="000000"/>
                <w:sz w:val="26"/>
                <w:szCs w:val="26"/>
              </w:rPr>
            </w:pPr>
            <w:r w:rsidRPr="004B0215">
              <w:rPr>
                <w:color w:val="000000"/>
                <w:sz w:val="26"/>
                <w:szCs w:val="26"/>
              </w:rPr>
              <w:t>15/</w:t>
            </w:r>
            <w:r w:rsidRPr="00D05D88">
              <w:rPr>
                <w:color w:val="000000"/>
                <w:sz w:val="26"/>
                <w:szCs w:val="26"/>
              </w:rPr>
              <w:t>2021/</w:t>
            </w:r>
            <w:r w:rsidRPr="004B0215">
              <w:rPr>
                <w:color w:val="000000"/>
                <w:sz w:val="26"/>
                <w:szCs w:val="26"/>
              </w:rPr>
              <w:t>TT-BGTVT</w:t>
            </w:r>
          </w:p>
        </w:tc>
        <w:tc>
          <w:tcPr>
            <w:tcW w:w="1907"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84370E">
            <w:pPr>
              <w:jc w:val="center"/>
              <w:rPr>
                <w:color w:val="000000"/>
                <w:sz w:val="26"/>
                <w:szCs w:val="26"/>
              </w:rPr>
            </w:pPr>
            <w:r w:rsidRPr="00D05D88">
              <w:rPr>
                <w:color w:val="000000"/>
                <w:sz w:val="26"/>
                <w:szCs w:val="26"/>
              </w:rPr>
              <w:t>30/</w:t>
            </w:r>
            <w:r w:rsidRPr="004B0215">
              <w:rPr>
                <w:color w:val="000000"/>
                <w:sz w:val="26"/>
                <w:szCs w:val="26"/>
              </w:rPr>
              <w:t>7/2021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9F05D8" w:rsidP="009F05D8">
            <w:pPr>
              <w:jc w:val="both"/>
              <w:rPr>
                <w:color w:val="000000"/>
                <w:sz w:val="26"/>
                <w:szCs w:val="26"/>
              </w:rPr>
            </w:pPr>
            <w:r w:rsidRPr="004B0215">
              <w:rPr>
                <w:color w:val="000000"/>
                <w:sz w:val="26"/>
                <w:szCs w:val="26"/>
              </w:rPr>
              <w:t>Thông tư hướng dẫn chức năng, nhiệm vụ, quyền hạn của cơ quan chuyên môn về giao thông vận tải thuộc Ủy ban nhân dân tỉnh, thành phố trực thuộc trung ương và Ủy ban nhân dân huyện, quận, thị xã, thành phố thuộc tỉnh, thành phố trực thuộc trung ương.</w:t>
            </w:r>
          </w:p>
        </w:tc>
        <w:tc>
          <w:tcPr>
            <w:tcW w:w="1495" w:type="dxa"/>
            <w:tcBorders>
              <w:top w:val="single" w:sz="4" w:space="0" w:color="auto"/>
              <w:left w:val="single" w:sz="4" w:space="0" w:color="auto"/>
              <w:bottom w:val="single" w:sz="4" w:space="0" w:color="auto"/>
              <w:right w:val="single" w:sz="4" w:space="0" w:color="auto"/>
            </w:tcBorders>
            <w:vAlign w:val="center"/>
            <w:hideMark/>
          </w:tcPr>
          <w:p w:rsidR="009F05D8" w:rsidRPr="004B0215" w:rsidRDefault="00AE6044" w:rsidP="0084370E">
            <w:pPr>
              <w:rPr>
                <w:color w:val="000000"/>
                <w:sz w:val="26"/>
                <w:szCs w:val="26"/>
              </w:rPr>
            </w:pPr>
            <w:r>
              <w:rPr>
                <w:color w:val="000000"/>
                <w:sz w:val="26"/>
                <w:szCs w:val="26"/>
              </w:rPr>
              <w:t>15/9/2021</w:t>
            </w:r>
          </w:p>
        </w:tc>
        <w:tc>
          <w:tcPr>
            <w:tcW w:w="992" w:type="dxa"/>
            <w:tcBorders>
              <w:top w:val="single" w:sz="4" w:space="0" w:color="auto"/>
              <w:left w:val="single" w:sz="4" w:space="0" w:color="auto"/>
              <w:bottom w:val="single" w:sz="4" w:space="0" w:color="auto"/>
              <w:right w:val="single" w:sz="4" w:space="0" w:color="auto"/>
            </w:tcBorders>
            <w:vAlign w:val="center"/>
          </w:tcPr>
          <w:p w:rsidR="009F05D8" w:rsidRPr="00D05D88" w:rsidRDefault="009F05D8" w:rsidP="0084370E">
            <w:pPr>
              <w:spacing w:before="120" w:after="120"/>
              <w:jc w:val="center"/>
              <w:rPr>
                <w:b/>
                <w:bCs/>
                <w:sz w:val="26"/>
                <w:szCs w:val="26"/>
              </w:rPr>
            </w:pPr>
          </w:p>
        </w:tc>
      </w:tr>
    </w:tbl>
    <w:p w:rsidR="009A312F" w:rsidRPr="003108FF" w:rsidRDefault="009A312F" w:rsidP="009A312F">
      <w:pPr>
        <w:rPr>
          <w:rFonts w:ascii="Times New Roman" w:hAnsi="Times New Roman" w:cs="Times New Roman"/>
          <w:sz w:val="26"/>
          <w:szCs w:val="26"/>
        </w:rPr>
      </w:pPr>
    </w:p>
    <w:p w:rsidR="009A312F" w:rsidRPr="003108FF" w:rsidRDefault="009A312F" w:rsidP="009A312F">
      <w:pPr>
        <w:rPr>
          <w:rFonts w:ascii="Times New Roman" w:hAnsi="Times New Roman" w:cs="Times New Roman"/>
          <w:sz w:val="26"/>
          <w:szCs w:val="26"/>
        </w:rPr>
      </w:pPr>
    </w:p>
    <w:p w:rsidR="00DE6126" w:rsidRDefault="00F4300D"/>
    <w:sectPr w:rsidR="00DE6126" w:rsidSect="00BC2646">
      <w:footerReference w:type="default" r:id="rId6"/>
      <w:pgSz w:w="15840" w:h="12240" w:orient="landscape"/>
      <w:pgMar w:top="1134"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942127"/>
      <w:docPartObj>
        <w:docPartGallery w:val="Page Numbers (Bottom of Page)"/>
        <w:docPartUnique/>
      </w:docPartObj>
    </w:sdtPr>
    <w:sdtEndPr/>
    <w:sdtContent>
      <w:p w:rsidR="00BC2646" w:rsidRDefault="00F4300D">
        <w:pPr>
          <w:pStyle w:val="Footer"/>
          <w:jc w:val="center"/>
        </w:pPr>
        <w:r>
          <w:fldChar w:fldCharType="begin"/>
        </w:r>
        <w:r>
          <w:instrText xml:space="preserve"> PAGE   \* MERGEFORMAT </w:instrText>
        </w:r>
        <w:r>
          <w:fldChar w:fldCharType="separate"/>
        </w:r>
        <w:r w:rsidR="00AE6044">
          <w:rPr>
            <w:noProof/>
          </w:rPr>
          <w:t>2</w:t>
        </w:r>
        <w:r>
          <w:fldChar w:fldCharType="end"/>
        </w:r>
      </w:p>
    </w:sdtContent>
  </w:sdt>
  <w:p w:rsidR="00BC2646" w:rsidRDefault="00F4300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312F"/>
    <w:rsid w:val="001A7202"/>
    <w:rsid w:val="003A4B17"/>
    <w:rsid w:val="004B0215"/>
    <w:rsid w:val="005607DF"/>
    <w:rsid w:val="009A312F"/>
    <w:rsid w:val="009B7B32"/>
    <w:rsid w:val="009F05D8"/>
    <w:rsid w:val="00AE6044"/>
    <w:rsid w:val="00CE6B11"/>
    <w:rsid w:val="00D05D88"/>
    <w:rsid w:val="00DE3BB5"/>
    <w:rsid w:val="00F4300D"/>
    <w:rsid w:val="00F55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31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A3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12F"/>
  </w:style>
  <w:style w:type="character" w:styleId="Hyperlink">
    <w:name w:val="Hyperlink"/>
    <w:basedOn w:val="DefaultParagraphFont"/>
    <w:uiPriority w:val="99"/>
    <w:semiHidden/>
    <w:unhideWhenUsed/>
    <w:rsid w:val="009A312F"/>
    <w:rPr>
      <w:color w:val="0000FF"/>
      <w:u w:val="single"/>
    </w:rPr>
  </w:style>
  <w:style w:type="character" w:styleId="Emphasis">
    <w:name w:val="Emphasis"/>
    <w:basedOn w:val="DefaultParagraphFont"/>
    <w:uiPriority w:val="20"/>
    <w:qFormat/>
    <w:rsid w:val="009A312F"/>
    <w:rPr>
      <w:i/>
      <w:iCs/>
    </w:rPr>
  </w:style>
  <w:style w:type="paragraph" w:customStyle="1" w:styleId="nqtitle">
    <w:name w:val="nqtitle"/>
    <w:basedOn w:val="Normal"/>
    <w:rsid w:val="00AE60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33993">
      <w:bodyDiv w:val="1"/>
      <w:marLeft w:val="0"/>
      <w:marRight w:val="0"/>
      <w:marTop w:val="0"/>
      <w:marBottom w:val="0"/>
      <w:divBdr>
        <w:top w:val="none" w:sz="0" w:space="0" w:color="auto"/>
        <w:left w:val="none" w:sz="0" w:space="0" w:color="auto"/>
        <w:bottom w:val="none" w:sz="0" w:space="0" w:color="auto"/>
        <w:right w:val="none" w:sz="0" w:space="0" w:color="auto"/>
      </w:divBdr>
    </w:div>
    <w:div w:id="49304527">
      <w:bodyDiv w:val="1"/>
      <w:marLeft w:val="0"/>
      <w:marRight w:val="0"/>
      <w:marTop w:val="0"/>
      <w:marBottom w:val="0"/>
      <w:divBdr>
        <w:top w:val="none" w:sz="0" w:space="0" w:color="auto"/>
        <w:left w:val="none" w:sz="0" w:space="0" w:color="auto"/>
        <w:bottom w:val="none" w:sz="0" w:space="0" w:color="auto"/>
        <w:right w:val="none" w:sz="0" w:space="0" w:color="auto"/>
      </w:divBdr>
    </w:div>
    <w:div w:id="103427773">
      <w:bodyDiv w:val="1"/>
      <w:marLeft w:val="0"/>
      <w:marRight w:val="0"/>
      <w:marTop w:val="0"/>
      <w:marBottom w:val="0"/>
      <w:divBdr>
        <w:top w:val="none" w:sz="0" w:space="0" w:color="auto"/>
        <w:left w:val="none" w:sz="0" w:space="0" w:color="auto"/>
        <w:bottom w:val="none" w:sz="0" w:space="0" w:color="auto"/>
        <w:right w:val="none" w:sz="0" w:space="0" w:color="auto"/>
      </w:divBdr>
    </w:div>
    <w:div w:id="207761278">
      <w:bodyDiv w:val="1"/>
      <w:marLeft w:val="0"/>
      <w:marRight w:val="0"/>
      <w:marTop w:val="0"/>
      <w:marBottom w:val="0"/>
      <w:divBdr>
        <w:top w:val="none" w:sz="0" w:space="0" w:color="auto"/>
        <w:left w:val="none" w:sz="0" w:space="0" w:color="auto"/>
        <w:bottom w:val="none" w:sz="0" w:space="0" w:color="auto"/>
        <w:right w:val="none" w:sz="0" w:space="0" w:color="auto"/>
      </w:divBdr>
    </w:div>
    <w:div w:id="299725473">
      <w:bodyDiv w:val="1"/>
      <w:marLeft w:val="0"/>
      <w:marRight w:val="0"/>
      <w:marTop w:val="0"/>
      <w:marBottom w:val="0"/>
      <w:divBdr>
        <w:top w:val="none" w:sz="0" w:space="0" w:color="auto"/>
        <w:left w:val="none" w:sz="0" w:space="0" w:color="auto"/>
        <w:bottom w:val="none" w:sz="0" w:space="0" w:color="auto"/>
        <w:right w:val="none" w:sz="0" w:space="0" w:color="auto"/>
      </w:divBdr>
    </w:div>
    <w:div w:id="319579941">
      <w:bodyDiv w:val="1"/>
      <w:marLeft w:val="0"/>
      <w:marRight w:val="0"/>
      <w:marTop w:val="0"/>
      <w:marBottom w:val="0"/>
      <w:divBdr>
        <w:top w:val="none" w:sz="0" w:space="0" w:color="auto"/>
        <w:left w:val="none" w:sz="0" w:space="0" w:color="auto"/>
        <w:bottom w:val="none" w:sz="0" w:space="0" w:color="auto"/>
        <w:right w:val="none" w:sz="0" w:space="0" w:color="auto"/>
      </w:divBdr>
    </w:div>
    <w:div w:id="404035234">
      <w:bodyDiv w:val="1"/>
      <w:marLeft w:val="0"/>
      <w:marRight w:val="0"/>
      <w:marTop w:val="0"/>
      <w:marBottom w:val="0"/>
      <w:divBdr>
        <w:top w:val="none" w:sz="0" w:space="0" w:color="auto"/>
        <w:left w:val="none" w:sz="0" w:space="0" w:color="auto"/>
        <w:bottom w:val="none" w:sz="0" w:space="0" w:color="auto"/>
        <w:right w:val="none" w:sz="0" w:space="0" w:color="auto"/>
      </w:divBdr>
    </w:div>
    <w:div w:id="404111055">
      <w:bodyDiv w:val="1"/>
      <w:marLeft w:val="0"/>
      <w:marRight w:val="0"/>
      <w:marTop w:val="0"/>
      <w:marBottom w:val="0"/>
      <w:divBdr>
        <w:top w:val="none" w:sz="0" w:space="0" w:color="auto"/>
        <w:left w:val="none" w:sz="0" w:space="0" w:color="auto"/>
        <w:bottom w:val="none" w:sz="0" w:space="0" w:color="auto"/>
        <w:right w:val="none" w:sz="0" w:space="0" w:color="auto"/>
      </w:divBdr>
    </w:div>
    <w:div w:id="561404682">
      <w:bodyDiv w:val="1"/>
      <w:marLeft w:val="0"/>
      <w:marRight w:val="0"/>
      <w:marTop w:val="0"/>
      <w:marBottom w:val="0"/>
      <w:divBdr>
        <w:top w:val="none" w:sz="0" w:space="0" w:color="auto"/>
        <w:left w:val="none" w:sz="0" w:space="0" w:color="auto"/>
        <w:bottom w:val="none" w:sz="0" w:space="0" w:color="auto"/>
        <w:right w:val="none" w:sz="0" w:space="0" w:color="auto"/>
      </w:divBdr>
    </w:div>
    <w:div w:id="582564383">
      <w:bodyDiv w:val="1"/>
      <w:marLeft w:val="0"/>
      <w:marRight w:val="0"/>
      <w:marTop w:val="0"/>
      <w:marBottom w:val="0"/>
      <w:divBdr>
        <w:top w:val="none" w:sz="0" w:space="0" w:color="auto"/>
        <w:left w:val="none" w:sz="0" w:space="0" w:color="auto"/>
        <w:bottom w:val="none" w:sz="0" w:space="0" w:color="auto"/>
        <w:right w:val="none" w:sz="0" w:space="0" w:color="auto"/>
      </w:divBdr>
    </w:div>
    <w:div w:id="604074275">
      <w:bodyDiv w:val="1"/>
      <w:marLeft w:val="0"/>
      <w:marRight w:val="0"/>
      <w:marTop w:val="0"/>
      <w:marBottom w:val="0"/>
      <w:divBdr>
        <w:top w:val="none" w:sz="0" w:space="0" w:color="auto"/>
        <w:left w:val="none" w:sz="0" w:space="0" w:color="auto"/>
        <w:bottom w:val="none" w:sz="0" w:space="0" w:color="auto"/>
        <w:right w:val="none" w:sz="0" w:space="0" w:color="auto"/>
      </w:divBdr>
    </w:div>
    <w:div w:id="648897500">
      <w:bodyDiv w:val="1"/>
      <w:marLeft w:val="0"/>
      <w:marRight w:val="0"/>
      <w:marTop w:val="0"/>
      <w:marBottom w:val="0"/>
      <w:divBdr>
        <w:top w:val="none" w:sz="0" w:space="0" w:color="auto"/>
        <w:left w:val="none" w:sz="0" w:space="0" w:color="auto"/>
        <w:bottom w:val="none" w:sz="0" w:space="0" w:color="auto"/>
        <w:right w:val="none" w:sz="0" w:space="0" w:color="auto"/>
      </w:divBdr>
    </w:div>
    <w:div w:id="679700678">
      <w:bodyDiv w:val="1"/>
      <w:marLeft w:val="0"/>
      <w:marRight w:val="0"/>
      <w:marTop w:val="0"/>
      <w:marBottom w:val="0"/>
      <w:divBdr>
        <w:top w:val="none" w:sz="0" w:space="0" w:color="auto"/>
        <w:left w:val="none" w:sz="0" w:space="0" w:color="auto"/>
        <w:bottom w:val="none" w:sz="0" w:space="0" w:color="auto"/>
        <w:right w:val="none" w:sz="0" w:space="0" w:color="auto"/>
      </w:divBdr>
      <w:divsChild>
        <w:div w:id="814879133">
          <w:marLeft w:val="75"/>
          <w:marRight w:val="0"/>
          <w:marTop w:val="0"/>
          <w:marBottom w:val="0"/>
          <w:divBdr>
            <w:top w:val="none" w:sz="0" w:space="0" w:color="auto"/>
            <w:left w:val="none" w:sz="0" w:space="0" w:color="auto"/>
            <w:bottom w:val="none" w:sz="0" w:space="0" w:color="auto"/>
            <w:right w:val="none" w:sz="0" w:space="0" w:color="auto"/>
          </w:divBdr>
        </w:div>
        <w:div w:id="813058908">
          <w:marLeft w:val="120"/>
          <w:marRight w:val="0"/>
          <w:marTop w:val="0"/>
          <w:marBottom w:val="0"/>
          <w:divBdr>
            <w:top w:val="none" w:sz="0" w:space="0" w:color="auto"/>
            <w:left w:val="none" w:sz="0" w:space="0" w:color="auto"/>
            <w:bottom w:val="none" w:sz="0" w:space="0" w:color="auto"/>
            <w:right w:val="none" w:sz="0" w:space="0" w:color="auto"/>
          </w:divBdr>
        </w:div>
      </w:divsChild>
    </w:div>
    <w:div w:id="691807020">
      <w:bodyDiv w:val="1"/>
      <w:marLeft w:val="0"/>
      <w:marRight w:val="0"/>
      <w:marTop w:val="0"/>
      <w:marBottom w:val="0"/>
      <w:divBdr>
        <w:top w:val="none" w:sz="0" w:space="0" w:color="auto"/>
        <w:left w:val="none" w:sz="0" w:space="0" w:color="auto"/>
        <w:bottom w:val="none" w:sz="0" w:space="0" w:color="auto"/>
        <w:right w:val="none" w:sz="0" w:space="0" w:color="auto"/>
      </w:divBdr>
    </w:div>
    <w:div w:id="713313019">
      <w:bodyDiv w:val="1"/>
      <w:marLeft w:val="0"/>
      <w:marRight w:val="0"/>
      <w:marTop w:val="0"/>
      <w:marBottom w:val="0"/>
      <w:divBdr>
        <w:top w:val="none" w:sz="0" w:space="0" w:color="auto"/>
        <w:left w:val="none" w:sz="0" w:space="0" w:color="auto"/>
        <w:bottom w:val="none" w:sz="0" w:space="0" w:color="auto"/>
        <w:right w:val="none" w:sz="0" w:space="0" w:color="auto"/>
      </w:divBdr>
    </w:div>
    <w:div w:id="719399843">
      <w:bodyDiv w:val="1"/>
      <w:marLeft w:val="0"/>
      <w:marRight w:val="0"/>
      <w:marTop w:val="0"/>
      <w:marBottom w:val="0"/>
      <w:divBdr>
        <w:top w:val="none" w:sz="0" w:space="0" w:color="auto"/>
        <w:left w:val="none" w:sz="0" w:space="0" w:color="auto"/>
        <w:bottom w:val="none" w:sz="0" w:space="0" w:color="auto"/>
        <w:right w:val="none" w:sz="0" w:space="0" w:color="auto"/>
      </w:divBdr>
    </w:div>
    <w:div w:id="721177306">
      <w:bodyDiv w:val="1"/>
      <w:marLeft w:val="0"/>
      <w:marRight w:val="0"/>
      <w:marTop w:val="0"/>
      <w:marBottom w:val="0"/>
      <w:divBdr>
        <w:top w:val="none" w:sz="0" w:space="0" w:color="auto"/>
        <w:left w:val="none" w:sz="0" w:space="0" w:color="auto"/>
        <w:bottom w:val="none" w:sz="0" w:space="0" w:color="auto"/>
        <w:right w:val="none" w:sz="0" w:space="0" w:color="auto"/>
      </w:divBdr>
    </w:div>
    <w:div w:id="750080865">
      <w:bodyDiv w:val="1"/>
      <w:marLeft w:val="0"/>
      <w:marRight w:val="0"/>
      <w:marTop w:val="0"/>
      <w:marBottom w:val="0"/>
      <w:divBdr>
        <w:top w:val="none" w:sz="0" w:space="0" w:color="auto"/>
        <w:left w:val="none" w:sz="0" w:space="0" w:color="auto"/>
        <w:bottom w:val="none" w:sz="0" w:space="0" w:color="auto"/>
        <w:right w:val="none" w:sz="0" w:space="0" w:color="auto"/>
      </w:divBdr>
    </w:div>
    <w:div w:id="789668922">
      <w:bodyDiv w:val="1"/>
      <w:marLeft w:val="0"/>
      <w:marRight w:val="0"/>
      <w:marTop w:val="0"/>
      <w:marBottom w:val="0"/>
      <w:divBdr>
        <w:top w:val="none" w:sz="0" w:space="0" w:color="auto"/>
        <w:left w:val="none" w:sz="0" w:space="0" w:color="auto"/>
        <w:bottom w:val="none" w:sz="0" w:space="0" w:color="auto"/>
        <w:right w:val="none" w:sz="0" w:space="0" w:color="auto"/>
      </w:divBdr>
    </w:div>
    <w:div w:id="827863420">
      <w:bodyDiv w:val="1"/>
      <w:marLeft w:val="0"/>
      <w:marRight w:val="0"/>
      <w:marTop w:val="0"/>
      <w:marBottom w:val="0"/>
      <w:divBdr>
        <w:top w:val="none" w:sz="0" w:space="0" w:color="auto"/>
        <w:left w:val="none" w:sz="0" w:space="0" w:color="auto"/>
        <w:bottom w:val="none" w:sz="0" w:space="0" w:color="auto"/>
        <w:right w:val="none" w:sz="0" w:space="0" w:color="auto"/>
      </w:divBdr>
    </w:div>
    <w:div w:id="875199939">
      <w:bodyDiv w:val="1"/>
      <w:marLeft w:val="0"/>
      <w:marRight w:val="0"/>
      <w:marTop w:val="0"/>
      <w:marBottom w:val="0"/>
      <w:divBdr>
        <w:top w:val="none" w:sz="0" w:space="0" w:color="auto"/>
        <w:left w:val="none" w:sz="0" w:space="0" w:color="auto"/>
        <w:bottom w:val="none" w:sz="0" w:space="0" w:color="auto"/>
        <w:right w:val="none" w:sz="0" w:space="0" w:color="auto"/>
      </w:divBdr>
    </w:div>
    <w:div w:id="910426447">
      <w:bodyDiv w:val="1"/>
      <w:marLeft w:val="0"/>
      <w:marRight w:val="0"/>
      <w:marTop w:val="0"/>
      <w:marBottom w:val="0"/>
      <w:divBdr>
        <w:top w:val="none" w:sz="0" w:space="0" w:color="auto"/>
        <w:left w:val="none" w:sz="0" w:space="0" w:color="auto"/>
        <w:bottom w:val="none" w:sz="0" w:space="0" w:color="auto"/>
        <w:right w:val="none" w:sz="0" w:space="0" w:color="auto"/>
      </w:divBdr>
    </w:div>
    <w:div w:id="946083398">
      <w:bodyDiv w:val="1"/>
      <w:marLeft w:val="0"/>
      <w:marRight w:val="0"/>
      <w:marTop w:val="0"/>
      <w:marBottom w:val="0"/>
      <w:divBdr>
        <w:top w:val="none" w:sz="0" w:space="0" w:color="auto"/>
        <w:left w:val="none" w:sz="0" w:space="0" w:color="auto"/>
        <w:bottom w:val="none" w:sz="0" w:space="0" w:color="auto"/>
        <w:right w:val="none" w:sz="0" w:space="0" w:color="auto"/>
      </w:divBdr>
    </w:div>
    <w:div w:id="1015496411">
      <w:bodyDiv w:val="1"/>
      <w:marLeft w:val="0"/>
      <w:marRight w:val="0"/>
      <w:marTop w:val="0"/>
      <w:marBottom w:val="0"/>
      <w:divBdr>
        <w:top w:val="none" w:sz="0" w:space="0" w:color="auto"/>
        <w:left w:val="none" w:sz="0" w:space="0" w:color="auto"/>
        <w:bottom w:val="none" w:sz="0" w:space="0" w:color="auto"/>
        <w:right w:val="none" w:sz="0" w:space="0" w:color="auto"/>
      </w:divBdr>
    </w:div>
    <w:div w:id="1071201158">
      <w:bodyDiv w:val="1"/>
      <w:marLeft w:val="0"/>
      <w:marRight w:val="0"/>
      <w:marTop w:val="0"/>
      <w:marBottom w:val="0"/>
      <w:divBdr>
        <w:top w:val="none" w:sz="0" w:space="0" w:color="auto"/>
        <w:left w:val="none" w:sz="0" w:space="0" w:color="auto"/>
        <w:bottom w:val="none" w:sz="0" w:space="0" w:color="auto"/>
        <w:right w:val="none" w:sz="0" w:space="0" w:color="auto"/>
      </w:divBdr>
    </w:div>
    <w:div w:id="1082529035">
      <w:bodyDiv w:val="1"/>
      <w:marLeft w:val="0"/>
      <w:marRight w:val="0"/>
      <w:marTop w:val="0"/>
      <w:marBottom w:val="0"/>
      <w:divBdr>
        <w:top w:val="none" w:sz="0" w:space="0" w:color="auto"/>
        <w:left w:val="none" w:sz="0" w:space="0" w:color="auto"/>
        <w:bottom w:val="none" w:sz="0" w:space="0" w:color="auto"/>
        <w:right w:val="none" w:sz="0" w:space="0" w:color="auto"/>
      </w:divBdr>
    </w:div>
    <w:div w:id="1112284835">
      <w:bodyDiv w:val="1"/>
      <w:marLeft w:val="0"/>
      <w:marRight w:val="0"/>
      <w:marTop w:val="0"/>
      <w:marBottom w:val="0"/>
      <w:divBdr>
        <w:top w:val="none" w:sz="0" w:space="0" w:color="auto"/>
        <w:left w:val="none" w:sz="0" w:space="0" w:color="auto"/>
        <w:bottom w:val="none" w:sz="0" w:space="0" w:color="auto"/>
        <w:right w:val="none" w:sz="0" w:space="0" w:color="auto"/>
      </w:divBdr>
    </w:div>
    <w:div w:id="1226448597">
      <w:bodyDiv w:val="1"/>
      <w:marLeft w:val="0"/>
      <w:marRight w:val="0"/>
      <w:marTop w:val="0"/>
      <w:marBottom w:val="0"/>
      <w:divBdr>
        <w:top w:val="none" w:sz="0" w:space="0" w:color="auto"/>
        <w:left w:val="none" w:sz="0" w:space="0" w:color="auto"/>
        <w:bottom w:val="none" w:sz="0" w:space="0" w:color="auto"/>
        <w:right w:val="none" w:sz="0" w:space="0" w:color="auto"/>
      </w:divBdr>
    </w:div>
    <w:div w:id="1257789376">
      <w:bodyDiv w:val="1"/>
      <w:marLeft w:val="0"/>
      <w:marRight w:val="0"/>
      <w:marTop w:val="0"/>
      <w:marBottom w:val="0"/>
      <w:divBdr>
        <w:top w:val="none" w:sz="0" w:space="0" w:color="auto"/>
        <w:left w:val="none" w:sz="0" w:space="0" w:color="auto"/>
        <w:bottom w:val="none" w:sz="0" w:space="0" w:color="auto"/>
        <w:right w:val="none" w:sz="0" w:space="0" w:color="auto"/>
      </w:divBdr>
    </w:div>
    <w:div w:id="1283655731">
      <w:bodyDiv w:val="1"/>
      <w:marLeft w:val="0"/>
      <w:marRight w:val="0"/>
      <w:marTop w:val="0"/>
      <w:marBottom w:val="0"/>
      <w:divBdr>
        <w:top w:val="none" w:sz="0" w:space="0" w:color="auto"/>
        <w:left w:val="none" w:sz="0" w:space="0" w:color="auto"/>
        <w:bottom w:val="none" w:sz="0" w:space="0" w:color="auto"/>
        <w:right w:val="none" w:sz="0" w:space="0" w:color="auto"/>
      </w:divBdr>
    </w:div>
    <w:div w:id="1312516171">
      <w:bodyDiv w:val="1"/>
      <w:marLeft w:val="0"/>
      <w:marRight w:val="0"/>
      <w:marTop w:val="0"/>
      <w:marBottom w:val="0"/>
      <w:divBdr>
        <w:top w:val="none" w:sz="0" w:space="0" w:color="auto"/>
        <w:left w:val="none" w:sz="0" w:space="0" w:color="auto"/>
        <w:bottom w:val="none" w:sz="0" w:space="0" w:color="auto"/>
        <w:right w:val="none" w:sz="0" w:space="0" w:color="auto"/>
      </w:divBdr>
    </w:div>
    <w:div w:id="1379083208">
      <w:bodyDiv w:val="1"/>
      <w:marLeft w:val="0"/>
      <w:marRight w:val="0"/>
      <w:marTop w:val="0"/>
      <w:marBottom w:val="0"/>
      <w:divBdr>
        <w:top w:val="none" w:sz="0" w:space="0" w:color="auto"/>
        <w:left w:val="none" w:sz="0" w:space="0" w:color="auto"/>
        <w:bottom w:val="none" w:sz="0" w:space="0" w:color="auto"/>
        <w:right w:val="none" w:sz="0" w:space="0" w:color="auto"/>
      </w:divBdr>
    </w:div>
    <w:div w:id="1441292911">
      <w:bodyDiv w:val="1"/>
      <w:marLeft w:val="0"/>
      <w:marRight w:val="0"/>
      <w:marTop w:val="0"/>
      <w:marBottom w:val="0"/>
      <w:divBdr>
        <w:top w:val="none" w:sz="0" w:space="0" w:color="auto"/>
        <w:left w:val="none" w:sz="0" w:space="0" w:color="auto"/>
        <w:bottom w:val="none" w:sz="0" w:space="0" w:color="auto"/>
        <w:right w:val="none" w:sz="0" w:space="0" w:color="auto"/>
      </w:divBdr>
    </w:div>
    <w:div w:id="1545411850">
      <w:bodyDiv w:val="1"/>
      <w:marLeft w:val="0"/>
      <w:marRight w:val="0"/>
      <w:marTop w:val="0"/>
      <w:marBottom w:val="0"/>
      <w:divBdr>
        <w:top w:val="none" w:sz="0" w:space="0" w:color="auto"/>
        <w:left w:val="none" w:sz="0" w:space="0" w:color="auto"/>
        <w:bottom w:val="none" w:sz="0" w:space="0" w:color="auto"/>
        <w:right w:val="none" w:sz="0" w:space="0" w:color="auto"/>
      </w:divBdr>
    </w:div>
    <w:div w:id="1552427101">
      <w:bodyDiv w:val="1"/>
      <w:marLeft w:val="0"/>
      <w:marRight w:val="0"/>
      <w:marTop w:val="0"/>
      <w:marBottom w:val="0"/>
      <w:divBdr>
        <w:top w:val="none" w:sz="0" w:space="0" w:color="auto"/>
        <w:left w:val="none" w:sz="0" w:space="0" w:color="auto"/>
        <w:bottom w:val="none" w:sz="0" w:space="0" w:color="auto"/>
        <w:right w:val="none" w:sz="0" w:space="0" w:color="auto"/>
      </w:divBdr>
    </w:div>
    <w:div w:id="1631130372">
      <w:bodyDiv w:val="1"/>
      <w:marLeft w:val="0"/>
      <w:marRight w:val="0"/>
      <w:marTop w:val="0"/>
      <w:marBottom w:val="0"/>
      <w:divBdr>
        <w:top w:val="none" w:sz="0" w:space="0" w:color="auto"/>
        <w:left w:val="none" w:sz="0" w:space="0" w:color="auto"/>
        <w:bottom w:val="none" w:sz="0" w:space="0" w:color="auto"/>
        <w:right w:val="none" w:sz="0" w:space="0" w:color="auto"/>
      </w:divBdr>
    </w:div>
    <w:div w:id="1677614278">
      <w:bodyDiv w:val="1"/>
      <w:marLeft w:val="0"/>
      <w:marRight w:val="0"/>
      <w:marTop w:val="0"/>
      <w:marBottom w:val="0"/>
      <w:divBdr>
        <w:top w:val="none" w:sz="0" w:space="0" w:color="auto"/>
        <w:left w:val="none" w:sz="0" w:space="0" w:color="auto"/>
        <w:bottom w:val="none" w:sz="0" w:space="0" w:color="auto"/>
        <w:right w:val="none" w:sz="0" w:space="0" w:color="auto"/>
      </w:divBdr>
    </w:div>
    <w:div w:id="1745879888">
      <w:bodyDiv w:val="1"/>
      <w:marLeft w:val="0"/>
      <w:marRight w:val="0"/>
      <w:marTop w:val="0"/>
      <w:marBottom w:val="0"/>
      <w:divBdr>
        <w:top w:val="none" w:sz="0" w:space="0" w:color="auto"/>
        <w:left w:val="none" w:sz="0" w:space="0" w:color="auto"/>
        <w:bottom w:val="none" w:sz="0" w:space="0" w:color="auto"/>
        <w:right w:val="none" w:sz="0" w:space="0" w:color="auto"/>
      </w:divBdr>
    </w:div>
    <w:div w:id="1746294006">
      <w:bodyDiv w:val="1"/>
      <w:marLeft w:val="0"/>
      <w:marRight w:val="0"/>
      <w:marTop w:val="0"/>
      <w:marBottom w:val="0"/>
      <w:divBdr>
        <w:top w:val="none" w:sz="0" w:space="0" w:color="auto"/>
        <w:left w:val="none" w:sz="0" w:space="0" w:color="auto"/>
        <w:bottom w:val="none" w:sz="0" w:space="0" w:color="auto"/>
        <w:right w:val="none" w:sz="0" w:space="0" w:color="auto"/>
      </w:divBdr>
    </w:div>
    <w:div w:id="1767850234">
      <w:bodyDiv w:val="1"/>
      <w:marLeft w:val="0"/>
      <w:marRight w:val="0"/>
      <w:marTop w:val="0"/>
      <w:marBottom w:val="0"/>
      <w:divBdr>
        <w:top w:val="none" w:sz="0" w:space="0" w:color="auto"/>
        <w:left w:val="none" w:sz="0" w:space="0" w:color="auto"/>
        <w:bottom w:val="none" w:sz="0" w:space="0" w:color="auto"/>
        <w:right w:val="none" w:sz="0" w:space="0" w:color="auto"/>
      </w:divBdr>
    </w:div>
    <w:div w:id="1800489744">
      <w:bodyDiv w:val="1"/>
      <w:marLeft w:val="0"/>
      <w:marRight w:val="0"/>
      <w:marTop w:val="0"/>
      <w:marBottom w:val="0"/>
      <w:divBdr>
        <w:top w:val="none" w:sz="0" w:space="0" w:color="auto"/>
        <w:left w:val="none" w:sz="0" w:space="0" w:color="auto"/>
        <w:bottom w:val="none" w:sz="0" w:space="0" w:color="auto"/>
        <w:right w:val="none" w:sz="0" w:space="0" w:color="auto"/>
      </w:divBdr>
    </w:div>
    <w:div w:id="1850103215">
      <w:bodyDiv w:val="1"/>
      <w:marLeft w:val="0"/>
      <w:marRight w:val="0"/>
      <w:marTop w:val="0"/>
      <w:marBottom w:val="0"/>
      <w:divBdr>
        <w:top w:val="none" w:sz="0" w:space="0" w:color="auto"/>
        <w:left w:val="none" w:sz="0" w:space="0" w:color="auto"/>
        <w:bottom w:val="none" w:sz="0" w:space="0" w:color="auto"/>
        <w:right w:val="none" w:sz="0" w:space="0" w:color="auto"/>
      </w:divBdr>
    </w:div>
    <w:div w:id="2055688734">
      <w:bodyDiv w:val="1"/>
      <w:marLeft w:val="0"/>
      <w:marRight w:val="0"/>
      <w:marTop w:val="0"/>
      <w:marBottom w:val="0"/>
      <w:divBdr>
        <w:top w:val="none" w:sz="0" w:space="0" w:color="auto"/>
        <w:left w:val="none" w:sz="0" w:space="0" w:color="auto"/>
        <w:bottom w:val="none" w:sz="0" w:space="0" w:color="auto"/>
        <w:right w:val="none" w:sz="0" w:space="0" w:color="auto"/>
      </w:divBdr>
    </w:div>
    <w:div w:id="2079982593">
      <w:bodyDiv w:val="1"/>
      <w:marLeft w:val="0"/>
      <w:marRight w:val="0"/>
      <w:marTop w:val="0"/>
      <w:marBottom w:val="0"/>
      <w:divBdr>
        <w:top w:val="none" w:sz="0" w:space="0" w:color="auto"/>
        <w:left w:val="none" w:sz="0" w:space="0" w:color="auto"/>
        <w:bottom w:val="none" w:sz="0" w:space="0" w:color="auto"/>
        <w:right w:val="none" w:sz="0" w:space="0" w:color="auto"/>
      </w:divBdr>
    </w:div>
    <w:div w:id="2080207187">
      <w:bodyDiv w:val="1"/>
      <w:marLeft w:val="0"/>
      <w:marRight w:val="0"/>
      <w:marTop w:val="0"/>
      <w:marBottom w:val="0"/>
      <w:divBdr>
        <w:top w:val="none" w:sz="0" w:space="0" w:color="auto"/>
        <w:left w:val="none" w:sz="0" w:space="0" w:color="auto"/>
        <w:bottom w:val="none" w:sz="0" w:space="0" w:color="auto"/>
        <w:right w:val="none" w:sz="0" w:space="0" w:color="auto"/>
      </w:divBdr>
    </w:div>
    <w:div w:id="2106223479">
      <w:bodyDiv w:val="1"/>
      <w:marLeft w:val="0"/>
      <w:marRight w:val="0"/>
      <w:marTop w:val="0"/>
      <w:marBottom w:val="0"/>
      <w:divBdr>
        <w:top w:val="none" w:sz="0" w:space="0" w:color="auto"/>
        <w:left w:val="none" w:sz="0" w:space="0" w:color="auto"/>
        <w:bottom w:val="none" w:sz="0" w:space="0" w:color="auto"/>
        <w:right w:val="none" w:sz="0" w:space="0" w:color="auto"/>
      </w:divBdr>
    </w:div>
    <w:div w:id="2110467312">
      <w:bodyDiv w:val="1"/>
      <w:marLeft w:val="0"/>
      <w:marRight w:val="0"/>
      <w:marTop w:val="0"/>
      <w:marBottom w:val="0"/>
      <w:divBdr>
        <w:top w:val="none" w:sz="0" w:space="0" w:color="auto"/>
        <w:left w:val="none" w:sz="0" w:space="0" w:color="auto"/>
        <w:bottom w:val="none" w:sz="0" w:space="0" w:color="auto"/>
        <w:right w:val="none" w:sz="0" w:space="0" w:color="auto"/>
      </w:divBdr>
    </w:div>
    <w:div w:id="212561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thuvienphapluat.vn/van-ban/Giao-duc/Thong-tu-21-2021-TT-BGDDT-xep-loai-hoc-vien-Chuong-trinh-giao-duc-thuong-xuyen-cap-trung-hoc-483701.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7</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6</cp:revision>
  <dcterms:created xsi:type="dcterms:W3CDTF">2021-08-11T01:14:00Z</dcterms:created>
  <dcterms:modified xsi:type="dcterms:W3CDTF">2021-08-11T04:11:00Z</dcterms:modified>
</cp:coreProperties>
</file>