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B1602E" w:rsidP="00915A9A">
            <w:pPr>
              <w:spacing w:after="0" w:line="240" w:lineRule="auto"/>
              <w:jc w:val="center"/>
              <w:rPr>
                <w:rFonts w:ascii="Times New Roman" w:hAnsi="Times New Roman" w:cs="Times New Roman"/>
                <w:sz w:val="24"/>
                <w:szCs w:val="24"/>
              </w:rPr>
            </w:pPr>
            <w:r w:rsidRPr="00B1602E">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B1602E" w:rsidP="00915A9A">
            <w:pPr>
              <w:spacing w:after="0" w:line="240" w:lineRule="auto"/>
              <w:jc w:val="center"/>
              <w:rPr>
                <w:rFonts w:ascii="Times New Roman" w:hAnsi="Times New Roman" w:cs="Times New Roman"/>
                <w:b/>
                <w:sz w:val="24"/>
                <w:szCs w:val="24"/>
              </w:rPr>
            </w:pPr>
            <w:r w:rsidRPr="00B1602E">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B1602E"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A147FB">
        <w:rPr>
          <w:rFonts w:ascii="Times New Roman" w:hAnsi="Times New Roman" w:cs="Times New Roman"/>
          <w:b/>
          <w:sz w:val="28"/>
          <w:szCs w:val="28"/>
        </w:rPr>
        <w:t>21</w:t>
      </w:r>
      <w:r w:rsidR="0037188C" w:rsidRPr="0067235B">
        <w:rPr>
          <w:rFonts w:ascii="Times New Roman" w:hAnsi="Times New Roman" w:cs="Times New Roman"/>
          <w:b/>
          <w:sz w:val="28"/>
          <w:szCs w:val="28"/>
        </w:rPr>
        <w:t>/</w:t>
      </w:r>
      <w:r w:rsidR="00D81434">
        <w:rPr>
          <w:rFonts w:ascii="Times New Roman" w:hAnsi="Times New Roman" w:cs="Times New Roman"/>
          <w:b/>
          <w:sz w:val="28"/>
          <w:szCs w:val="28"/>
        </w:rPr>
        <w:t>3</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A147FB">
        <w:rPr>
          <w:rFonts w:ascii="Times New Roman" w:hAnsi="Times New Roman" w:cs="Times New Roman"/>
          <w:b/>
          <w:sz w:val="28"/>
          <w:szCs w:val="28"/>
        </w:rPr>
        <w:t>31</w:t>
      </w:r>
      <w:r w:rsidR="00874695" w:rsidRPr="0067235B">
        <w:rPr>
          <w:rFonts w:ascii="Times New Roman" w:hAnsi="Times New Roman" w:cs="Times New Roman"/>
          <w:b/>
          <w:sz w:val="28"/>
          <w:szCs w:val="28"/>
        </w:rPr>
        <w:t>/</w:t>
      </w:r>
      <w:r w:rsidR="00D81434">
        <w:rPr>
          <w:rFonts w:ascii="Times New Roman" w:hAnsi="Times New Roman" w:cs="Times New Roman"/>
          <w:b/>
          <w:sz w:val="28"/>
          <w:szCs w:val="28"/>
        </w:rPr>
        <w:t>3</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1</w:t>
            </w:r>
          </w:p>
        </w:tc>
        <w:tc>
          <w:tcPr>
            <w:tcW w:w="2552" w:type="dxa"/>
            <w:vAlign w:val="center"/>
          </w:tcPr>
          <w:p w:rsidR="0085497A" w:rsidRPr="006056CB" w:rsidRDefault="0085497A">
            <w:pPr>
              <w:rPr>
                <w:color w:val="000000"/>
                <w:sz w:val="27"/>
                <w:szCs w:val="27"/>
              </w:rPr>
            </w:pPr>
            <w:r w:rsidRPr="006056CB">
              <w:rPr>
                <w:color w:val="000000"/>
                <w:sz w:val="27"/>
                <w:szCs w:val="27"/>
              </w:rPr>
              <w:t>Bộ Nông nghiệp và Phát triển Nông thôn</w:t>
            </w:r>
          </w:p>
        </w:tc>
        <w:tc>
          <w:tcPr>
            <w:tcW w:w="2410" w:type="dxa"/>
            <w:vAlign w:val="center"/>
          </w:tcPr>
          <w:p w:rsidR="0085497A" w:rsidRPr="006056CB" w:rsidRDefault="0085497A">
            <w:pPr>
              <w:rPr>
                <w:color w:val="000000"/>
                <w:sz w:val="27"/>
                <w:szCs w:val="27"/>
              </w:rPr>
            </w:pPr>
            <w:r w:rsidRPr="006056CB">
              <w:rPr>
                <w:color w:val="000000"/>
                <w:sz w:val="27"/>
                <w:szCs w:val="27"/>
              </w:rPr>
              <w:t>1778/BNN-VP</w:t>
            </w:r>
          </w:p>
        </w:tc>
        <w:tc>
          <w:tcPr>
            <w:tcW w:w="1700" w:type="dxa"/>
            <w:vAlign w:val="center"/>
          </w:tcPr>
          <w:p w:rsidR="0085497A" w:rsidRPr="006056CB" w:rsidRDefault="008A7DA5" w:rsidP="008A7DA5">
            <w:pPr>
              <w:jc w:val="center"/>
              <w:rPr>
                <w:color w:val="000000"/>
                <w:sz w:val="27"/>
                <w:szCs w:val="27"/>
              </w:rPr>
            </w:pPr>
            <w:r>
              <w:rPr>
                <w:color w:val="000000"/>
                <w:sz w:val="27"/>
                <w:szCs w:val="27"/>
              </w:rPr>
              <w:t>25/3</w:t>
            </w:r>
            <w:r w:rsidR="0085497A" w:rsidRPr="006056CB">
              <w:rPr>
                <w:color w:val="000000"/>
                <w:sz w:val="27"/>
                <w:szCs w:val="27"/>
              </w:rPr>
              <w:t>/2022</w:t>
            </w:r>
          </w:p>
        </w:tc>
        <w:tc>
          <w:tcPr>
            <w:tcW w:w="5386" w:type="dxa"/>
            <w:vAlign w:val="center"/>
          </w:tcPr>
          <w:p w:rsidR="0085497A" w:rsidRPr="006056CB" w:rsidRDefault="0085497A" w:rsidP="00D8633F">
            <w:pPr>
              <w:jc w:val="both"/>
              <w:rPr>
                <w:color w:val="000000"/>
                <w:sz w:val="27"/>
                <w:szCs w:val="27"/>
              </w:rPr>
            </w:pPr>
            <w:r w:rsidRPr="006056CB">
              <w:rPr>
                <w:color w:val="000000"/>
                <w:sz w:val="27"/>
                <w:szCs w:val="27"/>
              </w:rPr>
              <w:t>V</w:t>
            </w:r>
            <w:r w:rsidR="00D8633F">
              <w:rPr>
                <w:color w:val="000000"/>
                <w:sz w:val="27"/>
                <w:szCs w:val="27"/>
              </w:rPr>
              <w:t>ề việc</w:t>
            </w:r>
            <w:r w:rsidRPr="006056CB">
              <w:rPr>
                <w:color w:val="000000"/>
                <w:sz w:val="27"/>
                <w:szCs w:val="27"/>
              </w:rPr>
              <w:t xml:space="preserve"> triển khai sử dụng đồng bộ Hệ thống Một cửa điện tử đối với 03 TTHC lĩnh vực Thú y và Thủy sản cấp tỉnh thuộc phạm vi quản lý của Bộ Nông nghiệp và PTNT</w:t>
            </w:r>
          </w:p>
        </w:tc>
        <w:tc>
          <w:tcPr>
            <w:tcW w:w="1418" w:type="dxa"/>
            <w:vAlign w:val="center"/>
          </w:tcPr>
          <w:p w:rsidR="0085497A" w:rsidRPr="0050127E" w:rsidRDefault="0085497A" w:rsidP="00AA249E">
            <w:pPr>
              <w:jc w:val="both"/>
              <w:rPr>
                <w:color w:val="000000"/>
                <w:sz w:val="26"/>
                <w:szCs w:val="26"/>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2</w:t>
            </w:r>
          </w:p>
        </w:tc>
        <w:tc>
          <w:tcPr>
            <w:tcW w:w="2552" w:type="dxa"/>
            <w:vAlign w:val="center"/>
          </w:tcPr>
          <w:p w:rsidR="0085497A" w:rsidRPr="006056CB" w:rsidRDefault="0085497A">
            <w:pPr>
              <w:rPr>
                <w:color w:val="000000"/>
                <w:sz w:val="27"/>
                <w:szCs w:val="27"/>
              </w:rPr>
            </w:pPr>
            <w:r w:rsidRPr="006056CB">
              <w:rPr>
                <w:color w:val="000000"/>
                <w:sz w:val="27"/>
                <w:szCs w:val="27"/>
              </w:rPr>
              <w:t>Bộ Lao động thương binh và xã hội</w:t>
            </w:r>
          </w:p>
        </w:tc>
        <w:tc>
          <w:tcPr>
            <w:tcW w:w="2410" w:type="dxa"/>
            <w:vAlign w:val="center"/>
          </w:tcPr>
          <w:p w:rsidR="0085497A" w:rsidRPr="006056CB" w:rsidRDefault="0085497A">
            <w:pPr>
              <w:rPr>
                <w:color w:val="000000"/>
                <w:sz w:val="27"/>
                <w:szCs w:val="27"/>
              </w:rPr>
            </w:pPr>
            <w:r w:rsidRPr="006056CB">
              <w:rPr>
                <w:color w:val="000000"/>
                <w:sz w:val="27"/>
                <w:szCs w:val="27"/>
              </w:rPr>
              <w:t>108/QĐ-LĐTBXH</w:t>
            </w:r>
          </w:p>
        </w:tc>
        <w:tc>
          <w:tcPr>
            <w:tcW w:w="1700" w:type="dxa"/>
            <w:vAlign w:val="center"/>
          </w:tcPr>
          <w:p w:rsidR="0085497A" w:rsidRPr="006056CB" w:rsidRDefault="008A7DA5" w:rsidP="008A7DA5">
            <w:pPr>
              <w:jc w:val="center"/>
              <w:rPr>
                <w:color w:val="000000"/>
                <w:sz w:val="27"/>
                <w:szCs w:val="27"/>
              </w:rPr>
            </w:pPr>
            <w:r>
              <w:rPr>
                <w:color w:val="000000"/>
                <w:sz w:val="27"/>
                <w:szCs w:val="27"/>
              </w:rPr>
              <w:t>25/3</w:t>
            </w:r>
            <w:r w:rsidR="0085497A" w:rsidRPr="006056CB">
              <w:rPr>
                <w:color w:val="000000"/>
                <w:sz w:val="27"/>
                <w:szCs w:val="27"/>
              </w:rPr>
              <w:t>/2022</w:t>
            </w:r>
          </w:p>
        </w:tc>
        <w:tc>
          <w:tcPr>
            <w:tcW w:w="5386" w:type="dxa"/>
            <w:vAlign w:val="center"/>
          </w:tcPr>
          <w:p w:rsidR="0085497A" w:rsidRPr="006056CB" w:rsidRDefault="0085497A" w:rsidP="00D8633F">
            <w:pPr>
              <w:jc w:val="both"/>
              <w:rPr>
                <w:color w:val="000000"/>
                <w:sz w:val="27"/>
                <w:szCs w:val="27"/>
              </w:rPr>
            </w:pPr>
            <w:r w:rsidRPr="006056CB">
              <w:rPr>
                <w:color w:val="000000"/>
                <w:sz w:val="27"/>
                <w:szCs w:val="27"/>
              </w:rPr>
              <w:t>V</w:t>
            </w:r>
            <w:r w:rsidR="00D8633F">
              <w:rPr>
                <w:color w:val="000000"/>
                <w:sz w:val="27"/>
                <w:szCs w:val="27"/>
              </w:rPr>
              <w:t>ề việc</w:t>
            </w:r>
            <w:r w:rsidRPr="006056CB">
              <w:rPr>
                <w:color w:val="000000"/>
                <w:sz w:val="27"/>
                <w:szCs w:val="27"/>
              </w:rPr>
              <w:t xml:space="preserve"> công bố TTHC mới ban hành, TTHC bãi bỏ về lĩnh vực NĐ thuộc phạm vi chức năng quản lý nhà nước của BLĐTBXH</w:t>
            </w:r>
          </w:p>
        </w:tc>
        <w:tc>
          <w:tcPr>
            <w:tcW w:w="1418" w:type="dxa"/>
            <w:vAlign w:val="center"/>
          </w:tcPr>
          <w:p w:rsidR="0085497A" w:rsidRPr="00C61B47" w:rsidRDefault="0085497A" w:rsidP="00C3564E">
            <w:pPr>
              <w:spacing w:beforeLines="40" w:afterLines="40" w:line="340" w:lineRule="exact"/>
              <w:jc w:val="both"/>
              <w:rPr>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3</w:t>
            </w:r>
          </w:p>
        </w:tc>
        <w:tc>
          <w:tcPr>
            <w:tcW w:w="2552" w:type="dxa"/>
            <w:vAlign w:val="center"/>
          </w:tcPr>
          <w:p w:rsidR="0085497A" w:rsidRPr="006056CB" w:rsidRDefault="00D8633F">
            <w:pPr>
              <w:rPr>
                <w:color w:val="000000"/>
                <w:sz w:val="27"/>
                <w:szCs w:val="27"/>
              </w:rPr>
            </w:pPr>
            <w:r>
              <w:rPr>
                <w:color w:val="000000"/>
                <w:sz w:val="27"/>
                <w:szCs w:val="27"/>
              </w:rPr>
              <w:t>Thủ tướng</w:t>
            </w:r>
            <w:r w:rsidR="0085497A" w:rsidRPr="006056CB">
              <w:rPr>
                <w:color w:val="000000"/>
                <w:sz w:val="27"/>
                <w:szCs w:val="27"/>
              </w:rPr>
              <w:t xml:space="preserve"> Chính phủ</w:t>
            </w:r>
          </w:p>
        </w:tc>
        <w:tc>
          <w:tcPr>
            <w:tcW w:w="2410" w:type="dxa"/>
            <w:vAlign w:val="center"/>
          </w:tcPr>
          <w:p w:rsidR="0085497A" w:rsidRPr="006056CB" w:rsidRDefault="0085497A">
            <w:pPr>
              <w:rPr>
                <w:color w:val="000000"/>
                <w:sz w:val="27"/>
                <w:szCs w:val="27"/>
              </w:rPr>
            </w:pPr>
            <w:r w:rsidRPr="006056CB">
              <w:rPr>
                <w:color w:val="000000"/>
                <w:sz w:val="27"/>
                <w:szCs w:val="27"/>
              </w:rPr>
              <w:t>368/QĐ-TTg</w:t>
            </w:r>
          </w:p>
        </w:tc>
        <w:tc>
          <w:tcPr>
            <w:tcW w:w="1700" w:type="dxa"/>
            <w:vAlign w:val="center"/>
          </w:tcPr>
          <w:p w:rsidR="0085497A" w:rsidRPr="006056CB" w:rsidRDefault="0085497A" w:rsidP="008A7DA5">
            <w:pPr>
              <w:jc w:val="center"/>
              <w:rPr>
                <w:color w:val="000000"/>
                <w:sz w:val="27"/>
                <w:szCs w:val="27"/>
              </w:rPr>
            </w:pPr>
            <w:r w:rsidRPr="006056CB">
              <w:rPr>
                <w:color w:val="000000"/>
                <w:sz w:val="27"/>
                <w:szCs w:val="27"/>
              </w:rPr>
              <w:t>21</w:t>
            </w:r>
            <w:r w:rsidR="008A7DA5">
              <w:rPr>
                <w:color w:val="000000"/>
                <w:sz w:val="27"/>
                <w:szCs w:val="27"/>
              </w:rPr>
              <w:t>/</w:t>
            </w:r>
            <w:r w:rsidRPr="006056CB">
              <w:rPr>
                <w:color w:val="000000"/>
                <w:sz w:val="27"/>
                <w:szCs w:val="27"/>
              </w:rPr>
              <w:t>3/2022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Quyết định về việc phê duyệt Chiến lược tài chính đến năm 2030</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4</w:t>
            </w:r>
          </w:p>
        </w:tc>
        <w:tc>
          <w:tcPr>
            <w:tcW w:w="2552" w:type="dxa"/>
            <w:vAlign w:val="center"/>
          </w:tcPr>
          <w:p w:rsidR="0085497A" w:rsidRPr="006056CB" w:rsidRDefault="0085497A">
            <w:pPr>
              <w:rPr>
                <w:color w:val="000000"/>
                <w:sz w:val="27"/>
                <w:szCs w:val="27"/>
              </w:rPr>
            </w:pPr>
            <w:r w:rsidRPr="006056CB">
              <w:rPr>
                <w:color w:val="000000"/>
                <w:sz w:val="27"/>
                <w:szCs w:val="27"/>
              </w:rPr>
              <w:t>Văn phòng Chính phủ</w:t>
            </w:r>
          </w:p>
        </w:tc>
        <w:tc>
          <w:tcPr>
            <w:tcW w:w="2410" w:type="dxa"/>
            <w:vAlign w:val="center"/>
          </w:tcPr>
          <w:p w:rsidR="0085497A" w:rsidRPr="006056CB" w:rsidRDefault="0085497A">
            <w:pPr>
              <w:rPr>
                <w:color w:val="000000"/>
                <w:sz w:val="27"/>
                <w:szCs w:val="27"/>
              </w:rPr>
            </w:pPr>
            <w:r w:rsidRPr="006056CB">
              <w:rPr>
                <w:color w:val="000000"/>
                <w:sz w:val="27"/>
                <w:szCs w:val="27"/>
              </w:rPr>
              <w:t>81/TB-VPCP</w:t>
            </w:r>
          </w:p>
        </w:tc>
        <w:tc>
          <w:tcPr>
            <w:tcW w:w="1700" w:type="dxa"/>
            <w:vAlign w:val="center"/>
          </w:tcPr>
          <w:p w:rsidR="0085497A" w:rsidRPr="006056CB" w:rsidRDefault="0085497A" w:rsidP="008A7DA5">
            <w:pPr>
              <w:jc w:val="center"/>
              <w:rPr>
                <w:color w:val="000000"/>
                <w:sz w:val="27"/>
                <w:szCs w:val="27"/>
              </w:rPr>
            </w:pPr>
            <w:r w:rsidRPr="006056CB">
              <w:rPr>
                <w:color w:val="000000"/>
                <w:sz w:val="27"/>
                <w:szCs w:val="27"/>
              </w:rPr>
              <w:t>24/3/2022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Thông báo Kết luận của Phó Thủ tướng Chính phủ Lê Minh Khái - Trưởng Ban Chỉ đạo điều hành giá tại cuộc họp ngày 14 tháng 3 năm 2022 về điều hành giá một số mặt hàng quan trọng, thiết yếu</w:t>
            </w:r>
          </w:p>
        </w:tc>
        <w:tc>
          <w:tcPr>
            <w:tcW w:w="1418" w:type="dxa"/>
            <w:vAlign w:val="center"/>
          </w:tcPr>
          <w:p w:rsidR="0085497A" w:rsidRPr="00C61B47" w:rsidRDefault="0085497A" w:rsidP="00C3564E">
            <w:pPr>
              <w:spacing w:beforeLines="40" w:afterLines="40" w:line="340" w:lineRule="exact"/>
              <w:jc w:val="both"/>
              <w:rPr>
                <w:b/>
                <w:bCs/>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5</w:t>
            </w:r>
          </w:p>
        </w:tc>
        <w:tc>
          <w:tcPr>
            <w:tcW w:w="2552" w:type="dxa"/>
            <w:vAlign w:val="center"/>
          </w:tcPr>
          <w:p w:rsidR="0085497A" w:rsidRPr="006056CB" w:rsidRDefault="0085497A">
            <w:pPr>
              <w:rPr>
                <w:color w:val="000000"/>
                <w:sz w:val="27"/>
                <w:szCs w:val="27"/>
              </w:rPr>
            </w:pPr>
            <w:r w:rsidRPr="006056CB">
              <w:rPr>
                <w:color w:val="000000"/>
                <w:sz w:val="27"/>
                <w:szCs w:val="27"/>
              </w:rPr>
              <w:t>Chính phủ</w:t>
            </w:r>
          </w:p>
        </w:tc>
        <w:tc>
          <w:tcPr>
            <w:tcW w:w="2410" w:type="dxa"/>
            <w:vAlign w:val="center"/>
          </w:tcPr>
          <w:p w:rsidR="0085497A" w:rsidRPr="006056CB" w:rsidRDefault="0085497A">
            <w:pPr>
              <w:rPr>
                <w:color w:val="000000"/>
                <w:sz w:val="27"/>
                <w:szCs w:val="27"/>
              </w:rPr>
            </w:pPr>
            <w:r w:rsidRPr="006056CB">
              <w:rPr>
                <w:color w:val="000000"/>
                <w:sz w:val="27"/>
                <w:szCs w:val="27"/>
              </w:rPr>
              <w:t>22/2022/NĐ-CP</w:t>
            </w:r>
          </w:p>
        </w:tc>
        <w:tc>
          <w:tcPr>
            <w:tcW w:w="1700" w:type="dxa"/>
            <w:vAlign w:val="center"/>
          </w:tcPr>
          <w:p w:rsidR="0085497A" w:rsidRPr="006056CB" w:rsidRDefault="0085497A" w:rsidP="008A7DA5">
            <w:pPr>
              <w:jc w:val="center"/>
              <w:rPr>
                <w:color w:val="000000"/>
                <w:sz w:val="27"/>
                <w:szCs w:val="27"/>
              </w:rPr>
            </w:pPr>
            <w:r w:rsidRPr="006056CB">
              <w:rPr>
                <w:color w:val="000000"/>
                <w:sz w:val="27"/>
                <w:szCs w:val="27"/>
              </w:rPr>
              <w:t>25/3/2022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Nghị định sửa đổi, bổ sung một số điều của Nghị định số 32/2012/NĐ-CP ngày 12/4/2012 của Chính phủ về quản lý xuất khẩu, nhập khẩu văn hóa phẩm không nhằm mục đích kinh doanh.</w:t>
            </w:r>
          </w:p>
        </w:tc>
        <w:tc>
          <w:tcPr>
            <w:tcW w:w="1418" w:type="dxa"/>
            <w:vAlign w:val="center"/>
          </w:tcPr>
          <w:p w:rsidR="0085497A" w:rsidRPr="00C61B47" w:rsidRDefault="00751DD8" w:rsidP="00CE741D">
            <w:pPr>
              <w:jc w:val="both"/>
              <w:rPr>
                <w:color w:val="000000"/>
                <w:sz w:val="27"/>
                <w:szCs w:val="27"/>
              </w:rPr>
            </w:pPr>
            <w:r>
              <w:rPr>
                <w:color w:val="000000"/>
                <w:sz w:val="27"/>
                <w:szCs w:val="27"/>
              </w:rPr>
              <w:t>10/5/2022</w:t>
            </w: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lastRenderedPageBreak/>
              <w:t>6</w:t>
            </w:r>
          </w:p>
        </w:tc>
        <w:tc>
          <w:tcPr>
            <w:tcW w:w="2552" w:type="dxa"/>
            <w:vAlign w:val="center"/>
          </w:tcPr>
          <w:p w:rsidR="0085497A" w:rsidRPr="006056CB" w:rsidRDefault="00EF7642">
            <w:pPr>
              <w:rPr>
                <w:color w:val="000000"/>
                <w:sz w:val="27"/>
                <w:szCs w:val="27"/>
              </w:rPr>
            </w:pPr>
            <w:r>
              <w:rPr>
                <w:color w:val="000000"/>
                <w:sz w:val="27"/>
                <w:szCs w:val="27"/>
              </w:rPr>
              <w:t>Thủ tướng</w:t>
            </w:r>
            <w:r w:rsidR="0085497A" w:rsidRPr="006056CB">
              <w:rPr>
                <w:color w:val="000000"/>
                <w:sz w:val="27"/>
                <w:szCs w:val="27"/>
              </w:rPr>
              <w:t xml:space="preserve"> Chính phủ</w:t>
            </w:r>
          </w:p>
        </w:tc>
        <w:tc>
          <w:tcPr>
            <w:tcW w:w="2410" w:type="dxa"/>
            <w:vAlign w:val="center"/>
          </w:tcPr>
          <w:p w:rsidR="0085497A" w:rsidRPr="006056CB" w:rsidRDefault="0085497A">
            <w:pPr>
              <w:rPr>
                <w:color w:val="000000"/>
                <w:sz w:val="27"/>
                <w:szCs w:val="27"/>
              </w:rPr>
            </w:pPr>
            <w:r w:rsidRPr="006056CB">
              <w:rPr>
                <w:color w:val="000000"/>
                <w:sz w:val="27"/>
                <w:szCs w:val="27"/>
              </w:rPr>
              <w:t>29/QĐ-TCT</w:t>
            </w:r>
          </w:p>
        </w:tc>
        <w:tc>
          <w:tcPr>
            <w:tcW w:w="1700" w:type="dxa"/>
            <w:vAlign w:val="center"/>
          </w:tcPr>
          <w:p w:rsidR="0085497A" w:rsidRPr="006056CB" w:rsidRDefault="0085497A" w:rsidP="008A7DA5">
            <w:pPr>
              <w:jc w:val="center"/>
              <w:rPr>
                <w:color w:val="000000"/>
                <w:sz w:val="27"/>
                <w:szCs w:val="27"/>
              </w:rPr>
            </w:pPr>
            <w:r w:rsidRPr="006056CB">
              <w:rPr>
                <w:color w:val="000000"/>
                <w:sz w:val="27"/>
                <w:szCs w:val="27"/>
              </w:rPr>
              <w:t>21/</w:t>
            </w:r>
            <w:r w:rsidR="008A7DA5">
              <w:rPr>
                <w:color w:val="000000"/>
                <w:sz w:val="27"/>
                <w:szCs w:val="27"/>
              </w:rPr>
              <w:t>3</w:t>
            </w:r>
            <w:r w:rsidRPr="006056CB">
              <w:rPr>
                <w:color w:val="000000"/>
                <w:sz w:val="27"/>
                <w:szCs w:val="27"/>
              </w:rPr>
              <w:t>/2022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Quyết định ban hành Quy chế làm việc của Tổ công tác của Thủ tướng Chính phủ  về kiểm tra rà soát , giải quyết, tháo gỡ khó khăn, vướng mắc liên quan đến các dự án , đất đai trong các kết luận thanh tra, bản án tại một số tỉnh, thành phố</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7</w:t>
            </w:r>
          </w:p>
        </w:tc>
        <w:tc>
          <w:tcPr>
            <w:tcW w:w="2552" w:type="dxa"/>
            <w:vAlign w:val="center"/>
          </w:tcPr>
          <w:p w:rsidR="0085497A" w:rsidRPr="006056CB" w:rsidRDefault="0085497A">
            <w:pPr>
              <w:rPr>
                <w:color w:val="000000"/>
                <w:sz w:val="27"/>
                <w:szCs w:val="27"/>
              </w:rPr>
            </w:pPr>
            <w:r w:rsidRPr="006056CB">
              <w:rPr>
                <w:color w:val="000000"/>
                <w:sz w:val="27"/>
                <w:szCs w:val="27"/>
              </w:rPr>
              <w:t>Bộ Tài nguyên và Môi trường</w:t>
            </w:r>
          </w:p>
        </w:tc>
        <w:tc>
          <w:tcPr>
            <w:tcW w:w="2410" w:type="dxa"/>
            <w:vAlign w:val="center"/>
          </w:tcPr>
          <w:p w:rsidR="0085497A" w:rsidRPr="006056CB" w:rsidRDefault="0085497A">
            <w:pPr>
              <w:rPr>
                <w:color w:val="000000"/>
                <w:sz w:val="27"/>
                <w:szCs w:val="27"/>
              </w:rPr>
            </w:pPr>
            <w:r w:rsidRPr="006056CB">
              <w:rPr>
                <w:color w:val="000000"/>
                <w:sz w:val="27"/>
                <w:szCs w:val="27"/>
              </w:rPr>
              <w:t>12/VBHN-BTNMT</w:t>
            </w:r>
          </w:p>
        </w:tc>
        <w:tc>
          <w:tcPr>
            <w:tcW w:w="1700" w:type="dxa"/>
            <w:vAlign w:val="center"/>
          </w:tcPr>
          <w:p w:rsidR="0085497A" w:rsidRPr="006056CB" w:rsidRDefault="008A7DA5" w:rsidP="008A7DA5">
            <w:pPr>
              <w:jc w:val="center"/>
              <w:rPr>
                <w:color w:val="000000"/>
                <w:sz w:val="27"/>
                <w:szCs w:val="27"/>
              </w:rPr>
            </w:pPr>
            <w:r>
              <w:rPr>
                <w:color w:val="000000"/>
                <w:sz w:val="27"/>
                <w:szCs w:val="27"/>
              </w:rPr>
              <w:t>28/3</w:t>
            </w:r>
            <w:r w:rsidR="0085497A" w:rsidRPr="006056CB">
              <w:rPr>
                <w:color w:val="000000"/>
                <w:sz w:val="27"/>
                <w:szCs w:val="27"/>
              </w:rPr>
              <w:t>/2022</w:t>
            </w:r>
          </w:p>
        </w:tc>
        <w:tc>
          <w:tcPr>
            <w:tcW w:w="5386" w:type="dxa"/>
            <w:vAlign w:val="center"/>
          </w:tcPr>
          <w:p w:rsidR="0085497A" w:rsidRPr="006056CB" w:rsidRDefault="006056CB" w:rsidP="006056CB">
            <w:pPr>
              <w:jc w:val="both"/>
              <w:rPr>
                <w:color w:val="000000"/>
                <w:sz w:val="27"/>
                <w:szCs w:val="27"/>
              </w:rPr>
            </w:pPr>
            <w:r>
              <w:rPr>
                <w:color w:val="000000"/>
                <w:sz w:val="27"/>
                <w:szCs w:val="27"/>
              </w:rPr>
              <w:t>Về việc</w:t>
            </w:r>
            <w:r w:rsidR="0085497A" w:rsidRPr="006056CB">
              <w:rPr>
                <w:color w:val="000000"/>
                <w:sz w:val="27"/>
                <w:szCs w:val="27"/>
              </w:rPr>
              <w:t xml:space="preserve"> hợp nhất văn bản quy phạm pháp luật Quy định về xử phạt vi phạm hành chính trong lĩnh vực tài nguyên nước và khoáng sản</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8</w:t>
            </w:r>
          </w:p>
        </w:tc>
        <w:tc>
          <w:tcPr>
            <w:tcW w:w="2552" w:type="dxa"/>
            <w:vAlign w:val="center"/>
          </w:tcPr>
          <w:p w:rsidR="0085497A" w:rsidRPr="006056CB" w:rsidRDefault="0085497A">
            <w:pPr>
              <w:rPr>
                <w:color w:val="000000"/>
                <w:sz w:val="27"/>
                <w:szCs w:val="27"/>
              </w:rPr>
            </w:pPr>
            <w:r w:rsidRPr="006056CB">
              <w:rPr>
                <w:color w:val="000000"/>
                <w:sz w:val="27"/>
                <w:szCs w:val="27"/>
              </w:rPr>
              <w:t>Bộ Tài nguyên và Môi trường</w:t>
            </w:r>
          </w:p>
        </w:tc>
        <w:tc>
          <w:tcPr>
            <w:tcW w:w="2410" w:type="dxa"/>
            <w:vAlign w:val="center"/>
          </w:tcPr>
          <w:p w:rsidR="0085497A" w:rsidRPr="006056CB" w:rsidRDefault="0085497A">
            <w:pPr>
              <w:rPr>
                <w:color w:val="000000"/>
                <w:sz w:val="27"/>
                <w:szCs w:val="27"/>
              </w:rPr>
            </w:pPr>
            <w:r w:rsidRPr="006056CB">
              <w:rPr>
                <w:color w:val="000000"/>
                <w:sz w:val="27"/>
                <w:szCs w:val="27"/>
              </w:rPr>
              <w:t>1554/QĐ-BTNMT</w:t>
            </w:r>
          </w:p>
        </w:tc>
        <w:tc>
          <w:tcPr>
            <w:tcW w:w="1700" w:type="dxa"/>
            <w:vAlign w:val="center"/>
          </w:tcPr>
          <w:p w:rsidR="0085497A" w:rsidRPr="006056CB" w:rsidRDefault="0085497A" w:rsidP="008A7DA5">
            <w:pPr>
              <w:jc w:val="center"/>
              <w:rPr>
                <w:color w:val="000000"/>
                <w:sz w:val="27"/>
                <w:szCs w:val="27"/>
              </w:rPr>
            </w:pPr>
            <w:r w:rsidRPr="006056CB">
              <w:rPr>
                <w:color w:val="000000"/>
                <w:sz w:val="27"/>
                <w:szCs w:val="27"/>
              </w:rPr>
              <w:t>28/3/2022</w:t>
            </w:r>
          </w:p>
        </w:tc>
        <w:tc>
          <w:tcPr>
            <w:tcW w:w="5386" w:type="dxa"/>
            <w:vAlign w:val="center"/>
          </w:tcPr>
          <w:p w:rsidR="0085497A" w:rsidRPr="006056CB" w:rsidRDefault="006056CB" w:rsidP="006056CB">
            <w:pPr>
              <w:jc w:val="both"/>
              <w:rPr>
                <w:color w:val="000000"/>
                <w:sz w:val="27"/>
                <w:szCs w:val="27"/>
              </w:rPr>
            </w:pPr>
            <w:r>
              <w:rPr>
                <w:color w:val="000000"/>
                <w:sz w:val="27"/>
                <w:szCs w:val="27"/>
              </w:rPr>
              <w:t>Về việc</w:t>
            </w:r>
            <w:r w:rsidRPr="006056CB">
              <w:rPr>
                <w:color w:val="000000"/>
                <w:sz w:val="27"/>
                <w:szCs w:val="27"/>
              </w:rPr>
              <w:t xml:space="preserve"> </w:t>
            </w:r>
            <w:r w:rsidR="0085497A" w:rsidRPr="006056CB">
              <w:rPr>
                <w:color w:val="000000"/>
                <w:sz w:val="27"/>
                <w:szCs w:val="27"/>
              </w:rPr>
              <w:t>đề nghị Thủ tướng Chính phủ chấp thuậnchuyển mục đích sử dụng đất trồng lúa sang mụcđích phi nông nghiệp</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9</w:t>
            </w:r>
          </w:p>
        </w:tc>
        <w:tc>
          <w:tcPr>
            <w:tcW w:w="2552" w:type="dxa"/>
            <w:vAlign w:val="center"/>
          </w:tcPr>
          <w:p w:rsidR="0085497A" w:rsidRPr="006056CB" w:rsidRDefault="0085497A">
            <w:pPr>
              <w:rPr>
                <w:color w:val="000000"/>
                <w:sz w:val="27"/>
                <w:szCs w:val="27"/>
              </w:rPr>
            </w:pPr>
            <w:r w:rsidRPr="006056CB">
              <w:rPr>
                <w:color w:val="000000"/>
                <w:sz w:val="27"/>
                <w:szCs w:val="27"/>
              </w:rPr>
              <w:t>Chính phủ</w:t>
            </w:r>
          </w:p>
        </w:tc>
        <w:tc>
          <w:tcPr>
            <w:tcW w:w="2410" w:type="dxa"/>
            <w:vAlign w:val="center"/>
          </w:tcPr>
          <w:p w:rsidR="0085497A" w:rsidRPr="006056CB" w:rsidRDefault="0085497A">
            <w:pPr>
              <w:rPr>
                <w:color w:val="000000"/>
                <w:sz w:val="27"/>
                <w:szCs w:val="27"/>
              </w:rPr>
            </w:pPr>
            <w:r w:rsidRPr="006056CB">
              <w:rPr>
                <w:color w:val="000000"/>
                <w:sz w:val="27"/>
                <w:szCs w:val="27"/>
              </w:rPr>
              <w:t>42/NQ-CP</w:t>
            </w:r>
          </w:p>
        </w:tc>
        <w:tc>
          <w:tcPr>
            <w:tcW w:w="1700" w:type="dxa"/>
            <w:vAlign w:val="center"/>
          </w:tcPr>
          <w:p w:rsidR="0085497A" w:rsidRPr="006056CB" w:rsidRDefault="0085497A" w:rsidP="008A7DA5">
            <w:pPr>
              <w:jc w:val="center"/>
              <w:rPr>
                <w:color w:val="000000"/>
                <w:sz w:val="27"/>
                <w:szCs w:val="27"/>
              </w:rPr>
            </w:pPr>
            <w:r w:rsidRPr="006056CB">
              <w:rPr>
                <w:color w:val="000000"/>
                <w:sz w:val="27"/>
                <w:szCs w:val="27"/>
              </w:rPr>
              <w:t>21/3/2022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Nghị quyết ban hành Chương trình hành động của Chính phủ thực hiện Nghị quyết số 09-NQ/TW ngày 28/01/2022 của Bộ Chính trị về xây dựng, phát triển tỉnh Khánh Hòa đến năm 2030, tầm nhìn đến năm 2045</w:t>
            </w:r>
          </w:p>
        </w:tc>
        <w:tc>
          <w:tcPr>
            <w:tcW w:w="1418" w:type="dxa"/>
            <w:vAlign w:val="center"/>
          </w:tcPr>
          <w:p w:rsidR="0085497A" w:rsidRPr="00C61B47" w:rsidRDefault="008A7DA5" w:rsidP="008A7DA5">
            <w:pPr>
              <w:jc w:val="both"/>
              <w:rPr>
                <w:color w:val="000000"/>
                <w:sz w:val="27"/>
                <w:szCs w:val="27"/>
              </w:rPr>
            </w:pPr>
            <w:r w:rsidRPr="006056CB">
              <w:rPr>
                <w:color w:val="000000"/>
                <w:sz w:val="27"/>
                <w:szCs w:val="27"/>
              </w:rPr>
              <w:t>21/3/2022</w:t>
            </w: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10</w:t>
            </w:r>
          </w:p>
        </w:tc>
        <w:tc>
          <w:tcPr>
            <w:tcW w:w="2552" w:type="dxa"/>
            <w:vAlign w:val="center"/>
          </w:tcPr>
          <w:p w:rsidR="0085497A" w:rsidRPr="006056CB" w:rsidRDefault="0085497A">
            <w:pPr>
              <w:rPr>
                <w:color w:val="000000"/>
                <w:sz w:val="27"/>
                <w:szCs w:val="27"/>
              </w:rPr>
            </w:pPr>
            <w:r w:rsidRPr="006056CB">
              <w:rPr>
                <w:color w:val="000000"/>
                <w:sz w:val="27"/>
                <w:szCs w:val="27"/>
              </w:rPr>
              <w:t>Văn phòng Chính phủ</w:t>
            </w:r>
          </w:p>
        </w:tc>
        <w:tc>
          <w:tcPr>
            <w:tcW w:w="2410" w:type="dxa"/>
            <w:vAlign w:val="center"/>
          </w:tcPr>
          <w:p w:rsidR="0085497A" w:rsidRPr="006056CB" w:rsidRDefault="0085497A">
            <w:pPr>
              <w:rPr>
                <w:color w:val="000000"/>
                <w:sz w:val="27"/>
                <w:szCs w:val="27"/>
              </w:rPr>
            </w:pPr>
            <w:r w:rsidRPr="006056CB">
              <w:rPr>
                <w:color w:val="000000"/>
                <w:sz w:val="27"/>
                <w:szCs w:val="27"/>
              </w:rPr>
              <w:t>35/QĐ-BCĐCTMTQG</w:t>
            </w:r>
          </w:p>
        </w:tc>
        <w:tc>
          <w:tcPr>
            <w:tcW w:w="1700" w:type="dxa"/>
            <w:vAlign w:val="center"/>
          </w:tcPr>
          <w:p w:rsidR="0085497A" w:rsidRPr="006056CB" w:rsidRDefault="0085497A" w:rsidP="008A7DA5">
            <w:pPr>
              <w:jc w:val="center"/>
              <w:rPr>
                <w:color w:val="000000"/>
                <w:sz w:val="27"/>
                <w:szCs w:val="27"/>
              </w:rPr>
            </w:pPr>
            <w:r w:rsidRPr="006056CB">
              <w:rPr>
                <w:color w:val="000000"/>
                <w:sz w:val="27"/>
                <w:szCs w:val="27"/>
              </w:rPr>
              <w:t>25/3/2022</w:t>
            </w:r>
          </w:p>
        </w:tc>
        <w:tc>
          <w:tcPr>
            <w:tcW w:w="5386" w:type="dxa"/>
            <w:vAlign w:val="center"/>
          </w:tcPr>
          <w:p w:rsidR="0085497A" w:rsidRPr="006056CB" w:rsidRDefault="0085497A" w:rsidP="00852CFE">
            <w:pPr>
              <w:jc w:val="both"/>
              <w:rPr>
                <w:color w:val="000000"/>
                <w:sz w:val="27"/>
                <w:szCs w:val="27"/>
              </w:rPr>
            </w:pPr>
            <w:r w:rsidRPr="006056CB">
              <w:rPr>
                <w:color w:val="000000"/>
                <w:sz w:val="27"/>
                <w:szCs w:val="27"/>
              </w:rPr>
              <w:t>Quyết định về việc ban hành Chương trình công tác năm 2022 của BCĐ T</w:t>
            </w:r>
            <w:r w:rsidR="00852CFE">
              <w:rPr>
                <w:color w:val="000000"/>
                <w:sz w:val="27"/>
                <w:szCs w:val="27"/>
              </w:rPr>
              <w:t>W</w:t>
            </w:r>
            <w:r w:rsidRPr="006056CB">
              <w:rPr>
                <w:color w:val="000000"/>
                <w:sz w:val="27"/>
                <w:szCs w:val="27"/>
              </w:rPr>
              <w:t xml:space="preserve"> các chương trình mục tiêu quốc gia giai đoạn 2021 - 2025</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11</w:t>
            </w:r>
          </w:p>
        </w:tc>
        <w:tc>
          <w:tcPr>
            <w:tcW w:w="2552" w:type="dxa"/>
            <w:vAlign w:val="center"/>
          </w:tcPr>
          <w:p w:rsidR="0085497A" w:rsidRPr="006056CB" w:rsidRDefault="0085497A">
            <w:pPr>
              <w:rPr>
                <w:color w:val="000000"/>
                <w:sz w:val="27"/>
                <w:szCs w:val="27"/>
              </w:rPr>
            </w:pPr>
            <w:r w:rsidRPr="006056CB">
              <w:rPr>
                <w:color w:val="000000"/>
                <w:sz w:val="27"/>
                <w:szCs w:val="27"/>
              </w:rPr>
              <w:t>Bộ Giao Thông Vận Tải</w:t>
            </w:r>
          </w:p>
        </w:tc>
        <w:tc>
          <w:tcPr>
            <w:tcW w:w="2410" w:type="dxa"/>
            <w:vAlign w:val="center"/>
          </w:tcPr>
          <w:p w:rsidR="0085497A" w:rsidRPr="006056CB" w:rsidRDefault="0085497A">
            <w:pPr>
              <w:rPr>
                <w:color w:val="000000"/>
                <w:sz w:val="27"/>
                <w:szCs w:val="27"/>
              </w:rPr>
            </w:pPr>
            <w:r w:rsidRPr="006056CB">
              <w:rPr>
                <w:color w:val="000000"/>
                <w:sz w:val="27"/>
                <w:szCs w:val="27"/>
              </w:rPr>
              <w:t>359/QĐ-BGTVT</w:t>
            </w:r>
          </w:p>
        </w:tc>
        <w:tc>
          <w:tcPr>
            <w:tcW w:w="1700" w:type="dxa"/>
            <w:vAlign w:val="center"/>
          </w:tcPr>
          <w:p w:rsidR="0085497A" w:rsidRPr="006056CB" w:rsidRDefault="008A7DA5">
            <w:pPr>
              <w:jc w:val="center"/>
              <w:rPr>
                <w:color w:val="000000"/>
                <w:sz w:val="27"/>
                <w:szCs w:val="27"/>
              </w:rPr>
            </w:pPr>
            <w:r>
              <w:rPr>
                <w:color w:val="000000"/>
                <w:sz w:val="27"/>
                <w:szCs w:val="27"/>
              </w:rPr>
              <w:t>22/</w:t>
            </w:r>
            <w:r w:rsidR="0085497A" w:rsidRPr="006056CB">
              <w:rPr>
                <w:color w:val="000000"/>
                <w:sz w:val="27"/>
                <w:szCs w:val="27"/>
              </w:rPr>
              <w:t>3/2022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Hướng dẫn tạm thời về tổ chức hoạt động vận tải của 3 lĩnh vực (đường bộ, đường thủy nội địa, hàng hải) đảm bảo thích ứng an toàn, linh hoạt, kiểm soát hiệu quả dịch COVID-19</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12</w:t>
            </w:r>
          </w:p>
        </w:tc>
        <w:tc>
          <w:tcPr>
            <w:tcW w:w="2552" w:type="dxa"/>
            <w:vAlign w:val="center"/>
          </w:tcPr>
          <w:p w:rsidR="0085497A" w:rsidRPr="006056CB" w:rsidRDefault="0085497A">
            <w:pPr>
              <w:rPr>
                <w:color w:val="000000"/>
                <w:sz w:val="27"/>
                <w:szCs w:val="27"/>
              </w:rPr>
            </w:pPr>
            <w:r w:rsidRPr="006056CB">
              <w:rPr>
                <w:color w:val="000000"/>
                <w:sz w:val="27"/>
                <w:szCs w:val="27"/>
              </w:rPr>
              <w:t>Bộ Giao Thông Vận Tải</w:t>
            </w:r>
          </w:p>
        </w:tc>
        <w:tc>
          <w:tcPr>
            <w:tcW w:w="2410" w:type="dxa"/>
            <w:vAlign w:val="center"/>
          </w:tcPr>
          <w:p w:rsidR="0085497A" w:rsidRPr="006056CB" w:rsidRDefault="0085497A">
            <w:pPr>
              <w:rPr>
                <w:color w:val="000000"/>
                <w:sz w:val="27"/>
                <w:szCs w:val="27"/>
              </w:rPr>
            </w:pPr>
            <w:r w:rsidRPr="006056CB">
              <w:rPr>
                <w:color w:val="000000"/>
                <w:sz w:val="27"/>
                <w:szCs w:val="27"/>
              </w:rPr>
              <w:t>372/QĐ-BGTVT</w:t>
            </w:r>
          </w:p>
        </w:tc>
        <w:tc>
          <w:tcPr>
            <w:tcW w:w="1700" w:type="dxa"/>
            <w:vAlign w:val="center"/>
          </w:tcPr>
          <w:p w:rsidR="0085497A" w:rsidRPr="006056CB" w:rsidRDefault="008A7DA5">
            <w:pPr>
              <w:jc w:val="center"/>
              <w:rPr>
                <w:color w:val="000000"/>
                <w:sz w:val="27"/>
                <w:szCs w:val="27"/>
              </w:rPr>
            </w:pPr>
            <w:r>
              <w:rPr>
                <w:color w:val="000000"/>
                <w:sz w:val="27"/>
                <w:szCs w:val="27"/>
              </w:rPr>
              <w:t>24/</w:t>
            </w:r>
            <w:r w:rsidR="0085497A" w:rsidRPr="006056CB">
              <w:rPr>
                <w:color w:val="000000"/>
                <w:sz w:val="27"/>
                <w:szCs w:val="27"/>
              </w:rPr>
              <w:t>3/2022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Quyết định Ban hành Hướng dẫn tạm thời về tổ chức các chuyến bay nội địa chở khách thường lệ đảm bảo thích ứng an toàn, linh hoạt, kiểm soát hiệu quả dịch COVID-19</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13</w:t>
            </w:r>
          </w:p>
        </w:tc>
        <w:tc>
          <w:tcPr>
            <w:tcW w:w="2552" w:type="dxa"/>
            <w:vAlign w:val="center"/>
          </w:tcPr>
          <w:p w:rsidR="0085497A" w:rsidRPr="006056CB" w:rsidRDefault="0085497A">
            <w:pPr>
              <w:rPr>
                <w:color w:val="000000"/>
                <w:sz w:val="27"/>
                <w:szCs w:val="27"/>
              </w:rPr>
            </w:pPr>
            <w:r w:rsidRPr="006056CB">
              <w:rPr>
                <w:color w:val="000000"/>
                <w:sz w:val="27"/>
                <w:szCs w:val="27"/>
              </w:rPr>
              <w:t>Bộ Nông nghiệp và Phát triển Nông thôn</w:t>
            </w:r>
          </w:p>
        </w:tc>
        <w:tc>
          <w:tcPr>
            <w:tcW w:w="2410" w:type="dxa"/>
            <w:vAlign w:val="center"/>
          </w:tcPr>
          <w:p w:rsidR="0085497A" w:rsidRPr="006056CB" w:rsidRDefault="0085497A">
            <w:pPr>
              <w:rPr>
                <w:color w:val="000000"/>
                <w:sz w:val="27"/>
                <w:szCs w:val="27"/>
              </w:rPr>
            </w:pPr>
            <w:r w:rsidRPr="006056CB">
              <w:rPr>
                <w:color w:val="000000"/>
                <w:sz w:val="27"/>
                <w:szCs w:val="27"/>
              </w:rPr>
              <w:t>1778/BNN-VP</w:t>
            </w:r>
          </w:p>
        </w:tc>
        <w:tc>
          <w:tcPr>
            <w:tcW w:w="1700" w:type="dxa"/>
            <w:vAlign w:val="center"/>
          </w:tcPr>
          <w:p w:rsidR="0085497A" w:rsidRPr="006056CB" w:rsidRDefault="00716110" w:rsidP="00716110">
            <w:pPr>
              <w:jc w:val="center"/>
              <w:rPr>
                <w:color w:val="000000"/>
                <w:sz w:val="27"/>
                <w:szCs w:val="27"/>
              </w:rPr>
            </w:pPr>
            <w:r>
              <w:rPr>
                <w:color w:val="000000"/>
                <w:sz w:val="27"/>
                <w:szCs w:val="27"/>
              </w:rPr>
              <w:t>25/3</w:t>
            </w:r>
            <w:r w:rsidR="0085497A" w:rsidRPr="006056CB">
              <w:rPr>
                <w:color w:val="000000"/>
                <w:sz w:val="27"/>
                <w:szCs w:val="27"/>
              </w:rPr>
              <w:t>/2022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V</w:t>
            </w:r>
            <w:r w:rsidR="006056CB">
              <w:rPr>
                <w:color w:val="000000"/>
                <w:sz w:val="27"/>
                <w:szCs w:val="27"/>
              </w:rPr>
              <w:t xml:space="preserve">ề việc </w:t>
            </w:r>
            <w:r w:rsidRPr="006056CB">
              <w:rPr>
                <w:color w:val="000000"/>
                <w:sz w:val="27"/>
                <w:szCs w:val="27"/>
              </w:rPr>
              <w:t>triển khai sử dụng đồng bộ Hệ thống Một cửa điện tử đối với 03 TTHC lĩnh vực Thú y và Thủy sản cấp tỉnh thuộc phạm vi quản lý của Bộ Nông nghiệp và PTNT</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85497A" w:rsidRPr="00C61B47" w:rsidTr="00676C08">
        <w:trPr>
          <w:tblHeader/>
        </w:trPr>
        <w:tc>
          <w:tcPr>
            <w:tcW w:w="882" w:type="dxa"/>
            <w:vAlign w:val="center"/>
          </w:tcPr>
          <w:p w:rsidR="0085497A" w:rsidRPr="00C61B47" w:rsidRDefault="0085497A" w:rsidP="00C3564E">
            <w:pPr>
              <w:jc w:val="center"/>
              <w:rPr>
                <w:color w:val="000000"/>
                <w:sz w:val="27"/>
                <w:szCs w:val="27"/>
              </w:rPr>
            </w:pPr>
            <w:r w:rsidRPr="00C61B47">
              <w:rPr>
                <w:color w:val="000000"/>
                <w:sz w:val="27"/>
                <w:szCs w:val="27"/>
              </w:rPr>
              <w:t>14</w:t>
            </w:r>
          </w:p>
        </w:tc>
        <w:tc>
          <w:tcPr>
            <w:tcW w:w="2552" w:type="dxa"/>
            <w:vAlign w:val="center"/>
          </w:tcPr>
          <w:p w:rsidR="0085497A" w:rsidRPr="006056CB" w:rsidRDefault="0085497A">
            <w:pPr>
              <w:rPr>
                <w:color w:val="000000"/>
                <w:sz w:val="27"/>
                <w:szCs w:val="27"/>
              </w:rPr>
            </w:pPr>
            <w:r w:rsidRPr="006056CB">
              <w:rPr>
                <w:color w:val="000000"/>
                <w:sz w:val="27"/>
                <w:szCs w:val="27"/>
              </w:rPr>
              <w:t>Bộ Lao động thương binh và xã hội</w:t>
            </w:r>
          </w:p>
        </w:tc>
        <w:tc>
          <w:tcPr>
            <w:tcW w:w="2410" w:type="dxa"/>
            <w:vAlign w:val="center"/>
          </w:tcPr>
          <w:p w:rsidR="0085497A" w:rsidRPr="006056CB" w:rsidRDefault="0085497A">
            <w:pPr>
              <w:rPr>
                <w:color w:val="000000"/>
                <w:sz w:val="27"/>
                <w:szCs w:val="27"/>
              </w:rPr>
            </w:pPr>
            <w:r w:rsidRPr="006056CB">
              <w:rPr>
                <w:color w:val="000000"/>
                <w:sz w:val="27"/>
                <w:szCs w:val="27"/>
              </w:rPr>
              <w:t>108/QĐ-LĐTBXH</w:t>
            </w:r>
          </w:p>
        </w:tc>
        <w:tc>
          <w:tcPr>
            <w:tcW w:w="1700" w:type="dxa"/>
            <w:vAlign w:val="center"/>
          </w:tcPr>
          <w:p w:rsidR="0085497A" w:rsidRPr="006056CB" w:rsidRDefault="0085497A" w:rsidP="00716110">
            <w:pPr>
              <w:jc w:val="center"/>
              <w:rPr>
                <w:color w:val="000000"/>
                <w:sz w:val="27"/>
                <w:szCs w:val="27"/>
              </w:rPr>
            </w:pPr>
            <w:r w:rsidRPr="006056CB">
              <w:rPr>
                <w:color w:val="000000"/>
                <w:sz w:val="27"/>
                <w:szCs w:val="27"/>
              </w:rPr>
              <w:t>25/3/2022</w:t>
            </w:r>
          </w:p>
        </w:tc>
        <w:tc>
          <w:tcPr>
            <w:tcW w:w="5386" w:type="dxa"/>
            <w:vAlign w:val="center"/>
          </w:tcPr>
          <w:p w:rsidR="0085497A" w:rsidRPr="006056CB" w:rsidRDefault="0085497A" w:rsidP="006056CB">
            <w:pPr>
              <w:jc w:val="both"/>
              <w:rPr>
                <w:color w:val="000000"/>
                <w:sz w:val="27"/>
                <w:szCs w:val="27"/>
              </w:rPr>
            </w:pPr>
            <w:r w:rsidRPr="006056CB">
              <w:rPr>
                <w:color w:val="000000"/>
                <w:sz w:val="27"/>
                <w:szCs w:val="27"/>
              </w:rPr>
              <w:t>V</w:t>
            </w:r>
            <w:r w:rsidR="006056CB">
              <w:rPr>
                <w:color w:val="000000"/>
                <w:sz w:val="27"/>
                <w:szCs w:val="27"/>
              </w:rPr>
              <w:t xml:space="preserve">ề việc </w:t>
            </w:r>
            <w:r w:rsidRPr="006056CB">
              <w:rPr>
                <w:color w:val="000000"/>
                <w:sz w:val="27"/>
                <w:szCs w:val="27"/>
              </w:rPr>
              <w:t>công bố TTHC mới ban hành, TTHC bãi bỏ về lĩnh vực NĐ thuộc phạm vi chức năng quản lý nhà nước của BLĐTBXH</w:t>
            </w:r>
          </w:p>
        </w:tc>
        <w:tc>
          <w:tcPr>
            <w:tcW w:w="1418" w:type="dxa"/>
            <w:vAlign w:val="center"/>
          </w:tcPr>
          <w:p w:rsidR="0085497A" w:rsidRPr="00C61B47" w:rsidRDefault="0085497A" w:rsidP="00CE741D">
            <w:pPr>
              <w:jc w:val="both"/>
              <w:rPr>
                <w:color w:val="000000"/>
                <w:sz w:val="27"/>
                <w:szCs w:val="27"/>
              </w:rPr>
            </w:pPr>
          </w:p>
        </w:tc>
        <w:tc>
          <w:tcPr>
            <w:tcW w:w="851" w:type="dxa"/>
            <w:vAlign w:val="center"/>
          </w:tcPr>
          <w:p w:rsidR="0085497A" w:rsidRPr="00C61B47" w:rsidRDefault="0085497A" w:rsidP="00C3564E">
            <w:pPr>
              <w:spacing w:beforeLines="40" w:afterLines="40" w:line="340" w:lineRule="exact"/>
              <w:jc w:val="both"/>
              <w:rPr>
                <w:b/>
                <w:bCs/>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15</w:t>
            </w:r>
          </w:p>
        </w:tc>
        <w:tc>
          <w:tcPr>
            <w:tcW w:w="2552" w:type="dxa"/>
            <w:vAlign w:val="center"/>
          </w:tcPr>
          <w:p w:rsidR="00716110" w:rsidRPr="006056CB" w:rsidRDefault="00716110">
            <w:pPr>
              <w:rPr>
                <w:color w:val="000000"/>
                <w:sz w:val="27"/>
                <w:szCs w:val="27"/>
              </w:rPr>
            </w:pPr>
            <w:r>
              <w:rPr>
                <w:color w:val="000000"/>
                <w:sz w:val="27"/>
                <w:szCs w:val="27"/>
              </w:rPr>
              <w:t xml:space="preserve"> Thủ tướng</w:t>
            </w:r>
            <w:r w:rsidRPr="006056CB">
              <w:rPr>
                <w:color w:val="000000"/>
                <w:sz w:val="27"/>
                <w:szCs w:val="27"/>
              </w:rPr>
              <w:t xml:space="preserve"> Chính phủ</w:t>
            </w:r>
          </w:p>
        </w:tc>
        <w:tc>
          <w:tcPr>
            <w:tcW w:w="2410" w:type="dxa"/>
            <w:vAlign w:val="center"/>
          </w:tcPr>
          <w:p w:rsidR="00716110" w:rsidRPr="006056CB" w:rsidRDefault="00822426">
            <w:pPr>
              <w:rPr>
                <w:color w:val="000000"/>
                <w:sz w:val="27"/>
                <w:szCs w:val="27"/>
              </w:rPr>
            </w:pPr>
            <w:r>
              <w:rPr>
                <w:color w:val="000000"/>
                <w:sz w:val="27"/>
                <w:szCs w:val="27"/>
              </w:rPr>
              <w:t>0</w:t>
            </w:r>
            <w:r w:rsidR="00716110" w:rsidRPr="006056CB">
              <w:rPr>
                <w:color w:val="000000"/>
                <w:sz w:val="27"/>
                <w:szCs w:val="27"/>
              </w:rPr>
              <w:t>8/2022/QĐ-TTg</w:t>
            </w:r>
          </w:p>
        </w:tc>
        <w:tc>
          <w:tcPr>
            <w:tcW w:w="1700" w:type="dxa"/>
            <w:vAlign w:val="center"/>
          </w:tcPr>
          <w:p w:rsidR="00716110" w:rsidRPr="006056CB" w:rsidRDefault="00716110">
            <w:pPr>
              <w:jc w:val="center"/>
              <w:rPr>
                <w:color w:val="000000"/>
                <w:sz w:val="27"/>
                <w:szCs w:val="27"/>
              </w:rPr>
            </w:pPr>
            <w:r>
              <w:rPr>
                <w:color w:val="000000"/>
                <w:sz w:val="27"/>
                <w:szCs w:val="27"/>
              </w:rPr>
              <w:t>28/</w:t>
            </w:r>
            <w:r w:rsidRPr="006056CB">
              <w:rPr>
                <w:color w:val="000000"/>
                <w:sz w:val="27"/>
                <w:szCs w:val="27"/>
              </w:rPr>
              <w:t>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Quyết định Quy định về việc thực hiện chính sách hỗ trợ tiền thuê nhà cho người lao động</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b/>
                <w:bCs/>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16</w:t>
            </w:r>
          </w:p>
        </w:tc>
        <w:tc>
          <w:tcPr>
            <w:tcW w:w="2552" w:type="dxa"/>
            <w:vAlign w:val="center"/>
          </w:tcPr>
          <w:p w:rsidR="00716110" w:rsidRPr="006056CB" w:rsidRDefault="00716110">
            <w:pPr>
              <w:rPr>
                <w:color w:val="000000"/>
                <w:sz w:val="27"/>
                <w:szCs w:val="27"/>
              </w:rPr>
            </w:pPr>
            <w:r>
              <w:rPr>
                <w:color w:val="000000"/>
                <w:sz w:val="27"/>
                <w:szCs w:val="27"/>
              </w:rPr>
              <w:t>Thủ tướng</w:t>
            </w:r>
            <w:r w:rsidRPr="006056CB">
              <w:rPr>
                <w:color w:val="000000"/>
                <w:sz w:val="27"/>
                <w:szCs w:val="27"/>
              </w:rPr>
              <w:t xml:space="preserve"> Chính phủ</w:t>
            </w:r>
          </w:p>
        </w:tc>
        <w:tc>
          <w:tcPr>
            <w:tcW w:w="2410" w:type="dxa"/>
            <w:vAlign w:val="center"/>
          </w:tcPr>
          <w:p w:rsidR="00716110" w:rsidRPr="006056CB" w:rsidRDefault="00822426">
            <w:pPr>
              <w:rPr>
                <w:color w:val="000000"/>
                <w:sz w:val="27"/>
                <w:szCs w:val="27"/>
              </w:rPr>
            </w:pPr>
            <w:r>
              <w:rPr>
                <w:color w:val="000000"/>
                <w:sz w:val="27"/>
                <w:szCs w:val="27"/>
              </w:rPr>
              <w:t>0</w:t>
            </w:r>
            <w:r w:rsidR="00716110" w:rsidRPr="006056CB">
              <w:rPr>
                <w:color w:val="000000"/>
                <w:sz w:val="27"/>
                <w:szCs w:val="27"/>
              </w:rPr>
              <w:t>7/2022/QĐ-TTg</w:t>
            </w:r>
          </w:p>
        </w:tc>
        <w:tc>
          <w:tcPr>
            <w:tcW w:w="1700" w:type="dxa"/>
            <w:vAlign w:val="center"/>
          </w:tcPr>
          <w:p w:rsidR="00716110" w:rsidRPr="006056CB" w:rsidRDefault="00716110">
            <w:pPr>
              <w:jc w:val="center"/>
              <w:rPr>
                <w:color w:val="000000"/>
                <w:sz w:val="27"/>
                <w:szCs w:val="27"/>
              </w:rPr>
            </w:pPr>
            <w:r>
              <w:rPr>
                <w:color w:val="000000"/>
                <w:sz w:val="27"/>
                <w:szCs w:val="27"/>
              </w:rPr>
              <w:t>25/</w:t>
            </w:r>
            <w:r w:rsidRPr="006056CB">
              <w:rPr>
                <w:color w:val="000000"/>
                <w:sz w:val="27"/>
                <w:szCs w:val="27"/>
              </w:rPr>
              <w:t>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Quyết định Quy định nguyên tắc, tiêu chí, định mức phân bổ vốn NSTW và tỷ lệ vốn đối ứng của NSĐP thực hiện CTMTQG NTM giai đoạn 2021 - 2025</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b/>
                <w:bCs/>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17</w:t>
            </w:r>
          </w:p>
        </w:tc>
        <w:tc>
          <w:tcPr>
            <w:tcW w:w="2552" w:type="dxa"/>
            <w:vAlign w:val="center"/>
          </w:tcPr>
          <w:p w:rsidR="00716110" w:rsidRPr="006056CB" w:rsidRDefault="00716110">
            <w:pPr>
              <w:rPr>
                <w:color w:val="000000"/>
                <w:sz w:val="27"/>
                <w:szCs w:val="27"/>
              </w:rPr>
            </w:pPr>
            <w:r w:rsidRPr="006056CB">
              <w:rPr>
                <w:color w:val="000000"/>
                <w:sz w:val="27"/>
                <w:szCs w:val="27"/>
              </w:rPr>
              <w:t>Bộ Nông nghiệp và Phát triển Nông thôn</w:t>
            </w:r>
          </w:p>
        </w:tc>
        <w:tc>
          <w:tcPr>
            <w:tcW w:w="2410" w:type="dxa"/>
            <w:vAlign w:val="center"/>
          </w:tcPr>
          <w:p w:rsidR="00716110" w:rsidRPr="006056CB" w:rsidRDefault="00716110">
            <w:pPr>
              <w:rPr>
                <w:color w:val="000000"/>
                <w:sz w:val="27"/>
                <w:szCs w:val="27"/>
              </w:rPr>
            </w:pPr>
            <w:r w:rsidRPr="006056CB">
              <w:rPr>
                <w:color w:val="000000"/>
                <w:sz w:val="27"/>
                <w:szCs w:val="27"/>
              </w:rPr>
              <w:t>1838/CT-BNN-BVTV</w:t>
            </w:r>
          </w:p>
        </w:tc>
        <w:tc>
          <w:tcPr>
            <w:tcW w:w="1700" w:type="dxa"/>
            <w:vAlign w:val="center"/>
          </w:tcPr>
          <w:p w:rsidR="00716110" w:rsidRPr="006056CB" w:rsidRDefault="00716110">
            <w:pPr>
              <w:jc w:val="center"/>
              <w:rPr>
                <w:color w:val="000000"/>
                <w:sz w:val="27"/>
                <w:szCs w:val="27"/>
              </w:rPr>
            </w:pPr>
            <w:r w:rsidRPr="006056CB">
              <w:rPr>
                <w:color w:val="000000"/>
                <w:sz w:val="27"/>
                <w:szCs w:val="27"/>
              </w:rPr>
              <w:t>28/03/2022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Chỉ thị về tăng cường công tác quản lý mã số vùng trồng và cơ sở đóng gói nông sản phục vụ xuất khẩu</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b/>
                <w:bCs/>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18</w:t>
            </w:r>
          </w:p>
        </w:tc>
        <w:tc>
          <w:tcPr>
            <w:tcW w:w="2552" w:type="dxa"/>
            <w:vAlign w:val="center"/>
          </w:tcPr>
          <w:p w:rsidR="00716110" w:rsidRPr="00D22229" w:rsidRDefault="00716110">
            <w:pPr>
              <w:rPr>
                <w:color w:val="000000"/>
                <w:sz w:val="27"/>
                <w:szCs w:val="27"/>
              </w:rPr>
            </w:pPr>
            <w:r w:rsidRPr="00D22229">
              <w:rPr>
                <w:color w:val="000000"/>
                <w:sz w:val="27"/>
                <w:szCs w:val="27"/>
              </w:rPr>
              <w:t xml:space="preserve"> Bộ giáo d</w:t>
            </w:r>
            <w:r>
              <w:rPr>
                <w:color w:val="000000"/>
                <w:sz w:val="27"/>
                <w:szCs w:val="27"/>
              </w:rPr>
              <w:t>ục</w:t>
            </w:r>
            <w:r w:rsidRPr="00D22229">
              <w:rPr>
                <w:color w:val="000000"/>
                <w:sz w:val="27"/>
                <w:szCs w:val="27"/>
              </w:rPr>
              <w:t xml:space="preserve"> và Đào tạo</w:t>
            </w:r>
          </w:p>
        </w:tc>
        <w:tc>
          <w:tcPr>
            <w:tcW w:w="2410" w:type="dxa"/>
            <w:vAlign w:val="center"/>
          </w:tcPr>
          <w:p w:rsidR="00716110" w:rsidRPr="006056CB" w:rsidRDefault="00716110">
            <w:pPr>
              <w:rPr>
                <w:color w:val="000000"/>
                <w:sz w:val="27"/>
                <w:szCs w:val="27"/>
              </w:rPr>
            </w:pPr>
            <w:r w:rsidRPr="006056CB">
              <w:rPr>
                <w:color w:val="000000"/>
                <w:sz w:val="27"/>
                <w:szCs w:val="27"/>
              </w:rPr>
              <w:t>768/QĐ-BGDĐT</w:t>
            </w:r>
          </w:p>
        </w:tc>
        <w:tc>
          <w:tcPr>
            <w:tcW w:w="1700" w:type="dxa"/>
            <w:vAlign w:val="center"/>
          </w:tcPr>
          <w:p w:rsidR="00716110" w:rsidRPr="006056CB" w:rsidRDefault="00716110">
            <w:pPr>
              <w:jc w:val="center"/>
              <w:rPr>
                <w:color w:val="000000"/>
                <w:sz w:val="27"/>
                <w:szCs w:val="27"/>
              </w:rPr>
            </w:pPr>
            <w:r w:rsidRPr="006056CB">
              <w:rPr>
                <w:color w:val="000000"/>
                <w:sz w:val="27"/>
                <w:szCs w:val="27"/>
              </w:rPr>
              <w:t>21/03/2022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Ban hành Kế hoạch phòng, chống mại dâm trong ngành Giáo dục đến năm 2025</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b/>
                <w:bCs/>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19</w:t>
            </w:r>
          </w:p>
        </w:tc>
        <w:tc>
          <w:tcPr>
            <w:tcW w:w="2552" w:type="dxa"/>
            <w:vAlign w:val="center"/>
          </w:tcPr>
          <w:p w:rsidR="00716110" w:rsidRPr="006056CB" w:rsidRDefault="00716110" w:rsidP="00112906">
            <w:pPr>
              <w:rPr>
                <w:color w:val="000000"/>
                <w:sz w:val="27"/>
                <w:szCs w:val="27"/>
              </w:rPr>
            </w:pPr>
            <w:r>
              <w:rPr>
                <w:color w:val="000000"/>
                <w:sz w:val="27"/>
                <w:szCs w:val="27"/>
              </w:rPr>
              <w:t>Thủ tướng</w:t>
            </w:r>
            <w:r w:rsidRPr="006056CB">
              <w:rPr>
                <w:color w:val="000000"/>
                <w:sz w:val="27"/>
                <w:szCs w:val="27"/>
              </w:rPr>
              <w:t xml:space="preserve"> Chính phủ</w:t>
            </w:r>
          </w:p>
        </w:tc>
        <w:tc>
          <w:tcPr>
            <w:tcW w:w="2410" w:type="dxa"/>
            <w:vAlign w:val="center"/>
          </w:tcPr>
          <w:p w:rsidR="00716110" w:rsidRPr="006056CB" w:rsidRDefault="00716110" w:rsidP="00112906">
            <w:pPr>
              <w:rPr>
                <w:color w:val="000000"/>
                <w:sz w:val="27"/>
                <w:szCs w:val="27"/>
              </w:rPr>
            </w:pPr>
            <w:r w:rsidRPr="006056CB">
              <w:rPr>
                <w:color w:val="000000"/>
                <w:sz w:val="27"/>
                <w:szCs w:val="27"/>
              </w:rPr>
              <w:t>387/QĐ-TTg</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25/03/2022</w:t>
            </w:r>
          </w:p>
        </w:tc>
        <w:tc>
          <w:tcPr>
            <w:tcW w:w="5386" w:type="dxa"/>
            <w:vAlign w:val="center"/>
          </w:tcPr>
          <w:p w:rsidR="00716110" w:rsidRPr="006056CB" w:rsidRDefault="00716110" w:rsidP="006056CB">
            <w:pPr>
              <w:jc w:val="both"/>
              <w:rPr>
                <w:color w:val="000000"/>
                <w:sz w:val="27"/>
                <w:szCs w:val="27"/>
              </w:rPr>
            </w:pPr>
            <w:r>
              <w:rPr>
                <w:color w:val="000000"/>
                <w:sz w:val="27"/>
                <w:szCs w:val="27"/>
              </w:rPr>
              <w:t>Q</w:t>
            </w:r>
            <w:r w:rsidRPr="006056CB">
              <w:rPr>
                <w:color w:val="000000"/>
                <w:sz w:val="27"/>
                <w:szCs w:val="27"/>
              </w:rPr>
              <w:t>uyết định Phê duyệt Chương trình “Đẩy mạnh phong trào học tập suốt đời trong gia đình, dòng họ, cộng đồng, đơn vị giai đoạn 2021 - 2030”</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20</w:t>
            </w:r>
          </w:p>
        </w:tc>
        <w:tc>
          <w:tcPr>
            <w:tcW w:w="2552" w:type="dxa"/>
            <w:vAlign w:val="center"/>
          </w:tcPr>
          <w:p w:rsidR="00716110" w:rsidRPr="006056CB" w:rsidRDefault="00716110" w:rsidP="00112906">
            <w:pPr>
              <w:rPr>
                <w:color w:val="000000"/>
                <w:sz w:val="27"/>
                <w:szCs w:val="27"/>
              </w:rPr>
            </w:pPr>
            <w:r>
              <w:rPr>
                <w:color w:val="000000"/>
                <w:sz w:val="27"/>
                <w:szCs w:val="27"/>
              </w:rPr>
              <w:t xml:space="preserve"> Bộ Y tế</w:t>
            </w:r>
          </w:p>
        </w:tc>
        <w:tc>
          <w:tcPr>
            <w:tcW w:w="2410" w:type="dxa"/>
            <w:vAlign w:val="center"/>
          </w:tcPr>
          <w:p w:rsidR="00716110" w:rsidRPr="006056CB" w:rsidRDefault="00716110" w:rsidP="00112906">
            <w:pPr>
              <w:rPr>
                <w:color w:val="000000"/>
                <w:sz w:val="27"/>
                <w:szCs w:val="27"/>
              </w:rPr>
            </w:pPr>
            <w:r w:rsidRPr="006056CB">
              <w:rPr>
                <w:color w:val="000000"/>
                <w:sz w:val="27"/>
                <w:szCs w:val="27"/>
              </w:rPr>
              <w:t>422/TB-BYT</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29/03/2022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Thông báo Kết luận của PGS.TS. Nguyễn Trường Sơn, Thứ trưởng Bộ Y tế tại Hội nghị trực tuyến với 63 tỉnh, thành phố về việc rà soát nhu cầu sử dụng vắc xin AstraZeneca</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21</w:t>
            </w:r>
          </w:p>
        </w:tc>
        <w:tc>
          <w:tcPr>
            <w:tcW w:w="2552" w:type="dxa"/>
            <w:vAlign w:val="center"/>
          </w:tcPr>
          <w:p w:rsidR="00716110" w:rsidRPr="00D22229" w:rsidRDefault="00716110" w:rsidP="00112906">
            <w:pPr>
              <w:rPr>
                <w:color w:val="000000"/>
                <w:sz w:val="27"/>
                <w:szCs w:val="27"/>
              </w:rPr>
            </w:pPr>
            <w:r w:rsidRPr="00D22229">
              <w:rPr>
                <w:color w:val="000000"/>
                <w:sz w:val="27"/>
                <w:szCs w:val="27"/>
              </w:rPr>
              <w:t xml:space="preserve"> Bộ giáo d</w:t>
            </w:r>
            <w:r>
              <w:rPr>
                <w:color w:val="000000"/>
                <w:sz w:val="27"/>
                <w:szCs w:val="27"/>
              </w:rPr>
              <w:t>ục</w:t>
            </w:r>
            <w:r w:rsidRPr="00D22229">
              <w:rPr>
                <w:color w:val="000000"/>
                <w:sz w:val="27"/>
                <w:szCs w:val="27"/>
              </w:rPr>
              <w:t xml:space="preserve"> và Đào tạo</w:t>
            </w:r>
          </w:p>
        </w:tc>
        <w:tc>
          <w:tcPr>
            <w:tcW w:w="2410" w:type="dxa"/>
            <w:vAlign w:val="center"/>
          </w:tcPr>
          <w:p w:rsidR="00716110" w:rsidRPr="006056CB" w:rsidRDefault="00716110" w:rsidP="00112906">
            <w:pPr>
              <w:rPr>
                <w:color w:val="000000"/>
                <w:sz w:val="27"/>
                <w:szCs w:val="27"/>
              </w:rPr>
            </w:pPr>
            <w:r w:rsidRPr="006056CB">
              <w:rPr>
                <w:color w:val="000000"/>
                <w:sz w:val="27"/>
                <w:szCs w:val="27"/>
              </w:rPr>
              <w:t>5/2022/TT-BGDĐT</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19/03/2022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Thông tư sửa đổi, bổ sung một số điều của Quy định tiêu chuẩn, quy trình biên soạn, chỉnh sửa sách giáo khoa; tiêu chuẩn, tổ chức cá nhân biên soạn sách giáo khoa; tổ chức và hoạt động của Hội đồng quốc gia thẩm</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22</w:t>
            </w:r>
          </w:p>
        </w:tc>
        <w:tc>
          <w:tcPr>
            <w:tcW w:w="2552" w:type="dxa"/>
            <w:vAlign w:val="center"/>
          </w:tcPr>
          <w:p w:rsidR="00716110" w:rsidRPr="006056CB" w:rsidRDefault="00716110" w:rsidP="00112906">
            <w:pPr>
              <w:rPr>
                <w:color w:val="000000"/>
                <w:sz w:val="27"/>
                <w:szCs w:val="27"/>
              </w:rPr>
            </w:pPr>
            <w:r w:rsidRPr="006056CB">
              <w:rPr>
                <w:color w:val="000000"/>
                <w:sz w:val="27"/>
                <w:szCs w:val="27"/>
              </w:rPr>
              <w:t>Chính phủ</w:t>
            </w:r>
          </w:p>
        </w:tc>
        <w:tc>
          <w:tcPr>
            <w:tcW w:w="2410" w:type="dxa"/>
            <w:vAlign w:val="center"/>
          </w:tcPr>
          <w:p w:rsidR="00716110" w:rsidRPr="006056CB" w:rsidRDefault="00716110" w:rsidP="00112906">
            <w:pPr>
              <w:rPr>
                <w:color w:val="000000"/>
                <w:sz w:val="27"/>
                <w:szCs w:val="27"/>
              </w:rPr>
            </w:pPr>
            <w:r w:rsidRPr="006056CB">
              <w:rPr>
                <w:color w:val="000000"/>
                <w:sz w:val="27"/>
                <w:szCs w:val="27"/>
              </w:rPr>
              <w:t>87/TB-VPCP</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29/03/2022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Thông báo  kết luận của Phó Thủ tướng Chính phủ Vũ Đức Đam tại cuộc họp về Nghị định số 15/2018/NĐ-CP của Chính phủ quy định chi tiết thi hành một số điều của Luật an toàn thực phẩm</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23</w:t>
            </w:r>
          </w:p>
        </w:tc>
        <w:tc>
          <w:tcPr>
            <w:tcW w:w="2552" w:type="dxa"/>
            <w:vAlign w:val="center"/>
          </w:tcPr>
          <w:p w:rsidR="00716110" w:rsidRPr="006056CB" w:rsidRDefault="00716110" w:rsidP="00112906">
            <w:pPr>
              <w:rPr>
                <w:color w:val="000000"/>
                <w:sz w:val="27"/>
                <w:szCs w:val="27"/>
              </w:rPr>
            </w:pPr>
            <w:r w:rsidRPr="006056CB">
              <w:rPr>
                <w:color w:val="000000"/>
                <w:sz w:val="27"/>
                <w:szCs w:val="27"/>
              </w:rPr>
              <w:t>Bộ Tài Chính</w:t>
            </w:r>
          </w:p>
        </w:tc>
        <w:tc>
          <w:tcPr>
            <w:tcW w:w="2410" w:type="dxa"/>
            <w:vAlign w:val="center"/>
          </w:tcPr>
          <w:p w:rsidR="00716110" w:rsidRPr="006056CB" w:rsidRDefault="00716110" w:rsidP="00112906">
            <w:pPr>
              <w:rPr>
                <w:color w:val="000000"/>
                <w:sz w:val="27"/>
                <w:szCs w:val="27"/>
              </w:rPr>
            </w:pPr>
            <w:r w:rsidRPr="006056CB">
              <w:rPr>
                <w:color w:val="000000"/>
                <w:sz w:val="27"/>
                <w:szCs w:val="27"/>
              </w:rPr>
              <w:t>2617/BTC-QLCS</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21/03/2022</w:t>
            </w:r>
          </w:p>
        </w:tc>
        <w:tc>
          <w:tcPr>
            <w:tcW w:w="5386" w:type="dxa"/>
            <w:vAlign w:val="center"/>
          </w:tcPr>
          <w:p w:rsidR="00716110" w:rsidRPr="006056CB" w:rsidRDefault="00716110" w:rsidP="006056CB">
            <w:pPr>
              <w:jc w:val="both"/>
              <w:rPr>
                <w:color w:val="000000"/>
                <w:sz w:val="27"/>
                <w:szCs w:val="27"/>
              </w:rPr>
            </w:pPr>
            <w:r>
              <w:rPr>
                <w:color w:val="000000"/>
                <w:sz w:val="27"/>
                <w:szCs w:val="27"/>
              </w:rPr>
              <w:t>Về việc</w:t>
            </w:r>
            <w:r w:rsidRPr="006056CB">
              <w:rPr>
                <w:color w:val="000000"/>
                <w:sz w:val="27"/>
                <w:szCs w:val="27"/>
              </w:rPr>
              <w:t xml:space="preserve"> </w:t>
            </w:r>
            <w:r>
              <w:rPr>
                <w:color w:val="000000"/>
                <w:sz w:val="27"/>
                <w:szCs w:val="27"/>
              </w:rPr>
              <w:t>t</w:t>
            </w:r>
            <w:r w:rsidRPr="006056CB">
              <w:rPr>
                <w:color w:val="000000"/>
                <w:sz w:val="27"/>
                <w:szCs w:val="27"/>
              </w:rPr>
              <w:t>hi hành pháp luật về xử lý vi phạm hành chính trong lĩnh vực quản lý, sử dụng tài sản công</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24</w:t>
            </w:r>
          </w:p>
        </w:tc>
        <w:tc>
          <w:tcPr>
            <w:tcW w:w="2552" w:type="dxa"/>
            <w:vAlign w:val="center"/>
          </w:tcPr>
          <w:p w:rsidR="00716110" w:rsidRPr="006056CB" w:rsidRDefault="00716110" w:rsidP="00112906">
            <w:pPr>
              <w:rPr>
                <w:color w:val="000000"/>
                <w:sz w:val="27"/>
                <w:szCs w:val="27"/>
              </w:rPr>
            </w:pPr>
            <w:r>
              <w:rPr>
                <w:color w:val="000000"/>
                <w:sz w:val="27"/>
                <w:szCs w:val="27"/>
              </w:rPr>
              <w:t>Thủ tướng</w:t>
            </w:r>
            <w:r w:rsidRPr="006056CB">
              <w:rPr>
                <w:color w:val="000000"/>
                <w:sz w:val="27"/>
                <w:szCs w:val="27"/>
              </w:rPr>
              <w:t xml:space="preserve"> Chính phủ</w:t>
            </w:r>
          </w:p>
        </w:tc>
        <w:tc>
          <w:tcPr>
            <w:tcW w:w="2410" w:type="dxa"/>
            <w:vAlign w:val="center"/>
          </w:tcPr>
          <w:p w:rsidR="00716110" w:rsidRPr="006056CB" w:rsidRDefault="00716110" w:rsidP="00112906">
            <w:pPr>
              <w:rPr>
                <w:color w:val="000000"/>
                <w:sz w:val="27"/>
                <w:szCs w:val="27"/>
              </w:rPr>
            </w:pPr>
            <w:r w:rsidRPr="006056CB">
              <w:rPr>
                <w:color w:val="000000"/>
                <w:sz w:val="27"/>
                <w:szCs w:val="27"/>
              </w:rPr>
              <w:t>5/2022/QĐ-TTg</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23/03/2022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Quyết định sửa đổi bổ sung một số điều cảu Quyết định số 157/2007/QĐ-TTg ngày 27 tháng 9 năm 2007 của Thủ tướng Chính phủ về tín dụng đối với học sinh, sinh viên</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25</w:t>
            </w:r>
          </w:p>
        </w:tc>
        <w:tc>
          <w:tcPr>
            <w:tcW w:w="2552" w:type="dxa"/>
            <w:vAlign w:val="center"/>
          </w:tcPr>
          <w:p w:rsidR="00716110" w:rsidRPr="006056CB" w:rsidRDefault="00716110" w:rsidP="00112906">
            <w:pPr>
              <w:rPr>
                <w:color w:val="000000"/>
                <w:sz w:val="27"/>
                <w:szCs w:val="27"/>
              </w:rPr>
            </w:pPr>
            <w:r w:rsidRPr="006056CB">
              <w:rPr>
                <w:color w:val="000000"/>
                <w:sz w:val="27"/>
                <w:szCs w:val="27"/>
              </w:rPr>
              <w:t>Chính phủ</w:t>
            </w:r>
          </w:p>
        </w:tc>
        <w:tc>
          <w:tcPr>
            <w:tcW w:w="2410" w:type="dxa"/>
            <w:vAlign w:val="center"/>
          </w:tcPr>
          <w:p w:rsidR="00716110" w:rsidRPr="006056CB" w:rsidRDefault="00716110" w:rsidP="00112906">
            <w:pPr>
              <w:rPr>
                <w:color w:val="000000"/>
                <w:sz w:val="27"/>
                <w:szCs w:val="27"/>
              </w:rPr>
            </w:pPr>
            <w:r w:rsidRPr="006056CB">
              <w:rPr>
                <w:color w:val="000000"/>
                <w:sz w:val="27"/>
                <w:szCs w:val="27"/>
              </w:rPr>
              <w:t>79/TB-VPCP</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22/03/2022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Thông báo Kết luận của Thủ tướng Chính phủ Phạm Minh Chính tại Phiên họp thứ nhất Ban Chỉ đạo Cải cách hành chính của Chính phủ</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26</w:t>
            </w:r>
          </w:p>
        </w:tc>
        <w:tc>
          <w:tcPr>
            <w:tcW w:w="2552" w:type="dxa"/>
            <w:vAlign w:val="center"/>
          </w:tcPr>
          <w:p w:rsidR="00716110" w:rsidRPr="006056CB" w:rsidRDefault="00716110" w:rsidP="00112906">
            <w:pPr>
              <w:rPr>
                <w:color w:val="000000"/>
                <w:sz w:val="27"/>
                <w:szCs w:val="27"/>
              </w:rPr>
            </w:pPr>
            <w:r w:rsidRPr="006056CB">
              <w:rPr>
                <w:color w:val="000000"/>
                <w:sz w:val="27"/>
                <w:szCs w:val="27"/>
              </w:rPr>
              <w:t>Bộ Tư pháp</w:t>
            </w:r>
          </w:p>
        </w:tc>
        <w:tc>
          <w:tcPr>
            <w:tcW w:w="2410" w:type="dxa"/>
            <w:vAlign w:val="center"/>
          </w:tcPr>
          <w:p w:rsidR="00716110" w:rsidRPr="006056CB" w:rsidRDefault="00716110" w:rsidP="00112906">
            <w:pPr>
              <w:rPr>
                <w:color w:val="000000"/>
                <w:sz w:val="27"/>
                <w:szCs w:val="27"/>
              </w:rPr>
            </w:pPr>
            <w:r w:rsidRPr="006056CB">
              <w:rPr>
                <w:color w:val="000000"/>
                <w:sz w:val="27"/>
                <w:szCs w:val="27"/>
              </w:rPr>
              <w:t>839/BTP-PLHSHC</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21/03/2022</w:t>
            </w:r>
          </w:p>
        </w:tc>
        <w:tc>
          <w:tcPr>
            <w:tcW w:w="5386" w:type="dxa"/>
            <w:vAlign w:val="center"/>
          </w:tcPr>
          <w:p w:rsidR="00716110" w:rsidRPr="006056CB" w:rsidRDefault="00716110" w:rsidP="006056CB">
            <w:pPr>
              <w:jc w:val="both"/>
              <w:rPr>
                <w:color w:val="000000"/>
                <w:sz w:val="27"/>
                <w:szCs w:val="27"/>
              </w:rPr>
            </w:pPr>
            <w:r>
              <w:rPr>
                <w:color w:val="000000"/>
                <w:sz w:val="27"/>
                <w:szCs w:val="27"/>
              </w:rPr>
              <w:t>Về việc</w:t>
            </w:r>
            <w:r w:rsidRPr="006056CB">
              <w:rPr>
                <w:color w:val="000000"/>
                <w:sz w:val="27"/>
                <w:szCs w:val="27"/>
              </w:rPr>
              <w:t xml:space="preserve"> rà soát văn bản triển khai Quyết định số 06/QĐ-TTg phê duyệt Đề án Phát triển ứng dụng dữ liệu về dân cư, định danh và xác thực điện tử phục vụ chuyển đổi số quốc gia giai đoạn 2022 - 2025, tầm nhìn đến năm 2030".</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27</w:t>
            </w:r>
          </w:p>
        </w:tc>
        <w:tc>
          <w:tcPr>
            <w:tcW w:w="2552" w:type="dxa"/>
            <w:vAlign w:val="center"/>
          </w:tcPr>
          <w:p w:rsidR="00716110" w:rsidRPr="006056CB" w:rsidRDefault="00716110" w:rsidP="00112906">
            <w:pPr>
              <w:rPr>
                <w:color w:val="000000"/>
                <w:sz w:val="27"/>
                <w:szCs w:val="27"/>
              </w:rPr>
            </w:pPr>
            <w:r>
              <w:rPr>
                <w:color w:val="000000"/>
                <w:sz w:val="27"/>
                <w:szCs w:val="27"/>
              </w:rPr>
              <w:t>Thủ tướng</w:t>
            </w:r>
            <w:r w:rsidRPr="006056CB">
              <w:rPr>
                <w:color w:val="000000"/>
                <w:sz w:val="27"/>
                <w:szCs w:val="27"/>
              </w:rPr>
              <w:t xml:space="preserve"> Chính phủ</w:t>
            </w:r>
          </w:p>
        </w:tc>
        <w:tc>
          <w:tcPr>
            <w:tcW w:w="2410" w:type="dxa"/>
            <w:vAlign w:val="center"/>
          </w:tcPr>
          <w:p w:rsidR="00716110" w:rsidRPr="006056CB" w:rsidRDefault="00716110" w:rsidP="00112906">
            <w:pPr>
              <w:rPr>
                <w:color w:val="000000"/>
                <w:sz w:val="27"/>
                <w:szCs w:val="27"/>
              </w:rPr>
            </w:pPr>
            <w:r w:rsidRPr="006056CB">
              <w:rPr>
                <w:color w:val="000000"/>
                <w:sz w:val="27"/>
                <w:szCs w:val="27"/>
              </w:rPr>
              <w:t>390/QĐ-TTg</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28/03/2022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Quyết định Phê duyệt Đề án Xây dựng cơ sở dữ liệu quốc gia về kiểm soát tài sản, thu nhập "</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28</w:t>
            </w:r>
          </w:p>
        </w:tc>
        <w:tc>
          <w:tcPr>
            <w:tcW w:w="2552" w:type="dxa"/>
            <w:vAlign w:val="center"/>
          </w:tcPr>
          <w:p w:rsidR="00716110" w:rsidRPr="006056CB" w:rsidRDefault="00716110" w:rsidP="00112906">
            <w:pPr>
              <w:rPr>
                <w:color w:val="000000"/>
                <w:sz w:val="27"/>
                <w:szCs w:val="27"/>
              </w:rPr>
            </w:pPr>
            <w:r w:rsidRPr="006056CB">
              <w:rPr>
                <w:color w:val="000000"/>
                <w:sz w:val="27"/>
                <w:szCs w:val="27"/>
              </w:rPr>
              <w:t>Bộ Nội vụ</w:t>
            </w:r>
          </w:p>
        </w:tc>
        <w:tc>
          <w:tcPr>
            <w:tcW w:w="2410" w:type="dxa"/>
            <w:vAlign w:val="center"/>
          </w:tcPr>
          <w:p w:rsidR="00716110" w:rsidRPr="006056CB" w:rsidRDefault="00716110" w:rsidP="00112906">
            <w:pPr>
              <w:rPr>
                <w:color w:val="000000"/>
                <w:sz w:val="27"/>
                <w:szCs w:val="27"/>
              </w:rPr>
            </w:pPr>
            <w:r w:rsidRPr="006056CB">
              <w:rPr>
                <w:color w:val="000000"/>
                <w:sz w:val="27"/>
                <w:szCs w:val="27"/>
              </w:rPr>
              <w:t>251/QĐ-BNV</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29/03/2022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Ban hành Kế hoạch thông tin, tuyên truyền cải cách hành chính năm 2022</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29</w:t>
            </w:r>
          </w:p>
        </w:tc>
        <w:tc>
          <w:tcPr>
            <w:tcW w:w="2552" w:type="dxa"/>
            <w:vAlign w:val="center"/>
          </w:tcPr>
          <w:p w:rsidR="00716110" w:rsidRPr="006056CB" w:rsidRDefault="00716110" w:rsidP="00112906">
            <w:pPr>
              <w:rPr>
                <w:color w:val="000000"/>
                <w:sz w:val="27"/>
                <w:szCs w:val="27"/>
              </w:rPr>
            </w:pPr>
            <w:r w:rsidRPr="006056CB">
              <w:rPr>
                <w:color w:val="000000"/>
                <w:sz w:val="27"/>
                <w:szCs w:val="27"/>
              </w:rPr>
              <w:t>Bộ Tư pháp</w:t>
            </w:r>
          </w:p>
        </w:tc>
        <w:tc>
          <w:tcPr>
            <w:tcW w:w="2410" w:type="dxa"/>
            <w:vAlign w:val="center"/>
          </w:tcPr>
          <w:p w:rsidR="00716110" w:rsidRPr="006056CB" w:rsidRDefault="00716110" w:rsidP="00112906">
            <w:pPr>
              <w:rPr>
                <w:color w:val="000000"/>
                <w:sz w:val="27"/>
                <w:szCs w:val="27"/>
              </w:rPr>
            </w:pPr>
            <w:r w:rsidRPr="006056CB">
              <w:rPr>
                <w:color w:val="000000"/>
                <w:sz w:val="27"/>
                <w:szCs w:val="27"/>
              </w:rPr>
              <w:t>458/QĐ-BTP</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28/03/2022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Ban hành Kế hoạch của Bộ Tư pháp thực hiện các Đề án về phổ biến, giáo dục pháp luật; hòa giải ở cơ sở năm 2022</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30</w:t>
            </w:r>
          </w:p>
        </w:tc>
        <w:tc>
          <w:tcPr>
            <w:tcW w:w="2552" w:type="dxa"/>
            <w:vAlign w:val="center"/>
          </w:tcPr>
          <w:p w:rsidR="00716110" w:rsidRPr="006056CB" w:rsidRDefault="00716110" w:rsidP="00112906">
            <w:pPr>
              <w:rPr>
                <w:color w:val="000000"/>
                <w:sz w:val="27"/>
                <w:szCs w:val="27"/>
              </w:rPr>
            </w:pPr>
            <w:r>
              <w:rPr>
                <w:color w:val="000000"/>
                <w:sz w:val="27"/>
                <w:szCs w:val="27"/>
              </w:rPr>
              <w:t>Thủ tướng</w:t>
            </w:r>
            <w:r w:rsidRPr="006056CB">
              <w:rPr>
                <w:color w:val="000000"/>
                <w:sz w:val="27"/>
                <w:szCs w:val="27"/>
              </w:rPr>
              <w:t xml:space="preserve"> Chính phủ</w:t>
            </w:r>
          </w:p>
        </w:tc>
        <w:tc>
          <w:tcPr>
            <w:tcW w:w="2410" w:type="dxa"/>
            <w:vAlign w:val="center"/>
          </w:tcPr>
          <w:p w:rsidR="00716110" w:rsidRPr="006056CB" w:rsidRDefault="00716110" w:rsidP="00112906">
            <w:pPr>
              <w:rPr>
                <w:color w:val="000000"/>
                <w:sz w:val="27"/>
                <w:szCs w:val="27"/>
              </w:rPr>
            </w:pPr>
            <w:r w:rsidRPr="006056CB">
              <w:rPr>
                <w:color w:val="000000"/>
                <w:sz w:val="27"/>
                <w:szCs w:val="27"/>
              </w:rPr>
              <w:t>378/QĐ-TTg</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23/03/2022</w:t>
            </w:r>
          </w:p>
        </w:tc>
        <w:tc>
          <w:tcPr>
            <w:tcW w:w="5386" w:type="dxa"/>
            <w:vAlign w:val="center"/>
          </w:tcPr>
          <w:p w:rsidR="00716110" w:rsidRPr="006056CB" w:rsidRDefault="00716110" w:rsidP="006056CB">
            <w:pPr>
              <w:jc w:val="both"/>
              <w:rPr>
                <w:color w:val="000000"/>
                <w:sz w:val="27"/>
                <w:szCs w:val="27"/>
              </w:rPr>
            </w:pPr>
            <w:r>
              <w:rPr>
                <w:color w:val="000000"/>
                <w:sz w:val="27"/>
                <w:szCs w:val="27"/>
              </w:rPr>
              <w:t>Q</w:t>
            </w:r>
            <w:r w:rsidRPr="006056CB">
              <w:rPr>
                <w:color w:val="000000"/>
                <w:sz w:val="27"/>
                <w:szCs w:val="27"/>
              </w:rPr>
              <w:t>uyết định Ban hành Quy chế làm việc của Hội đồng Thi đua - Khen thưởng Trung ương.</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sidRPr="00C61B47">
              <w:rPr>
                <w:color w:val="000000"/>
                <w:sz w:val="27"/>
                <w:szCs w:val="27"/>
              </w:rPr>
              <w:t>31</w:t>
            </w:r>
          </w:p>
        </w:tc>
        <w:tc>
          <w:tcPr>
            <w:tcW w:w="2552" w:type="dxa"/>
            <w:vAlign w:val="center"/>
          </w:tcPr>
          <w:p w:rsidR="00716110" w:rsidRPr="006056CB" w:rsidRDefault="00716110" w:rsidP="00112906">
            <w:pPr>
              <w:rPr>
                <w:color w:val="000000"/>
                <w:sz w:val="27"/>
                <w:szCs w:val="27"/>
              </w:rPr>
            </w:pPr>
            <w:r w:rsidRPr="006056CB">
              <w:rPr>
                <w:color w:val="000000"/>
                <w:sz w:val="27"/>
                <w:szCs w:val="27"/>
              </w:rPr>
              <w:t>Chính phủ</w:t>
            </w:r>
          </w:p>
        </w:tc>
        <w:tc>
          <w:tcPr>
            <w:tcW w:w="2410" w:type="dxa"/>
            <w:vAlign w:val="center"/>
          </w:tcPr>
          <w:p w:rsidR="00716110" w:rsidRPr="006056CB" w:rsidRDefault="00716110" w:rsidP="00112906">
            <w:pPr>
              <w:rPr>
                <w:color w:val="000000"/>
                <w:sz w:val="27"/>
                <w:szCs w:val="27"/>
              </w:rPr>
            </w:pPr>
            <w:r w:rsidRPr="006056CB">
              <w:rPr>
                <w:color w:val="000000"/>
                <w:sz w:val="27"/>
                <w:szCs w:val="27"/>
              </w:rPr>
              <w:t>34/QĐ-BCĐ389</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25/03/2022</w:t>
            </w:r>
          </w:p>
        </w:tc>
        <w:tc>
          <w:tcPr>
            <w:tcW w:w="5386" w:type="dxa"/>
            <w:vAlign w:val="center"/>
          </w:tcPr>
          <w:p w:rsidR="00716110" w:rsidRPr="006056CB" w:rsidRDefault="00716110" w:rsidP="006056CB">
            <w:pPr>
              <w:jc w:val="both"/>
              <w:rPr>
                <w:color w:val="000000"/>
                <w:sz w:val="27"/>
                <w:szCs w:val="27"/>
              </w:rPr>
            </w:pPr>
            <w:r>
              <w:rPr>
                <w:color w:val="000000"/>
                <w:sz w:val="27"/>
                <w:szCs w:val="27"/>
              </w:rPr>
              <w:t>Quyết định v</w:t>
            </w:r>
            <w:r w:rsidRPr="006056CB">
              <w:rPr>
                <w:color w:val="000000"/>
                <w:sz w:val="27"/>
                <w:szCs w:val="27"/>
              </w:rPr>
              <w:t xml:space="preserve">ề việc sửa đổi, bổ sung danh sách Thành viên Ban Chỉ đạo quốc gia chống buôn lậu, gian lận thương mại và hàng giả ban hành kèm theo Quyết định số 08/QĐ-BCĐ389 ngày 18 tháng 01 năm 2021 của </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716110" w:rsidRPr="00C61B47" w:rsidTr="00676C08">
        <w:trPr>
          <w:tblHeader/>
        </w:trPr>
        <w:tc>
          <w:tcPr>
            <w:tcW w:w="882" w:type="dxa"/>
            <w:vAlign w:val="center"/>
          </w:tcPr>
          <w:p w:rsidR="00716110" w:rsidRPr="00C61B47" w:rsidRDefault="00716110" w:rsidP="00C3564E">
            <w:pPr>
              <w:jc w:val="center"/>
              <w:rPr>
                <w:color w:val="000000"/>
                <w:sz w:val="27"/>
                <w:szCs w:val="27"/>
              </w:rPr>
            </w:pPr>
            <w:r>
              <w:rPr>
                <w:color w:val="000000"/>
                <w:sz w:val="27"/>
                <w:szCs w:val="27"/>
              </w:rPr>
              <w:t>32</w:t>
            </w:r>
          </w:p>
        </w:tc>
        <w:tc>
          <w:tcPr>
            <w:tcW w:w="2552" w:type="dxa"/>
            <w:vAlign w:val="center"/>
          </w:tcPr>
          <w:p w:rsidR="00716110" w:rsidRPr="006056CB" w:rsidRDefault="00716110" w:rsidP="00112906">
            <w:pPr>
              <w:rPr>
                <w:color w:val="000000"/>
                <w:sz w:val="27"/>
                <w:szCs w:val="27"/>
              </w:rPr>
            </w:pPr>
            <w:r w:rsidRPr="006056CB">
              <w:rPr>
                <w:color w:val="000000"/>
                <w:sz w:val="27"/>
                <w:szCs w:val="27"/>
              </w:rPr>
              <w:t>Bộ Công Thương</w:t>
            </w:r>
          </w:p>
        </w:tc>
        <w:tc>
          <w:tcPr>
            <w:tcW w:w="2410" w:type="dxa"/>
            <w:vAlign w:val="center"/>
          </w:tcPr>
          <w:p w:rsidR="00716110" w:rsidRPr="006056CB" w:rsidRDefault="00716110" w:rsidP="005C17FE">
            <w:pPr>
              <w:jc w:val="both"/>
              <w:rPr>
                <w:color w:val="000000"/>
                <w:sz w:val="27"/>
                <w:szCs w:val="27"/>
              </w:rPr>
            </w:pPr>
            <w:r w:rsidRPr="006056CB">
              <w:rPr>
                <w:color w:val="000000"/>
                <w:sz w:val="27"/>
                <w:szCs w:val="27"/>
              </w:rPr>
              <w:t>7</w:t>
            </w:r>
            <w:r>
              <w:rPr>
                <w:color w:val="000000"/>
                <w:sz w:val="27"/>
                <w:szCs w:val="27"/>
              </w:rPr>
              <w:t>/2022</w:t>
            </w:r>
            <w:r w:rsidRPr="006056CB">
              <w:rPr>
                <w:color w:val="000000"/>
                <w:sz w:val="27"/>
                <w:szCs w:val="27"/>
              </w:rPr>
              <w:t>/TT</w:t>
            </w:r>
            <w:r>
              <w:rPr>
                <w:color w:val="000000"/>
                <w:sz w:val="27"/>
                <w:szCs w:val="27"/>
              </w:rPr>
              <w:t>-BCT</w:t>
            </w:r>
          </w:p>
        </w:tc>
        <w:tc>
          <w:tcPr>
            <w:tcW w:w="1700" w:type="dxa"/>
            <w:vAlign w:val="center"/>
          </w:tcPr>
          <w:p w:rsidR="00716110" w:rsidRPr="006056CB" w:rsidRDefault="00716110" w:rsidP="00112906">
            <w:pPr>
              <w:jc w:val="center"/>
              <w:rPr>
                <w:color w:val="000000"/>
                <w:sz w:val="27"/>
                <w:szCs w:val="27"/>
              </w:rPr>
            </w:pPr>
            <w:r w:rsidRPr="006056CB">
              <w:rPr>
                <w:color w:val="000000"/>
                <w:sz w:val="27"/>
                <w:szCs w:val="27"/>
              </w:rPr>
              <w:t>23/03/2022</w:t>
            </w:r>
          </w:p>
        </w:tc>
        <w:tc>
          <w:tcPr>
            <w:tcW w:w="5386" w:type="dxa"/>
            <w:vAlign w:val="center"/>
          </w:tcPr>
          <w:p w:rsidR="00716110" w:rsidRPr="006056CB" w:rsidRDefault="00716110" w:rsidP="006056CB">
            <w:pPr>
              <w:jc w:val="both"/>
              <w:rPr>
                <w:color w:val="000000"/>
                <w:sz w:val="27"/>
                <w:szCs w:val="27"/>
              </w:rPr>
            </w:pPr>
            <w:r w:rsidRPr="006056CB">
              <w:rPr>
                <w:color w:val="000000"/>
                <w:sz w:val="27"/>
                <w:szCs w:val="27"/>
              </w:rPr>
              <w:t>Thông tư hướng dẫn thực hiện các biện pháp phòng vệ thương mại trong Hiệp định Đối tác Kinh tế Toàn diện Khu vực</w:t>
            </w:r>
          </w:p>
        </w:tc>
        <w:tc>
          <w:tcPr>
            <w:tcW w:w="1418" w:type="dxa"/>
            <w:vAlign w:val="center"/>
          </w:tcPr>
          <w:p w:rsidR="00716110" w:rsidRPr="00C61B47" w:rsidRDefault="00716110" w:rsidP="00CE741D">
            <w:pPr>
              <w:jc w:val="both"/>
              <w:rPr>
                <w:color w:val="000000"/>
                <w:sz w:val="27"/>
                <w:szCs w:val="27"/>
              </w:rPr>
            </w:pPr>
          </w:p>
        </w:tc>
        <w:tc>
          <w:tcPr>
            <w:tcW w:w="851" w:type="dxa"/>
            <w:vAlign w:val="center"/>
          </w:tcPr>
          <w:p w:rsidR="00716110" w:rsidRPr="00C61B47" w:rsidRDefault="00716110" w:rsidP="00C3564E">
            <w:pPr>
              <w:spacing w:beforeLines="40" w:afterLines="40" w:line="340" w:lineRule="exact"/>
              <w:jc w:val="both"/>
              <w:rPr>
                <w:color w:val="000000"/>
                <w:sz w:val="27"/>
                <w:szCs w:val="27"/>
              </w:rPr>
            </w:pPr>
          </w:p>
        </w:tc>
      </w:tr>
      <w:tr w:rsidR="008440C0" w:rsidRPr="008440C0" w:rsidTr="00676C08">
        <w:trPr>
          <w:tblHeader/>
        </w:trPr>
        <w:tc>
          <w:tcPr>
            <w:tcW w:w="882" w:type="dxa"/>
            <w:vAlign w:val="center"/>
          </w:tcPr>
          <w:p w:rsidR="008440C0" w:rsidRPr="008440C0" w:rsidRDefault="008440C0" w:rsidP="008440C0">
            <w:pPr>
              <w:jc w:val="center"/>
              <w:rPr>
                <w:color w:val="000000"/>
                <w:sz w:val="27"/>
                <w:szCs w:val="27"/>
              </w:rPr>
            </w:pPr>
            <w:r>
              <w:rPr>
                <w:color w:val="000000"/>
                <w:sz w:val="27"/>
                <w:szCs w:val="27"/>
              </w:rPr>
              <w:t>33</w:t>
            </w:r>
          </w:p>
        </w:tc>
        <w:tc>
          <w:tcPr>
            <w:tcW w:w="2552" w:type="dxa"/>
            <w:vAlign w:val="center"/>
          </w:tcPr>
          <w:p w:rsidR="008440C0" w:rsidRPr="008440C0" w:rsidRDefault="008440C0" w:rsidP="008440C0">
            <w:pPr>
              <w:jc w:val="both"/>
              <w:rPr>
                <w:color w:val="000000"/>
                <w:sz w:val="27"/>
                <w:szCs w:val="27"/>
              </w:rPr>
            </w:pPr>
            <w:r w:rsidRPr="008440C0">
              <w:rPr>
                <w:color w:val="000000"/>
                <w:sz w:val="27"/>
                <w:szCs w:val="27"/>
              </w:rPr>
              <w:t>Văn phòng Chính phủ</w:t>
            </w:r>
          </w:p>
        </w:tc>
        <w:tc>
          <w:tcPr>
            <w:tcW w:w="2410" w:type="dxa"/>
            <w:vAlign w:val="center"/>
          </w:tcPr>
          <w:p w:rsidR="008440C0" w:rsidRPr="008440C0" w:rsidRDefault="008440C0" w:rsidP="005C17FE">
            <w:pPr>
              <w:jc w:val="both"/>
              <w:rPr>
                <w:color w:val="000000"/>
                <w:sz w:val="27"/>
                <w:szCs w:val="27"/>
              </w:rPr>
            </w:pPr>
            <w:r w:rsidRPr="008440C0">
              <w:rPr>
                <w:color w:val="000000"/>
                <w:sz w:val="27"/>
                <w:szCs w:val="27"/>
              </w:rPr>
              <w:t>412/QĐ-TTg</w:t>
            </w:r>
          </w:p>
        </w:tc>
        <w:tc>
          <w:tcPr>
            <w:tcW w:w="1700" w:type="dxa"/>
            <w:vAlign w:val="center"/>
          </w:tcPr>
          <w:p w:rsidR="008440C0" w:rsidRPr="008440C0" w:rsidRDefault="008440C0" w:rsidP="008440C0">
            <w:pPr>
              <w:jc w:val="both"/>
              <w:rPr>
                <w:color w:val="000000"/>
                <w:sz w:val="27"/>
                <w:szCs w:val="27"/>
              </w:rPr>
            </w:pPr>
            <w:r w:rsidRPr="008440C0">
              <w:rPr>
                <w:color w:val="000000"/>
                <w:sz w:val="27"/>
                <w:szCs w:val="27"/>
              </w:rPr>
              <w:t>31/03/2022</w:t>
            </w:r>
          </w:p>
        </w:tc>
        <w:tc>
          <w:tcPr>
            <w:tcW w:w="5386" w:type="dxa"/>
            <w:vAlign w:val="center"/>
          </w:tcPr>
          <w:p w:rsidR="008440C0" w:rsidRPr="008440C0" w:rsidRDefault="008440C0" w:rsidP="008440C0">
            <w:pPr>
              <w:jc w:val="both"/>
              <w:rPr>
                <w:color w:val="000000"/>
                <w:sz w:val="27"/>
                <w:szCs w:val="27"/>
              </w:rPr>
            </w:pPr>
            <w:r w:rsidRPr="008440C0">
              <w:rPr>
                <w:color w:val="000000"/>
                <w:sz w:val="27"/>
                <w:szCs w:val="27"/>
              </w:rPr>
              <w:t>quyết định phê duyệt Đề án Cải thiện xếp hạng tín nhiệm quốc gia đến năm 2030</w:t>
            </w:r>
          </w:p>
        </w:tc>
        <w:tc>
          <w:tcPr>
            <w:tcW w:w="1418" w:type="dxa"/>
            <w:vAlign w:val="center"/>
          </w:tcPr>
          <w:p w:rsidR="008440C0" w:rsidRPr="008440C0" w:rsidRDefault="008440C0" w:rsidP="008440C0">
            <w:pPr>
              <w:jc w:val="both"/>
              <w:rPr>
                <w:color w:val="000000"/>
                <w:sz w:val="27"/>
                <w:szCs w:val="27"/>
              </w:rPr>
            </w:pPr>
          </w:p>
        </w:tc>
        <w:tc>
          <w:tcPr>
            <w:tcW w:w="851" w:type="dxa"/>
            <w:vAlign w:val="center"/>
          </w:tcPr>
          <w:p w:rsidR="008440C0" w:rsidRPr="008440C0" w:rsidRDefault="008440C0" w:rsidP="008440C0">
            <w:pPr>
              <w:spacing w:beforeLines="40" w:afterLines="40" w:line="340" w:lineRule="exact"/>
              <w:jc w:val="both"/>
              <w:rPr>
                <w:color w:val="000000"/>
                <w:sz w:val="27"/>
                <w:szCs w:val="27"/>
              </w:rPr>
            </w:pPr>
          </w:p>
        </w:tc>
      </w:tr>
      <w:tr w:rsidR="008440C0" w:rsidRPr="008440C0" w:rsidTr="00676C08">
        <w:trPr>
          <w:tblHeader/>
        </w:trPr>
        <w:tc>
          <w:tcPr>
            <w:tcW w:w="882" w:type="dxa"/>
            <w:vAlign w:val="center"/>
          </w:tcPr>
          <w:p w:rsidR="008440C0" w:rsidRPr="008440C0" w:rsidRDefault="008440C0" w:rsidP="008440C0">
            <w:pPr>
              <w:jc w:val="center"/>
              <w:rPr>
                <w:color w:val="000000"/>
                <w:sz w:val="27"/>
                <w:szCs w:val="27"/>
              </w:rPr>
            </w:pPr>
            <w:r>
              <w:rPr>
                <w:color w:val="000000"/>
                <w:sz w:val="27"/>
                <w:szCs w:val="27"/>
              </w:rPr>
              <w:t>34</w:t>
            </w:r>
          </w:p>
        </w:tc>
        <w:tc>
          <w:tcPr>
            <w:tcW w:w="2552" w:type="dxa"/>
            <w:vAlign w:val="center"/>
          </w:tcPr>
          <w:p w:rsidR="008440C0" w:rsidRPr="008440C0" w:rsidRDefault="008440C0" w:rsidP="008440C0">
            <w:pPr>
              <w:jc w:val="both"/>
              <w:rPr>
                <w:color w:val="000000"/>
                <w:sz w:val="27"/>
                <w:szCs w:val="27"/>
              </w:rPr>
            </w:pPr>
            <w:r w:rsidRPr="008440C0">
              <w:rPr>
                <w:color w:val="000000"/>
                <w:sz w:val="27"/>
                <w:szCs w:val="27"/>
              </w:rPr>
              <w:t>Bộ Giao Thông Vận Tải</w:t>
            </w:r>
          </w:p>
        </w:tc>
        <w:tc>
          <w:tcPr>
            <w:tcW w:w="2410" w:type="dxa"/>
            <w:vAlign w:val="center"/>
          </w:tcPr>
          <w:p w:rsidR="008440C0" w:rsidRPr="008440C0" w:rsidRDefault="008440C0" w:rsidP="005C17FE">
            <w:pPr>
              <w:jc w:val="both"/>
              <w:rPr>
                <w:color w:val="000000"/>
                <w:sz w:val="27"/>
                <w:szCs w:val="27"/>
              </w:rPr>
            </w:pPr>
            <w:r w:rsidRPr="008440C0">
              <w:rPr>
                <w:color w:val="000000"/>
                <w:sz w:val="27"/>
                <w:szCs w:val="27"/>
              </w:rPr>
              <w:t>404/QĐ-BGTVT</w:t>
            </w:r>
          </w:p>
        </w:tc>
        <w:tc>
          <w:tcPr>
            <w:tcW w:w="1700" w:type="dxa"/>
            <w:vAlign w:val="center"/>
          </w:tcPr>
          <w:p w:rsidR="008440C0" w:rsidRPr="008440C0" w:rsidRDefault="008440C0" w:rsidP="008440C0">
            <w:pPr>
              <w:jc w:val="both"/>
              <w:rPr>
                <w:color w:val="000000"/>
                <w:sz w:val="27"/>
                <w:szCs w:val="27"/>
              </w:rPr>
            </w:pPr>
            <w:r w:rsidRPr="008440C0">
              <w:rPr>
                <w:color w:val="000000"/>
                <w:sz w:val="27"/>
                <w:szCs w:val="27"/>
              </w:rPr>
              <w:t>29/03/2022</w:t>
            </w:r>
          </w:p>
        </w:tc>
        <w:tc>
          <w:tcPr>
            <w:tcW w:w="5386" w:type="dxa"/>
            <w:vAlign w:val="center"/>
          </w:tcPr>
          <w:p w:rsidR="008440C0" w:rsidRPr="008440C0" w:rsidRDefault="008440C0" w:rsidP="008440C0">
            <w:pPr>
              <w:jc w:val="both"/>
              <w:rPr>
                <w:color w:val="000000"/>
                <w:sz w:val="27"/>
                <w:szCs w:val="27"/>
              </w:rPr>
            </w:pPr>
            <w:r w:rsidRPr="008440C0">
              <w:rPr>
                <w:color w:val="000000"/>
                <w:sz w:val="27"/>
                <w:szCs w:val="27"/>
              </w:rPr>
              <w:t>Phê duyệt Dự án cải tạo, nâng cấp Quốc lộ 2C đoạn Km217+150 - Km247+100, tỉnh Tuyên Quang</w:t>
            </w:r>
          </w:p>
        </w:tc>
        <w:tc>
          <w:tcPr>
            <w:tcW w:w="1418" w:type="dxa"/>
            <w:vAlign w:val="center"/>
          </w:tcPr>
          <w:p w:rsidR="008440C0" w:rsidRPr="008440C0" w:rsidRDefault="008440C0" w:rsidP="008440C0">
            <w:pPr>
              <w:jc w:val="both"/>
              <w:rPr>
                <w:color w:val="000000"/>
                <w:sz w:val="27"/>
                <w:szCs w:val="27"/>
              </w:rPr>
            </w:pPr>
          </w:p>
        </w:tc>
        <w:tc>
          <w:tcPr>
            <w:tcW w:w="851" w:type="dxa"/>
            <w:vAlign w:val="center"/>
          </w:tcPr>
          <w:p w:rsidR="008440C0" w:rsidRPr="008440C0" w:rsidRDefault="008440C0" w:rsidP="008440C0">
            <w:pPr>
              <w:spacing w:beforeLines="40" w:afterLines="40" w:line="340" w:lineRule="exact"/>
              <w:jc w:val="both"/>
              <w:rPr>
                <w:color w:val="000000"/>
                <w:sz w:val="27"/>
                <w:szCs w:val="27"/>
              </w:rPr>
            </w:pPr>
          </w:p>
        </w:tc>
      </w:tr>
      <w:tr w:rsidR="008440C0" w:rsidRPr="008440C0" w:rsidTr="00676C08">
        <w:trPr>
          <w:tblHeader/>
        </w:trPr>
        <w:tc>
          <w:tcPr>
            <w:tcW w:w="882" w:type="dxa"/>
            <w:vAlign w:val="center"/>
          </w:tcPr>
          <w:p w:rsidR="008440C0" w:rsidRPr="008440C0" w:rsidRDefault="008440C0" w:rsidP="008440C0">
            <w:pPr>
              <w:jc w:val="center"/>
              <w:rPr>
                <w:color w:val="000000"/>
                <w:sz w:val="27"/>
                <w:szCs w:val="27"/>
              </w:rPr>
            </w:pPr>
            <w:r>
              <w:rPr>
                <w:color w:val="000000"/>
                <w:sz w:val="27"/>
                <w:szCs w:val="27"/>
              </w:rPr>
              <w:t>35</w:t>
            </w:r>
          </w:p>
        </w:tc>
        <w:tc>
          <w:tcPr>
            <w:tcW w:w="2552" w:type="dxa"/>
            <w:vAlign w:val="center"/>
          </w:tcPr>
          <w:p w:rsidR="008440C0" w:rsidRPr="008440C0" w:rsidRDefault="008440C0" w:rsidP="008440C0">
            <w:pPr>
              <w:jc w:val="both"/>
              <w:rPr>
                <w:color w:val="000000"/>
                <w:sz w:val="27"/>
                <w:szCs w:val="27"/>
              </w:rPr>
            </w:pPr>
            <w:r w:rsidRPr="008440C0">
              <w:rPr>
                <w:color w:val="000000"/>
                <w:sz w:val="27"/>
                <w:szCs w:val="27"/>
              </w:rPr>
              <w:t>Văn phòng Chính phủ</w:t>
            </w:r>
          </w:p>
        </w:tc>
        <w:tc>
          <w:tcPr>
            <w:tcW w:w="2410" w:type="dxa"/>
            <w:vAlign w:val="center"/>
          </w:tcPr>
          <w:p w:rsidR="008440C0" w:rsidRPr="008440C0" w:rsidRDefault="008440C0" w:rsidP="005C17FE">
            <w:pPr>
              <w:jc w:val="both"/>
              <w:rPr>
                <w:color w:val="000000"/>
                <w:sz w:val="27"/>
                <w:szCs w:val="27"/>
              </w:rPr>
            </w:pPr>
            <w:r w:rsidRPr="008440C0">
              <w:rPr>
                <w:color w:val="000000"/>
                <w:sz w:val="27"/>
                <w:szCs w:val="27"/>
              </w:rPr>
              <w:t>1993/VPCP-KTTH</w:t>
            </w:r>
          </w:p>
        </w:tc>
        <w:tc>
          <w:tcPr>
            <w:tcW w:w="1700" w:type="dxa"/>
            <w:vAlign w:val="center"/>
          </w:tcPr>
          <w:p w:rsidR="008440C0" w:rsidRPr="008440C0" w:rsidRDefault="008440C0" w:rsidP="008440C0">
            <w:pPr>
              <w:jc w:val="both"/>
              <w:rPr>
                <w:color w:val="000000"/>
                <w:sz w:val="27"/>
                <w:szCs w:val="27"/>
              </w:rPr>
            </w:pPr>
            <w:r w:rsidRPr="008440C0">
              <w:rPr>
                <w:color w:val="000000"/>
                <w:sz w:val="27"/>
                <w:szCs w:val="27"/>
              </w:rPr>
              <w:t>31/03/2022</w:t>
            </w:r>
          </w:p>
        </w:tc>
        <w:tc>
          <w:tcPr>
            <w:tcW w:w="5386" w:type="dxa"/>
            <w:vAlign w:val="center"/>
          </w:tcPr>
          <w:p w:rsidR="008440C0" w:rsidRPr="008440C0" w:rsidRDefault="008440C0" w:rsidP="008440C0">
            <w:pPr>
              <w:jc w:val="both"/>
              <w:rPr>
                <w:color w:val="000000"/>
                <w:sz w:val="27"/>
                <w:szCs w:val="27"/>
              </w:rPr>
            </w:pPr>
            <w:r w:rsidRPr="008440C0">
              <w:rPr>
                <w:color w:val="000000"/>
                <w:sz w:val="27"/>
                <w:szCs w:val="27"/>
              </w:rPr>
              <w:t>tình hình phân bổ và giải ngân kế hoạch đầu tư công vốn NSNN năm 2022</w:t>
            </w:r>
          </w:p>
        </w:tc>
        <w:tc>
          <w:tcPr>
            <w:tcW w:w="1418" w:type="dxa"/>
            <w:vAlign w:val="center"/>
          </w:tcPr>
          <w:p w:rsidR="008440C0" w:rsidRPr="008440C0" w:rsidRDefault="008440C0" w:rsidP="008440C0">
            <w:pPr>
              <w:jc w:val="both"/>
              <w:rPr>
                <w:color w:val="000000"/>
                <w:sz w:val="27"/>
                <w:szCs w:val="27"/>
              </w:rPr>
            </w:pPr>
          </w:p>
        </w:tc>
        <w:tc>
          <w:tcPr>
            <w:tcW w:w="851" w:type="dxa"/>
            <w:vAlign w:val="center"/>
          </w:tcPr>
          <w:p w:rsidR="008440C0" w:rsidRPr="008440C0" w:rsidRDefault="008440C0" w:rsidP="008440C0">
            <w:pPr>
              <w:spacing w:beforeLines="40" w:afterLines="40" w:line="340" w:lineRule="exact"/>
              <w:jc w:val="both"/>
              <w:rPr>
                <w:color w:val="000000"/>
                <w:sz w:val="27"/>
                <w:szCs w:val="27"/>
              </w:rPr>
            </w:pPr>
          </w:p>
        </w:tc>
      </w:tr>
      <w:tr w:rsidR="008440C0" w:rsidRPr="008440C0" w:rsidTr="00676C08">
        <w:trPr>
          <w:tblHeader/>
        </w:trPr>
        <w:tc>
          <w:tcPr>
            <w:tcW w:w="882" w:type="dxa"/>
            <w:vAlign w:val="center"/>
          </w:tcPr>
          <w:p w:rsidR="008440C0" w:rsidRPr="008440C0" w:rsidRDefault="008440C0" w:rsidP="008440C0">
            <w:pPr>
              <w:jc w:val="center"/>
              <w:rPr>
                <w:color w:val="000000"/>
                <w:sz w:val="27"/>
                <w:szCs w:val="27"/>
              </w:rPr>
            </w:pPr>
            <w:r>
              <w:rPr>
                <w:color w:val="000000"/>
                <w:sz w:val="27"/>
                <w:szCs w:val="27"/>
              </w:rPr>
              <w:t>36</w:t>
            </w:r>
          </w:p>
        </w:tc>
        <w:tc>
          <w:tcPr>
            <w:tcW w:w="2552" w:type="dxa"/>
            <w:vAlign w:val="center"/>
          </w:tcPr>
          <w:p w:rsidR="008440C0" w:rsidRPr="008440C0" w:rsidRDefault="008440C0" w:rsidP="008440C0">
            <w:pPr>
              <w:jc w:val="both"/>
              <w:rPr>
                <w:color w:val="000000"/>
                <w:sz w:val="27"/>
                <w:szCs w:val="27"/>
              </w:rPr>
            </w:pPr>
            <w:r w:rsidRPr="008440C0">
              <w:rPr>
                <w:color w:val="000000"/>
                <w:sz w:val="27"/>
                <w:szCs w:val="27"/>
              </w:rPr>
              <w:t>Bộ Nông nghiệp và Phát triển Nông thôn</w:t>
            </w:r>
          </w:p>
        </w:tc>
        <w:tc>
          <w:tcPr>
            <w:tcW w:w="2410" w:type="dxa"/>
            <w:vAlign w:val="center"/>
          </w:tcPr>
          <w:p w:rsidR="008440C0" w:rsidRPr="008440C0" w:rsidRDefault="008440C0" w:rsidP="005C17FE">
            <w:pPr>
              <w:jc w:val="both"/>
              <w:rPr>
                <w:color w:val="000000"/>
                <w:sz w:val="27"/>
                <w:szCs w:val="27"/>
              </w:rPr>
            </w:pPr>
            <w:r w:rsidRPr="008440C0">
              <w:rPr>
                <w:color w:val="000000"/>
                <w:sz w:val="27"/>
                <w:szCs w:val="27"/>
              </w:rPr>
              <w:t>1099/QĐ-BNN-QLCL</w:t>
            </w:r>
          </w:p>
        </w:tc>
        <w:tc>
          <w:tcPr>
            <w:tcW w:w="1700" w:type="dxa"/>
            <w:vAlign w:val="center"/>
          </w:tcPr>
          <w:p w:rsidR="008440C0" w:rsidRPr="008440C0" w:rsidRDefault="008440C0" w:rsidP="008440C0">
            <w:pPr>
              <w:jc w:val="both"/>
              <w:rPr>
                <w:color w:val="000000"/>
                <w:sz w:val="27"/>
                <w:szCs w:val="27"/>
              </w:rPr>
            </w:pPr>
            <w:r w:rsidRPr="008440C0">
              <w:rPr>
                <w:color w:val="000000"/>
                <w:sz w:val="27"/>
                <w:szCs w:val="27"/>
              </w:rPr>
              <w:t>25/03/2022</w:t>
            </w:r>
          </w:p>
        </w:tc>
        <w:tc>
          <w:tcPr>
            <w:tcW w:w="5386" w:type="dxa"/>
            <w:vAlign w:val="center"/>
          </w:tcPr>
          <w:p w:rsidR="008440C0" w:rsidRPr="008440C0" w:rsidRDefault="008440C0" w:rsidP="008440C0">
            <w:pPr>
              <w:jc w:val="both"/>
              <w:rPr>
                <w:color w:val="000000"/>
                <w:sz w:val="27"/>
                <w:szCs w:val="27"/>
              </w:rPr>
            </w:pPr>
            <w:r w:rsidRPr="008440C0">
              <w:rPr>
                <w:color w:val="000000"/>
                <w:sz w:val="27"/>
                <w:szCs w:val="27"/>
              </w:rPr>
              <w:t>Kế hoạch đảm bảo ATTP, nâng cao chất lượng nông lâm thủy sản trong lĩnh vực nông nghiệp năm 2022, Cục Quản lý chất lượng nông lâm sản và thủy sản.</w:t>
            </w:r>
          </w:p>
        </w:tc>
        <w:tc>
          <w:tcPr>
            <w:tcW w:w="1418" w:type="dxa"/>
            <w:vAlign w:val="center"/>
          </w:tcPr>
          <w:p w:rsidR="008440C0" w:rsidRPr="008440C0" w:rsidRDefault="008440C0" w:rsidP="008440C0">
            <w:pPr>
              <w:jc w:val="both"/>
              <w:rPr>
                <w:color w:val="000000"/>
                <w:sz w:val="27"/>
                <w:szCs w:val="27"/>
              </w:rPr>
            </w:pPr>
          </w:p>
        </w:tc>
        <w:tc>
          <w:tcPr>
            <w:tcW w:w="851" w:type="dxa"/>
            <w:vAlign w:val="center"/>
          </w:tcPr>
          <w:p w:rsidR="008440C0" w:rsidRPr="008440C0" w:rsidRDefault="008440C0" w:rsidP="008440C0">
            <w:pPr>
              <w:spacing w:beforeLines="40" w:afterLines="40" w:line="340" w:lineRule="exact"/>
              <w:jc w:val="both"/>
              <w:rPr>
                <w:color w:val="000000"/>
                <w:sz w:val="27"/>
                <w:szCs w:val="27"/>
              </w:rPr>
            </w:pPr>
          </w:p>
        </w:tc>
      </w:tr>
      <w:tr w:rsidR="008440C0" w:rsidRPr="008440C0" w:rsidTr="00676C08">
        <w:trPr>
          <w:tblHeader/>
        </w:trPr>
        <w:tc>
          <w:tcPr>
            <w:tcW w:w="882" w:type="dxa"/>
            <w:vAlign w:val="center"/>
          </w:tcPr>
          <w:p w:rsidR="008440C0" w:rsidRPr="008440C0" w:rsidRDefault="008440C0" w:rsidP="008440C0">
            <w:pPr>
              <w:jc w:val="center"/>
              <w:rPr>
                <w:color w:val="000000"/>
                <w:sz w:val="27"/>
                <w:szCs w:val="27"/>
              </w:rPr>
            </w:pPr>
            <w:r>
              <w:rPr>
                <w:color w:val="000000"/>
                <w:sz w:val="27"/>
                <w:szCs w:val="27"/>
              </w:rPr>
              <w:t>37</w:t>
            </w:r>
          </w:p>
        </w:tc>
        <w:tc>
          <w:tcPr>
            <w:tcW w:w="2552" w:type="dxa"/>
            <w:vAlign w:val="center"/>
          </w:tcPr>
          <w:p w:rsidR="008440C0" w:rsidRPr="008440C0" w:rsidRDefault="005C17FE" w:rsidP="005C17FE">
            <w:pPr>
              <w:jc w:val="both"/>
              <w:rPr>
                <w:color w:val="000000"/>
                <w:sz w:val="27"/>
                <w:szCs w:val="27"/>
              </w:rPr>
            </w:pPr>
            <w:r w:rsidRPr="00D22229">
              <w:rPr>
                <w:color w:val="000000"/>
                <w:sz w:val="27"/>
                <w:szCs w:val="27"/>
              </w:rPr>
              <w:t>Bộ giáo d</w:t>
            </w:r>
            <w:r>
              <w:rPr>
                <w:color w:val="000000"/>
                <w:sz w:val="27"/>
                <w:szCs w:val="27"/>
              </w:rPr>
              <w:t>ục</w:t>
            </w:r>
            <w:r w:rsidRPr="00D22229">
              <w:rPr>
                <w:color w:val="000000"/>
                <w:sz w:val="27"/>
                <w:szCs w:val="27"/>
              </w:rPr>
              <w:t xml:space="preserve"> và Đào tạo</w:t>
            </w:r>
          </w:p>
        </w:tc>
        <w:tc>
          <w:tcPr>
            <w:tcW w:w="2410" w:type="dxa"/>
            <w:vAlign w:val="center"/>
          </w:tcPr>
          <w:p w:rsidR="008440C0" w:rsidRPr="008440C0" w:rsidRDefault="008440C0" w:rsidP="005C17FE">
            <w:pPr>
              <w:jc w:val="both"/>
              <w:rPr>
                <w:color w:val="000000"/>
                <w:sz w:val="27"/>
                <w:szCs w:val="27"/>
              </w:rPr>
            </w:pPr>
            <w:r w:rsidRPr="008440C0">
              <w:rPr>
                <w:color w:val="000000"/>
                <w:sz w:val="27"/>
                <w:szCs w:val="27"/>
              </w:rPr>
              <w:t>353/KH-BGDĐT</w:t>
            </w:r>
          </w:p>
        </w:tc>
        <w:tc>
          <w:tcPr>
            <w:tcW w:w="1700" w:type="dxa"/>
            <w:vAlign w:val="center"/>
          </w:tcPr>
          <w:p w:rsidR="008440C0" w:rsidRPr="008440C0" w:rsidRDefault="008440C0" w:rsidP="008440C0">
            <w:pPr>
              <w:jc w:val="both"/>
              <w:rPr>
                <w:color w:val="000000"/>
                <w:sz w:val="27"/>
                <w:szCs w:val="27"/>
              </w:rPr>
            </w:pPr>
            <w:r w:rsidRPr="008440C0">
              <w:rPr>
                <w:color w:val="000000"/>
                <w:sz w:val="27"/>
                <w:szCs w:val="27"/>
              </w:rPr>
              <w:t>29/03/2022</w:t>
            </w:r>
          </w:p>
        </w:tc>
        <w:tc>
          <w:tcPr>
            <w:tcW w:w="5386" w:type="dxa"/>
            <w:vAlign w:val="center"/>
          </w:tcPr>
          <w:p w:rsidR="008440C0" w:rsidRPr="008440C0" w:rsidRDefault="008440C0" w:rsidP="008440C0">
            <w:pPr>
              <w:jc w:val="both"/>
              <w:rPr>
                <w:color w:val="000000"/>
                <w:sz w:val="27"/>
                <w:szCs w:val="27"/>
              </w:rPr>
            </w:pPr>
            <w:r w:rsidRPr="008440C0">
              <w:rPr>
                <w:color w:val="000000"/>
                <w:sz w:val="27"/>
                <w:szCs w:val="27"/>
              </w:rPr>
              <w:t>Kế hoạch tổng thể của ngành Giáo dục thích ứng với tình hình dịch COVID-19, bảo đảm tổ chức dạy và học an toàn, chất lượng</w:t>
            </w:r>
          </w:p>
        </w:tc>
        <w:tc>
          <w:tcPr>
            <w:tcW w:w="1418" w:type="dxa"/>
            <w:vAlign w:val="center"/>
          </w:tcPr>
          <w:p w:rsidR="008440C0" w:rsidRPr="008440C0" w:rsidRDefault="008440C0" w:rsidP="008440C0">
            <w:pPr>
              <w:jc w:val="both"/>
              <w:rPr>
                <w:color w:val="000000"/>
                <w:sz w:val="27"/>
                <w:szCs w:val="27"/>
              </w:rPr>
            </w:pPr>
          </w:p>
        </w:tc>
        <w:tc>
          <w:tcPr>
            <w:tcW w:w="851" w:type="dxa"/>
            <w:vAlign w:val="center"/>
          </w:tcPr>
          <w:p w:rsidR="008440C0" w:rsidRPr="008440C0" w:rsidRDefault="008440C0" w:rsidP="008440C0">
            <w:pPr>
              <w:spacing w:beforeLines="40" w:afterLines="40" w:line="340" w:lineRule="exact"/>
              <w:jc w:val="both"/>
              <w:rPr>
                <w:color w:val="000000"/>
                <w:sz w:val="27"/>
                <w:szCs w:val="27"/>
              </w:rPr>
            </w:pPr>
          </w:p>
        </w:tc>
      </w:tr>
      <w:tr w:rsidR="008440C0" w:rsidRPr="008440C0" w:rsidTr="00676C08">
        <w:trPr>
          <w:tblHeader/>
        </w:trPr>
        <w:tc>
          <w:tcPr>
            <w:tcW w:w="882" w:type="dxa"/>
            <w:vAlign w:val="center"/>
          </w:tcPr>
          <w:p w:rsidR="008440C0" w:rsidRPr="008440C0" w:rsidRDefault="008440C0" w:rsidP="008440C0">
            <w:pPr>
              <w:jc w:val="center"/>
              <w:rPr>
                <w:color w:val="000000"/>
                <w:sz w:val="27"/>
                <w:szCs w:val="27"/>
              </w:rPr>
            </w:pPr>
            <w:r>
              <w:rPr>
                <w:color w:val="000000"/>
                <w:sz w:val="27"/>
                <w:szCs w:val="27"/>
              </w:rPr>
              <w:t>38</w:t>
            </w:r>
          </w:p>
        </w:tc>
        <w:tc>
          <w:tcPr>
            <w:tcW w:w="2552" w:type="dxa"/>
            <w:vAlign w:val="center"/>
          </w:tcPr>
          <w:p w:rsidR="008440C0" w:rsidRPr="008440C0" w:rsidRDefault="005C17FE" w:rsidP="005C17FE">
            <w:pPr>
              <w:jc w:val="both"/>
              <w:rPr>
                <w:color w:val="000000"/>
                <w:sz w:val="27"/>
                <w:szCs w:val="27"/>
              </w:rPr>
            </w:pPr>
            <w:r>
              <w:rPr>
                <w:color w:val="000000"/>
                <w:sz w:val="27"/>
                <w:szCs w:val="27"/>
              </w:rPr>
              <w:t>Bộ Y tế</w:t>
            </w:r>
          </w:p>
        </w:tc>
        <w:tc>
          <w:tcPr>
            <w:tcW w:w="2410" w:type="dxa"/>
            <w:vAlign w:val="center"/>
          </w:tcPr>
          <w:p w:rsidR="008440C0" w:rsidRPr="008440C0" w:rsidRDefault="008440C0" w:rsidP="005C17FE">
            <w:pPr>
              <w:jc w:val="both"/>
              <w:rPr>
                <w:color w:val="000000"/>
                <w:sz w:val="27"/>
                <w:szCs w:val="27"/>
              </w:rPr>
            </w:pPr>
            <w:r w:rsidRPr="008440C0">
              <w:rPr>
                <w:color w:val="000000"/>
                <w:sz w:val="27"/>
                <w:szCs w:val="27"/>
              </w:rPr>
              <w:t>1571/BYT-MT</w:t>
            </w:r>
          </w:p>
        </w:tc>
        <w:tc>
          <w:tcPr>
            <w:tcW w:w="1700" w:type="dxa"/>
            <w:vAlign w:val="center"/>
          </w:tcPr>
          <w:p w:rsidR="008440C0" w:rsidRPr="008440C0" w:rsidRDefault="008440C0" w:rsidP="008440C0">
            <w:pPr>
              <w:jc w:val="both"/>
              <w:rPr>
                <w:color w:val="000000"/>
                <w:sz w:val="27"/>
                <w:szCs w:val="27"/>
              </w:rPr>
            </w:pPr>
            <w:r w:rsidRPr="008440C0">
              <w:rPr>
                <w:color w:val="000000"/>
                <w:sz w:val="27"/>
                <w:szCs w:val="27"/>
              </w:rPr>
              <w:t>30/03/2022</w:t>
            </w:r>
          </w:p>
        </w:tc>
        <w:tc>
          <w:tcPr>
            <w:tcW w:w="5386" w:type="dxa"/>
            <w:vAlign w:val="center"/>
          </w:tcPr>
          <w:p w:rsidR="008440C0" w:rsidRPr="008440C0" w:rsidRDefault="005C17FE" w:rsidP="008440C0">
            <w:pPr>
              <w:jc w:val="both"/>
              <w:rPr>
                <w:color w:val="000000"/>
                <w:sz w:val="27"/>
                <w:szCs w:val="27"/>
              </w:rPr>
            </w:pPr>
            <w:r>
              <w:rPr>
                <w:color w:val="000000"/>
                <w:sz w:val="27"/>
                <w:szCs w:val="27"/>
              </w:rPr>
              <w:t>T</w:t>
            </w:r>
            <w:r w:rsidR="008440C0" w:rsidRPr="008440C0">
              <w:rPr>
                <w:color w:val="000000"/>
                <w:sz w:val="27"/>
                <w:szCs w:val="27"/>
              </w:rPr>
              <w:t>riển khai thực hiện Thông tư số 21/2021/TT-BYT quy định vệ sinh trong mai táng, hỏa táng</w:t>
            </w:r>
          </w:p>
        </w:tc>
        <w:tc>
          <w:tcPr>
            <w:tcW w:w="1418" w:type="dxa"/>
            <w:vAlign w:val="center"/>
          </w:tcPr>
          <w:p w:rsidR="008440C0" w:rsidRPr="008440C0" w:rsidRDefault="008440C0" w:rsidP="008440C0">
            <w:pPr>
              <w:jc w:val="both"/>
              <w:rPr>
                <w:color w:val="000000"/>
                <w:sz w:val="27"/>
                <w:szCs w:val="27"/>
              </w:rPr>
            </w:pPr>
          </w:p>
        </w:tc>
        <w:tc>
          <w:tcPr>
            <w:tcW w:w="851" w:type="dxa"/>
            <w:vAlign w:val="center"/>
          </w:tcPr>
          <w:p w:rsidR="008440C0" w:rsidRPr="008440C0" w:rsidRDefault="008440C0" w:rsidP="008440C0">
            <w:pPr>
              <w:spacing w:beforeLines="40" w:afterLines="40" w:line="340" w:lineRule="exact"/>
              <w:jc w:val="both"/>
              <w:rPr>
                <w:color w:val="000000"/>
                <w:sz w:val="27"/>
                <w:szCs w:val="27"/>
              </w:rPr>
            </w:pPr>
          </w:p>
        </w:tc>
      </w:tr>
      <w:tr w:rsidR="008440C0" w:rsidRPr="008440C0" w:rsidTr="00676C08">
        <w:trPr>
          <w:tblHeader/>
        </w:trPr>
        <w:tc>
          <w:tcPr>
            <w:tcW w:w="882" w:type="dxa"/>
            <w:vAlign w:val="center"/>
          </w:tcPr>
          <w:p w:rsidR="008440C0" w:rsidRPr="008440C0" w:rsidRDefault="008440C0" w:rsidP="008440C0">
            <w:pPr>
              <w:jc w:val="center"/>
              <w:rPr>
                <w:color w:val="000000"/>
                <w:sz w:val="27"/>
                <w:szCs w:val="27"/>
              </w:rPr>
            </w:pPr>
            <w:r>
              <w:rPr>
                <w:color w:val="000000"/>
                <w:sz w:val="27"/>
                <w:szCs w:val="27"/>
              </w:rPr>
              <w:t>39</w:t>
            </w:r>
          </w:p>
        </w:tc>
        <w:tc>
          <w:tcPr>
            <w:tcW w:w="2552" w:type="dxa"/>
            <w:vAlign w:val="center"/>
          </w:tcPr>
          <w:p w:rsidR="008440C0" w:rsidRPr="008440C0" w:rsidRDefault="008440C0" w:rsidP="008440C0">
            <w:pPr>
              <w:jc w:val="both"/>
              <w:rPr>
                <w:color w:val="000000"/>
                <w:sz w:val="27"/>
                <w:szCs w:val="27"/>
              </w:rPr>
            </w:pPr>
            <w:r w:rsidRPr="008440C0">
              <w:rPr>
                <w:color w:val="000000"/>
                <w:sz w:val="27"/>
                <w:szCs w:val="27"/>
              </w:rPr>
              <w:t>Bộ Tài Chính</w:t>
            </w:r>
          </w:p>
        </w:tc>
        <w:tc>
          <w:tcPr>
            <w:tcW w:w="2410" w:type="dxa"/>
            <w:vAlign w:val="center"/>
          </w:tcPr>
          <w:p w:rsidR="008440C0" w:rsidRPr="008440C0" w:rsidRDefault="008440C0" w:rsidP="005C17FE">
            <w:pPr>
              <w:jc w:val="both"/>
              <w:rPr>
                <w:color w:val="000000"/>
                <w:sz w:val="27"/>
                <w:szCs w:val="27"/>
              </w:rPr>
            </w:pPr>
            <w:r w:rsidRPr="008440C0">
              <w:rPr>
                <w:color w:val="000000"/>
                <w:sz w:val="27"/>
                <w:szCs w:val="27"/>
              </w:rPr>
              <w:t>369/QĐ-BTC</w:t>
            </w:r>
          </w:p>
        </w:tc>
        <w:tc>
          <w:tcPr>
            <w:tcW w:w="1700" w:type="dxa"/>
            <w:vAlign w:val="center"/>
          </w:tcPr>
          <w:p w:rsidR="008440C0" w:rsidRPr="008440C0" w:rsidRDefault="008440C0" w:rsidP="008440C0">
            <w:pPr>
              <w:jc w:val="both"/>
              <w:rPr>
                <w:color w:val="000000"/>
                <w:sz w:val="27"/>
                <w:szCs w:val="27"/>
              </w:rPr>
            </w:pPr>
            <w:r w:rsidRPr="008440C0">
              <w:rPr>
                <w:color w:val="000000"/>
                <w:sz w:val="27"/>
                <w:szCs w:val="27"/>
              </w:rPr>
              <w:t>30/03/2022</w:t>
            </w:r>
          </w:p>
        </w:tc>
        <w:tc>
          <w:tcPr>
            <w:tcW w:w="5386" w:type="dxa"/>
            <w:vAlign w:val="center"/>
          </w:tcPr>
          <w:p w:rsidR="008440C0" w:rsidRPr="008440C0" w:rsidRDefault="008440C0" w:rsidP="008440C0">
            <w:pPr>
              <w:jc w:val="both"/>
              <w:rPr>
                <w:color w:val="000000"/>
                <w:sz w:val="27"/>
                <w:szCs w:val="27"/>
              </w:rPr>
            </w:pPr>
            <w:r w:rsidRPr="008440C0">
              <w:rPr>
                <w:color w:val="000000"/>
                <w:sz w:val="27"/>
                <w:szCs w:val="27"/>
              </w:rPr>
              <w:t>Về việc xuất Quỹ hỗ trợ sắp xếp và phát triển doanh nghiệp để hoàn trả số tiền nộp thừa từ bán cổ phần Công ty TNHH MTV lâm nghiệp Nguyễn Văn Trỗi</w:t>
            </w:r>
          </w:p>
        </w:tc>
        <w:tc>
          <w:tcPr>
            <w:tcW w:w="1418" w:type="dxa"/>
            <w:vAlign w:val="center"/>
          </w:tcPr>
          <w:p w:rsidR="008440C0" w:rsidRPr="008440C0" w:rsidRDefault="008440C0" w:rsidP="008440C0">
            <w:pPr>
              <w:jc w:val="both"/>
              <w:rPr>
                <w:color w:val="000000"/>
                <w:sz w:val="27"/>
                <w:szCs w:val="27"/>
              </w:rPr>
            </w:pPr>
          </w:p>
        </w:tc>
        <w:tc>
          <w:tcPr>
            <w:tcW w:w="851" w:type="dxa"/>
            <w:vAlign w:val="center"/>
          </w:tcPr>
          <w:p w:rsidR="008440C0" w:rsidRPr="008440C0" w:rsidRDefault="008440C0" w:rsidP="008440C0">
            <w:pPr>
              <w:spacing w:beforeLines="40" w:afterLines="40" w:line="340" w:lineRule="exact"/>
              <w:jc w:val="both"/>
              <w:rPr>
                <w:color w:val="000000"/>
                <w:sz w:val="27"/>
                <w:szCs w:val="27"/>
              </w:rPr>
            </w:pPr>
          </w:p>
        </w:tc>
      </w:tr>
      <w:tr w:rsidR="008440C0" w:rsidRPr="008440C0" w:rsidTr="00676C08">
        <w:trPr>
          <w:tblHeader/>
        </w:trPr>
        <w:tc>
          <w:tcPr>
            <w:tcW w:w="882" w:type="dxa"/>
            <w:vAlign w:val="center"/>
          </w:tcPr>
          <w:p w:rsidR="008440C0" w:rsidRPr="008440C0" w:rsidRDefault="008440C0" w:rsidP="008440C0">
            <w:pPr>
              <w:jc w:val="center"/>
              <w:rPr>
                <w:color w:val="000000"/>
                <w:sz w:val="27"/>
                <w:szCs w:val="27"/>
              </w:rPr>
            </w:pPr>
            <w:r>
              <w:rPr>
                <w:color w:val="000000"/>
                <w:sz w:val="27"/>
                <w:szCs w:val="27"/>
              </w:rPr>
              <w:t>40</w:t>
            </w:r>
          </w:p>
        </w:tc>
        <w:tc>
          <w:tcPr>
            <w:tcW w:w="2552" w:type="dxa"/>
            <w:vAlign w:val="center"/>
          </w:tcPr>
          <w:p w:rsidR="008440C0" w:rsidRPr="008440C0" w:rsidRDefault="008440C0" w:rsidP="008440C0">
            <w:pPr>
              <w:jc w:val="both"/>
              <w:rPr>
                <w:color w:val="000000"/>
                <w:sz w:val="27"/>
                <w:szCs w:val="27"/>
              </w:rPr>
            </w:pPr>
            <w:r w:rsidRPr="008440C0">
              <w:rPr>
                <w:color w:val="000000"/>
                <w:sz w:val="27"/>
                <w:szCs w:val="27"/>
              </w:rPr>
              <w:t>Bộ Tư pháp</w:t>
            </w:r>
          </w:p>
        </w:tc>
        <w:tc>
          <w:tcPr>
            <w:tcW w:w="2410" w:type="dxa"/>
            <w:vAlign w:val="center"/>
          </w:tcPr>
          <w:p w:rsidR="008440C0" w:rsidRPr="008440C0" w:rsidRDefault="008440C0" w:rsidP="005C17FE">
            <w:pPr>
              <w:jc w:val="both"/>
              <w:rPr>
                <w:color w:val="000000"/>
                <w:sz w:val="27"/>
                <w:szCs w:val="27"/>
              </w:rPr>
            </w:pPr>
            <w:r w:rsidRPr="008440C0">
              <w:rPr>
                <w:color w:val="000000"/>
                <w:sz w:val="27"/>
                <w:szCs w:val="27"/>
              </w:rPr>
              <w:t>458/QĐ-BTP</w:t>
            </w:r>
          </w:p>
        </w:tc>
        <w:tc>
          <w:tcPr>
            <w:tcW w:w="1700" w:type="dxa"/>
            <w:vAlign w:val="center"/>
          </w:tcPr>
          <w:p w:rsidR="008440C0" w:rsidRPr="008440C0" w:rsidRDefault="008440C0" w:rsidP="008440C0">
            <w:pPr>
              <w:jc w:val="both"/>
              <w:rPr>
                <w:color w:val="000000"/>
                <w:sz w:val="27"/>
                <w:szCs w:val="27"/>
              </w:rPr>
            </w:pPr>
            <w:r w:rsidRPr="008440C0">
              <w:rPr>
                <w:color w:val="000000"/>
                <w:sz w:val="27"/>
                <w:szCs w:val="27"/>
              </w:rPr>
              <w:t>28/03/2022</w:t>
            </w:r>
          </w:p>
        </w:tc>
        <w:tc>
          <w:tcPr>
            <w:tcW w:w="5386" w:type="dxa"/>
            <w:vAlign w:val="center"/>
          </w:tcPr>
          <w:p w:rsidR="008440C0" w:rsidRPr="008440C0" w:rsidRDefault="008440C0" w:rsidP="008440C0">
            <w:pPr>
              <w:jc w:val="both"/>
              <w:rPr>
                <w:color w:val="000000"/>
                <w:sz w:val="27"/>
                <w:szCs w:val="27"/>
              </w:rPr>
            </w:pPr>
            <w:r w:rsidRPr="008440C0">
              <w:rPr>
                <w:color w:val="000000"/>
                <w:sz w:val="27"/>
                <w:szCs w:val="27"/>
              </w:rPr>
              <w:t>Ban hành Kế hoạch của Bộ Tư pháp thực hiện các Đề án về phổ biến, giáo dục pháp luật; hòa giải ở cơ sở năm 2022</w:t>
            </w:r>
          </w:p>
        </w:tc>
        <w:tc>
          <w:tcPr>
            <w:tcW w:w="1418" w:type="dxa"/>
            <w:vAlign w:val="center"/>
          </w:tcPr>
          <w:p w:rsidR="008440C0" w:rsidRPr="008440C0" w:rsidRDefault="008440C0" w:rsidP="008440C0">
            <w:pPr>
              <w:jc w:val="both"/>
              <w:rPr>
                <w:color w:val="000000"/>
                <w:sz w:val="27"/>
                <w:szCs w:val="27"/>
              </w:rPr>
            </w:pPr>
          </w:p>
        </w:tc>
        <w:tc>
          <w:tcPr>
            <w:tcW w:w="851" w:type="dxa"/>
            <w:vAlign w:val="center"/>
          </w:tcPr>
          <w:p w:rsidR="008440C0" w:rsidRPr="008440C0" w:rsidRDefault="008440C0" w:rsidP="008440C0">
            <w:pPr>
              <w:spacing w:beforeLines="40" w:afterLines="40" w:line="340" w:lineRule="exact"/>
              <w:jc w:val="both"/>
              <w:rPr>
                <w:color w:val="000000"/>
                <w:sz w:val="27"/>
                <w:szCs w:val="27"/>
              </w:rPr>
            </w:pPr>
          </w:p>
        </w:tc>
      </w:tr>
    </w:tbl>
    <w:p w:rsidR="00984F72" w:rsidRPr="008440C0" w:rsidRDefault="00984F72" w:rsidP="008440C0">
      <w:pPr>
        <w:jc w:val="both"/>
        <w:rPr>
          <w:rFonts w:ascii="Times New Roman" w:eastAsia="Times New Roman" w:hAnsi="Times New Roman" w:cs="Times New Roman"/>
          <w:color w:val="000000"/>
          <w:sz w:val="27"/>
          <w:szCs w:val="27"/>
        </w:rPr>
      </w:pPr>
    </w:p>
    <w:sectPr w:rsidR="00984F72" w:rsidRPr="008440C0"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9C" w:rsidRDefault="00027A9C" w:rsidP="00A53AAC">
      <w:pPr>
        <w:spacing w:after="0" w:line="240" w:lineRule="auto"/>
      </w:pPr>
      <w:r>
        <w:separator/>
      </w:r>
    </w:p>
  </w:endnote>
  <w:endnote w:type="continuationSeparator" w:id="0">
    <w:p w:rsidR="00027A9C" w:rsidRDefault="00027A9C"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9C" w:rsidRDefault="00027A9C" w:rsidP="00A53AAC">
      <w:pPr>
        <w:spacing w:after="0" w:line="240" w:lineRule="auto"/>
      </w:pPr>
      <w:r>
        <w:separator/>
      </w:r>
    </w:p>
  </w:footnote>
  <w:footnote w:type="continuationSeparator" w:id="0">
    <w:p w:rsidR="00027A9C" w:rsidRDefault="00027A9C"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F00736" w:rsidRDefault="00B1602E">
        <w:pPr>
          <w:pStyle w:val="Header"/>
          <w:jc w:val="center"/>
        </w:pPr>
        <w:fldSimple w:instr=" PAGE   \* MERGEFORMAT ">
          <w:r w:rsidR="005C17FE">
            <w:rPr>
              <w:noProof/>
            </w:rPr>
            <w:t>2</w:t>
          </w:r>
        </w:fldSimple>
      </w:p>
    </w:sdtContent>
  </w:sdt>
  <w:p w:rsidR="00F00736" w:rsidRDefault="00F00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117B7"/>
    <w:rsid w:val="00011971"/>
    <w:rsid w:val="0002094E"/>
    <w:rsid w:val="00027A9C"/>
    <w:rsid w:val="0003210A"/>
    <w:rsid w:val="000333CA"/>
    <w:rsid w:val="000339D1"/>
    <w:rsid w:val="00035386"/>
    <w:rsid w:val="0004364B"/>
    <w:rsid w:val="00044090"/>
    <w:rsid w:val="0005527A"/>
    <w:rsid w:val="000624B3"/>
    <w:rsid w:val="000659C6"/>
    <w:rsid w:val="00067887"/>
    <w:rsid w:val="00067CC5"/>
    <w:rsid w:val="00081DAA"/>
    <w:rsid w:val="000820DE"/>
    <w:rsid w:val="00085947"/>
    <w:rsid w:val="00092F6C"/>
    <w:rsid w:val="0009631F"/>
    <w:rsid w:val="000A111A"/>
    <w:rsid w:val="000A6082"/>
    <w:rsid w:val="000A6A0F"/>
    <w:rsid w:val="000A78D9"/>
    <w:rsid w:val="000C5864"/>
    <w:rsid w:val="000D0663"/>
    <w:rsid w:val="000D52D0"/>
    <w:rsid w:val="000F6B91"/>
    <w:rsid w:val="00101070"/>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7CCA"/>
    <w:rsid w:val="00165359"/>
    <w:rsid w:val="001762F7"/>
    <w:rsid w:val="0018608A"/>
    <w:rsid w:val="0019330F"/>
    <w:rsid w:val="00197DC6"/>
    <w:rsid w:val="001A0621"/>
    <w:rsid w:val="001A0FCE"/>
    <w:rsid w:val="001A195A"/>
    <w:rsid w:val="001B49BB"/>
    <w:rsid w:val="001C04C1"/>
    <w:rsid w:val="001C0846"/>
    <w:rsid w:val="001C7D1F"/>
    <w:rsid w:val="001D403A"/>
    <w:rsid w:val="001E27F4"/>
    <w:rsid w:val="001F1AE4"/>
    <w:rsid w:val="001F4A87"/>
    <w:rsid w:val="001F4B5E"/>
    <w:rsid w:val="001F7BF4"/>
    <w:rsid w:val="002007F8"/>
    <w:rsid w:val="00204523"/>
    <w:rsid w:val="002073A9"/>
    <w:rsid w:val="00207BB5"/>
    <w:rsid w:val="002162DB"/>
    <w:rsid w:val="00217145"/>
    <w:rsid w:val="00223111"/>
    <w:rsid w:val="00240CFA"/>
    <w:rsid w:val="00244A65"/>
    <w:rsid w:val="002478B8"/>
    <w:rsid w:val="0025001D"/>
    <w:rsid w:val="002564A4"/>
    <w:rsid w:val="002647CC"/>
    <w:rsid w:val="0027515A"/>
    <w:rsid w:val="00283313"/>
    <w:rsid w:val="002835F2"/>
    <w:rsid w:val="00283CAA"/>
    <w:rsid w:val="00293020"/>
    <w:rsid w:val="002975B0"/>
    <w:rsid w:val="002A1392"/>
    <w:rsid w:val="002A157D"/>
    <w:rsid w:val="002B528C"/>
    <w:rsid w:val="002B53D3"/>
    <w:rsid w:val="002C2621"/>
    <w:rsid w:val="002E5AD5"/>
    <w:rsid w:val="002F6BE1"/>
    <w:rsid w:val="002F7525"/>
    <w:rsid w:val="00305079"/>
    <w:rsid w:val="00307E64"/>
    <w:rsid w:val="0031552A"/>
    <w:rsid w:val="00317A82"/>
    <w:rsid w:val="00320B1B"/>
    <w:rsid w:val="00325D32"/>
    <w:rsid w:val="00331E2E"/>
    <w:rsid w:val="00343E84"/>
    <w:rsid w:val="00352342"/>
    <w:rsid w:val="00352F2F"/>
    <w:rsid w:val="00356C7F"/>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E1EEE"/>
    <w:rsid w:val="003E5788"/>
    <w:rsid w:val="003E6C52"/>
    <w:rsid w:val="003F24D7"/>
    <w:rsid w:val="003F35FB"/>
    <w:rsid w:val="00420CD2"/>
    <w:rsid w:val="004246A8"/>
    <w:rsid w:val="00430626"/>
    <w:rsid w:val="0043101E"/>
    <w:rsid w:val="00431739"/>
    <w:rsid w:val="00436BB1"/>
    <w:rsid w:val="0044106D"/>
    <w:rsid w:val="0044276B"/>
    <w:rsid w:val="00455004"/>
    <w:rsid w:val="00457931"/>
    <w:rsid w:val="00465473"/>
    <w:rsid w:val="0047619F"/>
    <w:rsid w:val="00477213"/>
    <w:rsid w:val="00490D12"/>
    <w:rsid w:val="00490E4F"/>
    <w:rsid w:val="00492C2A"/>
    <w:rsid w:val="00495B26"/>
    <w:rsid w:val="004B0102"/>
    <w:rsid w:val="004B019D"/>
    <w:rsid w:val="004B6234"/>
    <w:rsid w:val="004B7468"/>
    <w:rsid w:val="004C6B14"/>
    <w:rsid w:val="004D1172"/>
    <w:rsid w:val="004D48E3"/>
    <w:rsid w:val="004E0AD5"/>
    <w:rsid w:val="004E37B7"/>
    <w:rsid w:val="004E3F54"/>
    <w:rsid w:val="004E45C4"/>
    <w:rsid w:val="004E507E"/>
    <w:rsid w:val="004F06D7"/>
    <w:rsid w:val="004F39DC"/>
    <w:rsid w:val="004F492F"/>
    <w:rsid w:val="004F7E47"/>
    <w:rsid w:val="00500604"/>
    <w:rsid w:val="0050127E"/>
    <w:rsid w:val="00506EFB"/>
    <w:rsid w:val="005104C1"/>
    <w:rsid w:val="0051733F"/>
    <w:rsid w:val="005173BC"/>
    <w:rsid w:val="00517902"/>
    <w:rsid w:val="00531A01"/>
    <w:rsid w:val="0053234D"/>
    <w:rsid w:val="00535B1F"/>
    <w:rsid w:val="00537FA6"/>
    <w:rsid w:val="00546B2D"/>
    <w:rsid w:val="00547127"/>
    <w:rsid w:val="0055019D"/>
    <w:rsid w:val="00554047"/>
    <w:rsid w:val="005603EC"/>
    <w:rsid w:val="00560D6D"/>
    <w:rsid w:val="00564AB2"/>
    <w:rsid w:val="0056732B"/>
    <w:rsid w:val="00570FBB"/>
    <w:rsid w:val="0057173C"/>
    <w:rsid w:val="00573235"/>
    <w:rsid w:val="0059128E"/>
    <w:rsid w:val="005B1269"/>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4B04"/>
    <w:rsid w:val="006056CB"/>
    <w:rsid w:val="00607574"/>
    <w:rsid w:val="006101E4"/>
    <w:rsid w:val="006135C3"/>
    <w:rsid w:val="0062106D"/>
    <w:rsid w:val="00623583"/>
    <w:rsid w:val="00625087"/>
    <w:rsid w:val="006345F0"/>
    <w:rsid w:val="00637A52"/>
    <w:rsid w:val="006409B5"/>
    <w:rsid w:val="00640E74"/>
    <w:rsid w:val="0064460B"/>
    <w:rsid w:val="00660385"/>
    <w:rsid w:val="0067235B"/>
    <w:rsid w:val="006724D9"/>
    <w:rsid w:val="00676C08"/>
    <w:rsid w:val="006A5183"/>
    <w:rsid w:val="006A76AE"/>
    <w:rsid w:val="006B39AA"/>
    <w:rsid w:val="006B56D6"/>
    <w:rsid w:val="006C1D0D"/>
    <w:rsid w:val="006C29CF"/>
    <w:rsid w:val="006C2AA7"/>
    <w:rsid w:val="006D2E01"/>
    <w:rsid w:val="006D6BF9"/>
    <w:rsid w:val="006D75B9"/>
    <w:rsid w:val="006E162E"/>
    <w:rsid w:val="006E27B0"/>
    <w:rsid w:val="006E71F6"/>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68C5"/>
    <w:rsid w:val="00783204"/>
    <w:rsid w:val="00786972"/>
    <w:rsid w:val="00787453"/>
    <w:rsid w:val="00792B72"/>
    <w:rsid w:val="007944C9"/>
    <w:rsid w:val="007974E9"/>
    <w:rsid w:val="007A4209"/>
    <w:rsid w:val="007A6C8E"/>
    <w:rsid w:val="007B3D48"/>
    <w:rsid w:val="007B615F"/>
    <w:rsid w:val="007C3F57"/>
    <w:rsid w:val="007C5EA3"/>
    <w:rsid w:val="00810296"/>
    <w:rsid w:val="00811454"/>
    <w:rsid w:val="00811754"/>
    <w:rsid w:val="00812D0B"/>
    <w:rsid w:val="008137D4"/>
    <w:rsid w:val="00817A8A"/>
    <w:rsid w:val="008206C5"/>
    <w:rsid w:val="00822426"/>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5EB8"/>
    <w:rsid w:val="008665E4"/>
    <w:rsid w:val="0086674B"/>
    <w:rsid w:val="008677F1"/>
    <w:rsid w:val="00874695"/>
    <w:rsid w:val="008812DC"/>
    <w:rsid w:val="008840FB"/>
    <w:rsid w:val="008A7DA5"/>
    <w:rsid w:val="008B0209"/>
    <w:rsid w:val="008B119D"/>
    <w:rsid w:val="008B280C"/>
    <w:rsid w:val="008B6DC7"/>
    <w:rsid w:val="008D0B7C"/>
    <w:rsid w:val="008E024B"/>
    <w:rsid w:val="008E567A"/>
    <w:rsid w:val="008E75CF"/>
    <w:rsid w:val="00903228"/>
    <w:rsid w:val="00905924"/>
    <w:rsid w:val="00911C44"/>
    <w:rsid w:val="00915A9A"/>
    <w:rsid w:val="00916989"/>
    <w:rsid w:val="00934465"/>
    <w:rsid w:val="0093761F"/>
    <w:rsid w:val="00937F02"/>
    <w:rsid w:val="0094128A"/>
    <w:rsid w:val="00941308"/>
    <w:rsid w:val="00942274"/>
    <w:rsid w:val="00952391"/>
    <w:rsid w:val="00955075"/>
    <w:rsid w:val="00970063"/>
    <w:rsid w:val="00973C62"/>
    <w:rsid w:val="009821DC"/>
    <w:rsid w:val="0098394C"/>
    <w:rsid w:val="00984F72"/>
    <w:rsid w:val="00997B54"/>
    <w:rsid w:val="009A4354"/>
    <w:rsid w:val="009A48C2"/>
    <w:rsid w:val="009A5E32"/>
    <w:rsid w:val="009B00C2"/>
    <w:rsid w:val="009B58EC"/>
    <w:rsid w:val="009B7B32"/>
    <w:rsid w:val="009C00CE"/>
    <w:rsid w:val="009C6AE7"/>
    <w:rsid w:val="009C6D7C"/>
    <w:rsid w:val="009C75E0"/>
    <w:rsid w:val="009D0618"/>
    <w:rsid w:val="009E6C58"/>
    <w:rsid w:val="009F30C3"/>
    <w:rsid w:val="009F46DF"/>
    <w:rsid w:val="009F5103"/>
    <w:rsid w:val="00A06BE8"/>
    <w:rsid w:val="00A0751D"/>
    <w:rsid w:val="00A102C2"/>
    <w:rsid w:val="00A147FB"/>
    <w:rsid w:val="00A1731E"/>
    <w:rsid w:val="00A24A5D"/>
    <w:rsid w:val="00A26039"/>
    <w:rsid w:val="00A26100"/>
    <w:rsid w:val="00A26BCB"/>
    <w:rsid w:val="00A46436"/>
    <w:rsid w:val="00A500E8"/>
    <w:rsid w:val="00A50E58"/>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F3247"/>
    <w:rsid w:val="00B0030C"/>
    <w:rsid w:val="00B112AE"/>
    <w:rsid w:val="00B1423E"/>
    <w:rsid w:val="00B1602E"/>
    <w:rsid w:val="00B23CFF"/>
    <w:rsid w:val="00B26626"/>
    <w:rsid w:val="00B3169D"/>
    <w:rsid w:val="00B35E53"/>
    <w:rsid w:val="00B36C3F"/>
    <w:rsid w:val="00B4405F"/>
    <w:rsid w:val="00B440D4"/>
    <w:rsid w:val="00B507B9"/>
    <w:rsid w:val="00B53D5F"/>
    <w:rsid w:val="00B6367D"/>
    <w:rsid w:val="00B7511F"/>
    <w:rsid w:val="00B81951"/>
    <w:rsid w:val="00B90E16"/>
    <w:rsid w:val="00B91FBF"/>
    <w:rsid w:val="00B9525F"/>
    <w:rsid w:val="00B97AD5"/>
    <w:rsid w:val="00BA0237"/>
    <w:rsid w:val="00BA0B60"/>
    <w:rsid w:val="00BA15DB"/>
    <w:rsid w:val="00BB573C"/>
    <w:rsid w:val="00BB6946"/>
    <w:rsid w:val="00BB72EA"/>
    <w:rsid w:val="00BB7BC5"/>
    <w:rsid w:val="00BC4A26"/>
    <w:rsid w:val="00BC63A9"/>
    <w:rsid w:val="00BC7AE9"/>
    <w:rsid w:val="00BD2A0E"/>
    <w:rsid w:val="00BD7EA3"/>
    <w:rsid w:val="00BE40F8"/>
    <w:rsid w:val="00BE6852"/>
    <w:rsid w:val="00C0092B"/>
    <w:rsid w:val="00C01D61"/>
    <w:rsid w:val="00C06020"/>
    <w:rsid w:val="00C10390"/>
    <w:rsid w:val="00C15975"/>
    <w:rsid w:val="00C20094"/>
    <w:rsid w:val="00C2092B"/>
    <w:rsid w:val="00C242FE"/>
    <w:rsid w:val="00C3564E"/>
    <w:rsid w:val="00C43DF2"/>
    <w:rsid w:val="00C51D13"/>
    <w:rsid w:val="00C54A63"/>
    <w:rsid w:val="00C567CB"/>
    <w:rsid w:val="00C57D2A"/>
    <w:rsid w:val="00C61B47"/>
    <w:rsid w:val="00C651F6"/>
    <w:rsid w:val="00C6658D"/>
    <w:rsid w:val="00C66C1E"/>
    <w:rsid w:val="00C715CE"/>
    <w:rsid w:val="00C73BEF"/>
    <w:rsid w:val="00C74840"/>
    <w:rsid w:val="00C8170C"/>
    <w:rsid w:val="00C87CC5"/>
    <w:rsid w:val="00C91743"/>
    <w:rsid w:val="00C92ABE"/>
    <w:rsid w:val="00C93231"/>
    <w:rsid w:val="00CA0310"/>
    <w:rsid w:val="00CA09E2"/>
    <w:rsid w:val="00CB1E5A"/>
    <w:rsid w:val="00CD279F"/>
    <w:rsid w:val="00CD5726"/>
    <w:rsid w:val="00CD5D1D"/>
    <w:rsid w:val="00CD6824"/>
    <w:rsid w:val="00CE741D"/>
    <w:rsid w:val="00D0766A"/>
    <w:rsid w:val="00D2037F"/>
    <w:rsid w:val="00D20801"/>
    <w:rsid w:val="00D20BB3"/>
    <w:rsid w:val="00D21CAF"/>
    <w:rsid w:val="00D21F45"/>
    <w:rsid w:val="00D22229"/>
    <w:rsid w:val="00D23F17"/>
    <w:rsid w:val="00D313EC"/>
    <w:rsid w:val="00D40937"/>
    <w:rsid w:val="00D425E0"/>
    <w:rsid w:val="00D45411"/>
    <w:rsid w:val="00D476D9"/>
    <w:rsid w:val="00D507EA"/>
    <w:rsid w:val="00D53D1A"/>
    <w:rsid w:val="00D66814"/>
    <w:rsid w:val="00D81434"/>
    <w:rsid w:val="00D8633F"/>
    <w:rsid w:val="00D91812"/>
    <w:rsid w:val="00D91BF2"/>
    <w:rsid w:val="00D93779"/>
    <w:rsid w:val="00DA0DB7"/>
    <w:rsid w:val="00DA29A4"/>
    <w:rsid w:val="00DA59CE"/>
    <w:rsid w:val="00DB2039"/>
    <w:rsid w:val="00DB2B03"/>
    <w:rsid w:val="00DB413E"/>
    <w:rsid w:val="00DC1A79"/>
    <w:rsid w:val="00DC2C8D"/>
    <w:rsid w:val="00DC687C"/>
    <w:rsid w:val="00DD701D"/>
    <w:rsid w:val="00DE3CE9"/>
    <w:rsid w:val="00DE4979"/>
    <w:rsid w:val="00DF3253"/>
    <w:rsid w:val="00DF58DF"/>
    <w:rsid w:val="00E01013"/>
    <w:rsid w:val="00E01371"/>
    <w:rsid w:val="00E02AC3"/>
    <w:rsid w:val="00E02AFC"/>
    <w:rsid w:val="00E04156"/>
    <w:rsid w:val="00E044D5"/>
    <w:rsid w:val="00E1425D"/>
    <w:rsid w:val="00E2238F"/>
    <w:rsid w:val="00E24BD7"/>
    <w:rsid w:val="00E2750D"/>
    <w:rsid w:val="00E51560"/>
    <w:rsid w:val="00E51F5A"/>
    <w:rsid w:val="00E6685B"/>
    <w:rsid w:val="00E85A24"/>
    <w:rsid w:val="00E9044B"/>
    <w:rsid w:val="00E91CDD"/>
    <w:rsid w:val="00E938D1"/>
    <w:rsid w:val="00E94F5B"/>
    <w:rsid w:val="00EA0538"/>
    <w:rsid w:val="00EA7735"/>
    <w:rsid w:val="00EB1915"/>
    <w:rsid w:val="00EB23AD"/>
    <w:rsid w:val="00EB448B"/>
    <w:rsid w:val="00EB777D"/>
    <w:rsid w:val="00EC1D5C"/>
    <w:rsid w:val="00EC31BD"/>
    <w:rsid w:val="00EE1A11"/>
    <w:rsid w:val="00EE235C"/>
    <w:rsid w:val="00EE26BD"/>
    <w:rsid w:val="00EE66AF"/>
    <w:rsid w:val="00EF2403"/>
    <w:rsid w:val="00EF7642"/>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9A8"/>
    <w:rsid w:val="00F70E06"/>
    <w:rsid w:val="00F72BF6"/>
    <w:rsid w:val="00F75512"/>
    <w:rsid w:val="00F80C3D"/>
    <w:rsid w:val="00F84623"/>
    <w:rsid w:val="00F85DCE"/>
    <w:rsid w:val="00F908BD"/>
    <w:rsid w:val="00F91B73"/>
    <w:rsid w:val="00F9214A"/>
    <w:rsid w:val="00F92719"/>
    <w:rsid w:val="00FA14A6"/>
    <w:rsid w:val="00FB6810"/>
    <w:rsid w:val="00FB6F2C"/>
    <w:rsid w:val="00FB7F87"/>
    <w:rsid w:val="00FC01BA"/>
    <w:rsid w:val="00FD1183"/>
    <w:rsid w:val="00FD1911"/>
    <w:rsid w:val="00FD1CB6"/>
    <w:rsid w:val="00FD72A4"/>
    <w:rsid w:val="00FE13D7"/>
    <w:rsid w:val="00FF210E"/>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20</cp:revision>
  <dcterms:created xsi:type="dcterms:W3CDTF">2022-03-30T08:03:00Z</dcterms:created>
  <dcterms:modified xsi:type="dcterms:W3CDTF">2022-04-01T01:17:00Z</dcterms:modified>
</cp:coreProperties>
</file>