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D5694B" w14:paraId="3B76317E" w14:textId="77777777" w:rsidTr="00915A9A">
        <w:trPr>
          <w:trHeight w:val="795"/>
        </w:trPr>
        <w:tc>
          <w:tcPr>
            <w:tcW w:w="4211" w:type="dxa"/>
            <w:hideMark/>
          </w:tcPr>
          <w:p w14:paraId="1BD9B41C" w14:textId="77777777" w:rsidR="000A111A" w:rsidRPr="00D5694B" w:rsidRDefault="000A111A" w:rsidP="00915A9A">
            <w:pPr>
              <w:spacing w:after="0" w:line="240" w:lineRule="auto"/>
              <w:jc w:val="center"/>
              <w:rPr>
                <w:rFonts w:ascii="Times New Roman" w:hAnsi="Times New Roman" w:cs="Times New Roman"/>
                <w:sz w:val="26"/>
                <w:szCs w:val="26"/>
              </w:rPr>
            </w:pPr>
            <w:r w:rsidRPr="00D5694B">
              <w:rPr>
                <w:rFonts w:ascii="Times New Roman" w:hAnsi="Times New Roman" w:cs="Times New Roman"/>
                <w:sz w:val="26"/>
                <w:szCs w:val="26"/>
              </w:rPr>
              <w:t>UBND TỈNH TUYÊN QUANG</w:t>
            </w:r>
          </w:p>
          <w:p w14:paraId="09DF5138" w14:textId="5CB62398" w:rsidR="000A111A" w:rsidRPr="00D5694B" w:rsidRDefault="00AF58FA" w:rsidP="00915A9A">
            <w:pPr>
              <w:spacing w:after="0" w:line="240" w:lineRule="auto"/>
              <w:jc w:val="center"/>
              <w:rPr>
                <w:rFonts w:ascii="Times New Roman" w:hAnsi="Times New Roman" w:cs="Times New Roman"/>
                <w:sz w:val="26"/>
                <w:szCs w:val="26"/>
              </w:rPr>
            </w:pPr>
            <w:r w:rsidRPr="00D5694B">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076A48FA" wp14:editId="514EF266">
                      <wp:simplePos x="0" y="0"/>
                      <wp:positionH relativeFrom="column">
                        <wp:posOffset>741680</wp:posOffset>
                      </wp:positionH>
                      <wp:positionV relativeFrom="paragraph">
                        <wp:posOffset>228600</wp:posOffset>
                      </wp:positionV>
                      <wp:extent cx="949960" cy="0"/>
                      <wp:effectExtent l="13970" t="10160" r="762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00E3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pt,18pt" to="133.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"/>
                  </w:pict>
                </mc:Fallback>
              </mc:AlternateContent>
            </w:r>
            <w:r w:rsidR="000A111A" w:rsidRPr="00D5694B">
              <w:rPr>
                <w:rFonts w:ascii="Times New Roman" w:hAnsi="Times New Roman" w:cs="Times New Roman"/>
                <w:b/>
                <w:sz w:val="26"/>
                <w:szCs w:val="26"/>
              </w:rPr>
              <w:t>VĂN PHÒNG</w:t>
            </w:r>
          </w:p>
        </w:tc>
        <w:tc>
          <w:tcPr>
            <w:tcW w:w="3268" w:type="dxa"/>
          </w:tcPr>
          <w:p w14:paraId="573B89EA" w14:textId="77777777" w:rsidR="000A111A" w:rsidRPr="00D5694B" w:rsidRDefault="000A111A" w:rsidP="00915A9A">
            <w:pPr>
              <w:spacing w:after="0" w:line="240" w:lineRule="auto"/>
              <w:jc w:val="center"/>
              <w:rPr>
                <w:rFonts w:ascii="Times New Roman" w:hAnsi="Times New Roman" w:cs="Times New Roman"/>
                <w:b/>
                <w:sz w:val="26"/>
                <w:szCs w:val="26"/>
              </w:rPr>
            </w:pPr>
          </w:p>
        </w:tc>
        <w:tc>
          <w:tcPr>
            <w:tcW w:w="6654" w:type="dxa"/>
            <w:hideMark/>
          </w:tcPr>
          <w:p w14:paraId="2226B52B" w14:textId="77777777" w:rsidR="000A111A" w:rsidRPr="00D5694B" w:rsidRDefault="000A111A" w:rsidP="00915A9A">
            <w:pPr>
              <w:spacing w:after="0" w:line="240" w:lineRule="auto"/>
              <w:jc w:val="center"/>
              <w:rPr>
                <w:rFonts w:ascii="Times New Roman" w:hAnsi="Times New Roman" w:cs="Times New Roman"/>
                <w:b/>
                <w:sz w:val="26"/>
                <w:szCs w:val="26"/>
              </w:rPr>
            </w:pPr>
            <w:r w:rsidRPr="00D5694B">
              <w:rPr>
                <w:rFonts w:ascii="Times New Roman" w:hAnsi="Times New Roman" w:cs="Times New Roman"/>
                <w:b/>
                <w:sz w:val="26"/>
                <w:szCs w:val="26"/>
              </w:rPr>
              <w:t>CỘNG HÒA XÃ HỘI CHỦ NGHĨA VIỆT NAM</w:t>
            </w:r>
          </w:p>
          <w:p w14:paraId="42010052" w14:textId="20D521A6" w:rsidR="000A111A" w:rsidRPr="00D5694B" w:rsidRDefault="00AF58FA" w:rsidP="00915A9A">
            <w:pPr>
              <w:spacing w:after="0" w:line="240" w:lineRule="auto"/>
              <w:jc w:val="center"/>
              <w:rPr>
                <w:rFonts w:ascii="Times New Roman" w:hAnsi="Times New Roman" w:cs="Times New Roman"/>
                <w:b/>
                <w:sz w:val="26"/>
                <w:szCs w:val="26"/>
              </w:rPr>
            </w:pPr>
            <w:r w:rsidRPr="00D5694B">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137E4423" wp14:editId="47B25E36">
                      <wp:simplePos x="0" y="0"/>
                      <wp:positionH relativeFrom="column">
                        <wp:posOffset>864870</wp:posOffset>
                      </wp:positionH>
                      <wp:positionV relativeFrom="paragraph">
                        <wp:posOffset>229870</wp:posOffset>
                      </wp:positionV>
                      <wp:extent cx="2295525" cy="0"/>
                      <wp:effectExtent l="9525" t="11430" r="952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B935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18.1pt" to="248.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"/>
                  </w:pict>
                </mc:Fallback>
              </mc:AlternateContent>
            </w:r>
            <w:r w:rsidR="000A111A" w:rsidRPr="00D5694B">
              <w:rPr>
                <w:rFonts w:ascii="Times New Roman" w:hAnsi="Times New Roman" w:cs="Times New Roman"/>
                <w:b/>
                <w:sz w:val="26"/>
                <w:szCs w:val="26"/>
              </w:rPr>
              <w:t>Độc lập – Tự do – Hạnh phúc</w:t>
            </w:r>
          </w:p>
        </w:tc>
      </w:tr>
      <w:tr w:rsidR="000A111A" w:rsidRPr="00D5694B" w14:paraId="5AF8CF67" w14:textId="77777777" w:rsidTr="00915A9A">
        <w:trPr>
          <w:trHeight w:val="390"/>
        </w:trPr>
        <w:tc>
          <w:tcPr>
            <w:tcW w:w="4211" w:type="dxa"/>
            <w:hideMark/>
          </w:tcPr>
          <w:p w14:paraId="4055713C" w14:textId="77777777" w:rsidR="000A111A" w:rsidRPr="00D5694B" w:rsidRDefault="000A111A" w:rsidP="00915A9A">
            <w:pPr>
              <w:spacing w:after="0"/>
              <w:rPr>
                <w:rFonts w:ascii="Times New Roman" w:hAnsi="Times New Roman" w:cs="Times New Roman"/>
                <w:sz w:val="26"/>
                <w:szCs w:val="26"/>
              </w:rPr>
            </w:pPr>
          </w:p>
        </w:tc>
        <w:tc>
          <w:tcPr>
            <w:tcW w:w="3268" w:type="dxa"/>
          </w:tcPr>
          <w:p w14:paraId="28E5E90F" w14:textId="77777777" w:rsidR="000A111A" w:rsidRPr="00D5694B" w:rsidRDefault="000A111A" w:rsidP="00915A9A">
            <w:pPr>
              <w:spacing w:after="0" w:line="240" w:lineRule="auto"/>
              <w:jc w:val="center"/>
              <w:rPr>
                <w:rFonts w:ascii="Times New Roman" w:hAnsi="Times New Roman" w:cs="Times New Roman"/>
                <w:b/>
                <w:sz w:val="26"/>
                <w:szCs w:val="26"/>
              </w:rPr>
            </w:pPr>
          </w:p>
        </w:tc>
        <w:tc>
          <w:tcPr>
            <w:tcW w:w="6654" w:type="dxa"/>
            <w:hideMark/>
          </w:tcPr>
          <w:p w14:paraId="172AAB42" w14:textId="77777777" w:rsidR="000A111A" w:rsidRPr="00D5694B" w:rsidRDefault="000A111A" w:rsidP="00915A9A">
            <w:pPr>
              <w:spacing w:after="0"/>
              <w:rPr>
                <w:rFonts w:ascii="Times New Roman" w:hAnsi="Times New Roman" w:cs="Times New Roman"/>
                <w:sz w:val="26"/>
                <w:szCs w:val="26"/>
              </w:rPr>
            </w:pPr>
          </w:p>
        </w:tc>
      </w:tr>
    </w:tbl>
    <w:p w14:paraId="163986C0" w14:textId="77777777" w:rsidR="000A111A" w:rsidRPr="00D5694B" w:rsidRDefault="000A111A" w:rsidP="000A111A">
      <w:pPr>
        <w:spacing w:after="0"/>
        <w:jc w:val="center"/>
        <w:rPr>
          <w:rFonts w:ascii="Times New Roman" w:hAnsi="Times New Roman" w:cs="Times New Roman"/>
          <w:b/>
          <w:sz w:val="26"/>
          <w:szCs w:val="26"/>
        </w:rPr>
      </w:pPr>
    </w:p>
    <w:p w14:paraId="37F32F8B" w14:textId="77777777" w:rsidR="000A111A" w:rsidRPr="00D5694B" w:rsidRDefault="000A111A" w:rsidP="000A111A">
      <w:pPr>
        <w:spacing w:after="0"/>
        <w:jc w:val="center"/>
        <w:rPr>
          <w:rFonts w:ascii="Times New Roman" w:hAnsi="Times New Roman" w:cs="Times New Roman"/>
          <w:b/>
          <w:sz w:val="26"/>
          <w:szCs w:val="26"/>
        </w:rPr>
      </w:pPr>
      <w:r w:rsidRPr="00D5694B">
        <w:rPr>
          <w:rFonts w:ascii="Times New Roman" w:hAnsi="Times New Roman" w:cs="Times New Roman"/>
          <w:b/>
          <w:sz w:val="26"/>
          <w:szCs w:val="26"/>
        </w:rPr>
        <w:t>BIỂU TỔNG HỢP DANH MỤC VĂN BẢN CÁC CƠ QUAN TRUNG ƯƠNG ĐẾN</w:t>
      </w:r>
    </w:p>
    <w:p w14:paraId="0773BF64" w14:textId="3DF7B540" w:rsidR="000A111A" w:rsidRPr="00D5694B" w:rsidRDefault="00AF58FA" w:rsidP="000A111A">
      <w:pPr>
        <w:spacing w:after="0"/>
        <w:jc w:val="center"/>
        <w:rPr>
          <w:rFonts w:ascii="Times New Roman" w:hAnsi="Times New Roman" w:cs="Times New Roman"/>
          <w:b/>
          <w:sz w:val="26"/>
          <w:szCs w:val="26"/>
        </w:rPr>
      </w:pPr>
      <w:r w:rsidRPr="00D5694B">
        <w:rPr>
          <w:rFonts w:ascii="Times New Roman" w:hAnsi="Times New Roman" w:cs="Times New Roman"/>
          <w:b/>
          <w:noProof/>
          <w:sz w:val="26"/>
          <w:szCs w:val="26"/>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D5694B">
        <w:rPr>
          <w:rFonts w:ascii="Times New Roman" w:hAnsi="Times New Roman" w:cs="Times New Roman"/>
          <w:b/>
          <w:sz w:val="26"/>
          <w:szCs w:val="26"/>
        </w:rPr>
        <w:t xml:space="preserve">Từ ngày </w:t>
      </w:r>
      <w:r w:rsidR="00646CBE" w:rsidRPr="00D5694B">
        <w:rPr>
          <w:rFonts w:ascii="Times New Roman" w:hAnsi="Times New Roman" w:cs="Times New Roman"/>
          <w:b/>
          <w:sz w:val="26"/>
          <w:szCs w:val="26"/>
        </w:rPr>
        <w:t>0</w:t>
      </w:r>
      <w:r w:rsidR="00310476" w:rsidRPr="00D5694B">
        <w:rPr>
          <w:rFonts w:ascii="Times New Roman" w:hAnsi="Times New Roman" w:cs="Times New Roman"/>
          <w:b/>
          <w:sz w:val="26"/>
          <w:szCs w:val="26"/>
        </w:rPr>
        <w:t>1</w:t>
      </w:r>
      <w:r w:rsidR="0037188C" w:rsidRPr="00D5694B">
        <w:rPr>
          <w:rFonts w:ascii="Times New Roman" w:hAnsi="Times New Roman" w:cs="Times New Roman"/>
          <w:b/>
          <w:sz w:val="26"/>
          <w:szCs w:val="26"/>
        </w:rPr>
        <w:t>/</w:t>
      </w:r>
      <w:r w:rsidR="00646CBE" w:rsidRPr="00D5694B">
        <w:rPr>
          <w:rFonts w:ascii="Times New Roman" w:hAnsi="Times New Roman" w:cs="Times New Roman"/>
          <w:b/>
          <w:sz w:val="26"/>
          <w:szCs w:val="26"/>
        </w:rPr>
        <w:t>8</w:t>
      </w:r>
      <w:r w:rsidR="00874695" w:rsidRPr="00D5694B">
        <w:rPr>
          <w:rFonts w:ascii="Times New Roman" w:hAnsi="Times New Roman" w:cs="Times New Roman"/>
          <w:b/>
          <w:sz w:val="26"/>
          <w:szCs w:val="26"/>
        </w:rPr>
        <w:t>/2022</w:t>
      </w:r>
      <w:r w:rsidR="000A111A" w:rsidRPr="00D5694B">
        <w:rPr>
          <w:rFonts w:ascii="Times New Roman" w:hAnsi="Times New Roman" w:cs="Times New Roman"/>
          <w:b/>
          <w:sz w:val="26"/>
          <w:szCs w:val="26"/>
        </w:rPr>
        <w:t xml:space="preserve"> đến ngày </w:t>
      </w:r>
      <w:r w:rsidR="00646CBE" w:rsidRPr="00D5694B">
        <w:rPr>
          <w:rFonts w:ascii="Times New Roman" w:hAnsi="Times New Roman" w:cs="Times New Roman"/>
          <w:b/>
          <w:sz w:val="26"/>
          <w:szCs w:val="26"/>
        </w:rPr>
        <w:t>10</w:t>
      </w:r>
      <w:r w:rsidR="00874695" w:rsidRPr="00D5694B">
        <w:rPr>
          <w:rFonts w:ascii="Times New Roman" w:hAnsi="Times New Roman" w:cs="Times New Roman"/>
          <w:b/>
          <w:sz w:val="26"/>
          <w:szCs w:val="26"/>
        </w:rPr>
        <w:t>/</w:t>
      </w:r>
      <w:r w:rsidR="00646CBE" w:rsidRPr="00D5694B">
        <w:rPr>
          <w:rFonts w:ascii="Times New Roman" w:hAnsi="Times New Roman" w:cs="Times New Roman"/>
          <w:b/>
          <w:sz w:val="26"/>
          <w:szCs w:val="26"/>
        </w:rPr>
        <w:t>8</w:t>
      </w:r>
      <w:r w:rsidR="00874695" w:rsidRPr="00D5694B">
        <w:rPr>
          <w:rFonts w:ascii="Times New Roman" w:hAnsi="Times New Roman" w:cs="Times New Roman"/>
          <w:b/>
          <w:sz w:val="26"/>
          <w:szCs w:val="26"/>
        </w:rPr>
        <w:t>/2022</w:t>
      </w:r>
    </w:p>
    <w:p w14:paraId="01421976" w14:textId="77777777" w:rsidR="0092701C" w:rsidRPr="00D5694B" w:rsidRDefault="0092701C" w:rsidP="000A111A">
      <w:pPr>
        <w:spacing w:after="0"/>
        <w:jc w:val="center"/>
        <w:rPr>
          <w:rFonts w:ascii="Times New Roman" w:hAnsi="Times New Roman" w:cs="Times New Roman"/>
          <w:b/>
          <w:sz w:val="26"/>
          <w:szCs w:val="26"/>
        </w:rPr>
      </w:pPr>
    </w:p>
    <w:tbl>
      <w:tblPr>
        <w:tblStyle w:val="TableGrid"/>
        <w:tblW w:w="14317" w:type="dxa"/>
        <w:tblInd w:w="-5" w:type="dxa"/>
        <w:tblLook w:val="04A0" w:firstRow="1" w:lastRow="0" w:firstColumn="1" w:lastColumn="0" w:noHBand="0" w:noVBand="1"/>
      </w:tblPr>
      <w:tblGrid>
        <w:gridCol w:w="564"/>
        <w:gridCol w:w="2820"/>
        <w:gridCol w:w="2239"/>
        <w:gridCol w:w="1681"/>
        <w:gridCol w:w="4196"/>
        <w:gridCol w:w="1417"/>
        <w:gridCol w:w="1400"/>
      </w:tblGrid>
      <w:tr w:rsidR="00467F80" w:rsidRPr="00D5694B" w14:paraId="1B1E3CEC" w14:textId="0529F9AE" w:rsidTr="00291D71">
        <w:tc>
          <w:tcPr>
            <w:tcW w:w="564" w:type="dxa"/>
            <w:vAlign w:val="center"/>
          </w:tcPr>
          <w:p w14:paraId="5BC923E2" w14:textId="0A3FAE10" w:rsidR="0092701C" w:rsidRPr="00D5694B" w:rsidRDefault="0092701C" w:rsidP="0092701C">
            <w:pPr>
              <w:jc w:val="center"/>
              <w:rPr>
                <w:b/>
                <w:sz w:val="26"/>
                <w:szCs w:val="26"/>
              </w:rPr>
            </w:pPr>
            <w:r w:rsidRPr="00D5694B">
              <w:rPr>
                <w:b/>
                <w:bCs/>
                <w:sz w:val="26"/>
                <w:szCs w:val="26"/>
              </w:rPr>
              <w:t>TT</w:t>
            </w:r>
          </w:p>
        </w:tc>
        <w:tc>
          <w:tcPr>
            <w:tcW w:w="2863" w:type="dxa"/>
            <w:vAlign w:val="center"/>
          </w:tcPr>
          <w:p w14:paraId="4E72789B" w14:textId="4805556F" w:rsidR="0092701C" w:rsidRPr="00D5694B" w:rsidRDefault="0092701C" w:rsidP="0092701C">
            <w:pPr>
              <w:jc w:val="center"/>
              <w:rPr>
                <w:b/>
                <w:sz w:val="26"/>
                <w:szCs w:val="26"/>
              </w:rPr>
            </w:pPr>
            <w:r w:rsidRPr="00D5694B">
              <w:rPr>
                <w:b/>
                <w:bCs/>
                <w:sz w:val="26"/>
                <w:szCs w:val="26"/>
              </w:rPr>
              <w:t>Tên cơ quan, tổ chức ban hành văn bản</w:t>
            </w:r>
          </w:p>
        </w:tc>
        <w:tc>
          <w:tcPr>
            <w:tcW w:w="2112" w:type="dxa"/>
            <w:vAlign w:val="center"/>
          </w:tcPr>
          <w:p w14:paraId="0FAB50F4" w14:textId="77777777" w:rsidR="0092701C" w:rsidRPr="00D5694B" w:rsidRDefault="0092701C" w:rsidP="003C399F">
            <w:pPr>
              <w:jc w:val="center"/>
              <w:rPr>
                <w:b/>
                <w:bCs/>
                <w:sz w:val="26"/>
                <w:szCs w:val="26"/>
              </w:rPr>
            </w:pPr>
            <w:r w:rsidRPr="00D5694B">
              <w:rPr>
                <w:b/>
                <w:bCs/>
                <w:sz w:val="26"/>
                <w:szCs w:val="26"/>
              </w:rPr>
              <w:t xml:space="preserve">Số, ký hiệu </w:t>
            </w:r>
          </w:p>
          <w:p w14:paraId="1889B48B" w14:textId="3A4D5B03" w:rsidR="0092701C" w:rsidRPr="00D5694B" w:rsidRDefault="0092701C" w:rsidP="003C399F">
            <w:pPr>
              <w:jc w:val="center"/>
              <w:rPr>
                <w:b/>
                <w:sz w:val="26"/>
                <w:szCs w:val="26"/>
              </w:rPr>
            </w:pPr>
            <w:r w:rsidRPr="00D5694B">
              <w:rPr>
                <w:b/>
                <w:bCs/>
                <w:sz w:val="26"/>
                <w:szCs w:val="26"/>
              </w:rPr>
              <w:t>văn bản</w:t>
            </w:r>
          </w:p>
        </w:tc>
        <w:tc>
          <w:tcPr>
            <w:tcW w:w="1688" w:type="dxa"/>
            <w:vAlign w:val="center"/>
          </w:tcPr>
          <w:p w14:paraId="75DFF0FD" w14:textId="44A948AC" w:rsidR="0092701C" w:rsidRPr="00D5694B" w:rsidRDefault="0092701C" w:rsidP="0092701C">
            <w:pPr>
              <w:jc w:val="center"/>
              <w:rPr>
                <w:b/>
                <w:sz w:val="26"/>
                <w:szCs w:val="26"/>
              </w:rPr>
            </w:pPr>
            <w:r w:rsidRPr="00D5694B">
              <w:rPr>
                <w:b/>
                <w:bCs/>
                <w:sz w:val="26"/>
                <w:szCs w:val="26"/>
              </w:rPr>
              <w:t>Ngày, tháng, năm ban hành Văn bản</w:t>
            </w:r>
          </w:p>
        </w:tc>
        <w:tc>
          <w:tcPr>
            <w:tcW w:w="4255" w:type="dxa"/>
            <w:vAlign w:val="center"/>
          </w:tcPr>
          <w:p w14:paraId="2D55CC5F" w14:textId="77777777" w:rsidR="0092701C" w:rsidRPr="00D5694B" w:rsidRDefault="0092701C" w:rsidP="0092701C">
            <w:pPr>
              <w:jc w:val="center"/>
              <w:rPr>
                <w:b/>
                <w:bCs/>
                <w:sz w:val="26"/>
                <w:szCs w:val="26"/>
              </w:rPr>
            </w:pPr>
            <w:r w:rsidRPr="00D5694B">
              <w:rPr>
                <w:b/>
                <w:bCs/>
                <w:sz w:val="26"/>
                <w:szCs w:val="26"/>
              </w:rPr>
              <w:t>Tên loại và trích yếu</w:t>
            </w:r>
          </w:p>
          <w:p w14:paraId="2B2D1877" w14:textId="4F8E22D7" w:rsidR="0092701C" w:rsidRPr="00D5694B" w:rsidRDefault="0092701C" w:rsidP="0092701C">
            <w:pPr>
              <w:jc w:val="center"/>
              <w:rPr>
                <w:b/>
                <w:sz w:val="26"/>
                <w:szCs w:val="26"/>
              </w:rPr>
            </w:pPr>
            <w:r w:rsidRPr="00D5694B">
              <w:rPr>
                <w:b/>
                <w:bCs/>
                <w:sz w:val="26"/>
                <w:szCs w:val="26"/>
              </w:rPr>
              <w:t>nội dung của Văn bản</w:t>
            </w:r>
          </w:p>
        </w:tc>
        <w:tc>
          <w:tcPr>
            <w:tcW w:w="1417" w:type="dxa"/>
            <w:vAlign w:val="center"/>
          </w:tcPr>
          <w:p w14:paraId="7C105F20" w14:textId="1ADB7324" w:rsidR="0092701C" w:rsidRPr="00D5694B" w:rsidRDefault="0092701C" w:rsidP="0092701C">
            <w:pPr>
              <w:jc w:val="center"/>
              <w:rPr>
                <w:b/>
                <w:sz w:val="26"/>
                <w:szCs w:val="26"/>
              </w:rPr>
            </w:pPr>
            <w:r w:rsidRPr="00D5694B">
              <w:rPr>
                <w:b/>
                <w:sz w:val="26"/>
                <w:szCs w:val="26"/>
              </w:rPr>
              <w:t>Hiệu lực thi hành</w:t>
            </w:r>
          </w:p>
        </w:tc>
        <w:tc>
          <w:tcPr>
            <w:tcW w:w="1418" w:type="dxa"/>
            <w:vAlign w:val="center"/>
          </w:tcPr>
          <w:p w14:paraId="365C33E5" w14:textId="6FDCE82B" w:rsidR="0092701C" w:rsidRPr="00D5694B" w:rsidRDefault="0092701C" w:rsidP="0092701C">
            <w:pPr>
              <w:rPr>
                <w:b/>
                <w:sz w:val="26"/>
                <w:szCs w:val="26"/>
              </w:rPr>
            </w:pPr>
            <w:r w:rsidRPr="00D5694B">
              <w:rPr>
                <w:b/>
                <w:bCs/>
                <w:sz w:val="26"/>
                <w:szCs w:val="26"/>
              </w:rPr>
              <w:t>Ghi chú</w:t>
            </w:r>
          </w:p>
        </w:tc>
      </w:tr>
      <w:tr w:rsidR="00467F80" w:rsidRPr="00D5694B" w14:paraId="5C426002" w14:textId="77777777" w:rsidTr="00291D71">
        <w:tblPrEx>
          <w:tblLook w:val="01E0" w:firstRow="1" w:lastRow="1" w:firstColumn="1" w:lastColumn="1" w:noHBand="0" w:noVBand="0"/>
        </w:tblPrEx>
        <w:trPr>
          <w:tblHeader/>
        </w:trPr>
        <w:tc>
          <w:tcPr>
            <w:tcW w:w="564" w:type="dxa"/>
            <w:vAlign w:val="center"/>
          </w:tcPr>
          <w:p w14:paraId="2487B2CD" w14:textId="77777777" w:rsidR="00D5694B" w:rsidRPr="00D5694B" w:rsidRDefault="00D5694B" w:rsidP="00D5694B">
            <w:pPr>
              <w:spacing w:before="240"/>
              <w:jc w:val="center"/>
              <w:rPr>
                <w:color w:val="000000"/>
                <w:sz w:val="26"/>
                <w:szCs w:val="26"/>
              </w:rPr>
            </w:pPr>
            <w:r w:rsidRPr="00D5694B">
              <w:rPr>
                <w:color w:val="000000"/>
                <w:sz w:val="26"/>
                <w:szCs w:val="26"/>
              </w:rPr>
              <w:t>1</w:t>
            </w:r>
          </w:p>
        </w:tc>
        <w:tc>
          <w:tcPr>
            <w:tcW w:w="2863" w:type="dxa"/>
            <w:tcBorders>
              <w:top w:val="nil"/>
              <w:left w:val="nil"/>
              <w:bottom w:val="single" w:sz="4" w:space="0" w:color="000000"/>
              <w:right w:val="single" w:sz="4" w:space="0" w:color="000000"/>
            </w:tcBorders>
            <w:shd w:val="clear" w:color="auto" w:fill="auto"/>
            <w:vAlign w:val="center"/>
          </w:tcPr>
          <w:p w14:paraId="04E33679" w14:textId="3D1345A0" w:rsidR="00D5694B" w:rsidRPr="00D5694B" w:rsidRDefault="00D5694B" w:rsidP="00D5694B">
            <w:pPr>
              <w:spacing w:before="240"/>
              <w:jc w:val="center"/>
              <w:rPr>
                <w:color w:val="000000"/>
                <w:sz w:val="26"/>
                <w:szCs w:val="26"/>
              </w:rPr>
            </w:pPr>
            <w:r w:rsidRPr="00D5694B">
              <w:rPr>
                <w:color w:val="000000"/>
                <w:sz w:val="26"/>
                <w:szCs w:val="26"/>
              </w:rPr>
              <w:t>Bộ Kế hoạch và Đầu tư</w:t>
            </w:r>
          </w:p>
        </w:tc>
        <w:tc>
          <w:tcPr>
            <w:tcW w:w="2112" w:type="dxa"/>
            <w:tcBorders>
              <w:top w:val="nil"/>
              <w:left w:val="nil"/>
              <w:bottom w:val="single" w:sz="4" w:space="0" w:color="000000"/>
              <w:right w:val="single" w:sz="4" w:space="0" w:color="000000"/>
            </w:tcBorders>
            <w:shd w:val="clear" w:color="auto" w:fill="auto"/>
            <w:vAlign w:val="center"/>
          </w:tcPr>
          <w:p w14:paraId="1BAD64D3" w14:textId="2762DAB3" w:rsidR="00D5694B" w:rsidRPr="00D5694B" w:rsidRDefault="00D5694B" w:rsidP="00D5694B">
            <w:pPr>
              <w:spacing w:before="240"/>
              <w:jc w:val="center"/>
              <w:rPr>
                <w:color w:val="000000"/>
                <w:sz w:val="26"/>
                <w:szCs w:val="26"/>
              </w:rPr>
            </w:pPr>
            <w:r w:rsidRPr="00D5694B">
              <w:rPr>
                <w:color w:val="000000"/>
                <w:sz w:val="26"/>
                <w:szCs w:val="26"/>
              </w:rPr>
              <w:t>1014/QĐ-BKHĐT</w:t>
            </w:r>
          </w:p>
        </w:tc>
        <w:tc>
          <w:tcPr>
            <w:tcW w:w="1688" w:type="dxa"/>
            <w:tcBorders>
              <w:top w:val="nil"/>
              <w:left w:val="nil"/>
              <w:bottom w:val="single" w:sz="4" w:space="0" w:color="000000"/>
              <w:right w:val="single" w:sz="4" w:space="0" w:color="000000"/>
            </w:tcBorders>
            <w:shd w:val="clear" w:color="auto" w:fill="auto"/>
            <w:vAlign w:val="center"/>
          </w:tcPr>
          <w:p w14:paraId="6601B436" w14:textId="166CDB1F" w:rsidR="00D5694B" w:rsidRPr="00D5694B" w:rsidRDefault="00D5694B" w:rsidP="00D5694B">
            <w:pPr>
              <w:spacing w:before="240"/>
              <w:jc w:val="center"/>
              <w:rPr>
                <w:color w:val="000000"/>
                <w:sz w:val="26"/>
                <w:szCs w:val="26"/>
              </w:rPr>
            </w:pPr>
            <w:r w:rsidRPr="00D5694B">
              <w:rPr>
                <w:color w:val="000000"/>
                <w:sz w:val="26"/>
                <w:szCs w:val="26"/>
              </w:rPr>
              <w:t>03/06/2022</w:t>
            </w:r>
          </w:p>
        </w:tc>
        <w:tc>
          <w:tcPr>
            <w:tcW w:w="4255" w:type="dxa"/>
            <w:tcBorders>
              <w:top w:val="nil"/>
              <w:left w:val="nil"/>
              <w:bottom w:val="single" w:sz="4" w:space="0" w:color="000000"/>
              <w:right w:val="single" w:sz="4" w:space="0" w:color="000000"/>
            </w:tcBorders>
            <w:shd w:val="clear" w:color="auto" w:fill="auto"/>
            <w:vAlign w:val="center"/>
          </w:tcPr>
          <w:p w14:paraId="6A6B7958" w14:textId="529B9974" w:rsidR="00D5694B" w:rsidRPr="00D5694B" w:rsidRDefault="00D5694B" w:rsidP="00D5694B">
            <w:pPr>
              <w:spacing w:before="240"/>
              <w:jc w:val="both"/>
              <w:rPr>
                <w:color w:val="000000"/>
                <w:sz w:val="26"/>
                <w:szCs w:val="26"/>
              </w:rPr>
            </w:pPr>
            <w:r w:rsidRPr="00D5694B">
              <w:rPr>
                <w:color w:val="000000"/>
                <w:sz w:val="26"/>
                <w:szCs w:val="26"/>
              </w:rPr>
              <w:t>Quyết định công bố thủ tục hành chính mới ban hành, sửa đổi, bổ sung, bãi bổ trong lĩnh vực hỗ trợ doanh nghiệp nhỏ và vừa thuộc phạm vi chức năng quản lý của Bộ Kế hoạch và Đầu tư</w:t>
            </w:r>
          </w:p>
        </w:tc>
        <w:tc>
          <w:tcPr>
            <w:tcW w:w="1417" w:type="dxa"/>
          </w:tcPr>
          <w:p w14:paraId="381B1D3B" w14:textId="77777777" w:rsidR="00D5694B" w:rsidRPr="00D5694B" w:rsidRDefault="00D5694B" w:rsidP="00D5694B">
            <w:pPr>
              <w:spacing w:before="240"/>
              <w:jc w:val="both"/>
              <w:rPr>
                <w:color w:val="000000"/>
                <w:sz w:val="26"/>
                <w:szCs w:val="26"/>
              </w:rPr>
            </w:pPr>
          </w:p>
        </w:tc>
        <w:tc>
          <w:tcPr>
            <w:tcW w:w="1418" w:type="dxa"/>
            <w:vAlign w:val="center"/>
          </w:tcPr>
          <w:p w14:paraId="033D285E" w14:textId="77777777" w:rsidR="00D5694B" w:rsidRPr="00D5694B" w:rsidRDefault="00D5694B" w:rsidP="00D5694B">
            <w:pPr>
              <w:spacing w:before="240"/>
              <w:jc w:val="both"/>
              <w:rPr>
                <w:color w:val="000000"/>
                <w:sz w:val="26"/>
                <w:szCs w:val="26"/>
              </w:rPr>
            </w:pPr>
          </w:p>
        </w:tc>
      </w:tr>
      <w:tr w:rsidR="00467F80" w:rsidRPr="00D5694B" w14:paraId="0F6EBA06" w14:textId="77777777" w:rsidTr="00291D71">
        <w:tblPrEx>
          <w:tblLook w:val="01E0" w:firstRow="1" w:lastRow="1" w:firstColumn="1" w:lastColumn="1" w:noHBand="0" w:noVBand="0"/>
        </w:tblPrEx>
        <w:trPr>
          <w:tblHeader/>
        </w:trPr>
        <w:tc>
          <w:tcPr>
            <w:tcW w:w="564" w:type="dxa"/>
            <w:vAlign w:val="center"/>
          </w:tcPr>
          <w:p w14:paraId="796A1FF7" w14:textId="77777777" w:rsidR="00D5694B" w:rsidRPr="00D5694B" w:rsidRDefault="00D5694B" w:rsidP="00D5694B">
            <w:pPr>
              <w:jc w:val="center"/>
              <w:rPr>
                <w:color w:val="000000"/>
                <w:sz w:val="26"/>
                <w:szCs w:val="26"/>
              </w:rPr>
            </w:pPr>
            <w:r w:rsidRPr="00D5694B">
              <w:rPr>
                <w:color w:val="000000"/>
                <w:sz w:val="26"/>
                <w:szCs w:val="26"/>
              </w:rPr>
              <w:t>2</w:t>
            </w:r>
          </w:p>
        </w:tc>
        <w:tc>
          <w:tcPr>
            <w:tcW w:w="2863" w:type="dxa"/>
            <w:tcBorders>
              <w:top w:val="nil"/>
              <w:left w:val="nil"/>
              <w:bottom w:val="single" w:sz="4" w:space="0" w:color="000000"/>
              <w:right w:val="single" w:sz="4" w:space="0" w:color="000000"/>
            </w:tcBorders>
            <w:shd w:val="clear" w:color="auto" w:fill="auto"/>
            <w:vAlign w:val="center"/>
          </w:tcPr>
          <w:p w14:paraId="77594582" w14:textId="691F02C9" w:rsidR="00D5694B" w:rsidRPr="00D5694B" w:rsidRDefault="00D5694B" w:rsidP="00D5694B">
            <w:pPr>
              <w:spacing w:before="240"/>
              <w:jc w:val="center"/>
              <w:rPr>
                <w:color w:val="000000"/>
                <w:sz w:val="26"/>
                <w:szCs w:val="26"/>
              </w:rPr>
            </w:pPr>
            <w:r w:rsidRPr="00D5694B">
              <w:rPr>
                <w:color w:val="000000"/>
                <w:sz w:val="26"/>
                <w:szCs w:val="26"/>
              </w:rPr>
              <w:t>Văn phòng Chính phủ</w:t>
            </w:r>
          </w:p>
        </w:tc>
        <w:tc>
          <w:tcPr>
            <w:tcW w:w="2112" w:type="dxa"/>
            <w:tcBorders>
              <w:top w:val="nil"/>
              <w:left w:val="nil"/>
              <w:bottom w:val="single" w:sz="4" w:space="0" w:color="000000"/>
              <w:right w:val="single" w:sz="4" w:space="0" w:color="000000"/>
            </w:tcBorders>
            <w:shd w:val="clear" w:color="auto" w:fill="auto"/>
            <w:vAlign w:val="center"/>
          </w:tcPr>
          <w:p w14:paraId="36CC72F4" w14:textId="65BAC0A5" w:rsidR="00D5694B" w:rsidRPr="00D5694B" w:rsidRDefault="00D5694B" w:rsidP="00D5694B">
            <w:pPr>
              <w:spacing w:before="240"/>
              <w:jc w:val="center"/>
              <w:rPr>
                <w:color w:val="000000"/>
                <w:sz w:val="26"/>
                <w:szCs w:val="26"/>
              </w:rPr>
            </w:pPr>
            <w:r w:rsidRPr="00D5694B">
              <w:rPr>
                <w:color w:val="000000"/>
                <w:sz w:val="26"/>
                <w:szCs w:val="26"/>
              </w:rPr>
              <w:t>242/TB-VPCP</w:t>
            </w:r>
          </w:p>
        </w:tc>
        <w:tc>
          <w:tcPr>
            <w:tcW w:w="1688" w:type="dxa"/>
            <w:tcBorders>
              <w:top w:val="nil"/>
              <w:left w:val="nil"/>
              <w:bottom w:val="single" w:sz="4" w:space="0" w:color="000000"/>
              <w:right w:val="single" w:sz="4" w:space="0" w:color="000000"/>
            </w:tcBorders>
            <w:shd w:val="clear" w:color="auto" w:fill="auto"/>
            <w:vAlign w:val="center"/>
          </w:tcPr>
          <w:p w14:paraId="5C62D5AD" w14:textId="487D5BCC" w:rsidR="00D5694B" w:rsidRPr="00D5694B" w:rsidRDefault="00D5694B" w:rsidP="00D5694B">
            <w:pPr>
              <w:spacing w:before="240"/>
              <w:jc w:val="center"/>
              <w:rPr>
                <w:color w:val="000000"/>
                <w:sz w:val="26"/>
                <w:szCs w:val="26"/>
              </w:rPr>
            </w:pPr>
            <w:r w:rsidRPr="00D5694B">
              <w:rPr>
                <w:color w:val="000000"/>
                <w:sz w:val="26"/>
                <w:szCs w:val="26"/>
              </w:rPr>
              <w:t>10/08/2022</w:t>
            </w:r>
          </w:p>
        </w:tc>
        <w:tc>
          <w:tcPr>
            <w:tcW w:w="4255" w:type="dxa"/>
            <w:tcBorders>
              <w:top w:val="nil"/>
              <w:left w:val="nil"/>
              <w:bottom w:val="single" w:sz="4" w:space="0" w:color="000000"/>
              <w:right w:val="single" w:sz="4" w:space="0" w:color="000000"/>
            </w:tcBorders>
            <w:shd w:val="clear" w:color="auto" w:fill="auto"/>
            <w:vAlign w:val="center"/>
          </w:tcPr>
          <w:p w14:paraId="56AC4249" w14:textId="365ACC09" w:rsidR="00D5694B" w:rsidRPr="00D5694B" w:rsidRDefault="00D5694B" w:rsidP="00D5694B">
            <w:pPr>
              <w:jc w:val="both"/>
              <w:rPr>
                <w:color w:val="000000"/>
                <w:sz w:val="26"/>
                <w:szCs w:val="26"/>
              </w:rPr>
            </w:pPr>
            <w:r w:rsidRPr="00D5694B">
              <w:rPr>
                <w:color w:val="000000"/>
                <w:sz w:val="26"/>
                <w:szCs w:val="26"/>
              </w:rPr>
              <w:t>Thông báo kết luận của Thủ tướng Chính phủ Phạm Minh Chính tại Hội nghị trực tuyến thúc đẩy phát triển nhà ở xã hội cho công nhân, người thu nhập thấp</w:t>
            </w:r>
          </w:p>
        </w:tc>
        <w:tc>
          <w:tcPr>
            <w:tcW w:w="1417" w:type="dxa"/>
          </w:tcPr>
          <w:p w14:paraId="2977CEB3" w14:textId="77777777" w:rsidR="00D5694B" w:rsidRPr="00D5694B" w:rsidRDefault="00D5694B" w:rsidP="00D5694B">
            <w:pPr>
              <w:jc w:val="both"/>
              <w:rPr>
                <w:color w:val="000000"/>
                <w:sz w:val="26"/>
                <w:szCs w:val="26"/>
              </w:rPr>
            </w:pPr>
          </w:p>
        </w:tc>
        <w:tc>
          <w:tcPr>
            <w:tcW w:w="1418" w:type="dxa"/>
            <w:vAlign w:val="center"/>
          </w:tcPr>
          <w:p w14:paraId="74417D3E" w14:textId="77777777" w:rsidR="00D5694B" w:rsidRPr="00D5694B" w:rsidRDefault="00D5694B" w:rsidP="00D5694B">
            <w:pPr>
              <w:jc w:val="both"/>
              <w:rPr>
                <w:color w:val="000000"/>
                <w:sz w:val="26"/>
                <w:szCs w:val="26"/>
              </w:rPr>
            </w:pPr>
          </w:p>
        </w:tc>
      </w:tr>
      <w:tr w:rsidR="00467F80" w:rsidRPr="00D5694B" w14:paraId="0EFDF9E8" w14:textId="77777777" w:rsidTr="00291D71">
        <w:tblPrEx>
          <w:tblLook w:val="01E0" w:firstRow="1" w:lastRow="1" w:firstColumn="1" w:lastColumn="1" w:noHBand="0" w:noVBand="0"/>
        </w:tblPrEx>
        <w:trPr>
          <w:tblHeader/>
        </w:trPr>
        <w:tc>
          <w:tcPr>
            <w:tcW w:w="564" w:type="dxa"/>
            <w:vAlign w:val="center"/>
          </w:tcPr>
          <w:p w14:paraId="3CDC843B" w14:textId="0AC807BC" w:rsidR="00D5694B" w:rsidRPr="00D5694B" w:rsidRDefault="00D5694B" w:rsidP="00D5694B">
            <w:pPr>
              <w:jc w:val="center"/>
              <w:rPr>
                <w:color w:val="000000"/>
                <w:sz w:val="26"/>
                <w:szCs w:val="26"/>
              </w:rPr>
            </w:pPr>
            <w:r w:rsidRPr="00D5694B">
              <w:rPr>
                <w:color w:val="000000"/>
                <w:sz w:val="26"/>
                <w:szCs w:val="26"/>
              </w:rPr>
              <w:t>3</w:t>
            </w:r>
          </w:p>
        </w:tc>
        <w:tc>
          <w:tcPr>
            <w:tcW w:w="2863" w:type="dxa"/>
            <w:tcBorders>
              <w:top w:val="nil"/>
              <w:left w:val="nil"/>
              <w:bottom w:val="single" w:sz="4" w:space="0" w:color="000000"/>
              <w:right w:val="single" w:sz="4" w:space="0" w:color="000000"/>
            </w:tcBorders>
            <w:shd w:val="clear" w:color="auto" w:fill="auto"/>
            <w:vAlign w:val="center"/>
          </w:tcPr>
          <w:p w14:paraId="72C9911D" w14:textId="0C37837E" w:rsidR="00D5694B" w:rsidRPr="00D5694B" w:rsidRDefault="00D5694B" w:rsidP="00D5694B">
            <w:pPr>
              <w:spacing w:before="240"/>
              <w:jc w:val="center"/>
              <w:rPr>
                <w:color w:val="000000"/>
                <w:sz w:val="26"/>
                <w:szCs w:val="26"/>
              </w:rPr>
            </w:pPr>
            <w:r w:rsidRPr="00D5694B">
              <w:rPr>
                <w:color w:val="000000"/>
                <w:sz w:val="26"/>
                <w:szCs w:val="26"/>
              </w:rPr>
              <w:t>Văn phòng Chính phủ</w:t>
            </w:r>
          </w:p>
        </w:tc>
        <w:tc>
          <w:tcPr>
            <w:tcW w:w="2112" w:type="dxa"/>
            <w:tcBorders>
              <w:top w:val="nil"/>
              <w:left w:val="nil"/>
              <w:bottom w:val="single" w:sz="4" w:space="0" w:color="000000"/>
              <w:right w:val="single" w:sz="4" w:space="0" w:color="000000"/>
            </w:tcBorders>
            <w:shd w:val="clear" w:color="auto" w:fill="auto"/>
            <w:vAlign w:val="center"/>
          </w:tcPr>
          <w:p w14:paraId="39D102E4" w14:textId="48BC3F35" w:rsidR="00D5694B" w:rsidRPr="00D5694B" w:rsidRDefault="00D5694B" w:rsidP="00D5694B">
            <w:pPr>
              <w:spacing w:before="240"/>
              <w:jc w:val="center"/>
              <w:rPr>
                <w:color w:val="000000"/>
                <w:sz w:val="26"/>
                <w:szCs w:val="26"/>
              </w:rPr>
            </w:pPr>
            <w:r w:rsidRPr="00D5694B">
              <w:rPr>
                <w:color w:val="000000"/>
                <w:sz w:val="26"/>
                <w:szCs w:val="26"/>
              </w:rPr>
              <w:t>681/TTg-KTTH</w:t>
            </w:r>
          </w:p>
        </w:tc>
        <w:tc>
          <w:tcPr>
            <w:tcW w:w="1688" w:type="dxa"/>
            <w:tcBorders>
              <w:top w:val="nil"/>
              <w:left w:val="nil"/>
              <w:bottom w:val="single" w:sz="4" w:space="0" w:color="000000"/>
              <w:right w:val="single" w:sz="4" w:space="0" w:color="000000"/>
            </w:tcBorders>
            <w:shd w:val="clear" w:color="auto" w:fill="auto"/>
            <w:vAlign w:val="center"/>
          </w:tcPr>
          <w:p w14:paraId="2268BA53" w14:textId="78D1A433" w:rsidR="00D5694B" w:rsidRPr="00D5694B" w:rsidRDefault="00D5694B" w:rsidP="00D5694B">
            <w:pPr>
              <w:spacing w:before="240"/>
              <w:jc w:val="center"/>
              <w:rPr>
                <w:color w:val="000000"/>
                <w:sz w:val="26"/>
                <w:szCs w:val="26"/>
              </w:rPr>
            </w:pPr>
            <w:r w:rsidRPr="00D5694B">
              <w:rPr>
                <w:color w:val="000000"/>
                <w:sz w:val="26"/>
                <w:szCs w:val="26"/>
              </w:rPr>
              <w:t>01/08/2022</w:t>
            </w:r>
          </w:p>
        </w:tc>
        <w:tc>
          <w:tcPr>
            <w:tcW w:w="4255" w:type="dxa"/>
            <w:tcBorders>
              <w:top w:val="nil"/>
              <w:left w:val="nil"/>
              <w:bottom w:val="single" w:sz="4" w:space="0" w:color="000000"/>
              <w:right w:val="single" w:sz="4" w:space="0" w:color="000000"/>
            </w:tcBorders>
            <w:shd w:val="clear" w:color="auto" w:fill="auto"/>
            <w:vAlign w:val="center"/>
          </w:tcPr>
          <w:p w14:paraId="26C0BF4C" w14:textId="54524764" w:rsidR="00D5694B" w:rsidRPr="00D5694B" w:rsidRDefault="00D5694B" w:rsidP="00D5694B">
            <w:pPr>
              <w:jc w:val="both"/>
              <w:rPr>
                <w:color w:val="000000"/>
                <w:sz w:val="26"/>
                <w:szCs w:val="26"/>
              </w:rPr>
            </w:pPr>
            <w:r w:rsidRPr="00D5694B">
              <w:rPr>
                <w:color w:val="000000"/>
                <w:sz w:val="26"/>
                <w:szCs w:val="26"/>
              </w:rPr>
              <w:t>Thông báo danh mục và mức vốn cho các nhiệm vụ, dự án thuộc Chương trình phục hồi và phát triển kinh tế - xã hội (đợt 2)</w:t>
            </w:r>
          </w:p>
        </w:tc>
        <w:tc>
          <w:tcPr>
            <w:tcW w:w="1417" w:type="dxa"/>
            <w:tcBorders>
              <w:bottom w:val="single" w:sz="4" w:space="0" w:color="auto"/>
            </w:tcBorders>
          </w:tcPr>
          <w:p w14:paraId="4B77827A" w14:textId="5A9F645C" w:rsidR="00D5694B" w:rsidRPr="00D5694B" w:rsidRDefault="00D5694B" w:rsidP="00D5694B">
            <w:pPr>
              <w:spacing w:before="120" w:line="600" w:lineRule="exact"/>
              <w:jc w:val="center"/>
              <w:rPr>
                <w:color w:val="000000"/>
                <w:sz w:val="26"/>
                <w:szCs w:val="26"/>
              </w:rPr>
            </w:pPr>
          </w:p>
        </w:tc>
        <w:tc>
          <w:tcPr>
            <w:tcW w:w="1418" w:type="dxa"/>
            <w:tcBorders>
              <w:bottom w:val="single" w:sz="4" w:space="0" w:color="auto"/>
            </w:tcBorders>
            <w:vAlign w:val="center"/>
          </w:tcPr>
          <w:p w14:paraId="42D5612E" w14:textId="77777777" w:rsidR="00D5694B" w:rsidRPr="00D5694B" w:rsidRDefault="00D5694B" w:rsidP="00D5694B">
            <w:pPr>
              <w:jc w:val="both"/>
              <w:rPr>
                <w:color w:val="000000"/>
                <w:sz w:val="26"/>
                <w:szCs w:val="26"/>
              </w:rPr>
            </w:pPr>
          </w:p>
        </w:tc>
      </w:tr>
      <w:tr w:rsidR="00467F80" w:rsidRPr="00D5694B" w14:paraId="170E30B3" w14:textId="77777777" w:rsidTr="00291D71">
        <w:tblPrEx>
          <w:tblLook w:val="01E0" w:firstRow="1" w:lastRow="1" w:firstColumn="1" w:lastColumn="1" w:noHBand="0" w:noVBand="0"/>
        </w:tblPrEx>
        <w:trPr>
          <w:trHeight w:val="1077"/>
          <w:tblHeader/>
        </w:trPr>
        <w:tc>
          <w:tcPr>
            <w:tcW w:w="564" w:type="dxa"/>
            <w:vAlign w:val="center"/>
          </w:tcPr>
          <w:p w14:paraId="4068E4BD" w14:textId="5115A123" w:rsidR="00D5694B" w:rsidRPr="00D5694B" w:rsidRDefault="00D5694B" w:rsidP="00D5694B">
            <w:pPr>
              <w:jc w:val="center"/>
              <w:rPr>
                <w:color w:val="000000"/>
                <w:sz w:val="26"/>
                <w:szCs w:val="26"/>
              </w:rPr>
            </w:pPr>
            <w:r w:rsidRPr="00D5694B">
              <w:rPr>
                <w:color w:val="000000"/>
                <w:sz w:val="26"/>
                <w:szCs w:val="26"/>
              </w:rPr>
              <w:t>4</w:t>
            </w:r>
          </w:p>
        </w:tc>
        <w:tc>
          <w:tcPr>
            <w:tcW w:w="2863" w:type="dxa"/>
            <w:tcBorders>
              <w:top w:val="nil"/>
              <w:left w:val="nil"/>
              <w:bottom w:val="single" w:sz="4" w:space="0" w:color="000000"/>
              <w:right w:val="single" w:sz="4" w:space="0" w:color="000000"/>
            </w:tcBorders>
            <w:shd w:val="clear" w:color="auto" w:fill="auto"/>
            <w:vAlign w:val="center"/>
          </w:tcPr>
          <w:p w14:paraId="131C0DFD" w14:textId="1D953177" w:rsidR="00D5694B" w:rsidRPr="00D5694B" w:rsidRDefault="00D5694B" w:rsidP="00D5694B">
            <w:pPr>
              <w:spacing w:before="240"/>
              <w:jc w:val="center"/>
              <w:rPr>
                <w:color w:val="000000"/>
                <w:sz w:val="26"/>
                <w:szCs w:val="26"/>
              </w:rPr>
            </w:pPr>
            <w:r w:rsidRPr="00D5694B">
              <w:rPr>
                <w:color w:val="000000"/>
                <w:sz w:val="26"/>
                <w:szCs w:val="26"/>
              </w:rPr>
              <w:t>Văn phòng Chính phủ</w:t>
            </w:r>
          </w:p>
        </w:tc>
        <w:tc>
          <w:tcPr>
            <w:tcW w:w="2112" w:type="dxa"/>
            <w:tcBorders>
              <w:top w:val="nil"/>
              <w:left w:val="nil"/>
              <w:bottom w:val="single" w:sz="4" w:space="0" w:color="000000"/>
              <w:right w:val="single" w:sz="4" w:space="0" w:color="000000"/>
            </w:tcBorders>
            <w:shd w:val="clear" w:color="auto" w:fill="auto"/>
            <w:vAlign w:val="center"/>
          </w:tcPr>
          <w:p w14:paraId="365168E5" w14:textId="7F975C4C" w:rsidR="00D5694B" w:rsidRPr="00D5694B" w:rsidRDefault="00D5694B" w:rsidP="00D5694B">
            <w:pPr>
              <w:spacing w:before="240"/>
              <w:jc w:val="center"/>
              <w:rPr>
                <w:color w:val="000000"/>
                <w:sz w:val="26"/>
                <w:szCs w:val="26"/>
              </w:rPr>
            </w:pPr>
            <w:r w:rsidRPr="00D5694B">
              <w:rPr>
                <w:color w:val="000000"/>
                <w:sz w:val="26"/>
                <w:szCs w:val="26"/>
              </w:rPr>
              <w:t>5053/VPCP-CN</w:t>
            </w:r>
          </w:p>
        </w:tc>
        <w:tc>
          <w:tcPr>
            <w:tcW w:w="1688" w:type="dxa"/>
            <w:tcBorders>
              <w:top w:val="nil"/>
              <w:left w:val="nil"/>
              <w:bottom w:val="single" w:sz="4" w:space="0" w:color="000000"/>
              <w:right w:val="single" w:sz="4" w:space="0" w:color="000000"/>
            </w:tcBorders>
            <w:shd w:val="clear" w:color="auto" w:fill="auto"/>
            <w:vAlign w:val="center"/>
          </w:tcPr>
          <w:p w14:paraId="6C31E5B1" w14:textId="6CBCC70B" w:rsidR="00D5694B" w:rsidRPr="00D5694B" w:rsidRDefault="00D5694B" w:rsidP="00D5694B">
            <w:pPr>
              <w:spacing w:before="240"/>
              <w:jc w:val="center"/>
              <w:rPr>
                <w:color w:val="000000"/>
                <w:sz w:val="26"/>
                <w:szCs w:val="26"/>
              </w:rPr>
            </w:pPr>
            <w:r w:rsidRPr="00D5694B">
              <w:rPr>
                <w:color w:val="000000"/>
                <w:sz w:val="26"/>
                <w:szCs w:val="26"/>
              </w:rPr>
              <w:t>10/08/2022</w:t>
            </w:r>
          </w:p>
        </w:tc>
        <w:tc>
          <w:tcPr>
            <w:tcW w:w="4255" w:type="dxa"/>
            <w:tcBorders>
              <w:top w:val="nil"/>
              <w:left w:val="nil"/>
              <w:bottom w:val="single" w:sz="4" w:space="0" w:color="000000"/>
              <w:right w:val="single" w:sz="4" w:space="0" w:color="000000"/>
            </w:tcBorders>
            <w:shd w:val="clear" w:color="auto" w:fill="auto"/>
            <w:vAlign w:val="center"/>
          </w:tcPr>
          <w:p w14:paraId="5145A299" w14:textId="64A2FB45" w:rsidR="00D5694B" w:rsidRPr="00D5694B" w:rsidRDefault="00D5694B" w:rsidP="00D5694B">
            <w:pPr>
              <w:jc w:val="both"/>
              <w:rPr>
                <w:color w:val="000000"/>
                <w:sz w:val="26"/>
                <w:szCs w:val="26"/>
              </w:rPr>
            </w:pPr>
            <w:r w:rsidRPr="00D5694B">
              <w:rPr>
                <w:color w:val="000000"/>
                <w:sz w:val="26"/>
                <w:szCs w:val="26"/>
              </w:rPr>
              <w:t>V</w:t>
            </w:r>
            <w:r w:rsidR="00291D71">
              <w:rPr>
                <w:color w:val="000000"/>
                <w:sz w:val="26"/>
                <w:szCs w:val="26"/>
              </w:rPr>
              <w:t xml:space="preserve">ề việc </w:t>
            </w:r>
            <w:r w:rsidRPr="00D5694B">
              <w:rPr>
                <w:color w:val="000000"/>
                <w:sz w:val="26"/>
                <w:szCs w:val="26"/>
              </w:rPr>
              <w:t>thực hiện cơ chế đặc thù về chỉ định thầu đối với các gói thầu thuộc Chương trình phục hồi và phát triển kinh tế xã hội và Dự án xây dựng công trình đường bộ cao tốc Bắc Nam phía Đông giai đoạn 2021-2025</w:t>
            </w:r>
          </w:p>
        </w:tc>
        <w:tc>
          <w:tcPr>
            <w:tcW w:w="1417" w:type="dxa"/>
            <w:tcBorders>
              <w:top w:val="single" w:sz="4" w:space="0" w:color="auto"/>
              <w:left w:val="single" w:sz="4" w:space="0" w:color="auto"/>
              <w:bottom w:val="single" w:sz="4" w:space="0" w:color="auto"/>
              <w:right w:val="single" w:sz="4" w:space="0" w:color="auto"/>
            </w:tcBorders>
          </w:tcPr>
          <w:p w14:paraId="777BA59D" w14:textId="3A33F4C7" w:rsidR="00D5694B" w:rsidRPr="00D5694B" w:rsidRDefault="00D5694B" w:rsidP="00D5694B">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5D8D76AA" w14:textId="77777777" w:rsidR="00D5694B" w:rsidRPr="00D5694B" w:rsidRDefault="00D5694B" w:rsidP="00D5694B">
            <w:pPr>
              <w:jc w:val="both"/>
              <w:rPr>
                <w:color w:val="000000"/>
                <w:sz w:val="26"/>
                <w:szCs w:val="26"/>
              </w:rPr>
            </w:pPr>
          </w:p>
        </w:tc>
      </w:tr>
      <w:tr w:rsidR="00467F80" w:rsidRPr="00D5694B" w14:paraId="0E471A46" w14:textId="77777777" w:rsidTr="00291D71">
        <w:tblPrEx>
          <w:tblLook w:val="01E0" w:firstRow="1" w:lastRow="1" w:firstColumn="1" w:lastColumn="1" w:noHBand="0" w:noVBand="0"/>
        </w:tblPrEx>
        <w:trPr>
          <w:trHeight w:val="1077"/>
          <w:tblHeader/>
        </w:trPr>
        <w:tc>
          <w:tcPr>
            <w:tcW w:w="564" w:type="dxa"/>
            <w:vAlign w:val="center"/>
          </w:tcPr>
          <w:p w14:paraId="422455F2" w14:textId="2D69EE04" w:rsidR="00D5694B" w:rsidRPr="00D5694B" w:rsidRDefault="00D5694B" w:rsidP="00D5694B">
            <w:pPr>
              <w:jc w:val="center"/>
              <w:rPr>
                <w:color w:val="000000"/>
                <w:sz w:val="26"/>
                <w:szCs w:val="26"/>
              </w:rPr>
            </w:pPr>
            <w:r w:rsidRPr="00D5694B">
              <w:rPr>
                <w:color w:val="000000"/>
                <w:sz w:val="26"/>
                <w:szCs w:val="26"/>
              </w:rPr>
              <w:lastRenderedPageBreak/>
              <w:t>5</w:t>
            </w:r>
          </w:p>
        </w:tc>
        <w:tc>
          <w:tcPr>
            <w:tcW w:w="2863" w:type="dxa"/>
            <w:tcBorders>
              <w:top w:val="nil"/>
              <w:left w:val="nil"/>
              <w:bottom w:val="single" w:sz="4" w:space="0" w:color="000000"/>
              <w:right w:val="single" w:sz="4" w:space="0" w:color="000000"/>
            </w:tcBorders>
            <w:shd w:val="clear" w:color="auto" w:fill="auto"/>
            <w:vAlign w:val="center"/>
          </w:tcPr>
          <w:p w14:paraId="0701FF22" w14:textId="68F720C6" w:rsidR="00D5694B" w:rsidRPr="00D5694B" w:rsidRDefault="00D34930" w:rsidP="00D5694B">
            <w:pPr>
              <w:spacing w:before="240"/>
              <w:jc w:val="center"/>
              <w:rPr>
                <w:color w:val="000000"/>
                <w:sz w:val="26"/>
                <w:szCs w:val="26"/>
              </w:rPr>
            </w:pPr>
            <w:r>
              <w:rPr>
                <w:color w:val="000000"/>
                <w:sz w:val="26"/>
                <w:szCs w:val="26"/>
              </w:rPr>
              <w:t xml:space="preserve"> Thủ tướng</w:t>
            </w:r>
            <w:r w:rsidR="00D5694B" w:rsidRPr="00D5694B">
              <w:rPr>
                <w:color w:val="000000"/>
                <w:sz w:val="26"/>
                <w:szCs w:val="26"/>
              </w:rPr>
              <w:t xml:space="preserve"> Chính phủ</w:t>
            </w:r>
          </w:p>
        </w:tc>
        <w:tc>
          <w:tcPr>
            <w:tcW w:w="2112" w:type="dxa"/>
            <w:tcBorders>
              <w:top w:val="nil"/>
              <w:left w:val="nil"/>
              <w:bottom w:val="single" w:sz="4" w:space="0" w:color="000000"/>
              <w:right w:val="single" w:sz="4" w:space="0" w:color="000000"/>
            </w:tcBorders>
            <w:shd w:val="clear" w:color="auto" w:fill="auto"/>
            <w:vAlign w:val="center"/>
          </w:tcPr>
          <w:p w14:paraId="72A56323" w14:textId="5187A1CB" w:rsidR="00D5694B" w:rsidRPr="00D5694B" w:rsidRDefault="00D5694B" w:rsidP="00D5694B">
            <w:pPr>
              <w:spacing w:before="240"/>
              <w:jc w:val="center"/>
              <w:rPr>
                <w:color w:val="000000"/>
                <w:sz w:val="26"/>
                <w:szCs w:val="26"/>
              </w:rPr>
            </w:pPr>
            <w:r w:rsidRPr="00D5694B">
              <w:rPr>
                <w:color w:val="000000"/>
                <w:sz w:val="26"/>
                <w:szCs w:val="26"/>
              </w:rPr>
              <w:t>376/QĐ-TTg</w:t>
            </w:r>
          </w:p>
        </w:tc>
        <w:tc>
          <w:tcPr>
            <w:tcW w:w="1688" w:type="dxa"/>
            <w:tcBorders>
              <w:top w:val="nil"/>
              <w:left w:val="nil"/>
              <w:bottom w:val="single" w:sz="4" w:space="0" w:color="000000"/>
              <w:right w:val="single" w:sz="4" w:space="0" w:color="000000"/>
            </w:tcBorders>
            <w:shd w:val="clear" w:color="auto" w:fill="auto"/>
            <w:vAlign w:val="center"/>
          </w:tcPr>
          <w:p w14:paraId="4DD920DD" w14:textId="5B56D697" w:rsidR="00D5694B" w:rsidRPr="00D5694B" w:rsidRDefault="00D5694B" w:rsidP="00D5694B">
            <w:pPr>
              <w:spacing w:before="240"/>
              <w:jc w:val="center"/>
              <w:rPr>
                <w:color w:val="000000"/>
                <w:sz w:val="26"/>
                <w:szCs w:val="26"/>
              </w:rPr>
            </w:pPr>
            <w:r w:rsidRPr="00D5694B">
              <w:rPr>
                <w:color w:val="000000"/>
                <w:sz w:val="26"/>
                <w:szCs w:val="26"/>
              </w:rPr>
              <w:t>17/03/2021</w:t>
            </w:r>
          </w:p>
        </w:tc>
        <w:tc>
          <w:tcPr>
            <w:tcW w:w="4255" w:type="dxa"/>
            <w:tcBorders>
              <w:top w:val="nil"/>
              <w:left w:val="nil"/>
              <w:bottom w:val="single" w:sz="4" w:space="0" w:color="000000"/>
              <w:right w:val="single" w:sz="4" w:space="0" w:color="000000"/>
            </w:tcBorders>
            <w:shd w:val="clear" w:color="auto" w:fill="auto"/>
            <w:vAlign w:val="center"/>
          </w:tcPr>
          <w:p w14:paraId="1DCE8E89" w14:textId="026BBB20" w:rsidR="00D5694B" w:rsidRPr="00D5694B" w:rsidRDefault="00D5694B" w:rsidP="00D5694B">
            <w:pPr>
              <w:jc w:val="both"/>
              <w:rPr>
                <w:color w:val="000000"/>
                <w:sz w:val="26"/>
                <w:szCs w:val="26"/>
              </w:rPr>
            </w:pPr>
            <w:r w:rsidRPr="00D5694B">
              <w:rPr>
                <w:color w:val="000000"/>
                <w:sz w:val="26"/>
                <w:szCs w:val="26"/>
              </w:rPr>
              <w:t>Quyết định Phê duyệt Chương trình phát triển công nghiệp dược, dược liệu sản xuất trong nước đến năm 2030, tầm nhìn đến năm 2045</w:t>
            </w:r>
          </w:p>
        </w:tc>
        <w:tc>
          <w:tcPr>
            <w:tcW w:w="1417" w:type="dxa"/>
            <w:tcBorders>
              <w:top w:val="single" w:sz="4" w:space="0" w:color="auto"/>
              <w:left w:val="single" w:sz="4" w:space="0" w:color="auto"/>
              <w:bottom w:val="single" w:sz="4" w:space="0" w:color="auto"/>
              <w:right w:val="single" w:sz="4" w:space="0" w:color="auto"/>
            </w:tcBorders>
          </w:tcPr>
          <w:p w14:paraId="183EE5DA" w14:textId="77777777" w:rsidR="00D5694B" w:rsidRPr="00D5694B" w:rsidRDefault="00D5694B" w:rsidP="00D5694B">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4004ABFF" w14:textId="77777777" w:rsidR="00D5694B" w:rsidRPr="00D5694B" w:rsidRDefault="00D5694B" w:rsidP="00D5694B">
            <w:pPr>
              <w:jc w:val="both"/>
              <w:rPr>
                <w:color w:val="000000"/>
                <w:sz w:val="26"/>
                <w:szCs w:val="26"/>
              </w:rPr>
            </w:pPr>
          </w:p>
        </w:tc>
      </w:tr>
      <w:tr w:rsidR="00467F80" w:rsidRPr="00D5694B" w14:paraId="3F764AF2" w14:textId="77777777" w:rsidTr="00291D71">
        <w:tblPrEx>
          <w:tblLook w:val="01E0" w:firstRow="1" w:lastRow="1" w:firstColumn="1" w:lastColumn="1" w:noHBand="0" w:noVBand="0"/>
        </w:tblPrEx>
        <w:trPr>
          <w:trHeight w:val="1077"/>
          <w:tblHeader/>
        </w:trPr>
        <w:tc>
          <w:tcPr>
            <w:tcW w:w="564" w:type="dxa"/>
            <w:vAlign w:val="center"/>
          </w:tcPr>
          <w:p w14:paraId="0CBE5510" w14:textId="7ED7D792" w:rsidR="00D5694B" w:rsidRPr="00D5694B" w:rsidRDefault="00D5694B" w:rsidP="00D5694B">
            <w:pPr>
              <w:jc w:val="center"/>
              <w:rPr>
                <w:color w:val="000000"/>
                <w:sz w:val="26"/>
                <w:szCs w:val="26"/>
              </w:rPr>
            </w:pPr>
            <w:r w:rsidRPr="00D5694B">
              <w:rPr>
                <w:color w:val="000000"/>
                <w:sz w:val="26"/>
                <w:szCs w:val="26"/>
              </w:rPr>
              <w:t>6</w:t>
            </w:r>
          </w:p>
        </w:tc>
        <w:tc>
          <w:tcPr>
            <w:tcW w:w="2863" w:type="dxa"/>
            <w:tcBorders>
              <w:top w:val="nil"/>
              <w:left w:val="nil"/>
              <w:bottom w:val="single" w:sz="4" w:space="0" w:color="000000"/>
              <w:right w:val="single" w:sz="4" w:space="0" w:color="000000"/>
            </w:tcBorders>
            <w:shd w:val="clear" w:color="auto" w:fill="auto"/>
            <w:vAlign w:val="center"/>
          </w:tcPr>
          <w:p w14:paraId="7CD206F3" w14:textId="4B95EBD0" w:rsidR="00D5694B" w:rsidRPr="00D5694B" w:rsidRDefault="00D34930" w:rsidP="00D5694B">
            <w:pPr>
              <w:spacing w:before="240"/>
              <w:jc w:val="center"/>
              <w:rPr>
                <w:color w:val="000000"/>
                <w:sz w:val="26"/>
                <w:szCs w:val="26"/>
              </w:rPr>
            </w:pPr>
            <w:r>
              <w:rPr>
                <w:color w:val="000000"/>
                <w:sz w:val="26"/>
                <w:szCs w:val="26"/>
              </w:rPr>
              <w:t>Thủ tướng</w:t>
            </w:r>
            <w:r w:rsidR="00D5694B" w:rsidRPr="00D5694B">
              <w:rPr>
                <w:color w:val="000000"/>
                <w:sz w:val="26"/>
                <w:szCs w:val="26"/>
              </w:rPr>
              <w:t xml:space="preserve"> Chính phủ</w:t>
            </w:r>
          </w:p>
        </w:tc>
        <w:tc>
          <w:tcPr>
            <w:tcW w:w="2112" w:type="dxa"/>
            <w:tcBorders>
              <w:top w:val="nil"/>
              <w:left w:val="nil"/>
              <w:bottom w:val="single" w:sz="4" w:space="0" w:color="000000"/>
              <w:right w:val="single" w:sz="4" w:space="0" w:color="000000"/>
            </w:tcBorders>
            <w:shd w:val="clear" w:color="auto" w:fill="auto"/>
            <w:vAlign w:val="center"/>
          </w:tcPr>
          <w:p w14:paraId="206184B3" w14:textId="39F68374" w:rsidR="00D5694B" w:rsidRPr="00D5694B" w:rsidRDefault="00D5694B" w:rsidP="00D5694B">
            <w:pPr>
              <w:spacing w:before="240"/>
              <w:jc w:val="center"/>
              <w:rPr>
                <w:color w:val="000000"/>
                <w:sz w:val="26"/>
                <w:szCs w:val="26"/>
              </w:rPr>
            </w:pPr>
            <w:r w:rsidRPr="00D5694B">
              <w:rPr>
                <w:color w:val="000000"/>
                <w:sz w:val="26"/>
                <w:szCs w:val="26"/>
              </w:rPr>
              <w:t>679/CĐ-TTg</w:t>
            </w:r>
          </w:p>
        </w:tc>
        <w:tc>
          <w:tcPr>
            <w:tcW w:w="1688" w:type="dxa"/>
            <w:tcBorders>
              <w:top w:val="nil"/>
              <w:left w:val="nil"/>
              <w:bottom w:val="single" w:sz="4" w:space="0" w:color="000000"/>
              <w:right w:val="single" w:sz="4" w:space="0" w:color="000000"/>
            </w:tcBorders>
            <w:shd w:val="clear" w:color="auto" w:fill="auto"/>
            <w:vAlign w:val="center"/>
          </w:tcPr>
          <w:p w14:paraId="582C9A92" w14:textId="411DDEAB" w:rsidR="00D5694B" w:rsidRPr="00D5694B" w:rsidRDefault="00D5694B" w:rsidP="00D5694B">
            <w:pPr>
              <w:spacing w:before="240"/>
              <w:jc w:val="center"/>
              <w:rPr>
                <w:color w:val="000000"/>
                <w:sz w:val="26"/>
                <w:szCs w:val="26"/>
              </w:rPr>
            </w:pPr>
            <w:r w:rsidRPr="00D5694B">
              <w:rPr>
                <w:color w:val="000000"/>
                <w:sz w:val="26"/>
                <w:szCs w:val="26"/>
              </w:rPr>
              <w:t>31/07/2022</w:t>
            </w:r>
          </w:p>
        </w:tc>
        <w:tc>
          <w:tcPr>
            <w:tcW w:w="4255" w:type="dxa"/>
            <w:tcBorders>
              <w:top w:val="nil"/>
              <w:left w:val="nil"/>
              <w:bottom w:val="single" w:sz="4" w:space="0" w:color="000000"/>
              <w:right w:val="single" w:sz="4" w:space="0" w:color="000000"/>
            </w:tcBorders>
            <w:shd w:val="clear" w:color="auto" w:fill="auto"/>
            <w:vAlign w:val="center"/>
          </w:tcPr>
          <w:p w14:paraId="4232C12F" w14:textId="79F66269" w:rsidR="00D5694B" w:rsidRPr="00D5694B" w:rsidRDefault="00D5694B" w:rsidP="00D5694B">
            <w:pPr>
              <w:jc w:val="both"/>
              <w:rPr>
                <w:color w:val="000000"/>
                <w:sz w:val="26"/>
                <w:szCs w:val="26"/>
              </w:rPr>
            </w:pPr>
            <w:r w:rsidRPr="00D5694B">
              <w:rPr>
                <w:color w:val="000000"/>
                <w:sz w:val="26"/>
                <w:szCs w:val="26"/>
              </w:rPr>
              <w:t>Công điện về việc tăng cường các biện pháp quản lý, điều hành giá</w:t>
            </w:r>
          </w:p>
        </w:tc>
        <w:tc>
          <w:tcPr>
            <w:tcW w:w="1417" w:type="dxa"/>
            <w:tcBorders>
              <w:top w:val="single" w:sz="4" w:space="0" w:color="auto"/>
              <w:left w:val="single" w:sz="4" w:space="0" w:color="auto"/>
              <w:bottom w:val="single" w:sz="4" w:space="0" w:color="auto"/>
              <w:right w:val="single" w:sz="4" w:space="0" w:color="auto"/>
            </w:tcBorders>
          </w:tcPr>
          <w:p w14:paraId="302A025D" w14:textId="77777777" w:rsidR="00D5694B" w:rsidRPr="00D5694B" w:rsidRDefault="00D5694B" w:rsidP="00D5694B">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56A97EE7" w14:textId="77777777" w:rsidR="00D5694B" w:rsidRPr="00D5694B" w:rsidRDefault="00D5694B" w:rsidP="00D5694B">
            <w:pPr>
              <w:jc w:val="both"/>
              <w:rPr>
                <w:color w:val="000000"/>
                <w:sz w:val="26"/>
                <w:szCs w:val="26"/>
              </w:rPr>
            </w:pPr>
          </w:p>
        </w:tc>
      </w:tr>
      <w:tr w:rsidR="00467F80" w:rsidRPr="00D5694B" w14:paraId="51D627B8" w14:textId="77777777" w:rsidTr="00291D71">
        <w:tblPrEx>
          <w:tblLook w:val="01E0" w:firstRow="1" w:lastRow="1" w:firstColumn="1" w:lastColumn="1" w:noHBand="0" w:noVBand="0"/>
        </w:tblPrEx>
        <w:trPr>
          <w:trHeight w:val="1077"/>
          <w:tblHeader/>
        </w:trPr>
        <w:tc>
          <w:tcPr>
            <w:tcW w:w="564" w:type="dxa"/>
            <w:vAlign w:val="center"/>
          </w:tcPr>
          <w:p w14:paraId="3825F663" w14:textId="133F47CA" w:rsidR="00D5694B" w:rsidRPr="00D5694B" w:rsidRDefault="00D5694B" w:rsidP="00D5694B">
            <w:pPr>
              <w:spacing w:before="240"/>
              <w:jc w:val="center"/>
              <w:rPr>
                <w:color w:val="000000"/>
                <w:sz w:val="26"/>
                <w:szCs w:val="26"/>
              </w:rPr>
            </w:pPr>
            <w:r w:rsidRPr="00D5694B">
              <w:rPr>
                <w:color w:val="000000"/>
                <w:sz w:val="26"/>
                <w:szCs w:val="26"/>
              </w:rPr>
              <w:t>7</w:t>
            </w:r>
          </w:p>
        </w:tc>
        <w:tc>
          <w:tcPr>
            <w:tcW w:w="2863" w:type="dxa"/>
            <w:tcBorders>
              <w:top w:val="nil"/>
              <w:left w:val="nil"/>
              <w:bottom w:val="single" w:sz="4" w:space="0" w:color="000000"/>
              <w:right w:val="single" w:sz="4" w:space="0" w:color="000000"/>
            </w:tcBorders>
            <w:shd w:val="clear" w:color="auto" w:fill="auto"/>
            <w:vAlign w:val="center"/>
          </w:tcPr>
          <w:p w14:paraId="236A10F4" w14:textId="31F424AF" w:rsidR="00D5694B" w:rsidRPr="00D5694B" w:rsidRDefault="00D5694B" w:rsidP="00D5694B">
            <w:pPr>
              <w:spacing w:before="240"/>
              <w:jc w:val="center"/>
              <w:rPr>
                <w:color w:val="000000"/>
                <w:sz w:val="26"/>
                <w:szCs w:val="26"/>
              </w:rPr>
            </w:pPr>
            <w:r w:rsidRPr="00D5694B">
              <w:rPr>
                <w:color w:val="000000"/>
                <w:sz w:val="26"/>
                <w:szCs w:val="26"/>
              </w:rPr>
              <w:t>Bộ Tài Chính</w:t>
            </w:r>
          </w:p>
        </w:tc>
        <w:tc>
          <w:tcPr>
            <w:tcW w:w="2112" w:type="dxa"/>
            <w:tcBorders>
              <w:top w:val="nil"/>
              <w:left w:val="nil"/>
              <w:bottom w:val="single" w:sz="4" w:space="0" w:color="000000"/>
              <w:right w:val="single" w:sz="4" w:space="0" w:color="000000"/>
            </w:tcBorders>
            <w:shd w:val="clear" w:color="auto" w:fill="auto"/>
            <w:vAlign w:val="center"/>
          </w:tcPr>
          <w:p w14:paraId="37192414" w14:textId="7E3009E3" w:rsidR="00D5694B" w:rsidRPr="00D5694B" w:rsidRDefault="00D5694B" w:rsidP="00D5694B">
            <w:pPr>
              <w:spacing w:before="240"/>
              <w:jc w:val="center"/>
              <w:rPr>
                <w:color w:val="000000"/>
                <w:sz w:val="26"/>
                <w:szCs w:val="26"/>
              </w:rPr>
            </w:pPr>
            <w:r w:rsidRPr="00D5694B">
              <w:rPr>
                <w:color w:val="000000"/>
                <w:sz w:val="26"/>
                <w:szCs w:val="26"/>
              </w:rPr>
              <w:t>7521/BTC-TCDN</w:t>
            </w:r>
          </w:p>
        </w:tc>
        <w:tc>
          <w:tcPr>
            <w:tcW w:w="1688" w:type="dxa"/>
            <w:tcBorders>
              <w:top w:val="nil"/>
              <w:left w:val="nil"/>
              <w:bottom w:val="single" w:sz="4" w:space="0" w:color="000000"/>
              <w:right w:val="single" w:sz="4" w:space="0" w:color="000000"/>
            </w:tcBorders>
            <w:shd w:val="clear" w:color="auto" w:fill="auto"/>
            <w:vAlign w:val="center"/>
          </w:tcPr>
          <w:p w14:paraId="5A89D906" w14:textId="13F85223" w:rsidR="00D5694B" w:rsidRPr="00D5694B" w:rsidRDefault="00D5694B" w:rsidP="00D5694B">
            <w:pPr>
              <w:spacing w:before="240"/>
              <w:jc w:val="center"/>
              <w:rPr>
                <w:color w:val="000000"/>
                <w:sz w:val="26"/>
                <w:szCs w:val="26"/>
              </w:rPr>
            </w:pPr>
            <w:r w:rsidRPr="00D5694B">
              <w:rPr>
                <w:color w:val="000000"/>
                <w:sz w:val="26"/>
                <w:szCs w:val="26"/>
              </w:rPr>
              <w:t>01/08/2022</w:t>
            </w:r>
          </w:p>
        </w:tc>
        <w:tc>
          <w:tcPr>
            <w:tcW w:w="4255" w:type="dxa"/>
            <w:tcBorders>
              <w:top w:val="nil"/>
              <w:left w:val="nil"/>
              <w:bottom w:val="single" w:sz="4" w:space="0" w:color="000000"/>
              <w:right w:val="single" w:sz="4" w:space="0" w:color="000000"/>
            </w:tcBorders>
            <w:shd w:val="clear" w:color="auto" w:fill="auto"/>
            <w:vAlign w:val="center"/>
          </w:tcPr>
          <w:p w14:paraId="75579923" w14:textId="7C2A414A" w:rsidR="00D5694B" w:rsidRPr="00D5694B" w:rsidRDefault="00D5694B" w:rsidP="00D5694B">
            <w:pPr>
              <w:spacing w:before="240"/>
              <w:jc w:val="both"/>
              <w:rPr>
                <w:color w:val="000000"/>
                <w:sz w:val="26"/>
                <w:szCs w:val="26"/>
              </w:rPr>
            </w:pPr>
            <w:r w:rsidRPr="00D5694B">
              <w:rPr>
                <w:color w:val="000000"/>
                <w:sz w:val="26"/>
                <w:szCs w:val="26"/>
              </w:rPr>
              <w:t>Tổng hợp, báo cáo đánh giá tình hình thực hiện kế hoạch tài chính năm 2022, xây dựng kế hoạch tài chính năm 2023 và lập dự toán ngân sách nhà nước giai đoạn 2023 - 2025</w:t>
            </w:r>
          </w:p>
        </w:tc>
        <w:tc>
          <w:tcPr>
            <w:tcW w:w="1417" w:type="dxa"/>
            <w:tcBorders>
              <w:top w:val="single" w:sz="4" w:space="0" w:color="auto"/>
              <w:left w:val="single" w:sz="4" w:space="0" w:color="auto"/>
              <w:bottom w:val="single" w:sz="4" w:space="0" w:color="auto"/>
              <w:right w:val="single" w:sz="4" w:space="0" w:color="auto"/>
            </w:tcBorders>
          </w:tcPr>
          <w:p w14:paraId="3C9ACB60" w14:textId="53DE6300" w:rsidR="00D5694B" w:rsidRPr="00D5694B" w:rsidRDefault="00D5694B" w:rsidP="00D5694B">
            <w:pPr>
              <w:spacing w:before="240" w:line="720" w:lineRule="auto"/>
              <w:jc w:val="center"/>
              <w:rPr>
                <w:color w:val="000000"/>
                <w:sz w:val="26"/>
                <w:szCs w:val="26"/>
              </w:rPr>
            </w:pPr>
          </w:p>
        </w:tc>
        <w:tc>
          <w:tcPr>
            <w:tcW w:w="1418" w:type="dxa"/>
            <w:tcBorders>
              <w:top w:val="single" w:sz="4" w:space="0" w:color="auto"/>
              <w:left w:val="single" w:sz="4" w:space="0" w:color="auto"/>
              <w:bottom w:val="single" w:sz="4" w:space="0" w:color="auto"/>
            </w:tcBorders>
            <w:vAlign w:val="center"/>
          </w:tcPr>
          <w:p w14:paraId="1978FEDD" w14:textId="77777777" w:rsidR="00D5694B" w:rsidRPr="00D5694B" w:rsidRDefault="00D5694B" w:rsidP="00D5694B">
            <w:pPr>
              <w:spacing w:before="240"/>
              <w:jc w:val="both"/>
              <w:rPr>
                <w:color w:val="000000"/>
                <w:sz w:val="26"/>
                <w:szCs w:val="26"/>
              </w:rPr>
            </w:pPr>
          </w:p>
        </w:tc>
      </w:tr>
      <w:tr w:rsidR="00467F80" w:rsidRPr="00D5694B" w14:paraId="567AC9F4" w14:textId="77777777" w:rsidTr="00291D71">
        <w:tblPrEx>
          <w:tblLook w:val="01E0" w:firstRow="1" w:lastRow="1" w:firstColumn="1" w:lastColumn="1" w:noHBand="0" w:noVBand="0"/>
        </w:tblPrEx>
        <w:trPr>
          <w:trHeight w:val="1077"/>
          <w:tblHeader/>
        </w:trPr>
        <w:tc>
          <w:tcPr>
            <w:tcW w:w="564" w:type="dxa"/>
            <w:vAlign w:val="center"/>
          </w:tcPr>
          <w:p w14:paraId="22AC1B10" w14:textId="61AEA568" w:rsidR="00D5694B" w:rsidRPr="00D5694B" w:rsidRDefault="00D5694B" w:rsidP="00D5694B">
            <w:pPr>
              <w:jc w:val="center"/>
              <w:rPr>
                <w:color w:val="000000"/>
                <w:sz w:val="26"/>
                <w:szCs w:val="26"/>
              </w:rPr>
            </w:pPr>
            <w:r w:rsidRPr="00D5694B">
              <w:rPr>
                <w:color w:val="000000"/>
                <w:sz w:val="26"/>
                <w:szCs w:val="26"/>
              </w:rPr>
              <w:t>8</w:t>
            </w:r>
          </w:p>
        </w:tc>
        <w:tc>
          <w:tcPr>
            <w:tcW w:w="2863" w:type="dxa"/>
            <w:tcBorders>
              <w:top w:val="nil"/>
              <w:left w:val="nil"/>
              <w:bottom w:val="single" w:sz="4" w:space="0" w:color="000000"/>
              <w:right w:val="single" w:sz="4" w:space="0" w:color="000000"/>
            </w:tcBorders>
            <w:shd w:val="clear" w:color="auto" w:fill="auto"/>
            <w:vAlign w:val="center"/>
          </w:tcPr>
          <w:p w14:paraId="3F96F148" w14:textId="3873C82E" w:rsidR="00D5694B" w:rsidRPr="00D5694B" w:rsidRDefault="00D5694B" w:rsidP="00D5694B">
            <w:pPr>
              <w:spacing w:before="240"/>
              <w:jc w:val="center"/>
              <w:rPr>
                <w:color w:val="000000"/>
                <w:sz w:val="26"/>
                <w:szCs w:val="26"/>
              </w:rPr>
            </w:pPr>
            <w:r w:rsidRPr="00D5694B">
              <w:rPr>
                <w:color w:val="000000"/>
                <w:sz w:val="26"/>
                <w:szCs w:val="26"/>
              </w:rPr>
              <w:t>Bộ Tài Chính</w:t>
            </w:r>
          </w:p>
        </w:tc>
        <w:tc>
          <w:tcPr>
            <w:tcW w:w="2112" w:type="dxa"/>
            <w:tcBorders>
              <w:top w:val="nil"/>
              <w:left w:val="nil"/>
              <w:bottom w:val="single" w:sz="4" w:space="0" w:color="000000"/>
              <w:right w:val="single" w:sz="4" w:space="0" w:color="000000"/>
            </w:tcBorders>
            <w:shd w:val="clear" w:color="auto" w:fill="auto"/>
            <w:vAlign w:val="center"/>
          </w:tcPr>
          <w:p w14:paraId="1CB3210A" w14:textId="4CD360C8" w:rsidR="00D5694B" w:rsidRPr="00D5694B" w:rsidRDefault="00D5694B" w:rsidP="00D5694B">
            <w:pPr>
              <w:spacing w:before="240"/>
              <w:jc w:val="center"/>
              <w:rPr>
                <w:color w:val="000000"/>
                <w:sz w:val="26"/>
                <w:szCs w:val="26"/>
              </w:rPr>
            </w:pPr>
            <w:r w:rsidRPr="00D5694B">
              <w:rPr>
                <w:color w:val="000000"/>
                <w:sz w:val="26"/>
                <w:szCs w:val="26"/>
              </w:rPr>
              <w:t>7521/BTC-TCDN</w:t>
            </w:r>
          </w:p>
        </w:tc>
        <w:tc>
          <w:tcPr>
            <w:tcW w:w="1688" w:type="dxa"/>
            <w:tcBorders>
              <w:top w:val="nil"/>
              <w:left w:val="nil"/>
              <w:bottom w:val="single" w:sz="4" w:space="0" w:color="000000"/>
              <w:right w:val="single" w:sz="4" w:space="0" w:color="000000"/>
            </w:tcBorders>
            <w:shd w:val="clear" w:color="auto" w:fill="auto"/>
            <w:vAlign w:val="center"/>
          </w:tcPr>
          <w:p w14:paraId="1F0733DB" w14:textId="6434AADA" w:rsidR="00D5694B" w:rsidRPr="00D5694B" w:rsidRDefault="00D5694B" w:rsidP="00D5694B">
            <w:pPr>
              <w:spacing w:before="240"/>
              <w:jc w:val="center"/>
              <w:rPr>
                <w:color w:val="000000"/>
                <w:sz w:val="26"/>
                <w:szCs w:val="26"/>
              </w:rPr>
            </w:pPr>
            <w:r w:rsidRPr="00D5694B">
              <w:rPr>
                <w:color w:val="000000"/>
                <w:sz w:val="26"/>
                <w:szCs w:val="26"/>
              </w:rPr>
              <w:t>01/08/2022</w:t>
            </w:r>
          </w:p>
        </w:tc>
        <w:tc>
          <w:tcPr>
            <w:tcW w:w="4255" w:type="dxa"/>
            <w:tcBorders>
              <w:top w:val="nil"/>
              <w:left w:val="nil"/>
              <w:bottom w:val="single" w:sz="4" w:space="0" w:color="000000"/>
              <w:right w:val="single" w:sz="4" w:space="0" w:color="000000"/>
            </w:tcBorders>
            <w:shd w:val="clear" w:color="auto" w:fill="auto"/>
            <w:vAlign w:val="center"/>
          </w:tcPr>
          <w:p w14:paraId="725D2D60" w14:textId="7C17C16B" w:rsidR="00D5694B" w:rsidRPr="00D5694B" w:rsidRDefault="00D5694B" w:rsidP="00D5694B">
            <w:pPr>
              <w:jc w:val="both"/>
              <w:rPr>
                <w:color w:val="000000"/>
                <w:sz w:val="26"/>
                <w:szCs w:val="26"/>
              </w:rPr>
            </w:pPr>
            <w:r w:rsidRPr="00D5694B">
              <w:rPr>
                <w:color w:val="000000"/>
                <w:sz w:val="26"/>
                <w:szCs w:val="26"/>
              </w:rPr>
              <w:t>Tổng hợp, báo cáo đánh giá tình hình thực hiện kế hoạch tài chính năm 2022, xây dựng kế hoạch tài chính năm 2023 và lập dự toán ngân sách nhà nước giai đoạn 2023 - 2025</w:t>
            </w:r>
          </w:p>
        </w:tc>
        <w:tc>
          <w:tcPr>
            <w:tcW w:w="1417" w:type="dxa"/>
            <w:tcBorders>
              <w:top w:val="single" w:sz="4" w:space="0" w:color="auto"/>
              <w:left w:val="single" w:sz="4" w:space="0" w:color="auto"/>
              <w:bottom w:val="single" w:sz="4" w:space="0" w:color="auto"/>
              <w:right w:val="single" w:sz="4" w:space="0" w:color="auto"/>
            </w:tcBorders>
          </w:tcPr>
          <w:p w14:paraId="7BA2AD63" w14:textId="77777777" w:rsidR="00D5694B" w:rsidRPr="00D5694B" w:rsidRDefault="00D5694B" w:rsidP="00D5694B">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2AE2B65D" w14:textId="77777777" w:rsidR="00D5694B" w:rsidRPr="00D5694B" w:rsidRDefault="00D5694B" w:rsidP="00D5694B">
            <w:pPr>
              <w:jc w:val="both"/>
              <w:rPr>
                <w:color w:val="000000"/>
                <w:sz w:val="26"/>
                <w:szCs w:val="26"/>
              </w:rPr>
            </w:pPr>
          </w:p>
        </w:tc>
      </w:tr>
      <w:tr w:rsidR="009E472E" w:rsidRPr="00D5694B" w14:paraId="10B2C431" w14:textId="77777777" w:rsidTr="009E472E">
        <w:tblPrEx>
          <w:tblLook w:val="01E0" w:firstRow="1" w:lastRow="1" w:firstColumn="1" w:lastColumn="1" w:noHBand="0" w:noVBand="0"/>
        </w:tblPrEx>
        <w:trPr>
          <w:trHeight w:val="1077"/>
          <w:tblHeader/>
        </w:trPr>
        <w:tc>
          <w:tcPr>
            <w:tcW w:w="564" w:type="dxa"/>
            <w:vAlign w:val="center"/>
          </w:tcPr>
          <w:p w14:paraId="3588218A" w14:textId="678332A9" w:rsidR="00EA7CD7" w:rsidRPr="00D5694B" w:rsidRDefault="00EA7CD7" w:rsidP="00EA7CD7">
            <w:pPr>
              <w:jc w:val="center"/>
              <w:rPr>
                <w:color w:val="000000"/>
                <w:sz w:val="26"/>
                <w:szCs w:val="26"/>
              </w:rPr>
            </w:pPr>
            <w:r w:rsidRPr="00D5694B">
              <w:rPr>
                <w:color w:val="000000"/>
                <w:sz w:val="26"/>
                <w:szCs w:val="26"/>
              </w:rPr>
              <w:t>9</w:t>
            </w:r>
          </w:p>
        </w:tc>
        <w:tc>
          <w:tcPr>
            <w:tcW w:w="2863" w:type="dxa"/>
            <w:tcBorders>
              <w:top w:val="nil"/>
              <w:left w:val="nil"/>
              <w:bottom w:val="single" w:sz="4" w:space="0" w:color="000000"/>
              <w:right w:val="single" w:sz="4" w:space="0" w:color="000000"/>
            </w:tcBorders>
            <w:shd w:val="clear" w:color="auto" w:fill="auto"/>
            <w:vAlign w:val="center"/>
          </w:tcPr>
          <w:p w14:paraId="427B7D08" w14:textId="538B5100" w:rsidR="00EA7CD7" w:rsidRPr="00D5694B" w:rsidRDefault="00EA7CD7" w:rsidP="00EA7CD7">
            <w:pPr>
              <w:spacing w:before="240"/>
              <w:jc w:val="center"/>
              <w:rPr>
                <w:color w:val="000000"/>
                <w:sz w:val="26"/>
                <w:szCs w:val="26"/>
              </w:rPr>
            </w:pPr>
            <w:r w:rsidRPr="00D5694B">
              <w:rPr>
                <w:color w:val="000000"/>
                <w:sz w:val="26"/>
                <w:szCs w:val="26"/>
              </w:rPr>
              <w:t>Bộ Tài Chính</w:t>
            </w:r>
          </w:p>
        </w:tc>
        <w:tc>
          <w:tcPr>
            <w:tcW w:w="2112" w:type="dxa"/>
            <w:tcBorders>
              <w:top w:val="nil"/>
              <w:left w:val="nil"/>
              <w:bottom w:val="single" w:sz="4" w:space="0" w:color="000000"/>
              <w:right w:val="single" w:sz="4" w:space="0" w:color="000000"/>
            </w:tcBorders>
            <w:shd w:val="clear" w:color="auto" w:fill="auto"/>
            <w:vAlign w:val="center"/>
          </w:tcPr>
          <w:p w14:paraId="167863D7" w14:textId="1A26CAFC" w:rsidR="00EA7CD7" w:rsidRPr="00D5694B" w:rsidRDefault="00EA7CD7" w:rsidP="00EA7CD7">
            <w:pPr>
              <w:spacing w:before="240"/>
              <w:jc w:val="center"/>
              <w:rPr>
                <w:color w:val="000000"/>
                <w:sz w:val="26"/>
                <w:szCs w:val="26"/>
              </w:rPr>
            </w:pPr>
            <w:r w:rsidRPr="00D5694B">
              <w:rPr>
                <w:color w:val="000000"/>
                <w:sz w:val="26"/>
                <w:szCs w:val="26"/>
              </w:rPr>
              <w:t>48</w:t>
            </w:r>
            <w:r>
              <w:rPr>
                <w:color w:val="000000"/>
                <w:sz w:val="26"/>
                <w:szCs w:val="26"/>
              </w:rPr>
              <w:t>/2022</w:t>
            </w:r>
            <w:r w:rsidRPr="00D5694B">
              <w:rPr>
                <w:color w:val="000000"/>
                <w:sz w:val="26"/>
                <w:szCs w:val="26"/>
              </w:rPr>
              <w:t>/TT-BTC</w:t>
            </w:r>
          </w:p>
        </w:tc>
        <w:tc>
          <w:tcPr>
            <w:tcW w:w="1688" w:type="dxa"/>
            <w:tcBorders>
              <w:top w:val="nil"/>
              <w:left w:val="nil"/>
              <w:bottom w:val="single" w:sz="4" w:space="0" w:color="000000"/>
              <w:right w:val="single" w:sz="4" w:space="0" w:color="000000"/>
            </w:tcBorders>
            <w:shd w:val="clear" w:color="auto" w:fill="auto"/>
            <w:vAlign w:val="center"/>
          </w:tcPr>
          <w:p w14:paraId="239AF0F8" w14:textId="38ECFB66" w:rsidR="00EA7CD7" w:rsidRPr="00D5694B" w:rsidRDefault="00EA7CD7" w:rsidP="00EA7CD7">
            <w:pPr>
              <w:spacing w:before="240"/>
              <w:jc w:val="center"/>
              <w:rPr>
                <w:color w:val="000000"/>
                <w:sz w:val="26"/>
                <w:szCs w:val="26"/>
              </w:rPr>
            </w:pPr>
            <w:r w:rsidRPr="00D5694B">
              <w:rPr>
                <w:color w:val="000000"/>
                <w:sz w:val="26"/>
                <w:szCs w:val="26"/>
              </w:rPr>
              <w:t>03/08/2022</w:t>
            </w:r>
          </w:p>
        </w:tc>
        <w:tc>
          <w:tcPr>
            <w:tcW w:w="4255" w:type="dxa"/>
            <w:tcBorders>
              <w:top w:val="nil"/>
              <w:left w:val="nil"/>
              <w:bottom w:val="single" w:sz="4" w:space="0" w:color="000000"/>
              <w:right w:val="single" w:sz="4" w:space="0" w:color="000000"/>
            </w:tcBorders>
            <w:shd w:val="clear" w:color="auto" w:fill="auto"/>
            <w:vAlign w:val="center"/>
          </w:tcPr>
          <w:p w14:paraId="0A1B26F9" w14:textId="36642AB8" w:rsidR="00EA7CD7" w:rsidRPr="00D5694B" w:rsidRDefault="00EA7CD7" w:rsidP="00EA7CD7">
            <w:pPr>
              <w:jc w:val="both"/>
              <w:rPr>
                <w:color w:val="000000"/>
                <w:sz w:val="26"/>
                <w:szCs w:val="26"/>
              </w:rPr>
            </w:pPr>
            <w:r w:rsidRPr="00D5694B">
              <w:rPr>
                <w:color w:val="000000"/>
                <w:sz w:val="26"/>
                <w:szCs w:val="26"/>
              </w:rPr>
              <w:t>Thông tư quy định mức thu, chế độ thu, nộp, quản lý và sử dụng phí khai thác và sử dụng thông tin trong Cơ sở dữ liệu quốc gia về dân cư</w:t>
            </w:r>
          </w:p>
        </w:tc>
        <w:tc>
          <w:tcPr>
            <w:tcW w:w="1417" w:type="dxa"/>
            <w:tcBorders>
              <w:top w:val="nil"/>
              <w:left w:val="nil"/>
              <w:bottom w:val="single" w:sz="4" w:space="0" w:color="000000"/>
              <w:right w:val="single" w:sz="4" w:space="0" w:color="000000"/>
            </w:tcBorders>
            <w:shd w:val="clear" w:color="auto" w:fill="auto"/>
            <w:vAlign w:val="center"/>
          </w:tcPr>
          <w:p w14:paraId="4EB2DFDE" w14:textId="42E7CEED" w:rsidR="00EA7CD7" w:rsidRPr="00D5694B" w:rsidRDefault="00EA7CD7" w:rsidP="00EA7CD7">
            <w:pPr>
              <w:jc w:val="both"/>
              <w:rPr>
                <w:color w:val="000000"/>
                <w:sz w:val="26"/>
                <w:szCs w:val="26"/>
              </w:rPr>
            </w:pPr>
            <w:r>
              <w:rPr>
                <w:color w:val="000000"/>
                <w:sz w:val="26"/>
                <w:szCs w:val="26"/>
              </w:rPr>
              <w:t>17/9/2022</w:t>
            </w:r>
          </w:p>
        </w:tc>
        <w:tc>
          <w:tcPr>
            <w:tcW w:w="1418" w:type="dxa"/>
            <w:tcBorders>
              <w:top w:val="single" w:sz="4" w:space="0" w:color="auto"/>
              <w:left w:val="single" w:sz="4" w:space="0" w:color="auto"/>
              <w:bottom w:val="single" w:sz="4" w:space="0" w:color="auto"/>
            </w:tcBorders>
            <w:vAlign w:val="center"/>
          </w:tcPr>
          <w:p w14:paraId="3F433771" w14:textId="77777777" w:rsidR="00EA7CD7" w:rsidRPr="00D5694B" w:rsidRDefault="00EA7CD7" w:rsidP="00EA7CD7">
            <w:pPr>
              <w:jc w:val="both"/>
              <w:rPr>
                <w:color w:val="000000"/>
                <w:sz w:val="26"/>
                <w:szCs w:val="26"/>
              </w:rPr>
            </w:pPr>
          </w:p>
        </w:tc>
      </w:tr>
      <w:tr w:rsidR="00467F80" w:rsidRPr="00D5694B" w14:paraId="5B77EE01" w14:textId="77777777" w:rsidTr="00291D71">
        <w:tblPrEx>
          <w:tblLook w:val="01E0" w:firstRow="1" w:lastRow="1" w:firstColumn="1" w:lastColumn="1" w:noHBand="0" w:noVBand="0"/>
        </w:tblPrEx>
        <w:trPr>
          <w:trHeight w:val="1077"/>
          <w:tblHeader/>
        </w:trPr>
        <w:tc>
          <w:tcPr>
            <w:tcW w:w="564" w:type="dxa"/>
            <w:vAlign w:val="center"/>
          </w:tcPr>
          <w:p w14:paraId="351D52FC" w14:textId="13701713" w:rsidR="00D5694B" w:rsidRPr="00D5694B" w:rsidRDefault="00D5694B" w:rsidP="00D5694B">
            <w:pPr>
              <w:jc w:val="center"/>
              <w:rPr>
                <w:color w:val="000000"/>
                <w:sz w:val="26"/>
                <w:szCs w:val="26"/>
              </w:rPr>
            </w:pPr>
            <w:r w:rsidRPr="00D5694B">
              <w:rPr>
                <w:color w:val="000000"/>
                <w:sz w:val="26"/>
                <w:szCs w:val="26"/>
              </w:rPr>
              <w:t>10</w:t>
            </w:r>
          </w:p>
        </w:tc>
        <w:tc>
          <w:tcPr>
            <w:tcW w:w="2863" w:type="dxa"/>
            <w:tcBorders>
              <w:top w:val="nil"/>
              <w:left w:val="nil"/>
              <w:bottom w:val="single" w:sz="4" w:space="0" w:color="000000"/>
              <w:right w:val="single" w:sz="4" w:space="0" w:color="000000"/>
            </w:tcBorders>
            <w:shd w:val="clear" w:color="auto" w:fill="auto"/>
            <w:vAlign w:val="center"/>
          </w:tcPr>
          <w:p w14:paraId="41055674" w14:textId="767551BE" w:rsidR="00D5694B" w:rsidRPr="00D5694B" w:rsidRDefault="00D5694B" w:rsidP="00D5694B">
            <w:pPr>
              <w:spacing w:before="240"/>
              <w:jc w:val="center"/>
              <w:rPr>
                <w:color w:val="000000"/>
                <w:sz w:val="26"/>
                <w:szCs w:val="26"/>
              </w:rPr>
            </w:pPr>
            <w:r w:rsidRPr="00D5694B">
              <w:rPr>
                <w:color w:val="000000"/>
                <w:sz w:val="26"/>
                <w:szCs w:val="26"/>
              </w:rPr>
              <w:t>Bộ Tài Chính</w:t>
            </w:r>
          </w:p>
        </w:tc>
        <w:tc>
          <w:tcPr>
            <w:tcW w:w="2112" w:type="dxa"/>
            <w:tcBorders>
              <w:top w:val="nil"/>
              <w:left w:val="nil"/>
              <w:bottom w:val="single" w:sz="4" w:space="0" w:color="000000"/>
              <w:right w:val="single" w:sz="4" w:space="0" w:color="000000"/>
            </w:tcBorders>
            <w:shd w:val="clear" w:color="auto" w:fill="auto"/>
            <w:vAlign w:val="center"/>
          </w:tcPr>
          <w:p w14:paraId="04D26FDE" w14:textId="0DCDD020" w:rsidR="00D5694B" w:rsidRPr="00D5694B" w:rsidRDefault="00D5694B" w:rsidP="00D5694B">
            <w:pPr>
              <w:spacing w:before="240"/>
              <w:jc w:val="center"/>
              <w:rPr>
                <w:color w:val="000000"/>
                <w:sz w:val="26"/>
                <w:szCs w:val="26"/>
              </w:rPr>
            </w:pPr>
            <w:r w:rsidRPr="00D5694B">
              <w:rPr>
                <w:color w:val="000000"/>
                <w:sz w:val="26"/>
                <w:szCs w:val="26"/>
              </w:rPr>
              <w:t>7852/BTC-HCSN</w:t>
            </w:r>
          </w:p>
        </w:tc>
        <w:tc>
          <w:tcPr>
            <w:tcW w:w="1688" w:type="dxa"/>
            <w:tcBorders>
              <w:top w:val="nil"/>
              <w:left w:val="nil"/>
              <w:bottom w:val="single" w:sz="4" w:space="0" w:color="000000"/>
              <w:right w:val="single" w:sz="4" w:space="0" w:color="000000"/>
            </w:tcBorders>
            <w:shd w:val="clear" w:color="auto" w:fill="auto"/>
            <w:vAlign w:val="center"/>
          </w:tcPr>
          <w:p w14:paraId="181A5551" w14:textId="2BB616E5" w:rsidR="00D5694B" w:rsidRPr="00D5694B" w:rsidRDefault="00D5694B" w:rsidP="00D5694B">
            <w:pPr>
              <w:spacing w:before="240"/>
              <w:jc w:val="center"/>
              <w:rPr>
                <w:color w:val="000000"/>
                <w:sz w:val="26"/>
                <w:szCs w:val="26"/>
              </w:rPr>
            </w:pPr>
            <w:r w:rsidRPr="00D5694B">
              <w:rPr>
                <w:color w:val="000000"/>
                <w:sz w:val="26"/>
                <w:szCs w:val="26"/>
              </w:rPr>
              <w:t>08/08/2022</w:t>
            </w:r>
          </w:p>
        </w:tc>
        <w:tc>
          <w:tcPr>
            <w:tcW w:w="4255" w:type="dxa"/>
            <w:tcBorders>
              <w:top w:val="nil"/>
              <w:left w:val="nil"/>
              <w:bottom w:val="single" w:sz="4" w:space="0" w:color="000000"/>
              <w:right w:val="single" w:sz="4" w:space="0" w:color="000000"/>
            </w:tcBorders>
            <w:shd w:val="clear" w:color="auto" w:fill="auto"/>
            <w:vAlign w:val="center"/>
          </w:tcPr>
          <w:p w14:paraId="4547CAB5" w14:textId="3BC7B0A2" w:rsidR="00D5694B" w:rsidRPr="00D5694B" w:rsidRDefault="00D5694B" w:rsidP="00D5694B">
            <w:pPr>
              <w:jc w:val="both"/>
              <w:rPr>
                <w:color w:val="000000"/>
                <w:sz w:val="26"/>
                <w:szCs w:val="26"/>
              </w:rPr>
            </w:pPr>
            <w:r w:rsidRPr="00D5694B">
              <w:rPr>
                <w:color w:val="000000"/>
                <w:sz w:val="26"/>
                <w:szCs w:val="26"/>
              </w:rPr>
              <w:t>Hướng dẫn định mức chi các nhiệm vụ thuộc CTMT YTDS chuyển về nhiệm vụ chi thường xuyên. bđt</w:t>
            </w:r>
          </w:p>
        </w:tc>
        <w:tc>
          <w:tcPr>
            <w:tcW w:w="1417" w:type="dxa"/>
            <w:tcBorders>
              <w:top w:val="single" w:sz="4" w:space="0" w:color="auto"/>
              <w:left w:val="single" w:sz="4" w:space="0" w:color="auto"/>
              <w:bottom w:val="single" w:sz="4" w:space="0" w:color="auto"/>
              <w:right w:val="single" w:sz="4" w:space="0" w:color="auto"/>
            </w:tcBorders>
          </w:tcPr>
          <w:p w14:paraId="6E386A20" w14:textId="77777777" w:rsidR="00D5694B" w:rsidRPr="00D5694B" w:rsidRDefault="00D5694B" w:rsidP="00D5694B">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054C4ECE" w14:textId="77777777" w:rsidR="00D5694B" w:rsidRPr="00D5694B" w:rsidRDefault="00D5694B" w:rsidP="00D5694B">
            <w:pPr>
              <w:jc w:val="both"/>
              <w:rPr>
                <w:color w:val="000000"/>
                <w:sz w:val="26"/>
                <w:szCs w:val="26"/>
              </w:rPr>
            </w:pPr>
          </w:p>
        </w:tc>
      </w:tr>
      <w:tr w:rsidR="00467F80" w:rsidRPr="00D5694B" w14:paraId="37F0E0A5" w14:textId="77777777" w:rsidTr="00291D71">
        <w:tblPrEx>
          <w:tblLook w:val="01E0" w:firstRow="1" w:lastRow="1" w:firstColumn="1" w:lastColumn="1" w:noHBand="0" w:noVBand="0"/>
        </w:tblPrEx>
        <w:trPr>
          <w:trHeight w:val="1077"/>
          <w:tblHeader/>
        </w:trPr>
        <w:tc>
          <w:tcPr>
            <w:tcW w:w="564" w:type="dxa"/>
            <w:vAlign w:val="center"/>
          </w:tcPr>
          <w:p w14:paraId="22F28CE8" w14:textId="2F198A98" w:rsidR="00D5694B" w:rsidRPr="00D5694B" w:rsidRDefault="00D5694B" w:rsidP="00D5694B">
            <w:pPr>
              <w:jc w:val="center"/>
              <w:rPr>
                <w:color w:val="000000"/>
                <w:sz w:val="26"/>
                <w:szCs w:val="26"/>
              </w:rPr>
            </w:pPr>
            <w:r w:rsidRPr="00D5694B">
              <w:rPr>
                <w:color w:val="000000"/>
                <w:sz w:val="26"/>
                <w:szCs w:val="26"/>
              </w:rPr>
              <w:t>11</w:t>
            </w:r>
          </w:p>
        </w:tc>
        <w:tc>
          <w:tcPr>
            <w:tcW w:w="2863" w:type="dxa"/>
            <w:tcBorders>
              <w:top w:val="nil"/>
              <w:left w:val="nil"/>
              <w:bottom w:val="single" w:sz="4" w:space="0" w:color="000000"/>
              <w:right w:val="single" w:sz="4" w:space="0" w:color="000000"/>
            </w:tcBorders>
            <w:shd w:val="clear" w:color="auto" w:fill="auto"/>
            <w:vAlign w:val="center"/>
          </w:tcPr>
          <w:p w14:paraId="4E147360" w14:textId="3291DFE6" w:rsidR="00D5694B" w:rsidRPr="00D5694B" w:rsidRDefault="00D5694B" w:rsidP="00D5694B">
            <w:pPr>
              <w:spacing w:before="240"/>
              <w:jc w:val="center"/>
              <w:rPr>
                <w:color w:val="000000"/>
                <w:sz w:val="26"/>
                <w:szCs w:val="26"/>
              </w:rPr>
            </w:pPr>
            <w:r w:rsidRPr="00D5694B">
              <w:rPr>
                <w:color w:val="000000"/>
                <w:sz w:val="26"/>
                <w:szCs w:val="26"/>
              </w:rPr>
              <w:t>Chính phủ</w:t>
            </w:r>
          </w:p>
        </w:tc>
        <w:tc>
          <w:tcPr>
            <w:tcW w:w="2112" w:type="dxa"/>
            <w:tcBorders>
              <w:top w:val="nil"/>
              <w:left w:val="nil"/>
              <w:bottom w:val="single" w:sz="4" w:space="0" w:color="000000"/>
              <w:right w:val="single" w:sz="4" w:space="0" w:color="000000"/>
            </w:tcBorders>
            <w:shd w:val="clear" w:color="auto" w:fill="auto"/>
            <w:vAlign w:val="center"/>
          </w:tcPr>
          <w:p w14:paraId="019B1494" w14:textId="23ED9EEB" w:rsidR="00D5694B" w:rsidRPr="00D5694B" w:rsidRDefault="00D5694B" w:rsidP="00D5694B">
            <w:pPr>
              <w:spacing w:before="240"/>
              <w:jc w:val="center"/>
              <w:rPr>
                <w:color w:val="000000"/>
                <w:sz w:val="26"/>
                <w:szCs w:val="26"/>
              </w:rPr>
            </w:pPr>
            <w:r w:rsidRPr="00D5694B">
              <w:rPr>
                <w:color w:val="000000"/>
                <w:sz w:val="26"/>
                <w:szCs w:val="26"/>
              </w:rPr>
              <w:t>51/2022/NĐ-CP</w:t>
            </w:r>
          </w:p>
        </w:tc>
        <w:tc>
          <w:tcPr>
            <w:tcW w:w="1688" w:type="dxa"/>
            <w:tcBorders>
              <w:top w:val="nil"/>
              <w:left w:val="nil"/>
              <w:bottom w:val="single" w:sz="4" w:space="0" w:color="000000"/>
              <w:right w:val="single" w:sz="4" w:space="0" w:color="000000"/>
            </w:tcBorders>
            <w:shd w:val="clear" w:color="auto" w:fill="auto"/>
            <w:vAlign w:val="center"/>
          </w:tcPr>
          <w:p w14:paraId="3571180E" w14:textId="6DF66C31" w:rsidR="00D5694B" w:rsidRPr="00D5694B" w:rsidRDefault="00D5694B" w:rsidP="00D5694B">
            <w:pPr>
              <w:spacing w:before="240"/>
              <w:jc w:val="center"/>
              <w:rPr>
                <w:color w:val="000000"/>
                <w:sz w:val="26"/>
                <w:szCs w:val="26"/>
              </w:rPr>
            </w:pPr>
            <w:r w:rsidRPr="00D5694B">
              <w:rPr>
                <w:color w:val="000000"/>
                <w:sz w:val="26"/>
                <w:szCs w:val="26"/>
              </w:rPr>
              <w:t>08/08/2022</w:t>
            </w:r>
          </w:p>
        </w:tc>
        <w:tc>
          <w:tcPr>
            <w:tcW w:w="4255" w:type="dxa"/>
            <w:tcBorders>
              <w:top w:val="nil"/>
              <w:left w:val="nil"/>
              <w:bottom w:val="single" w:sz="4" w:space="0" w:color="000000"/>
              <w:right w:val="single" w:sz="4" w:space="0" w:color="000000"/>
            </w:tcBorders>
            <w:shd w:val="clear" w:color="auto" w:fill="auto"/>
            <w:vAlign w:val="center"/>
          </w:tcPr>
          <w:p w14:paraId="4EB4A3F5" w14:textId="76CFFDE1" w:rsidR="00D5694B" w:rsidRPr="00D5694B" w:rsidRDefault="00D5694B" w:rsidP="00D5694B">
            <w:pPr>
              <w:jc w:val="both"/>
              <w:rPr>
                <w:color w:val="000000"/>
                <w:sz w:val="26"/>
                <w:szCs w:val="26"/>
              </w:rPr>
            </w:pPr>
            <w:r w:rsidRPr="00D5694B">
              <w:rPr>
                <w:color w:val="000000"/>
                <w:sz w:val="26"/>
                <w:szCs w:val="26"/>
              </w:rPr>
              <w:t xml:space="preserve">Nghị định sửa đổi mức thuế suất thuế nhập khẩu ưu đãi đối với mặt hàng xăng thuộc nhóm 27.10 tại Biểu thuế nhập khẩu ưu đãi theo Danh mục mặt hàng chịu thuế ban hành kèm theo Nghị định số 57/2020/NĐ-CP ngày 25/5/2020 của Chính phủ sửa đổi, bổ sung một số điều của Nghị định số </w:t>
            </w:r>
            <w:r w:rsidRPr="00D5694B">
              <w:rPr>
                <w:color w:val="000000"/>
                <w:sz w:val="26"/>
                <w:szCs w:val="26"/>
              </w:rPr>
              <w:lastRenderedPageBreak/>
              <w:t>122/2016/NĐ-CP ngày 01/9/2016 của Chính phủ về Biểu thuế xuất khẩu, Biểu thuế nhập khẩu ưu đãi, Danh mục hàng hóa và mức thuế tuyệt đối, thuế hỗn hợp, thuế nhập khẩu ngoài hạn ngạch thuế quan và Nghị định số 125/2017/NĐ-CP ngày 16/11/2017 sửa đổi, bổ sung một số điều của Nghị định số 122/2016/NĐ-CP</w:t>
            </w:r>
          </w:p>
        </w:tc>
        <w:tc>
          <w:tcPr>
            <w:tcW w:w="1417" w:type="dxa"/>
            <w:tcBorders>
              <w:top w:val="single" w:sz="4" w:space="0" w:color="auto"/>
              <w:left w:val="single" w:sz="4" w:space="0" w:color="auto"/>
              <w:bottom w:val="single" w:sz="4" w:space="0" w:color="auto"/>
              <w:right w:val="single" w:sz="4" w:space="0" w:color="auto"/>
            </w:tcBorders>
          </w:tcPr>
          <w:p w14:paraId="0302CF44" w14:textId="77777777" w:rsidR="00D5694B" w:rsidRPr="00D5694B" w:rsidRDefault="00D5694B" w:rsidP="00D5694B">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1DD60E57" w14:textId="77777777" w:rsidR="00D5694B" w:rsidRPr="00D5694B" w:rsidRDefault="00D5694B" w:rsidP="00D5694B">
            <w:pPr>
              <w:jc w:val="both"/>
              <w:rPr>
                <w:color w:val="000000"/>
                <w:sz w:val="26"/>
                <w:szCs w:val="26"/>
              </w:rPr>
            </w:pPr>
          </w:p>
        </w:tc>
      </w:tr>
      <w:tr w:rsidR="00467F80" w:rsidRPr="00D5694B" w14:paraId="7963F54C" w14:textId="77777777" w:rsidTr="00291D71">
        <w:tblPrEx>
          <w:tblLook w:val="01E0" w:firstRow="1" w:lastRow="1" w:firstColumn="1" w:lastColumn="1" w:noHBand="0" w:noVBand="0"/>
        </w:tblPrEx>
        <w:trPr>
          <w:trHeight w:val="1077"/>
          <w:tblHeader/>
        </w:trPr>
        <w:tc>
          <w:tcPr>
            <w:tcW w:w="564" w:type="dxa"/>
            <w:vAlign w:val="center"/>
          </w:tcPr>
          <w:p w14:paraId="2EE6FDE6" w14:textId="735A3557" w:rsidR="00D5694B" w:rsidRPr="00D5694B" w:rsidRDefault="00D5694B" w:rsidP="00D5694B">
            <w:pPr>
              <w:jc w:val="center"/>
              <w:rPr>
                <w:color w:val="000000"/>
                <w:sz w:val="26"/>
                <w:szCs w:val="26"/>
              </w:rPr>
            </w:pPr>
            <w:r w:rsidRPr="00D5694B">
              <w:rPr>
                <w:color w:val="000000"/>
                <w:sz w:val="26"/>
                <w:szCs w:val="26"/>
              </w:rPr>
              <w:t>12</w:t>
            </w:r>
          </w:p>
        </w:tc>
        <w:tc>
          <w:tcPr>
            <w:tcW w:w="2863" w:type="dxa"/>
            <w:tcBorders>
              <w:top w:val="nil"/>
              <w:left w:val="nil"/>
              <w:bottom w:val="single" w:sz="4" w:space="0" w:color="000000"/>
              <w:right w:val="single" w:sz="4" w:space="0" w:color="000000"/>
            </w:tcBorders>
            <w:shd w:val="clear" w:color="auto" w:fill="auto"/>
            <w:vAlign w:val="center"/>
          </w:tcPr>
          <w:p w14:paraId="6EA71FDE" w14:textId="21A1974D" w:rsidR="00D5694B" w:rsidRPr="00D5694B" w:rsidRDefault="00D5694B" w:rsidP="00D5694B">
            <w:pPr>
              <w:spacing w:before="240"/>
              <w:jc w:val="center"/>
              <w:rPr>
                <w:color w:val="000000"/>
                <w:sz w:val="26"/>
                <w:szCs w:val="26"/>
              </w:rPr>
            </w:pPr>
            <w:r w:rsidRPr="00D5694B">
              <w:rPr>
                <w:color w:val="000000"/>
                <w:sz w:val="26"/>
                <w:szCs w:val="26"/>
              </w:rPr>
              <w:t>Văn phòng Chính phủ</w:t>
            </w:r>
          </w:p>
        </w:tc>
        <w:tc>
          <w:tcPr>
            <w:tcW w:w="2112" w:type="dxa"/>
            <w:tcBorders>
              <w:top w:val="nil"/>
              <w:left w:val="nil"/>
              <w:bottom w:val="single" w:sz="4" w:space="0" w:color="000000"/>
              <w:right w:val="single" w:sz="4" w:space="0" w:color="000000"/>
            </w:tcBorders>
            <w:shd w:val="clear" w:color="auto" w:fill="auto"/>
            <w:vAlign w:val="center"/>
          </w:tcPr>
          <w:p w14:paraId="1C7E7426" w14:textId="4F36366B" w:rsidR="00D5694B" w:rsidRPr="00D5694B" w:rsidRDefault="00D5694B" w:rsidP="00D5694B">
            <w:pPr>
              <w:spacing w:before="240"/>
              <w:jc w:val="center"/>
              <w:rPr>
                <w:color w:val="000000"/>
                <w:sz w:val="26"/>
                <w:szCs w:val="26"/>
              </w:rPr>
            </w:pPr>
            <w:r w:rsidRPr="00D5694B">
              <w:rPr>
                <w:color w:val="000000"/>
                <w:sz w:val="26"/>
                <w:szCs w:val="26"/>
              </w:rPr>
              <w:t>3965/VPCP-CN</w:t>
            </w:r>
          </w:p>
        </w:tc>
        <w:tc>
          <w:tcPr>
            <w:tcW w:w="1688" w:type="dxa"/>
            <w:tcBorders>
              <w:top w:val="nil"/>
              <w:left w:val="nil"/>
              <w:bottom w:val="single" w:sz="4" w:space="0" w:color="000000"/>
              <w:right w:val="single" w:sz="4" w:space="0" w:color="000000"/>
            </w:tcBorders>
            <w:shd w:val="clear" w:color="auto" w:fill="auto"/>
            <w:vAlign w:val="center"/>
          </w:tcPr>
          <w:p w14:paraId="3A3A89E1" w14:textId="6DD291B7" w:rsidR="00D5694B" w:rsidRPr="00D5694B" w:rsidRDefault="00D5694B" w:rsidP="00D5694B">
            <w:pPr>
              <w:spacing w:before="240"/>
              <w:jc w:val="center"/>
              <w:rPr>
                <w:color w:val="000000"/>
                <w:sz w:val="26"/>
                <w:szCs w:val="26"/>
              </w:rPr>
            </w:pPr>
            <w:r w:rsidRPr="00D5694B">
              <w:rPr>
                <w:color w:val="000000"/>
                <w:sz w:val="26"/>
                <w:szCs w:val="26"/>
              </w:rPr>
              <w:t>28/06/2022</w:t>
            </w:r>
          </w:p>
        </w:tc>
        <w:tc>
          <w:tcPr>
            <w:tcW w:w="4255" w:type="dxa"/>
            <w:tcBorders>
              <w:top w:val="nil"/>
              <w:left w:val="nil"/>
              <w:bottom w:val="single" w:sz="4" w:space="0" w:color="000000"/>
              <w:right w:val="single" w:sz="4" w:space="0" w:color="000000"/>
            </w:tcBorders>
            <w:shd w:val="clear" w:color="auto" w:fill="auto"/>
            <w:vAlign w:val="center"/>
          </w:tcPr>
          <w:p w14:paraId="72C85FCA" w14:textId="5558F3DE" w:rsidR="00D5694B" w:rsidRPr="00D5694B" w:rsidRDefault="00D5694B" w:rsidP="00D5694B">
            <w:pPr>
              <w:jc w:val="both"/>
              <w:rPr>
                <w:color w:val="000000"/>
                <w:sz w:val="26"/>
                <w:szCs w:val="26"/>
              </w:rPr>
            </w:pPr>
            <w:r w:rsidRPr="00D5694B">
              <w:rPr>
                <w:color w:val="000000"/>
                <w:sz w:val="26"/>
                <w:szCs w:val="26"/>
              </w:rPr>
              <w:t>V</w:t>
            </w:r>
            <w:r w:rsidR="00AB73E7">
              <w:rPr>
                <w:color w:val="000000"/>
                <w:sz w:val="26"/>
                <w:szCs w:val="26"/>
              </w:rPr>
              <w:t>ề việc</w:t>
            </w:r>
            <w:r w:rsidRPr="00D5694B">
              <w:rPr>
                <w:color w:val="000000"/>
                <w:sz w:val="26"/>
                <w:szCs w:val="26"/>
              </w:rPr>
              <w:t xml:space="preserve"> chấp thuận chủ trương đầu tư Dự án Khu đô thị nghỉ dưỡng Mỹ lâm - Tuyên Quang</w:t>
            </w:r>
          </w:p>
        </w:tc>
        <w:tc>
          <w:tcPr>
            <w:tcW w:w="1417" w:type="dxa"/>
            <w:tcBorders>
              <w:top w:val="single" w:sz="4" w:space="0" w:color="auto"/>
              <w:left w:val="single" w:sz="4" w:space="0" w:color="auto"/>
              <w:bottom w:val="single" w:sz="4" w:space="0" w:color="auto"/>
              <w:right w:val="single" w:sz="4" w:space="0" w:color="auto"/>
            </w:tcBorders>
          </w:tcPr>
          <w:p w14:paraId="0C0FCD89" w14:textId="77777777" w:rsidR="00D5694B" w:rsidRPr="00D5694B" w:rsidRDefault="00D5694B" w:rsidP="00D5694B">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554CABB4" w14:textId="77777777" w:rsidR="00D5694B" w:rsidRPr="00D5694B" w:rsidRDefault="00D5694B" w:rsidP="00D5694B">
            <w:pPr>
              <w:jc w:val="both"/>
              <w:rPr>
                <w:color w:val="000000"/>
                <w:sz w:val="26"/>
                <w:szCs w:val="26"/>
              </w:rPr>
            </w:pPr>
          </w:p>
        </w:tc>
      </w:tr>
      <w:tr w:rsidR="00467F80" w:rsidRPr="00D5694B" w14:paraId="46DFE9AF" w14:textId="77777777" w:rsidTr="00291D71">
        <w:tblPrEx>
          <w:tblLook w:val="01E0" w:firstRow="1" w:lastRow="1" w:firstColumn="1" w:lastColumn="1" w:noHBand="0" w:noVBand="0"/>
        </w:tblPrEx>
        <w:trPr>
          <w:trHeight w:val="1077"/>
          <w:tblHeader/>
        </w:trPr>
        <w:tc>
          <w:tcPr>
            <w:tcW w:w="564" w:type="dxa"/>
            <w:vAlign w:val="center"/>
          </w:tcPr>
          <w:p w14:paraId="1D9795B7" w14:textId="483383BB" w:rsidR="00D5694B" w:rsidRPr="00D5694B" w:rsidRDefault="00D5694B" w:rsidP="00D5694B">
            <w:pPr>
              <w:jc w:val="center"/>
              <w:rPr>
                <w:color w:val="000000"/>
                <w:sz w:val="26"/>
                <w:szCs w:val="26"/>
              </w:rPr>
            </w:pPr>
            <w:r w:rsidRPr="00D5694B">
              <w:rPr>
                <w:color w:val="000000"/>
                <w:sz w:val="26"/>
                <w:szCs w:val="26"/>
              </w:rPr>
              <w:t>13</w:t>
            </w:r>
          </w:p>
        </w:tc>
        <w:tc>
          <w:tcPr>
            <w:tcW w:w="2863" w:type="dxa"/>
            <w:tcBorders>
              <w:top w:val="nil"/>
              <w:left w:val="nil"/>
              <w:bottom w:val="single" w:sz="4" w:space="0" w:color="000000"/>
              <w:right w:val="single" w:sz="4" w:space="0" w:color="000000"/>
            </w:tcBorders>
            <w:shd w:val="clear" w:color="auto" w:fill="auto"/>
            <w:vAlign w:val="center"/>
          </w:tcPr>
          <w:p w14:paraId="5B574D65" w14:textId="02295496" w:rsidR="00D5694B" w:rsidRPr="00D5694B" w:rsidRDefault="00AB73E7" w:rsidP="00D5694B">
            <w:pPr>
              <w:spacing w:before="240"/>
              <w:jc w:val="center"/>
              <w:rPr>
                <w:color w:val="000000"/>
                <w:sz w:val="26"/>
                <w:szCs w:val="26"/>
              </w:rPr>
            </w:pPr>
            <w:r>
              <w:rPr>
                <w:color w:val="000000"/>
                <w:sz w:val="26"/>
                <w:szCs w:val="26"/>
              </w:rPr>
              <w:t>Thủ tướng</w:t>
            </w:r>
            <w:r w:rsidR="00D5694B" w:rsidRPr="00D5694B">
              <w:rPr>
                <w:color w:val="000000"/>
                <w:sz w:val="26"/>
                <w:szCs w:val="26"/>
              </w:rPr>
              <w:t xml:space="preserve"> Chính phủ</w:t>
            </w:r>
          </w:p>
        </w:tc>
        <w:tc>
          <w:tcPr>
            <w:tcW w:w="2112" w:type="dxa"/>
            <w:tcBorders>
              <w:top w:val="nil"/>
              <w:left w:val="nil"/>
              <w:bottom w:val="single" w:sz="4" w:space="0" w:color="000000"/>
              <w:right w:val="single" w:sz="4" w:space="0" w:color="000000"/>
            </w:tcBorders>
            <w:shd w:val="clear" w:color="auto" w:fill="auto"/>
            <w:vAlign w:val="center"/>
          </w:tcPr>
          <w:p w14:paraId="3F40F335" w14:textId="575BDF07" w:rsidR="00D5694B" w:rsidRPr="00D5694B" w:rsidRDefault="00D5694B" w:rsidP="00D5694B">
            <w:pPr>
              <w:spacing w:before="240"/>
              <w:jc w:val="center"/>
              <w:rPr>
                <w:color w:val="000000"/>
                <w:sz w:val="26"/>
                <w:szCs w:val="26"/>
              </w:rPr>
            </w:pPr>
            <w:r w:rsidRPr="00D5694B">
              <w:rPr>
                <w:color w:val="000000"/>
                <w:sz w:val="26"/>
                <w:szCs w:val="26"/>
              </w:rPr>
              <w:t>942/QĐ-TTg</w:t>
            </w:r>
          </w:p>
        </w:tc>
        <w:tc>
          <w:tcPr>
            <w:tcW w:w="1688" w:type="dxa"/>
            <w:tcBorders>
              <w:top w:val="nil"/>
              <w:left w:val="nil"/>
              <w:bottom w:val="single" w:sz="4" w:space="0" w:color="000000"/>
              <w:right w:val="single" w:sz="4" w:space="0" w:color="000000"/>
            </w:tcBorders>
            <w:shd w:val="clear" w:color="auto" w:fill="auto"/>
            <w:vAlign w:val="center"/>
          </w:tcPr>
          <w:p w14:paraId="39BF1817" w14:textId="7A87ED0D" w:rsidR="00D5694B" w:rsidRPr="00D5694B" w:rsidRDefault="00D5694B" w:rsidP="00D5694B">
            <w:pPr>
              <w:spacing w:before="240"/>
              <w:jc w:val="center"/>
              <w:rPr>
                <w:color w:val="000000"/>
                <w:sz w:val="26"/>
                <w:szCs w:val="26"/>
              </w:rPr>
            </w:pPr>
            <w:r w:rsidRPr="00D5694B">
              <w:rPr>
                <w:color w:val="000000"/>
                <w:sz w:val="26"/>
                <w:szCs w:val="26"/>
              </w:rPr>
              <w:t>05/08/2022</w:t>
            </w:r>
          </w:p>
        </w:tc>
        <w:tc>
          <w:tcPr>
            <w:tcW w:w="4255" w:type="dxa"/>
            <w:tcBorders>
              <w:top w:val="nil"/>
              <w:left w:val="nil"/>
              <w:bottom w:val="single" w:sz="4" w:space="0" w:color="000000"/>
              <w:right w:val="single" w:sz="4" w:space="0" w:color="000000"/>
            </w:tcBorders>
            <w:shd w:val="clear" w:color="auto" w:fill="auto"/>
            <w:vAlign w:val="center"/>
          </w:tcPr>
          <w:p w14:paraId="730BEA0B" w14:textId="0589825E" w:rsidR="00D5694B" w:rsidRPr="00D5694B" w:rsidRDefault="00D5694B" w:rsidP="00D5694B">
            <w:pPr>
              <w:jc w:val="both"/>
              <w:rPr>
                <w:color w:val="000000"/>
                <w:sz w:val="26"/>
                <w:szCs w:val="26"/>
              </w:rPr>
            </w:pPr>
            <w:r w:rsidRPr="00D5694B">
              <w:rPr>
                <w:color w:val="000000"/>
                <w:sz w:val="26"/>
                <w:szCs w:val="26"/>
              </w:rPr>
              <w:t>Quyết định về việc phê duyệt Kế hoạch hành động giảm phát thải khí mê tan đến năm 2030</w:t>
            </w:r>
          </w:p>
        </w:tc>
        <w:tc>
          <w:tcPr>
            <w:tcW w:w="1417" w:type="dxa"/>
            <w:tcBorders>
              <w:top w:val="single" w:sz="4" w:space="0" w:color="auto"/>
              <w:left w:val="single" w:sz="4" w:space="0" w:color="auto"/>
              <w:bottom w:val="single" w:sz="4" w:space="0" w:color="auto"/>
              <w:right w:val="single" w:sz="4" w:space="0" w:color="auto"/>
            </w:tcBorders>
          </w:tcPr>
          <w:p w14:paraId="2B1E90F9" w14:textId="77777777" w:rsidR="00D5694B" w:rsidRPr="00D5694B" w:rsidRDefault="00D5694B" w:rsidP="00D5694B">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4EAC665D" w14:textId="77777777" w:rsidR="00D5694B" w:rsidRPr="00D5694B" w:rsidRDefault="00D5694B" w:rsidP="00D5694B">
            <w:pPr>
              <w:jc w:val="both"/>
              <w:rPr>
                <w:color w:val="000000"/>
                <w:sz w:val="26"/>
                <w:szCs w:val="26"/>
              </w:rPr>
            </w:pPr>
          </w:p>
        </w:tc>
      </w:tr>
      <w:tr w:rsidR="00467F80" w:rsidRPr="00D5694B" w14:paraId="24D4B554" w14:textId="77777777" w:rsidTr="00291D71">
        <w:tblPrEx>
          <w:tblLook w:val="01E0" w:firstRow="1" w:lastRow="1" w:firstColumn="1" w:lastColumn="1" w:noHBand="0" w:noVBand="0"/>
        </w:tblPrEx>
        <w:trPr>
          <w:trHeight w:val="1077"/>
          <w:tblHeader/>
        </w:trPr>
        <w:tc>
          <w:tcPr>
            <w:tcW w:w="564" w:type="dxa"/>
            <w:vAlign w:val="center"/>
          </w:tcPr>
          <w:p w14:paraId="1714A7A2" w14:textId="582338F5" w:rsidR="005E400D" w:rsidRPr="00D5694B" w:rsidRDefault="005E400D" w:rsidP="005E400D">
            <w:pPr>
              <w:jc w:val="center"/>
              <w:rPr>
                <w:color w:val="000000"/>
                <w:sz w:val="26"/>
                <w:szCs w:val="26"/>
              </w:rPr>
            </w:pPr>
            <w:r w:rsidRPr="00D5694B">
              <w:rPr>
                <w:color w:val="000000"/>
                <w:sz w:val="26"/>
                <w:szCs w:val="26"/>
              </w:rPr>
              <w:t>14</w:t>
            </w:r>
          </w:p>
        </w:tc>
        <w:tc>
          <w:tcPr>
            <w:tcW w:w="2863" w:type="dxa"/>
            <w:tcBorders>
              <w:top w:val="nil"/>
              <w:left w:val="nil"/>
              <w:bottom w:val="single" w:sz="4" w:space="0" w:color="000000"/>
              <w:right w:val="single" w:sz="4" w:space="0" w:color="000000"/>
            </w:tcBorders>
            <w:shd w:val="clear" w:color="auto" w:fill="auto"/>
            <w:vAlign w:val="center"/>
          </w:tcPr>
          <w:p w14:paraId="0E6FA927" w14:textId="48ED2FA3" w:rsidR="005E400D" w:rsidRPr="00D5694B" w:rsidRDefault="005E400D" w:rsidP="005E400D">
            <w:pPr>
              <w:spacing w:before="240"/>
              <w:jc w:val="center"/>
              <w:rPr>
                <w:color w:val="000000"/>
                <w:sz w:val="26"/>
                <w:szCs w:val="26"/>
              </w:rPr>
            </w:pPr>
            <w:r w:rsidRPr="00D5694B">
              <w:rPr>
                <w:color w:val="000000"/>
                <w:sz w:val="26"/>
                <w:szCs w:val="26"/>
              </w:rPr>
              <w:t xml:space="preserve"> Chính phủ</w:t>
            </w:r>
          </w:p>
        </w:tc>
        <w:tc>
          <w:tcPr>
            <w:tcW w:w="2112" w:type="dxa"/>
            <w:tcBorders>
              <w:top w:val="nil"/>
              <w:left w:val="nil"/>
              <w:bottom w:val="single" w:sz="4" w:space="0" w:color="000000"/>
              <w:right w:val="single" w:sz="4" w:space="0" w:color="000000"/>
            </w:tcBorders>
            <w:shd w:val="clear" w:color="auto" w:fill="auto"/>
            <w:vAlign w:val="center"/>
          </w:tcPr>
          <w:p w14:paraId="6CB8F297" w14:textId="31CDBAF9" w:rsidR="005E400D" w:rsidRPr="00D5694B" w:rsidRDefault="005E400D" w:rsidP="005E400D">
            <w:pPr>
              <w:spacing w:before="240"/>
              <w:jc w:val="center"/>
              <w:rPr>
                <w:color w:val="000000"/>
                <w:sz w:val="26"/>
                <w:szCs w:val="26"/>
              </w:rPr>
            </w:pPr>
            <w:r w:rsidRPr="00D5694B">
              <w:rPr>
                <w:color w:val="000000"/>
                <w:sz w:val="26"/>
                <w:szCs w:val="26"/>
              </w:rPr>
              <w:t>96/NQ-CP</w:t>
            </w:r>
          </w:p>
        </w:tc>
        <w:tc>
          <w:tcPr>
            <w:tcW w:w="1688" w:type="dxa"/>
            <w:tcBorders>
              <w:top w:val="nil"/>
              <w:left w:val="nil"/>
              <w:bottom w:val="single" w:sz="4" w:space="0" w:color="000000"/>
              <w:right w:val="single" w:sz="4" w:space="0" w:color="000000"/>
            </w:tcBorders>
            <w:shd w:val="clear" w:color="auto" w:fill="auto"/>
            <w:vAlign w:val="center"/>
          </w:tcPr>
          <w:p w14:paraId="0E3F7841" w14:textId="3C8AC211" w:rsidR="005E400D" w:rsidRPr="00D5694B" w:rsidRDefault="005E400D" w:rsidP="005E400D">
            <w:pPr>
              <w:spacing w:before="240"/>
              <w:jc w:val="center"/>
              <w:rPr>
                <w:color w:val="000000"/>
                <w:sz w:val="26"/>
                <w:szCs w:val="26"/>
              </w:rPr>
            </w:pPr>
            <w:r w:rsidRPr="00D5694B">
              <w:rPr>
                <w:color w:val="000000"/>
                <w:sz w:val="26"/>
                <w:szCs w:val="26"/>
              </w:rPr>
              <w:t>01/08/2022</w:t>
            </w:r>
          </w:p>
        </w:tc>
        <w:tc>
          <w:tcPr>
            <w:tcW w:w="4255" w:type="dxa"/>
            <w:tcBorders>
              <w:top w:val="nil"/>
              <w:left w:val="nil"/>
              <w:bottom w:val="single" w:sz="4" w:space="0" w:color="000000"/>
              <w:right w:val="single" w:sz="4" w:space="0" w:color="000000"/>
            </w:tcBorders>
            <w:shd w:val="clear" w:color="auto" w:fill="auto"/>
            <w:vAlign w:val="center"/>
          </w:tcPr>
          <w:p w14:paraId="33F51095" w14:textId="3243D753" w:rsidR="005E400D" w:rsidRPr="00D5694B" w:rsidRDefault="005E400D" w:rsidP="005E400D">
            <w:pPr>
              <w:jc w:val="both"/>
              <w:rPr>
                <w:color w:val="000000"/>
                <w:sz w:val="26"/>
                <w:szCs w:val="26"/>
              </w:rPr>
            </w:pPr>
            <w:r w:rsidRPr="00D5694B">
              <w:rPr>
                <w:color w:val="000000"/>
                <w:sz w:val="26"/>
                <w:szCs w:val="26"/>
              </w:rPr>
              <w:t>Nghị quyết Ban hành chương trình hành động của Chính phủ thực hiện Nghị quyết số 11-NQ/TW ngày 10 tháng 02 năm 2022 của Bộ Chính trị  về phương hướng phát triển kinh tế xã hội và bảo đảm quốc phòng an ninh vùng trung du và miền núi Bắc Bộ đến năm 2030, tầm nhìn đến năm 2045</w:t>
            </w:r>
          </w:p>
        </w:tc>
        <w:tc>
          <w:tcPr>
            <w:tcW w:w="1417" w:type="dxa"/>
            <w:tcBorders>
              <w:top w:val="single" w:sz="4" w:space="0" w:color="auto"/>
              <w:left w:val="single" w:sz="4" w:space="0" w:color="auto"/>
              <w:bottom w:val="single" w:sz="4" w:space="0" w:color="auto"/>
              <w:right w:val="single" w:sz="4" w:space="0" w:color="auto"/>
            </w:tcBorders>
          </w:tcPr>
          <w:p w14:paraId="5B89FC18" w14:textId="6CFC1077" w:rsidR="005E400D" w:rsidRPr="00D5694B" w:rsidRDefault="005E400D" w:rsidP="005E400D">
            <w:pPr>
              <w:spacing w:before="240"/>
              <w:jc w:val="center"/>
              <w:rPr>
                <w:color w:val="000000"/>
                <w:sz w:val="26"/>
                <w:szCs w:val="26"/>
              </w:rPr>
            </w:pPr>
          </w:p>
        </w:tc>
        <w:tc>
          <w:tcPr>
            <w:tcW w:w="1418" w:type="dxa"/>
            <w:tcBorders>
              <w:top w:val="single" w:sz="4" w:space="0" w:color="auto"/>
              <w:left w:val="single" w:sz="4" w:space="0" w:color="auto"/>
              <w:bottom w:val="single" w:sz="4" w:space="0" w:color="auto"/>
            </w:tcBorders>
            <w:vAlign w:val="center"/>
          </w:tcPr>
          <w:p w14:paraId="579907FF" w14:textId="77777777" w:rsidR="005E400D" w:rsidRPr="00D5694B" w:rsidRDefault="005E400D" w:rsidP="005E400D">
            <w:pPr>
              <w:jc w:val="both"/>
              <w:rPr>
                <w:color w:val="000000"/>
                <w:sz w:val="26"/>
                <w:szCs w:val="26"/>
              </w:rPr>
            </w:pPr>
          </w:p>
        </w:tc>
      </w:tr>
      <w:tr w:rsidR="00467F80" w:rsidRPr="00D5694B" w14:paraId="238B2C67" w14:textId="77777777" w:rsidTr="00291D71">
        <w:tblPrEx>
          <w:tblLook w:val="01E0" w:firstRow="1" w:lastRow="1" w:firstColumn="1" w:lastColumn="1" w:noHBand="0" w:noVBand="0"/>
        </w:tblPrEx>
        <w:trPr>
          <w:trHeight w:val="1077"/>
          <w:tblHeader/>
        </w:trPr>
        <w:tc>
          <w:tcPr>
            <w:tcW w:w="564" w:type="dxa"/>
            <w:vAlign w:val="center"/>
          </w:tcPr>
          <w:p w14:paraId="0F3D1C61" w14:textId="76B1461A" w:rsidR="006D3369" w:rsidRPr="00D5694B" w:rsidRDefault="006D3369" w:rsidP="006D3369">
            <w:pPr>
              <w:jc w:val="center"/>
              <w:rPr>
                <w:color w:val="000000"/>
                <w:sz w:val="26"/>
                <w:szCs w:val="26"/>
              </w:rPr>
            </w:pPr>
            <w:r w:rsidRPr="00D5694B">
              <w:rPr>
                <w:color w:val="000000"/>
                <w:sz w:val="26"/>
                <w:szCs w:val="26"/>
              </w:rPr>
              <w:t>15</w:t>
            </w:r>
          </w:p>
        </w:tc>
        <w:tc>
          <w:tcPr>
            <w:tcW w:w="2863" w:type="dxa"/>
            <w:tcBorders>
              <w:top w:val="nil"/>
              <w:left w:val="nil"/>
              <w:bottom w:val="single" w:sz="4" w:space="0" w:color="000000"/>
              <w:right w:val="single" w:sz="4" w:space="0" w:color="000000"/>
            </w:tcBorders>
            <w:shd w:val="clear" w:color="auto" w:fill="auto"/>
            <w:vAlign w:val="center"/>
          </w:tcPr>
          <w:p w14:paraId="367665F1" w14:textId="12861D52" w:rsidR="006D3369" w:rsidRPr="00D5694B" w:rsidRDefault="006D3369" w:rsidP="006D3369">
            <w:pPr>
              <w:spacing w:before="240"/>
              <w:jc w:val="center"/>
              <w:rPr>
                <w:color w:val="000000"/>
                <w:sz w:val="26"/>
                <w:szCs w:val="26"/>
              </w:rPr>
            </w:pPr>
            <w:r w:rsidRPr="00D5694B">
              <w:rPr>
                <w:color w:val="000000"/>
                <w:sz w:val="26"/>
                <w:szCs w:val="26"/>
              </w:rPr>
              <w:t>Bộ Kế hoạch và Đầu tư</w:t>
            </w:r>
          </w:p>
        </w:tc>
        <w:tc>
          <w:tcPr>
            <w:tcW w:w="2112" w:type="dxa"/>
            <w:tcBorders>
              <w:top w:val="nil"/>
              <w:left w:val="nil"/>
              <w:bottom w:val="single" w:sz="4" w:space="0" w:color="000000"/>
              <w:right w:val="single" w:sz="4" w:space="0" w:color="000000"/>
            </w:tcBorders>
            <w:shd w:val="clear" w:color="auto" w:fill="auto"/>
            <w:vAlign w:val="center"/>
          </w:tcPr>
          <w:p w14:paraId="7731AAEF" w14:textId="3E1F7CE6" w:rsidR="006D3369" w:rsidRPr="00D5694B" w:rsidRDefault="006D3369" w:rsidP="006D3369">
            <w:pPr>
              <w:spacing w:before="240"/>
              <w:jc w:val="center"/>
              <w:rPr>
                <w:color w:val="000000"/>
                <w:sz w:val="26"/>
                <w:szCs w:val="26"/>
              </w:rPr>
            </w:pPr>
            <w:r w:rsidRPr="00D5694B">
              <w:rPr>
                <w:color w:val="000000"/>
                <w:sz w:val="26"/>
                <w:szCs w:val="26"/>
              </w:rPr>
              <w:t>5337/BKHĐT-TH</w:t>
            </w:r>
          </w:p>
        </w:tc>
        <w:tc>
          <w:tcPr>
            <w:tcW w:w="1688" w:type="dxa"/>
            <w:tcBorders>
              <w:top w:val="nil"/>
              <w:left w:val="nil"/>
              <w:bottom w:val="single" w:sz="4" w:space="0" w:color="000000"/>
              <w:right w:val="single" w:sz="4" w:space="0" w:color="000000"/>
            </w:tcBorders>
            <w:shd w:val="clear" w:color="auto" w:fill="auto"/>
            <w:vAlign w:val="center"/>
          </w:tcPr>
          <w:p w14:paraId="4777919A" w14:textId="5907608A" w:rsidR="006D3369" w:rsidRPr="00D5694B" w:rsidRDefault="006D3369" w:rsidP="006D3369">
            <w:pPr>
              <w:spacing w:before="240"/>
              <w:jc w:val="center"/>
              <w:rPr>
                <w:color w:val="000000"/>
                <w:sz w:val="26"/>
                <w:szCs w:val="26"/>
              </w:rPr>
            </w:pPr>
            <w:r w:rsidRPr="00D5694B">
              <w:rPr>
                <w:color w:val="000000"/>
                <w:sz w:val="26"/>
                <w:szCs w:val="26"/>
              </w:rPr>
              <w:t>02/08/2022</w:t>
            </w:r>
          </w:p>
        </w:tc>
        <w:tc>
          <w:tcPr>
            <w:tcW w:w="4255" w:type="dxa"/>
            <w:tcBorders>
              <w:top w:val="nil"/>
              <w:left w:val="nil"/>
              <w:bottom w:val="single" w:sz="4" w:space="0" w:color="000000"/>
              <w:right w:val="single" w:sz="4" w:space="0" w:color="000000"/>
            </w:tcBorders>
            <w:shd w:val="clear" w:color="auto" w:fill="auto"/>
            <w:vAlign w:val="center"/>
          </w:tcPr>
          <w:p w14:paraId="5119A7AC" w14:textId="0B0F77EF" w:rsidR="006D3369" w:rsidRPr="00D5694B" w:rsidRDefault="006D3369" w:rsidP="006D3369">
            <w:pPr>
              <w:jc w:val="both"/>
              <w:rPr>
                <w:color w:val="000000"/>
                <w:sz w:val="26"/>
                <w:szCs w:val="26"/>
              </w:rPr>
            </w:pPr>
            <w:r w:rsidRPr="00D5694B">
              <w:rPr>
                <w:color w:val="000000"/>
                <w:sz w:val="26"/>
                <w:szCs w:val="26"/>
              </w:rPr>
              <w:t>Đánh giá kết quả thực hiện kế hoạch phát triển kinh tế xã hội năm 2022; dự kiến kế hoạch phát triển kinh tế xã hội năm 2023</w:t>
            </w:r>
          </w:p>
        </w:tc>
        <w:tc>
          <w:tcPr>
            <w:tcW w:w="1417" w:type="dxa"/>
            <w:tcBorders>
              <w:top w:val="single" w:sz="4" w:space="0" w:color="auto"/>
              <w:left w:val="single" w:sz="4" w:space="0" w:color="auto"/>
              <w:bottom w:val="single" w:sz="4" w:space="0" w:color="auto"/>
              <w:right w:val="single" w:sz="4" w:space="0" w:color="auto"/>
            </w:tcBorders>
          </w:tcPr>
          <w:p w14:paraId="60424C72" w14:textId="77777777" w:rsidR="006D3369" w:rsidRPr="00D5694B" w:rsidRDefault="006D3369" w:rsidP="006D3369">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6A7B9EE2" w14:textId="77777777" w:rsidR="006D3369" w:rsidRPr="00D5694B" w:rsidRDefault="006D3369" w:rsidP="006D3369">
            <w:pPr>
              <w:jc w:val="both"/>
              <w:rPr>
                <w:color w:val="000000"/>
                <w:sz w:val="26"/>
                <w:szCs w:val="26"/>
              </w:rPr>
            </w:pPr>
          </w:p>
        </w:tc>
      </w:tr>
      <w:tr w:rsidR="00467F80" w:rsidRPr="00D5694B" w14:paraId="0DE499DE" w14:textId="77777777" w:rsidTr="00291D71">
        <w:tblPrEx>
          <w:tblLook w:val="01E0" w:firstRow="1" w:lastRow="1" w:firstColumn="1" w:lastColumn="1" w:noHBand="0" w:noVBand="0"/>
        </w:tblPrEx>
        <w:trPr>
          <w:trHeight w:val="1077"/>
          <w:tblHeader/>
        </w:trPr>
        <w:tc>
          <w:tcPr>
            <w:tcW w:w="564" w:type="dxa"/>
            <w:vAlign w:val="center"/>
          </w:tcPr>
          <w:p w14:paraId="2D333F44" w14:textId="429B8148" w:rsidR="006D3369" w:rsidRPr="00D5694B" w:rsidRDefault="006D3369" w:rsidP="006D3369">
            <w:pPr>
              <w:jc w:val="center"/>
              <w:rPr>
                <w:color w:val="000000"/>
                <w:sz w:val="26"/>
                <w:szCs w:val="26"/>
              </w:rPr>
            </w:pPr>
            <w:r w:rsidRPr="00D5694B">
              <w:rPr>
                <w:color w:val="000000"/>
                <w:sz w:val="26"/>
                <w:szCs w:val="26"/>
              </w:rPr>
              <w:t>16</w:t>
            </w:r>
          </w:p>
        </w:tc>
        <w:tc>
          <w:tcPr>
            <w:tcW w:w="2863" w:type="dxa"/>
            <w:tcBorders>
              <w:top w:val="nil"/>
              <w:left w:val="nil"/>
              <w:bottom w:val="single" w:sz="4" w:space="0" w:color="000000"/>
              <w:right w:val="single" w:sz="4" w:space="0" w:color="000000"/>
            </w:tcBorders>
            <w:shd w:val="clear" w:color="auto" w:fill="auto"/>
            <w:vAlign w:val="center"/>
          </w:tcPr>
          <w:p w14:paraId="220ED0FF" w14:textId="364D0B7E" w:rsidR="006D3369" w:rsidRPr="00D5694B" w:rsidRDefault="006D3369" w:rsidP="006D3369">
            <w:pPr>
              <w:spacing w:before="240"/>
              <w:jc w:val="center"/>
              <w:rPr>
                <w:color w:val="000000"/>
                <w:sz w:val="26"/>
                <w:szCs w:val="26"/>
              </w:rPr>
            </w:pPr>
            <w:r w:rsidRPr="00D5694B">
              <w:rPr>
                <w:color w:val="000000"/>
                <w:sz w:val="26"/>
                <w:szCs w:val="26"/>
              </w:rPr>
              <w:t>Chính phủ</w:t>
            </w:r>
          </w:p>
        </w:tc>
        <w:tc>
          <w:tcPr>
            <w:tcW w:w="2112" w:type="dxa"/>
            <w:tcBorders>
              <w:top w:val="nil"/>
              <w:left w:val="nil"/>
              <w:bottom w:val="single" w:sz="4" w:space="0" w:color="000000"/>
              <w:right w:val="single" w:sz="4" w:space="0" w:color="000000"/>
            </w:tcBorders>
            <w:shd w:val="clear" w:color="auto" w:fill="auto"/>
            <w:vAlign w:val="center"/>
          </w:tcPr>
          <w:p w14:paraId="2D749071" w14:textId="4C61E97D" w:rsidR="006D3369" w:rsidRPr="00D5694B" w:rsidRDefault="006D3369" w:rsidP="006D3369">
            <w:pPr>
              <w:spacing w:before="240"/>
              <w:jc w:val="center"/>
              <w:rPr>
                <w:color w:val="000000"/>
                <w:sz w:val="26"/>
                <w:szCs w:val="26"/>
              </w:rPr>
            </w:pPr>
            <w:r w:rsidRPr="00D5694B">
              <w:rPr>
                <w:color w:val="000000"/>
                <w:sz w:val="26"/>
                <w:szCs w:val="26"/>
              </w:rPr>
              <w:t>698/CĐ-TTg</w:t>
            </w:r>
          </w:p>
        </w:tc>
        <w:tc>
          <w:tcPr>
            <w:tcW w:w="1688" w:type="dxa"/>
            <w:tcBorders>
              <w:top w:val="nil"/>
              <w:left w:val="nil"/>
              <w:bottom w:val="single" w:sz="4" w:space="0" w:color="000000"/>
              <w:right w:val="single" w:sz="4" w:space="0" w:color="000000"/>
            </w:tcBorders>
            <w:shd w:val="clear" w:color="auto" w:fill="auto"/>
            <w:vAlign w:val="center"/>
          </w:tcPr>
          <w:p w14:paraId="6BD615AA" w14:textId="63472DA9" w:rsidR="006D3369" w:rsidRPr="00D5694B" w:rsidRDefault="006D3369" w:rsidP="006D3369">
            <w:pPr>
              <w:spacing w:before="240"/>
              <w:jc w:val="center"/>
              <w:rPr>
                <w:color w:val="000000"/>
                <w:sz w:val="26"/>
                <w:szCs w:val="26"/>
              </w:rPr>
            </w:pPr>
            <w:r w:rsidRPr="00D5694B">
              <w:rPr>
                <w:color w:val="000000"/>
                <w:sz w:val="26"/>
                <w:szCs w:val="26"/>
              </w:rPr>
              <w:t>04/08/2022</w:t>
            </w:r>
          </w:p>
        </w:tc>
        <w:tc>
          <w:tcPr>
            <w:tcW w:w="4255" w:type="dxa"/>
            <w:tcBorders>
              <w:top w:val="nil"/>
              <w:left w:val="nil"/>
              <w:bottom w:val="single" w:sz="4" w:space="0" w:color="000000"/>
              <w:right w:val="single" w:sz="4" w:space="0" w:color="000000"/>
            </w:tcBorders>
            <w:shd w:val="clear" w:color="auto" w:fill="auto"/>
            <w:vAlign w:val="center"/>
          </w:tcPr>
          <w:p w14:paraId="0F0A1A10" w14:textId="3CAF90A6" w:rsidR="006D3369" w:rsidRPr="00D5694B" w:rsidRDefault="006D3369" w:rsidP="006D3369">
            <w:pPr>
              <w:jc w:val="both"/>
              <w:rPr>
                <w:color w:val="000000"/>
                <w:sz w:val="26"/>
                <w:szCs w:val="26"/>
              </w:rPr>
            </w:pPr>
            <w:r w:rsidRPr="00D5694B">
              <w:rPr>
                <w:color w:val="000000"/>
                <w:sz w:val="26"/>
                <w:szCs w:val="26"/>
              </w:rPr>
              <w:t>Công điện về việc tiếp tục triển khai thực hiện quyết liệt, hiệu quả các chương trình mục tiêu quốc gia giai đoạn 2021 - 2025</w:t>
            </w:r>
          </w:p>
        </w:tc>
        <w:tc>
          <w:tcPr>
            <w:tcW w:w="1417" w:type="dxa"/>
            <w:tcBorders>
              <w:top w:val="single" w:sz="4" w:space="0" w:color="auto"/>
              <w:left w:val="single" w:sz="4" w:space="0" w:color="auto"/>
              <w:bottom w:val="single" w:sz="4" w:space="0" w:color="auto"/>
              <w:right w:val="single" w:sz="4" w:space="0" w:color="auto"/>
            </w:tcBorders>
          </w:tcPr>
          <w:p w14:paraId="1196A2AB" w14:textId="77777777" w:rsidR="006D3369" w:rsidRPr="00D5694B" w:rsidRDefault="006D3369" w:rsidP="006D3369">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5AEB3F34" w14:textId="77777777" w:rsidR="006D3369" w:rsidRPr="00D5694B" w:rsidRDefault="006D3369" w:rsidP="006D3369">
            <w:pPr>
              <w:jc w:val="both"/>
              <w:rPr>
                <w:color w:val="000000"/>
                <w:sz w:val="26"/>
                <w:szCs w:val="26"/>
              </w:rPr>
            </w:pPr>
          </w:p>
        </w:tc>
      </w:tr>
      <w:tr w:rsidR="00467F80" w:rsidRPr="00D5694B" w14:paraId="5A1E241A" w14:textId="77777777" w:rsidTr="00291D71">
        <w:tblPrEx>
          <w:tblLook w:val="01E0" w:firstRow="1" w:lastRow="1" w:firstColumn="1" w:lastColumn="1" w:noHBand="0" w:noVBand="0"/>
        </w:tblPrEx>
        <w:trPr>
          <w:trHeight w:val="1077"/>
          <w:tblHeader/>
        </w:trPr>
        <w:tc>
          <w:tcPr>
            <w:tcW w:w="564" w:type="dxa"/>
            <w:vAlign w:val="center"/>
          </w:tcPr>
          <w:p w14:paraId="15EF8350" w14:textId="025E32EC" w:rsidR="006D3369" w:rsidRPr="00D5694B" w:rsidRDefault="006D3369" w:rsidP="006D3369">
            <w:pPr>
              <w:jc w:val="center"/>
              <w:rPr>
                <w:color w:val="000000"/>
                <w:sz w:val="26"/>
                <w:szCs w:val="26"/>
              </w:rPr>
            </w:pPr>
            <w:r w:rsidRPr="00D5694B">
              <w:rPr>
                <w:color w:val="000000"/>
                <w:sz w:val="26"/>
                <w:szCs w:val="26"/>
              </w:rPr>
              <w:lastRenderedPageBreak/>
              <w:t>17</w:t>
            </w:r>
          </w:p>
        </w:tc>
        <w:tc>
          <w:tcPr>
            <w:tcW w:w="2863" w:type="dxa"/>
            <w:tcBorders>
              <w:top w:val="nil"/>
              <w:left w:val="nil"/>
              <w:bottom w:val="single" w:sz="4" w:space="0" w:color="000000"/>
              <w:right w:val="single" w:sz="4" w:space="0" w:color="000000"/>
            </w:tcBorders>
            <w:shd w:val="clear" w:color="auto" w:fill="auto"/>
            <w:vAlign w:val="center"/>
          </w:tcPr>
          <w:p w14:paraId="208D473E" w14:textId="7F231ADA" w:rsidR="006D3369" w:rsidRPr="00D5694B" w:rsidRDefault="006D3369" w:rsidP="006D3369">
            <w:pPr>
              <w:spacing w:before="240"/>
              <w:jc w:val="center"/>
              <w:rPr>
                <w:color w:val="000000"/>
                <w:sz w:val="26"/>
                <w:szCs w:val="26"/>
              </w:rPr>
            </w:pPr>
            <w:r>
              <w:rPr>
                <w:color w:val="000000"/>
                <w:sz w:val="26"/>
                <w:szCs w:val="26"/>
              </w:rPr>
              <w:t>Thủ tướng</w:t>
            </w:r>
            <w:r w:rsidRPr="00D5694B">
              <w:rPr>
                <w:color w:val="000000"/>
                <w:sz w:val="26"/>
                <w:szCs w:val="26"/>
              </w:rPr>
              <w:t xml:space="preserve"> Chính phủ</w:t>
            </w:r>
          </w:p>
        </w:tc>
        <w:tc>
          <w:tcPr>
            <w:tcW w:w="2112" w:type="dxa"/>
            <w:tcBorders>
              <w:top w:val="nil"/>
              <w:left w:val="nil"/>
              <w:bottom w:val="single" w:sz="4" w:space="0" w:color="000000"/>
              <w:right w:val="single" w:sz="4" w:space="0" w:color="000000"/>
            </w:tcBorders>
            <w:shd w:val="clear" w:color="auto" w:fill="auto"/>
            <w:vAlign w:val="center"/>
          </w:tcPr>
          <w:p w14:paraId="66F2CB52" w14:textId="00CA0952" w:rsidR="006D3369" w:rsidRPr="00D5694B" w:rsidRDefault="006D3369" w:rsidP="006D3369">
            <w:pPr>
              <w:spacing w:before="240"/>
              <w:jc w:val="center"/>
              <w:rPr>
                <w:color w:val="000000"/>
                <w:sz w:val="26"/>
                <w:szCs w:val="26"/>
              </w:rPr>
            </w:pPr>
            <w:r w:rsidRPr="00D5694B">
              <w:rPr>
                <w:color w:val="000000"/>
                <w:sz w:val="26"/>
                <w:szCs w:val="26"/>
              </w:rPr>
              <w:t>942/QĐ-TTg</w:t>
            </w:r>
          </w:p>
        </w:tc>
        <w:tc>
          <w:tcPr>
            <w:tcW w:w="1688" w:type="dxa"/>
            <w:tcBorders>
              <w:top w:val="nil"/>
              <w:left w:val="nil"/>
              <w:bottom w:val="single" w:sz="4" w:space="0" w:color="000000"/>
              <w:right w:val="single" w:sz="4" w:space="0" w:color="000000"/>
            </w:tcBorders>
            <w:shd w:val="clear" w:color="auto" w:fill="auto"/>
            <w:vAlign w:val="center"/>
          </w:tcPr>
          <w:p w14:paraId="0B6EF2AB" w14:textId="61D44676" w:rsidR="006D3369" w:rsidRPr="00D5694B" w:rsidRDefault="006D3369" w:rsidP="006D3369">
            <w:pPr>
              <w:spacing w:before="240"/>
              <w:jc w:val="center"/>
              <w:rPr>
                <w:color w:val="000000"/>
                <w:sz w:val="26"/>
                <w:szCs w:val="26"/>
              </w:rPr>
            </w:pPr>
            <w:r w:rsidRPr="00D5694B">
              <w:rPr>
                <w:color w:val="000000"/>
                <w:sz w:val="26"/>
                <w:szCs w:val="26"/>
              </w:rPr>
              <w:t>05/08/2022</w:t>
            </w:r>
          </w:p>
        </w:tc>
        <w:tc>
          <w:tcPr>
            <w:tcW w:w="4255" w:type="dxa"/>
            <w:tcBorders>
              <w:top w:val="nil"/>
              <w:left w:val="nil"/>
              <w:bottom w:val="single" w:sz="4" w:space="0" w:color="000000"/>
              <w:right w:val="single" w:sz="4" w:space="0" w:color="000000"/>
            </w:tcBorders>
            <w:shd w:val="clear" w:color="auto" w:fill="auto"/>
            <w:vAlign w:val="center"/>
          </w:tcPr>
          <w:p w14:paraId="3A60307C" w14:textId="279FF523" w:rsidR="006D3369" w:rsidRPr="00D5694B" w:rsidRDefault="006D3369" w:rsidP="006D3369">
            <w:pPr>
              <w:jc w:val="both"/>
              <w:rPr>
                <w:color w:val="000000"/>
                <w:sz w:val="26"/>
                <w:szCs w:val="26"/>
              </w:rPr>
            </w:pPr>
            <w:r w:rsidRPr="00D5694B">
              <w:rPr>
                <w:color w:val="000000"/>
                <w:sz w:val="26"/>
                <w:szCs w:val="26"/>
              </w:rPr>
              <w:t>Quyết định về việc phê duyệt Kế hoạch hành động giảm phát thải khí mê tan đến năm 2030</w:t>
            </w:r>
          </w:p>
        </w:tc>
        <w:tc>
          <w:tcPr>
            <w:tcW w:w="1417" w:type="dxa"/>
            <w:tcBorders>
              <w:top w:val="single" w:sz="4" w:space="0" w:color="auto"/>
              <w:left w:val="single" w:sz="4" w:space="0" w:color="auto"/>
              <w:bottom w:val="single" w:sz="4" w:space="0" w:color="auto"/>
              <w:right w:val="single" w:sz="4" w:space="0" w:color="auto"/>
            </w:tcBorders>
          </w:tcPr>
          <w:p w14:paraId="1730DEE4" w14:textId="77777777" w:rsidR="006D3369" w:rsidRPr="00D5694B" w:rsidRDefault="006D3369" w:rsidP="006D3369">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48E37C23" w14:textId="77777777" w:rsidR="006D3369" w:rsidRPr="00D5694B" w:rsidRDefault="006D3369" w:rsidP="006D3369">
            <w:pPr>
              <w:jc w:val="both"/>
              <w:rPr>
                <w:color w:val="000000"/>
                <w:sz w:val="26"/>
                <w:szCs w:val="26"/>
              </w:rPr>
            </w:pPr>
          </w:p>
        </w:tc>
      </w:tr>
      <w:tr w:rsidR="00467F80" w:rsidRPr="00D5694B" w14:paraId="5F082EF1" w14:textId="77777777" w:rsidTr="00291D71">
        <w:tblPrEx>
          <w:tblLook w:val="01E0" w:firstRow="1" w:lastRow="1" w:firstColumn="1" w:lastColumn="1" w:noHBand="0" w:noVBand="0"/>
        </w:tblPrEx>
        <w:trPr>
          <w:trHeight w:val="1077"/>
          <w:tblHeader/>
        </w:trPr>
        <w:tc>
          <w:tcPr>
            <w:tcW w:w="564" w:type="dxa"/>
            <w:vAlign w:val="center"/>
          </w:tcPr>
          <w:p w14:paraId="515BEE08" w14:textId="54FD8401" w:rsidR="0093099D" w:rsidRPr="00D5694B" w:rsidRDefault="0093099D" w:rsidP="0093099D">
            <w:pPr>
              <w:spacing w:before="240"/>
              <w:jc w:val="center"/>
              <w:rPr>
                <w:color w:val="000000"/>
                <w:sz w:val="26"/>
                <w:szCs w:val="26"/>
              </w:rPr>
            </w:pPr>
            <w:r w:rsidRPr="00D5694B">
              <w:rPr>
                <w:color w:val="000000"/>
                <w:sz w:val="26"/>
                <w:szCs w:val="26"/>
              </w:rPr>
              <w:t>18</w:t>
            </w:r>
          </w:p>
        </w:tc>
        <w:tc>
          <w:tcPr>
            <w:tcW w:w="2863" w:type="dxa"/>
            <w:tcBorders>
              <w:top w:val="nil"/>
              <w:left w:val="nil"/>
              <w:bottom w:val="single" w:sz="4" w:space="0" w:color="000000"/>
              <w:right w:val="single" w:sz="4" w:space="0" w:color="000000"/>
            </w:tcBorders>
            <w:shd w:val="clear" w:color="auto" w:fill="auto"/>
            <w:vAlign w:val="center"/>
          </w:tcPr>
          <w:p w14:paraId="4EC79B05" w14:textId="2B98A6CE" w:rsidR="0093099D" w:rsidRPr="00D5694B" w:rsidRDefault="0093099D" w:rsidP="0093099D">
            <w:pPr>
              <w:spacing w:before="240"/>
              <w:jc w:val="center"/>
              <w:rPr>
                <w:color w:val="000000"/>
                <w:sz w:val="26"/>
                <w:szCs w:val="26"/>
              </w:rPr>
            </w:pPr>
            <w:r w:rsidRPr="00D5694B">
              <w:rPr>
                <w:color w:val="000000"/>
                <w:sz w:val="26"/>
                <w:szCs w:val="26"/>
              </w:rPr>
              <w:t>Bộ Kế hoạch và Đầu tư</w:t>
            </w:r>
          </w:p>
        </w:tc>
        <w:tc>
          <w:tcPr>
            <w:tcW w:w="2112" w:type="dxa"/>
            <w:tcBorders>
              <w:top w:val="nil"/>
              <w:left w:val="nil"/>
              <w:bottom w:val="single" w:sz="4" w:space="0" w:color="000000"/>
              <w:right w:val="single" w:sz="4" w:space="0" w:color="000000"/>
            </w:tcBorders>
            <w:shd w:val="clear" w:color="auto" w:fill="auto"/>
            <w:vAlign w:val="center"/>
          </w:tcPr>
          <w:p w14:paraId="5A930128" w14:textId="1A43ECAD" w:rsidR="0093099D" w:rsidRPr="00D5694B" w:rsidRDefault="0093099D" w:rsidP="0093099D">
            <w:pPr>
              <w:spacing w:before="240"/>
              <w:jc w:val="center"/>
              <w:rPr>
                <w:color w:val="000000"/>
                <w:sz w:val="26"/>
                <w:szCs w:val="26"/>
              </w:rPr>
            </w:pPr>
            <w:r w:rsidRPr="00D5694B">
              <w:rPr>
                <w:color w:val="000000"/>
                <w:sz w:val="26"/>
                <w:szCs w:val="26"/>
              </w:rPr>
              <w:t>1392/QĐ-BKHĐT</w:t>
            </w:r>
          </w:p>
        </w:tc>
        <w:tc>
          <w:tcPr>
            <w:tcW w:w="1688" w:type="dxa"/>
            <w:tcBorders>
              <w:top w:val="nil"/>
              <w:left w:val="nil"/>
              <w:bottom w:val="single" w:sz="4" w:space="0" w:color="000000"/>
              <w:right w:val="single" w:sz="4" w:space="0" w:color="000000"/>
            </w:tcBorders>
            <w:shd w:val="clear" w:color="auto" w:fill="auto"/>
            <w:vAlign w:val="center"/>
          </w:tcPr>
          <w:p w14:paraId="54A03C6A" w14:textId="3ADB7965" w:rsidR="0093099D" w:rsidRPr="00D5694B" w:rsidRDefault="0093099D" w:rsidP="0093099D">
            <w:pPr>
              <w:spacing w:before="240"/>
              <w:jc w:val="center"/>
              <w:rPr>
                <w:color w:val="000000"/>
                <w:sz w:val="26"/>
                <w:szCs w:val="26"/>
              </w:rPr>
            </w:pPr>
            <w:r w:rsidRPr="00D5694B">
              <w:rPr>
                <w:color w:val="000000"/>
                <w:sz w:val="26"/>
                <w:szCs w:val="26"/>
              </w:rPr>
              <w:t>09/08/2022</w:t>
            </w:r>
          </w:p>
        </w:tc>
        <w:tc>
          <w:tcPr>
            <w:tcW w:w="4255" w:type="dxa"/>
            <w:tcBorders>
              <w:top w:val="nil"/>
              <w:left w:val="nil"/>
              <w:bottom w:val="single" w:sz="4" w:space="0" w:color="000000"/>
              <w:right w:val="single" w:sz="4" w:space="0" w:color="000000"/>
            </w:tcBorders>
            <w:shd w:val="clear" w:color="auto" w:fill="auto"/>
            <w:vAlign w:val="center"/>
          </w:tcPr>
          <w:p w14:paraId="223A8307" w14:textId="10CCFBA6" w:rsidR="0093099D" w:rsidRPr="00D5694B" w:rsidRDefault="0093099D" w:rsidP="0093099D">
            <w:pPr>
              <w:spacing w:before="240"/>
              <w:jc w:val="both"/>
              <w:rPr>
                <w:color w:val="000000"/>
                <w:sz w:val="26"/>
                <w:szCs w:val="26"/>
              </w:rPr>
            </w:pPr>
            <w:r w:rsidRPr="00D5694B">
              <w:rPr>
                <w:color w:val="000000"/>
                <w:sz w:val="26"/>
                <w:szCs w:val="26"/>
              </w:rPr>
              <w:t>Quyết định công bố danh mục chế độ Báo cáo định kỳ thuộc phạm vi chức năng quản lý của Bộ Kế hoạch và Đầu tư</w:t>
            </w:r>
          </w:p>
        </w:tc>
        <w:tc>
          <w:tcPr>
            <w:tcW w:w="1417" w:type="dxa"/>
            <w:tcBorders>
              <w:top w:val="single" w:sz="4" w:space="0" w:color="auto"/>
              <w:left w:val="single" w:sz="4" w:space="0" w:color="auto"/>
              <w:bottom w:val="single" w:sz="4" w:space="0" w:color="auto"/>
              <w:right w:val="single" w:sz="4" w:space="0" w:color="auto"/>
            </w:tcBorders>
          </w:tcPr>
          <w:p w14:paraId="39C17930" w14:textId="07F9618C" w:rsidR="0093099D" w:rsidRPr="00D5694B" w:rsidRDefault="0093099D" w:rsidP="0093099D">
            <w:pPr>
              <w:spacing w:before="240" w:after="480"/>
              <w:jc w:val="center"/>
              <w:rPr>
                <w:color w:val="000000"/>
                <w:sz w:val="26"/>
                <w:szCs w:val="26"/>
              </w:rPr>
            </w:pPr>
          </w:p>
        </w:tc>
        <w:tc>
          <w:tcPr>
            <w:tcW w:w="1418" w:type="dxa"/>
            <w:tcBorders>
              <w:top w:val="single" w:sz="4" w:space="0" w:color="auto"/>
              <w:left w:val="single" w:sz="4" w:space="0" w:color="auto"/>
              <w:bottom w:val="single" w:sz="4" w:space="0" w:color="auto"/>
            </w:tcBorders>
            <w:vAlign w:val="center"/>
          </w:tcPr>
          <w:p w14:paraId="4E52F184" w14:textId="77777777" w:rsidR="0093099D" w:rsidRPr="00D5694B" w:rsidRDefault="0093099D" w:rsidP="0093099D">
            <w:pPr>
              <w:spacing w:before="240"/>
              <w:jc w:val="both"/>
              <w:rPr>
                <w:color w:val="000000"/>
                <w:sz w:val="26"/>
                <w:szCs w:val="26"/>
              </w:rPr>
            </w:pPr>
          </w:p>
        </w:tc>
      </w:tr>
      <w:tr w:rsidR="00467F80" w:rsidRPr="00D5694B" w14:paraId="23F845B1" w14:textId="77777777" w:rsidTr="00291D71">
        <w:tblPrEx>
          <w:tblLook w:val="01E0" w:firstRow="1" w:lastRow="1" w:firstColumn="1" w:lastColumn="1" w:noHBand="0" w:noVBand="0"/>
        </w:tblPrEx>
        <w:trPr>
          <w:trHeight w:val="1077"/>
          <w:tblHeader/>
        </w:trPr>
        <w:tc>
          <w:tcPr>
            <w:tcW w:w="564" w:type="dxa"/>
            <w:vAlign w:val="center"/>
          </w:tcPr>
          <w:p w14:paraId="57FDB328" w14:textId="7C006452" w:rsidR="0093099D" w:rsidRPr="00D5694B" w:rsidRDefault="0093099D" w:rsidP="0093099D">
            <w:pPr>
              <w:jc w:val="center"/>
              <w:rPr>
                <w:color w:val="000000"/>
                <w:sz w:val="26"/>
                <w:szCs w:val="26"/>
              </w:rPr>
            </w:pPr>
            <w:r w:rsidRPr="00D5694B">
              <w:rPr>
                <w:color w:val="000000"/>
                <w:sz w:val="26"/>
                <w:szCs w:val="26"/>
              </w:rPr>
              <w:t>19</w:t>
            </w:r>
          </w:p>
        </w:tc>
        <w:tc>
          <w:tcPr>
            <w:tcW w:w="2863" w:type="dxa"/>
            <w:tcBorders>
              <w:top w:val="nil"/>
              <w:left w:val="nil"/>
              <w:bottom w:val="single" w:sz="4" w:space="0" w:color="000000"/>
              <w:right w:val="single" w:sz="4" w:space="0" w:color="000000"/>
            </w:tcBorders>
            <w:shd w:val="clear" w:color="auto" w:fill="auto"/>
            <w:vAlign w:val="center"/>
          </w:tcPr>
          <w:p w14:paraId="3ACEFD0B" w14:textId="22DECE9F" w:rsidR="0093099D" w:rsidRPr="00D5694B" w:rsidRDefault="0093099D" w:rsidP="0093099D">
            <w:pPr>
              <w:spacing w:before="240"/>
              <w:jc w:val="center"/>
              <w:rPr>
                <w:color w:val="000000"/>
                <w:sz w:val="26"/>
                <w:szCs w:val="26"/>
              </w:rPr>
            </w:pPr>
            <w:r w:rsidRPr="00D5694B">
              <w:rPr>
                <w:color w:val="000000"/>
                <w:sz w:val="26"/>
                <w:szCs w:val="26"/>
              </w:rPr>
              <w:t>Bộ Kế hoạch và Đầu tư</w:t>
            </w:r>
          </w:p>
        </w:tc>
        <w:tc>
          <w:tcPr>
            <w:tcW w:w="2112" w:type="dxa"/>
            <w:tcBorders>
              <w:top w:val="nil"/>
              <w:left w:val="nil"/>
              <w:bottom w:val="single" w:sz="4" w:space="0" w:color="000000"/>
              <w:right w:val="single" w:sz="4" w:space="0" w:color="000000"/>
            </w:tcBorders>
            <w:shd w:val="clear" w:color="auto" w:fill="auto"/>
            <w:vAlign w:val="center"/>
          </w:tcPr>
          <w:p w14:paraId="31CE5DF9" w14:textId="58A96FE5" w:rsidR="0093099D" w:rsidRPr="00D5694B" w:rsidRDefault="0093099D" w:rsidP="0093099D">
            <w:pPr>
              <w:spacing w:before="240"/>
              <w:jc w:val="center"/>
              <w:rPr>
                <w:color w:val="000000"/>
                <w:sz w:val="26"/>
                <w:szCs w:val="26"/>
              </w:rPr>
            </w:pPr>
            <w:r w:rsidRPr="00D5694B">
              <w:rPr>
                <w:color w:val="000000"/>
                <w:sz w:val="26"/>
                <w:szCs w:val="26"/>
              </w:rPr>
              <w:t>1373/QĐ-BKHĐT</w:t>
            </w:r>
          </w:p>
        </w:tc>
        <w:tc>
          <w:tcPr>
            <w:tcW w:w="1688" w:type="dxa"/>
            <w:tcBorders>
              <w:top w:val="nil"/>
              <w:left w:val="nil"/>
              <w:bottom w:val="single" w:sz="4" w:space="0" w:color="000000"/>
              <w:right w:val="single" w:sz="4" w:space="0" w:color="000000"/>
            </w:tcBorders>
            <w:shd w:val="clear" w:color="auto" w:fill="auto"/>
            <w:vAlign w:val="center"/>
          </w:tcPr>
          <w:p w14:paraId="54F7DE2A" w14:textId="77367EA0" w:rsidR="0093099D" w:rsidRPr="00D5694B" w:rsidRDefault="0093099D" w:rsidP="0093099D">
            <w:pPr>
              <w:spacing w:before="240"/>
              <w:jc w:val="center"/>
              <w:rPr>
                <w:color w:val="000000"/>
                <w:sz w:val="26"/>
                <w:szCs w:val="26"/>
              </w:rPr>
            </w:pPr>
            <w:r w:rsidRPr="00D5694B">
              <w:rPr>
                <w:color w:val="000000"/>
                <w:sz w:val="26"/>
                <w:szCs w:val="26"/>
              </w:rPr>
              <w:t>29/07/2022</w:t>
            </w:r>
          </w:p>
        </w:tc>
        <w:tc>
          <w:tcPr>
            <w:tcW w:w="4255" w:type="dxa"/>
            <w:tcBorders>
              <w:top w:val="nil"/>
              <w:left w:val="nil"/>
              <w:bottom w:val="single" w:sz="4" w:space="0" w:color="000000"/>
              <w:right w:val="single" w:sz="4" w:space="0" w:color="000000"/>
            </w:tcBorders>
            <w:shd w:val="clear" w:color="auto" w:fill="auto"/>
            <w:vAlign w:val="center"/>
          </w:tcPr>
          <w:p w14:paraId="4412E0C0" w14:textId="00A4C98C" w:rsidR="0093099D" w:rsidRPr="00D5694B" w:rsidRDefault="0093099D" w:rsidP="0093099D">
            <w:pPr>
              <w:jc w:val="both"/>
              <w:rPr>
                <w:color w:val="000000"/>
                <w:sz w:val="26"/>
                <w:szCs w:val="26"/>
              </w:rPr>
            </w:pPr>
            <w:r w:rsidRPr="00D5694B">
              <w:rPr>
                <w:color w:val="000000"/>
                <w:sz w:val="26"/>
                <w:szCs w:val="26"/>
              </w:rPr>
              <w:t>Quyết định về việc đính chính Thông tư số 10/2022/TT-BKHĐT ngày 15.6.2022 của Bộ trưởng Bộ Kế hoạch và Đầu tư quy định chi tiết việc cung cấp, đăng tải thông tin và lựa chọn nhà đầu tư trên Hệ thống đấu thầu quốc gia</w:t>
            </w:r>
          </w:p>
        </w:tc>
        <w:tc>
          <w:tcPr>
            <w:tcW w:w="1417" w:type="dxa"/>
            <w:tcBorders>
              <w:top w:val="single" w:sz="4" w:space="0" w:color="auto"/>
              <w:left w:val="single" w:sz="4" w:space="0" w:color="auto"/>
              <w:bottom w:val="single" w:sz="4" w:space="0" w:color="auto"/>
              <w:right w:val="single" w:sz="4" w:space="0" w:color="auto"/>
            </w:tcBorders>
          </w:tcPr>
          <w:p w14:paraId="23450A61"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2AAC02E8" w14:textId="77777777" w:rsidR="0093099D" w:rsidRPr="00D5694B" w:rsidRDefault="0093099D" w:rsidP="0093099D">
            <w:pPr>
              <w:jc w:val="both"/>
              <w:rPr>
                <w:color w:val="000000"/>
                <w:sz w:val="26"/>
                <w:szCs w:val="26"/>
              </w:rPr>
            </w:pPr>
          </w:p>
        </w:tc>
      </w:tr>
      <w:tr w:rsidR="00467F80" w:rsidRPr="00D5694B" w14:paraId="1562D5DC" w14:textId="77777777" w:rsidTr="00291D71">
        <w:tblPrEx>
          <w:tblLook w:val="01E0" w:firstRow="1" w:lastRow="1" w:firstColumn="1" w:lastColumn="1" w:noHBand="0" w:noVBand="0"/>
        </w:tblPrEx>
        <w:trPr>
          <w:trHeight w:val="1077"/>
          <w:tblHeader/>
        </w:trPr>
        <w:tc>
          <w:tcPr>
            <w:tcW w:w="564" w:type="dxa"/>
            <w:vAlign w:val="center"/>
          </w:tcPr>
          <w:p w14:paraId="06964EC0" w14:textId="528D1B2A" w:rsidR="0093099D" w:rsidRPr="00D5694B" w:rsidRDefault="0093099D" w:rsidP="0093099D">
            <w:pPr>
              <w:jc w:val="center"/>
              <w:rPr>
                <w:color w:val="000000"/>
                <w:sz w:val="26"/>
                <w:szCs w:val="26"/>
              </w:rPr>
            </w:pPr>
            <w:r w:rsidRPr="00D5694B">
              <w:rPr>
                <w:color w:val="000000"/>
                <w:sz w:val="26"/>
                <w:szCs w:val="26"/>
              </w:rPr>
              <w:t>20</w:t>
            </w:r>
          </w:p>
        </w:tc>
        <w:tc>
          <w:tcPr>
            <w:tcW w:w="2863" w:type="dxa"/>
            <w:tcBorders>
              <w:top w:val="nil"/>
              <w:left w:val="nil"/>
              <w:bottom w:val="single" w:sz="4" w:space="0" w:color="000000"/>
              <w:right w:val="single" w:sz="4" w:space="0" w:color="000000"/>
            </w:tcBorders>
            <w:shd w:val="clear" w:color="auto" w:fill="auto"/>
            <w:vAlign w:val="center"/>
          </w:tcPr>
          <w:p w14:paraId="4F57DF1C" w14:textId="38FAF8D7" w:rsidR="0093099D" w:rsidRPr="00D5694B" w:rsidRDefault="0093099D" w:rsidP="0093099D">
            <w:pPr>
              <w:spacing w:before="240"/>
              <w:jc w:val="center"/>
              <w:rPr>
                <w:color w:val="000000"/>
                <w:sz w:val="26"/>
                <w:szCs w:val="26"/>
              </w:rPr>
            </w:pPr>
            <w:r w:rsidRPr="00D5694B">
              <w:rPr>
                <w:color w:val="000000"/>
                <w:sz w:val="26"/>
                <w:szCs w:val="26"/>
              </w:rPr>
              <w:t>Bộ Kế hoạch và Đầu tư</w:t>
            </w:r>
          </w:p>
        </w:tc>
        <w:tc>
          <w:tcPr>
            <w:tcW w:w="2112" w:type="dxa"/>
            <w:tcBorders>
              <w:top w:val="nil"/>
              <w:left w:val="nil"/>
              <w:bottom w:val="single" w:sz="4" w:space="0" w:color="000000"/>
              <w:right w:val="single" w:sz="4" w:space="0" w:color="000000"/>
            </w:tcBorders>
            <w:shd w:val="clear" w:color="auto" w:fill="auto"/>
            <w:vAlign w:val="center"/>
          </w:tcPr>
          <w:p w14:paraId="79171A52" w14:textId="0F2931BE" w:rsidR="0093099D" w:rsidRPr="00D5694B" w:rsidRDefault="0093099D" w:rsidP="0093099D">
            <w:pPr>
              <w:spacing w:before="240"/>
              <w:jc w:val="center"/>
              <w:rPr>
                <w:color w:val="000000"/>
                <w:sz w:val="26"/>
                <w:szCs w:val="26"/>
              </w:rPr>
            </w:pPr>
            <w:r w:rsidRPr="00D5694B">
              <w:rPr>
                <w:color w:val="000000"/>
                <w:sz w:val="26"/>
                <w:szCs w:val="26"/>
              </w:rPr>
              <w:t>16/2022/TT-BKHĐT</w:t>
            </w:r>
          </w:p>
        </w:tc>
        <w:tc>
          <w:tcPr>
            <w:tcW w:w="1688" w:type="dxa"/>
            <w:tcBorders>
              <w:top w:val="nil"/>
              <w:left w:val="nil"/>
              <w:bottom w:val="single" w:sz="4" w:space="0" w:color="000000"/>
              <w:right w:val="single" w:sz="4" w:space="0" w:color="000000"/>
            </w:tcBorders>
            <w:shd w:val="clear" w:color="auto" w:fill="auto"/>
            <w:vAlign w:val="center"/>
          </w:tcPr>
          <w:p w14:paraId="0659C43D" w14:textId="5F28BB9E" w:rsidR="0093099D" w:rsidRPr="00D5694B" w:rsidRDefault="00954B17" w:rsidP="0093099D">
            <w:pPr>
              <w:spacing w:before="240"/>
              <w:jc w:val="center"/>
              <w:rPr>
                <w:color w:val="000000"/>
                <w:sz w:val="26"/>
                <w:szCs w:val="26"/>
              </w:rPr>
            </w:pPr>
            <w:r w:rsidRPr="00954B17">
              <w:rPr>
                <w:color w:val="000000"/>
                <w:sz w:val="26"/>
                <w:szCs w:val="26"/>
              </w:rPr>
              <w:t>29/07/2022</w:t>
            </w:r>
          </w:p>
        </w:tc>
        <w:tc>
          <w:tcPr>
            <w:tcW w:w="4255" w:type="dxa"/>
            <w:tcBorders>
              <w:top w:val="nil"/>
              <w:left w:val="nil"/>
              <w:bottom w:val="single" w:sz="4" w:space="0" w:color="000000"/>
              <w:right w:val="single" w:sz="4" w:space="0" w:color="000000"/>
            </w:tcBorders>
            <w:shd w:val="clear" w:color="auto" w:fill="auto"/>
            <w:vAlign w:val="center"/>
          </w:tcPr>
          <w:p w14:paraId="3CCA02CB" w14:textId="73472A82" w:rsidR="0093099D" w:rsidRPr="00D5694B" w:rsidRDefault="0093099D" w:rsidP="0093099D">
            <w:pPr>
              <w:jc w:val="both"/>
              <w:rPr>
                <w:color w:val="000000"/>
                <w:sz w:val="26"/>
                <w:szCs w:val="26"/>
              </w:rPr>
            </w:pPr>
            <w:r w:rsidRPr="00D5694B">
              <w:rPr>
                <w:color w:val="000000"/>
                <w:sz w:val="26"/>
                <w:szCs w:val="26"/>
              </w:rPr>
              <w:t>Thông tư ngưng hiệu lực của Thông tư số 08/2022/TT-BKHĐT ngày 31.5.2022 của Bộ trưởng Bộ Kế hoạch và Đầu tư quy định chi tiết việc cung cấp, đăng tải thông tin về đấu thầu và lựa chọn nhà thầu trên Hệ thống mạng đấu thầu quốc gia và Thông tư 10/2022/TT-BKHĐT ngày 15.6.2022 của Bộ trưởng Bộ Kế hoạch và Đầu tư quy định chi tiết việc cung cấp, đăng tải thông tin và lựa chọn nhà đầu tư trên Hệ thống mạng đấu thầu quốc gia</w:t>
            </w:r>
          </w:p>
        </w:tc>
        <w:tc>
          <w:tcPr>
            <w:tcW w:w="1417" w:type="dxa"/>
            <w:tcBorders>
              <w:top w:val="single" w:sz="4" w:space="0" w:color="auto"/>
              <w:left w:val="single" w:sz="4" w:space="0" w:color="auto"/>
              <w:bottom w:val="single" w:sz="4" w:space="0" w:color="auto"/>
              <w:right w:val="single" w:sz="4" w:space="0" w:color="auto"/>
            </w:tcBorders>
          </w:tcPr>
          <w:p w14:paraId="2CDA0D26" w14:textId="3FBEE01A" w:rsidR="0093099D" w:rsidRPr="00D5694B" w:rsidRDefault="00954B17" w:rsidP="0093099D">
            <w:pPr>
              <w:jc w:val="both"/>
              <w:rPr>
                <w:color w:val="000000"/>
                <w:sz w:val="26"/>
                <w:szCs w:val="26"/>
              </w:rPr>
            </w:pPr>
            <w:r>
              <w:rPr>
                <w:color w:val="000000"/>
                <w:sz w:val="26"/>
                <w:szCs w:val="26"/>
              </w:rPr>
              <w:t>01/8/2022</w:t>
            </w:r>
          </w:p>
        </w:tc>
        <w:tc>
          <w:tcPr>
            <w:tcW w:w="1418" w:type="dxa"/>
            <w:tcBorders>
              <w:top w:val="single" w:sz="4" w:space="0" w:color="auto"/>
              <w:left w:val="single" w:sz="4" w:space="0" w:color="auto"/>
              <w:bottom w:val="single" w:sz="4" w:space="0" w:color="auto"/>
            </w:tcBorders>
            <w:vAlign w:val="center"/>
          </w:tcPr>
          <w:p w14:paraId="443737C2" w14:textId="77777777" w:rsidR="0093099D" w:rsidRPr="00D5694B" w:rsidRDefault="0093099D" w:rsidP="0093099D">
            <w:pPr>
              <w:jc w:val="both"/>
              <w:rPr>
                <w:color w:val="000000"/>
                <w:sz w:val="26"/>
                <w:szCs w:val="26"/>
              </w:rPr>
            </w:pPr>
          </w:p>
        </w:tc>
      </w:tr>
      <w:tr w:rsidR="00467F80" w:rsidRPr="00D5694B" w14:paraId="7C842DE7" w14:textId="77777777" w:rsidTr="00291D71">
        <w:tblPrEx>
          <w:tblLook w:val="01E0" w:firstRow="1" w:lastRow="1" w:firstColumn="1" w:lastColumn="1" w:noHBand="0" w:noVBand="0"/>
        </w:tblPrEx>
        <w:trPr>
          <w:trHeight w:val="1077"/>
          <w:tblHeader/>
        </w:trPr>
        <w:tc>
          <w:tcPr>
            <w:tcW w:w="564" w:type="dxa"/>
            <w:vAlign w:val="center"/>
          </w:tcPr>
          <w:p w14:paraId="47C7EF6E" w14:textId="57AFDDF2" w:rsidR="0093099D" w:rsidRPr="00D5694B" w:rsidRDefault="0093099D" w:rsidP="0093099D">
            <w:pPr>
              <w:jc w:val="center"/>
              <w:rPr>
                <w:color w:val="000000"/>
                <w:sz w:val="26"/>
                <w:szCs w:val="26"/>
              </w:rPr>
            </w:pPr>
            <w:r w:rsidRPr="00D5694B">
              <w:rPr>
                <w:color w:val="000000"/>
                <w:sz w:val="26"/>
                <w:szCs w:val="26"/>
              </w:rPr>
              <w:t>2</w:t>
            </w:r>
            <w:r w:rsidR="002E3B4C">
              <w:rPr>
                <w:color w:val="000000"/>
                <w:sz w:val="26"/>
                <w:szCs w:val="26"/>
              </w:rPr>
              <w:t>1</w:t>
            </w:r>
          </w:p>
        </w:tc>
        <w:tc>
          <w:tcPr>
            <w:tcW w:w="2863" w:type="dxa"/>
            <w:tcBorders>
              <w:top w:val="nil"/>
              <w:left w:val="nil"/>
              <w:bottom w:val="single" w:sz="4" w:space="0" w:color="000000"/>
              <w:right w:val="single" w:sz="4" w:space="0" w:color="000000"/>
            </w:tcBorders>
            <w:shd w:val="clear" w:color="auto" w:fill="auto"/>
            <w:vAlign w:val="center"/>
          </w:tcPr>
          <w:p w14:paraId="5C39353D" w14:textId="4401C5D6" w:rsidR="0093099D" w:rsidRPr="00D5694B" w:rsidRDefault="00A4069E" w:rsidP="0093099D">
            <w:pPr>
              <w:spacing w:before="240"/>
              <w:jc w:val="center"/>
              <w:rPr>
                <w:color w:val="000000"/>
                <w:sz w:val="26"/>
                <w:szCs w:val="26"/>
              </w:rPr>
            </w:pPr>
            <w:r>
              <w:rPr>
                <w:color w:val="000000"/>
                <w:sz w:val="26"/>
                <w:szCs w:val="26"/>
              </w:rPr>
              <w:t>Thủ tướng</w:t>
            </w:r>
            <w:r w:rsidR="0093099D" w:rsidRPr="00D5694B">
              <w:rPr>
                <w:color w:val="000000"/>
                <w:sz w:val="26"/>
                <w:szCs w:val="26"/>
              </w:rPr>
              <w:t xml:space="preserve"> Chính phủ</w:t>
            </w:r>
          </w:p>
        </w:tc>
        <w:tc>
          <w:tcPr>
            <w:tcW w:w="2112" w:type="dxa"/>
            <w:tcBorders>
              <w:top w:val="nil"/>
              <w:left w:val="nil"/>
              <w:bottom w:val="single" w:sz="4" w:space="0" w:color="000000"/>
              <w:right w:val="single" w:sz="4" w:space="0" w:color="000000"/>
            </w:tcBorders>
            <w:shd w:val="clear" w:color="auto" w:fill="auto"/>
            <w:vAlign w:val="center"/>
          </w:tcPr>
          <w:p w14:paraId="19BC3CAE" w14:textId="2C18C1F1" w:rsidR="0093099D" w:rsidRPr="00D5694B" w:rsidRDefault="0093099D" w:rsidP="0093099D">
            <w:pPr>
              <w:spacing w:before="240"/>
              <w:jc w:val="center"/>
              <w:rPr>
                <w:color w:val="000000"/>
                <w:sz w:val="26"/>
                <w:szCs w:val="26"/>
              </w:rPr>
            </w:pPr>
            <w:r w:rsidRPr="00D5694B">
              <w:rPr>
                <w:color w:val="000000"/>
                <w:sz w:val="26"/>
                <w:szCs w:val="26"/>
              </w:rPr>
              <w:t>930/QĐ-TTg</w:t>
            </w:r>
          </w:p>
        </w:tc>
        <w:tc>
          <w:tcPr>
            <w:tcW w:w="1688" w:type="dxa"/>
            <w:tcBorders>
              <w:top w:val="nil"/>
              <w:left w:val="nil"/>
              <w:bottom w:val="single" w:sz="4" w:space="0" w:color="000000"/>
              <w:right w:val="single" w:sz="4" w:space="0" w:color="000000"/>
            </w:tcBorders>
            <w:shd w:val="clear" w:color="auto" w:fill="auto"/>
            <w:vAlign w:val="center"/>
          </w:tcPr>
          <w:p w14:paraId="657098AE" w14:textId="4CD515AA" w:rsidR="0093099D" w:rsidRPr="00D5694B" w:rsidRDefault="0093099D" w:rsidP="0093099D">
            <w:pPr>
              <w:spacing w:before="240"/>
              <w:jc w:val="center"/>
              <w:rPr>
                <w:color w:val="000000"/>
                <w:sz w:val="26"/>
                <w:szCs w:val="26"/>
              </w:rPr>
            </w:pPr>
            <w:r w:rsidRPr="00D5694B">
              <w:rPr>
                <w:color w:val="000000"/>
                <w:sz w:val="26"/>
                <w:szCs w:val="26"/>
              </w:rPr>
              <w:t>03/08/2022</w:t>
            </w:r>
          </w:p>
        </w:tc>
        <w:tc>
          <w:tcPr>
            <w:tcW w:w="4255" w:type="dxa"/>
            <w:tcBorders>
              <w:top w:val="nil"/>
              <w:left w:val="nil"/>
              <w:bottom w:val="single" w:sz="4" w:space="0" w:color="000000"/>
              <w:right w:val="single" w:sz="4" w:space="0" w:color="000000"/>
            </w:tcBorders>
            <w:shd w:val="clear" w:color="auto" w:fill="auto"/>
            <w:vAlign w:val="center"/>
          </w:tcPr>
          <w:p w14:paraId="2B9E3144" w14:textId="506A8BF6" w:rsidR="0093099D" w:rsidRPr="00D5694B" w:rsidRDefault="0093099D" w:rsidP="0093099D">
            <w:pPr>
              <w:jc w:val="both"/>
              <w:rPr>
                <w:color w:val="000000"/>
                <w:sz w:val="26"/>
                <w:szCs w:val="26"/>
              </w:rPr>
            </w:pPr>
            <w:r w:rsidRPr="00D5694B">
              <w:rPr>
                <w:color w:val="000000"/>
                <w:sz w:val="26"/>
                <w:szCs w:val="26"/>
              </w:rPr>
              <w:t>Quyết định phê duyệt Đề án "Ngày tôn vinh tiếng Việt trong cộng đồng người Việt Nam ở nước ngoài giai đoạn 2023-203"</w:t>
            </w:r>
          </w:p>
        </w:tc>
        <w:tc>
          <w:tcPr>
            <w:tcW w:w="1417" w:type="dxa"/>
            <w:tcBorders>
              <w:top w:val="single" w:sz="4" w:space="0" w:color="auto"/>
              <w:left w:val="single" w:sz="4" w:space="0" w:color="auto"/>
              <w:bottom w:val="single" w:sz="4" w:space="0" w:color="auto"/>
              <w:right w:val="single" w:sz="4" w:space="0" w:color="auto"/>
            </w:tcBorders>
          </w:tcPr>
          <w:p w14:paraId="6ED4C050"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72E2A942" w14:textId="77777777" w:rsidR="0093099D" w:rsidRPr="00D5694B" w:rsidRDefault="0093099D" w:rsidP="0093099D">
            <w:pPr>
              <w:jc w:val="both"/>
              <w:rPr>
                <w:color w:val="000000"/>
                <w:sz w:val="26"/>
                <w:szCs w:val="26"/>
              </w:rPr>
            </w:pPr>
          </w:p>
        </w:tc>
      </w:tr>
      <w:tr w:rsidR="00467F80" w:rsidRPr="00D5694B" w14:paraId="4F0E634C" w14:textId="77777777" w:rsidTr="00291D71">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5E1EA88" w14:textId="522B88D2" w:rsidR="0093099D" w:rsidRPr="00D5694B" w:rsidRDefault="0093099D" w:rsidP="0093099D">
            <w:pPr>
              <w:jc w:val="center"/>
              <w:rPr>
                <w:color w:val="000000"/>
                <w:sz w:val="26"/>
                <w:szCs w:val="26"/>
              </w:rPr>
            </w:pPr>
            <w:r w:rsidRPr="00D5694B">
              <w:rPr>
                <w:color w:val="000000"/>
                <w:sz w:val="26"/>
                <w:szCs w:val="26"/>
              </w:rPr>
              <w:t>2</w:t>
            </w:r>
            <w:r w:rsidR="00A4069E">
              <w:rPr>
                <w:color w:val="000000"/>
                <w:sz w:val="26"/>
                <w:szCs w:val="26"/>
              </w:rPr>
              <w:t>2</w:t>
            </w:r>
          </w:p>
        </w:tc>
        <w:tc>
          <w:tcPr>
            <w:tcW w:w="2863" w:type="dxa"/>
            <w:tcBorders>
              <w:top w:val="nil"/>
              <w:left w:val="nil"/>
              <w:bottom w:val="single" w:sz="4" w:space="0" w:color="000000"/>
              <w:right w:val="single" w:sz="4" w:space="0" w:color="000000"/>
            </w:tcBorders>
            <w:shd w:val="clear" w:color="auto" w:fill="auto"/>
            <w:vAlign w:val="center"/>
          </w:tcPr>
          <w:p w14:paraId="76EF47BB" w14:textId="25ACEFCE" w:rsidR="0093099D" w:rsidRPr="00D5694B" w:rsidRDefault="0093099D" w:rsidP="0093099D">
            <w:pPr>
              <w:spacing w:before="240"/>
              <w:jc w:val="center"/>
              <w:rPr>
                <w:color w:val="000000"/>
                <w:sz w:val="26"/>
                <w:szCs w:val="26"/>
              </w:rPr>
            </w:pPr>
            <w:r w:rsidRPr="00D5694B">
              <w:rPr>
                <w:color w:val="000000"/>
                <w:sz w:val="26"/>
                <w:szCs w:val="26"/>
              </w:rPr>
              <w:t>Bộ Giao Thông Vận Tải</w:t>
            </w:r>
          </w:p>
        </w:tc>
        <w:tc>
          <w:tcPr>
            <w:tcW w:w="2112" w:type="dxa"/>
            <w:tcBorders>
              <w:top w:val="nil"/>
              <w:left w:val="nil"/>
              <w:bottom w:val="single" w:sz="4" w:space="0" w:color="000000"/>
              <w:right w:val="single" w:sz="4" w:space="0" w:color="000000"/>
            </w:tcBorders>
            <w:shd w:val="clear" w:color="auto" w:fill="auto"/>
            <w:vAlign w:val="center"/>
          </w:tcPr>
          <w:p w14:paraId="549FD987" w14:textId="2ED9C4B9" w:rsidR="0093099D" w:rsidRPr="00D5694B" w:rsidRDefault="0093099D" w:rsidP="0093099D">
            <w:pPr>
              <w:spacing w:before="240"/>
              <w:jc w:val="center"/>
              <w:rPr>
                <w:color w:val="000000"/>
                <w:sz w:val="26"/>
                <w:szCs w:val="26"/>
              </w:rPr>
            </w:pPr>
            <w:r w:rsidRPr="00D5694B">
              <w:rPr>
                <w:color w:val="000000"/>
                <w:sz w:val="26"/>
                <w:szCs w:val="26"/>
              </w:rPr>
              <w:t>20/2022</w:t>
            </w:r>
            <w:r w:rsidR="00A4069E">
              <w:rPr>
                <w:color w:val="000000"/>
                <w:sz w:val="26"/>
                <w:szCs w:val="26"/>
              </w:rPr>
              <w:t>/BGTVT</w:t>
            </w:r>
          </w:p>
        </w:tc>
        <w:tc>
          <w:tcPr>
            <w:tcW w:w="1688" w:type="dxa"/>
            <w:tcBorders>
              <w:top w:val="nil"/>
              <w:left w:val="nil"/>
              <w:bottom w:val="single" w:sz="4" w:space="0" w:color="000000"/>
              <w:right w:val="single" w:sz="4" w:space="0" w:color="000000"/>
            </w:tcBorders>
            <w:shd w:val="clear" w:color="auto" w:fill="auto"/>
            <w:vAlign w:val="center"/>
          </w:tcPr>
          <w:p w14:paraId="1368EEFB" w14:textId="04C21501" w:rsidR="0093099D" w:rsidRPr="00D5694B" w:rsidRDefault="0093099D" w:rsidP="0093099D">
            <w:pPr>
              <w:spacing w:before="240"/>
              <w:jc w:val="center"/>
              <w:rPr>
                <w:color w:val="000000"/>
                <w:sz w:val="26"/>
                <w:szCs w:val="26"/>
              </w:rPr>
            </w:pPr>
            <w:r w:rsidRPr="00D5694B">
              <w:rPr>
                <w:color w:val="000000"/>
                <w:sz w:val="26"/>
                <w:szCs w:val="26"/>
              </w:rPr>
              <w:t>29/07/2022</w:t>
            </w:r>
          </w:p>
        </w:tc>
        <w:tc>
          <w:tcPr>
            <w:tcW w:w="4255" w:type="dxa"/>
            <w:tcBorders>
              <w:top w:val="nil"/>
              <w:left w:val="nil"/>
              <w:bottom w:val="single" w:sz="4" w:space="0" w:color="000000"/>
              <w:right w:val="single" w:sz="4" w:space="0" w:color="000000"/>
            </w:tcBorders>
            <w:shd w:val="clear" w:color="auto" w:fill="auto"/>
            <w:vAlign w:val="center"/>
          </w:tcPr>
          <w:p w14:paraId="3BA4CBFB" w14:textId="228836E2" w:rsidR="0093099D" w:rsidRPr="00D5694B" w:rsidRDefault="0093099D" w:rsidP="0093099D">
            <w:pPr>
              <w:jc w:val="both"/>
              <w:rPr>
                <w:color w:val="000000"/>
                <w:sz w:val="26"/>
                <w:szCs w:val="26"/>
              </w:rPr>
            </w:pPr>
            <w:r w:rsidRPr="00D5694B">
              <w:rPr>
                <w:color w:val="000000"/>
                <w:sz w:val="26"/>
                <w:szCs w:val="26"/>
              </w:rPr>
              <w:t xml:space="preserve">Thông tư quy định về các biểu mẫu giấy chứng nhận, sổ an toàn kỹ thuật và bảo vệ môi trường cấp cho tàu biển, </w:t>
            </w:r>
            <w:r w:rsidRPr="00D5694B">
              <w:rPr>
                <w:color w:val="000000"/>
                <w:sz w:val="26"/>
                <w:szCs w:val="26"/>
              </w:rPr>
              <w:lastRenderedPageBreak/>
              <w:t>ụ nổi, kho chứa nổi, giàn di động, phương tiện thủy nội địa và sản phẩm công nghiệp sử dụng cho phương tiện thủy nội địa.</w:t>
            </w:r>
          </w:p>
        </w:tc>
        <w:tc>
          <w:tcPr>
            <w:tcW w:w="1417" w:type="dxa"/>
            <w:tcBorders>
              <w:top w:val="single" w:sz="4" w:space="0" w:color="auto"/>
              <w:left w:val="single" w:sz="4" w:space="0" w:color="auto"/>
              <w:bottom w:val="single" w:sz="4" w:space="0" w:color="auto"/>
              <w:right w:val="single" w:sz="4" w:space="0" w:color="auto"/>
            </w:tcBorders>
          </w:tcPr>
          <w:p w14:paraId="3C3229E3" w14:textId="081663B2" w:rsidR="0093099D" w:rsidRPr="00D5694B" w:rsidRDefault="009555D8" w:rsidP="0093099D">
            <w:pPr>
              <w:jc w:val="both"/>
              <w:rPr>
                <w:color w:val="000000"/>
                <w:sz w:val="26"/>
                <w:szCs w:val="26"/>
              </w:rPr>
            </w:pPr>
            <w:r>
              <w:rPr>
                <w:color w:val="000000"/>
                <w:sz w:val="26"/>
                <w:szCs w:val="26"/>
              </w:rPr>
              <w:lastRenderedPageBreak/>
              <w:t>01/01/2023</w:t>
            </w:r>
          </w:p>
        </w:tc>
        <w:tc>
          <w:tcPr>
            <w:tcW w:w="1418" w:type="dxa"/>
            <w:tcBorders>
              <w:top w:val="single" w:sz="4" w:space="0" w:color="auto"/>
              <w:left w:val="single" w:sz="4" w:space="0" w:color="auto"/>
              <w:bottom w:val="single" w:sz="4" w:space="0" w:color="auto"/>
            </w:tcBorders>
            <w:vAlign w:val="center"/>
          </w:tcPr>
          <w:p w14:paraId="6B7DAACD" w14:textId="77777777" w:rsidR="0093099D" w:rsidRPr="00D5694B" w:rsidRDefault="0093099D" w:rsidP="0093099D">
            <w:pPr>
              <w:jc w:val="both"/>
              <w:rPr>
                <w:color w:val="000000"/>
                <w:sz w:val="26"/>
                <w:szCs w:val="26"/>
              </w:rPr>
            </w:pPr>
          </w:p>
        </w:tc>
      </w:tr>
      <w:tr w:rsidR="00467F80" w:rsidRPr="00D5694B" w14:paraId="2171050A" w14:textId="77777777" w:rsidTr="00291D71">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60438F1" w14:textId="539E926D" w:rsidR="0093099D" w:rsidRPr="00D5694B" w:rsidRDefault="0093099D" w:rsidP="0093099D">
            <w:pPr>
              <w:jc w:val="center"/>
              <w:rPr>
                <w:color w:val="000000"/>
                <w:sz w:val="26"/>
                <w:szCs w:val="26"/>
              </w:rPr>
            </w:pPr>
            <w:r w:rsidRPr="00D5694B">
              <w:rPr>
                <w:color w:val="000000"/>
                <w:sz w:val="26"/>
                <w:szCs w:val="26"/>
              </w:rPr>
              <w:t>2</w:t>
            </w:r>
            <w:r w:rsidR="009555D8">
              <w:rPr>
                <w:color w:val="000000"/>
                <w:sz w:val="26"/>
                <w:szCs w:val="26"/>
              </w:rPr>
              <w:t>3</w:t>
            </w:r>
          </w:p>
        </w:tc>
        <w:tc>
          <w:tcPr>
            <w:tcW w:w="2863" w:type="dxa"/>
            <w:tcBorders>
              <w:top w:val="nil"/>
              <w:left w:val="nil"/>
              <w:bottom w:val="single" w:sz="4" w:space="0" w:color="000000"/>
              <w:right w:val="single" w:sz="4" w:space="0" w:color="000000"/>
            </w:tcBorders>
            <w:shd w:val="clear" w:color="auto" w:fill="auto"/>
            <w:vAlign w:val="center"/>
          </w:tcPr>
          <w:p w14:paraId="1B0969B1" w14:textId="24AC7DB0" w:rsidR="0093099D" w:rsidRPr="00D5694B" w:rsidRDefault="0093099D" w:rsidP="0093099D">
            <w:pPr>
              <w:spacing w:before="240"/>
              <w:jc w:val="center"/>
              <w:rPr>
                <w:color w:val="000000"/>
                <w:sz w:val="26"/>
                <w:szCs w:val="26"/>
              </w:rPr>
            </w:pPr>
            <w:r w:rsidRPr="00D5694B">
              <w:rPr>
                <w:color w:val="000000"/>
                <w:sz w:val="26"/>
                <w:szCs w:val="26"/>
              </w:rPr>
              <w:t>Văn phòng Chính phủ</w:t>
            </w:r>
          </w:p>
        </w:tc>
        <w:tc>
          <w:tcPr>
            <w:tcW w:w="2112" w:type="dxa"/>
            <w:tcBorders>
              <w:top w:val="nil"/>
              <w:left w:val="nil"/>
              <w:bottom w:val="single" w:sz="4" w:space="0" w:color="000000"/>
              <w:right w:val="single" w:sz="4" w:space="0" w:color="000000"/>
            </w:tcBorders>
            <w:shd w:val="clear" w:color="auto" w:fill="auto"/>
            <w:vAlign w:val="center"/>
          </w:tcPr>
          <w:p w14:paraId="532873C1" w14:textId="085E96DE" w:rsidR="0093099D" w:rsidRPr="00D5694B" w:rsidRDefault="0093099D" w:rsidP="0093099D">
            <w:pPr>
              <w:spacing w:before="240"/>
              <w:jc w:val="center"/>
              <w:rPr>
                <w:color w:val="000000"/>
                <w:sz w:val="26"/>
                <w:szCs w:val="26"/>
              </w:rPr>
            </w:pPr>
            <w:r w:rsidRPr="00D5694B">
              <w:rPr>
                <w:color w:val="000000"/>
                <w:sz w:val="26"/>
                <w:szCs w:val="26"/>
              </w:rPr>
              <w:t>5053/VPCP-CN</w:t>
            </w:r>
          </w:p>
        </w:tc>
        <w:tc>
          <w:tcPr>
            <w:tcW w:w="1688" w:type="dxa"/>
            <w:tcBorders>
              <w:top w:val="nil"/>
              <w:left w:val="nil"/>
              <w:bottom w:val="single" w:sz="4" w:space="0" w:color="000000"/>
              <w:right w:val="single" w:sz="4" w:space="0" w:color="000000"/>
            </w:tcBorders>
            <w:shd w:val="clear" w:color="auto" w:fill="auto"/>
            <w:vAlign w:val="center"/>
          </w:tcPr>
          <w:p w14:paraId="51EDA5C1" w14:textId="2FCE7287" w:rsidR="0093099D" w:rsidRPr="00D5694B" w:rsidRDefault="0093099D" w:rsidP="0093099D">
            <w:pPr>
              <w:spacing w:before="240"/>
              <w:jc w:val="center"/>
              <w:rPr>
                <w:color w:val="000000"/>
                <w:sz w:val="26"/>
                <w:szCs w:val="26"/>
              </w:rPr>
            </w:pPr>
            <w:r w:rsidRPr="00D5694B">
              <w:rPr>
                <w:color w:val="000000"/>
                <w:sz w:val="26"/>
                <w:szCs w:val="26"/>
              </w:rPr>
              <w:t>10/08/2022</w:t>
            </w:r>
          </w:p>
        </w:tc>
        <w:tc>
          <w:tcPr>
            <w:tcW w:w="4255" w:type="dxa"/>
            <w:tcBorders>
              <w:top w:val="nil"/>
              <w:left w:val="nil"/>
              <w:bottom w:val="single" w:sz="4" w:space="0" w:color="000000"/>
              <w:right w:val="single" w:sz="4" w:space="0" w:color="000000"/>
            </w:tcBorders>
            <w:shd w:val="clear" w:color="auto" w:fill="auto"/>
            <w:vAlign w:val="center"/>
          </w:tcPr>
          <w:p w14:paraId="24FCB382" w14:textId="5EAE3FC3" w:rsidR="0093099D" w:rsidRPr="00D5694B" w:rsidRDefault="0093099D" w:rsidP="0093099D">
            <w:pPr>
              <w:jc w:val="both"/>
              <w:rPr>
                <w:color w:val="000000"/>
                <w:sz w:val="26"/>
                <w:szCs w:val="26"/>
              </w:rPr>
            </w:pPr>
            <w:r w:rsidRPr="00D5694B">
              <w:rPr>
                <w:color w:val="000000"/>
                <w:sz w:val="26"/>
                <w:szCs w:val="26"/>
              </w:rPr>
              <w:t>V/v thực hiện cơ chế đặc thù về chỉ định thầu đối với các gói thầu thuộc Chương trình phục hồi và phát triển kinh tế xã hội và Dự án xây dựng công trình đường bộ cao tốc Bắc Nam phía Đông giai đoạn 2021-2025</w:t>
            </w:r>
          </w:p>
        </w:tc>
        <w:tc>
          <w:tcPr>
            <w:tcW w:w="1417" w:type="dxa"/>
            <w:tcBorders>
              <w:top w:val="single" w:sz="4" w:space="0" w:color="auto"/>
              <w:left w:val="single" w:sz="4" w:space="0" w:color="auto"/>
              <w:bottom w:val="single" w:sz="4" w:space="0" w:color="auto"/>
              <w:right w:val="single" w:sz="4" w:space="0" w:color="auto"/>
            </w:tcBorders>
          </w:tcPr>
          <w:p w14:paraId="0D7F4644"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66B74F7B" w14:textId="77777777" w:rsidR="0093099D" w:rsidRPr="00D5694B" w:rsidRDefault="0093099D" w:rsidP="0093099D">
            <w:pPr>
              <w:jc w:val="both"/>
              <w:rPr>
                <w:color w:val="000000"/>
                <w:sz w:val="26"/>
                <w:szCs w:val="26"/>
              </w:rPr>
            </w:pPr>
          </w:p>
        </w:tc>
      </w:tr>
      <w:tr w:rsidR="00467F80" w:rsidRPr="00D5694B" w14:paraId="0431957D" w14:textId="77777777" w:rsidTr="00291D71">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07DB24EE" w14:textId="6AFD00A0" w:rsidR="0093099D" w:rsidRPr="00D5694B" w:rsidRDefault="0093099D" w:rsidP="0093099D">
            <w:pPr>
              <w:jc w:val="center"/>
              <w:rPr>
                <w:color w:val="000000"/>
                <w:sz w:val="26"/>
                <w:szCs w:val="26"/>
              </w:rPr>
            </w:pPr>
            <w:r w:rsidRPr="00D5694B">
              <w:rPr>
                <w:color w:val="000000"/>
                <w:sz w:val="26"/>
                <w:szCs w:val="26"/>
              </w:rPr>
              <w:t>2</w:t>
            </w:r>
            <w:r w:rsidR="0065039A">
              <w:rPr>
                <w:color w:val="000000"/>
                <w:sz w:val="26"/>
                <w:szCs w:val="26"/>
              </w:rPr>
              <w:t>4</w:t>
            </w:r>
          </w:p>
        </w:tc>
        <w:tc>
          <w:tcPr>
            <w:tcW w:w="2863" w:type="dxa"/>
            <w:tcBorders>
              <w:top w:val="nil"/>
              <w:left w:val="nil"/>
              <w:bottom w:val="single" w:sz="4" w:space="0" w:color="000000"/>
              <w:right w:val="single" w:sz="4" w:space="0" w:color="000000"/>
            </w:tcBorders>
            <w:shd w:val="clear" w:color="auto" w:fill="auto"/>
            <w:vAlign w:val="center"/>
          </w:tcPr>
          <w:p w14:paraId="7D247F32" w14:textId="1E0C8182" w:rsidR="0093099D" w:rsidRPr="00D5694B" w:rsidRDefault="0093099D" w:rsidP="0093099D">
            <w:pPr>
              <w:spacing w:before="240"/>
              <w:jc w:val="center"/>
              <w:rPr>
                <w:color w:val="000000"/>
                <w:sz w:val="26"/>
                <w:szCs w:val="26"/>
              </w:rPr>
            </w:pPr>
            <w:r w:rsidRPr="00D5694B">
              <w:rPr>
                <w:color w:val="000000"/>
                <w:sz w:val="26"/>
                <w:szCs w:val="26"/>
              </w:rPr>
              <w:t>Bộ Tư pháp</w:t>
            </w:r>
          </w:p>
        </w:tc>
        <w:tc>
          <w:tcPr>
            <w:tcW w:w="2112" w:type="dxa"/>
            <w:tcBorders>
              <w:top w:val="nil"/>
              <w:left w:val="nil"/>
              <w:bottom w:val="single" w:sz="4" w:space="0" w:color="000000"/>
              <w:right w:val="single" w:sz="4" w:space="0" w:color="000000"/>
            </w:tcBorders>
            <w:shd w:val="clear" w:color="auto" w:fill="auto"/>
            <w:vAlign w:val="center"/>
          </w:tcPr>
          <w:p w14:paraId="7C309EF7" w14:textId="60D1113F" w:rsidR="0093099D" w:rsidRPr="00D5694B" w:rsidRDefault="0093099D" w:rsidP="0093099D">
            <w:pPr>
              <w:spacing w:before="240"/>
              <w:jc w:val="center"/>
              <w:rPr>
                <w:color w:val="000000"/>
                <w:sz w:val="26"/>
                <w:szCs w:val="26"/>
              </w:rPr>
            </w:pPr>
            <w:r w:rsidRPr="00D5694B">
              <w:rPr>
                <w:color w:val="000000"/>
                <w:sz w:val="26"/>
                <w:szCs w:val="26"/>
              </w:rPr>
              <w:t>2711/BTP-TCCB</w:t>
            </w:r>
          </w:p>
        </w:tc>
        <w:tc>
          <w:tcPr>
            <w:tcW w:w="1688" w:type="dxa"/>
            <w:tcBorders>
              <w:top w:val="nil"/>
              <w:left w:val="nil"/>
              <w:bottom w:val="single" w:sz="4" w:space="0" w:color="000000"/>
              <w:right w:val="single" w:sz="4" w:space="0" w:color="000000"/>
            </w:tcBorders>
            <w:shd w:val="clear" w:color="auto" w:fill="auto"/>
            <w:vAlign w:val="center"/>
          </w:tcPr>
          <w:p w14:paraId="704F6908" w14:textId="4F8F807E" w:rsidR="0093099D" w:rsidRPr="00D5694B" w:rsidRDefault="0093099D" w:rsidP="0093099D">
            <w:pPr>
              <w:spacing w:before="240"/>
              <w:jc w:val="center"/>
              <w:rPr>
                <w:color w:val="000000"/>
                <w:sz w:val="26"/>
                <w:szCs w:val="26"/>
              </w:rPr>
            </w:pPr>
            <w:r w:rsidRPr="00D5694B">
              <w:rPr>
                <w:color w:val="000000"/>
                <w:sz w:val="26"/>
                <w:szCs w:val="26"/>
              </w:rPr>
              <w:t>29/07/2022</w:t>
            </w:r>
          </w:p>
        </w:tc>
        <w:tc>
          <w:tcPr>
            <w:tcW w:w="4255" w:type="dxa"/>
            <w:tcBorders>
              <w:top w:val="nil"/>
              <w:left w:val="nil"/>
              <w:bottom w:val="single" w:sz="4" w:space="0" w:color="000000"/>
              <w:right w:val="single" w:sz="4" w:space="0" w:color="000000"/>
            </w:tcBorders>
            <w:shd w:val="clear" w:color="auto" w:fill="auto"/>
            <w:vAlign w:val="center"/>
          </w:tcPr>
          <w:p w14:paraId="317D4920" w14:textId="51A70C1E" w:rsidR="0093099D" w:rsidRPr="00D5694B" w:rsidRDefault="0093099D" w:rsidP="0093099D">
            <w:pPr>
              <w:jc w:val="both"/>
              <w:rPr>
                <w:color w:val="000000"/>
                <w:sz w:val="26"/>
                <w:szCs w:val="26"/>
              </w:rPr>
            </w:pPr>
            <w:r w:rsidRPr="00D5694B">
              <w:rPr>
                <w:color w:val="000000"/>
                <w:sz w:val="26"/>
                <w:szCs w:val="26"/>
              </w:rPr>
              <w:t>V</w:t>
            </w:r>
            <w:r w:rsidR="0065039A">
              <w:rPr>
                <w:color w:val="000000"/>
                <w:sz w:val="26"/>
                <w:szCs w:val="26"/>
              </w:rPr>
              <w:t>ề việc</w:t>
            </w:r>
            <w:r w:rsidRPr="00D5694B">
              <w:rPr>
                <w:color w:val="000000"/>
                <w:sz w:val="26"/>
                <w:szCs w:val="26"/>
              </w:rPr>
              <w:t xml:space="preserve"> triển khai thực hiện Thông tư số 04/2022/TT-BTP hướng dẫn về Hội đồng quản lý và tiêu chuẩn, điều kiện bổ nhiệm, miễn nhiệm thành viên Hội đồng quản lý trong đơn vị sự nghiệp công lập thuộc ngành Tư pháp.</w:t>
            </w:r>
          </w:p>
        </w:tc>
        <w:tc>
          <w:tcPr>
            <w:tcW w:w="1417" w:type="dxa"/>
            <w:tcBorders>
              <w:top w:val="single" w:sz="4" w:space="0" w:color="auto"/>
              <w:left w:val="single" w:sz="4" w:space="0" w:color="auto"/>
              <w:bottom w:val="single" w:sz="4" w:space="0" w:color="auto"/>
              <w:right w:val="single" w:sz="4" w:space="0" w:color="auto"/>
            </w:tcBorders>
          </w:tcPr>
          <w:p w14:paraId="2E6B15C9"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5D2F8C98" w14:textId="77777777" w:rsidR="0093099D" w:rsidRPr="00D5694B" w:rsidRDefault="0093099D" w:rsidP="0093099D">
            <w:pPr>
              <w:jc w:val="both"/>
              <w:rPr>
                <w:color w:val="000000"/>
                <w:sz w:val="26"/>
                <w:szCs w:val="26"/>
              </w:rPr>
            </w:pPr>
          </w:p>
        </w:tc>
      </w:tr>
      <w:tr w:rsidR="00467F80" w:rsidRPr="00D5694B" w14:paraId="5ADF61BF" w14:textId="77777777" w:rsidTr="00291D71">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D408FF5" w14:textId="41AA2E48" w:rsidR="0093099D" w:rsidRPr="00D5694B" w:rsidRDefault="0093099D" w:rsidP="0093099D">
            <w:pPr>
              <w:jc w:val="center"/>
              <w:rPr>
                <w:color w:val="000000"/>
                <w:sz w:val="26"/>
                <w:szCs w:val="26"/>
              </w:rPr>
            </w:pPr>
            <w:r w:rsidRPr="00D5694B">
              <w:rPr>
                <w:color w:val="000000"/>
                <w:sz w:val="26"/>
                <w:szCs w:val="26"/>
              </w:rPr>
              <w:t>2</w:t>
            </w:r>
            <w:r w:rsidR="0065039A">
              <w:rPr>
                <w:color w:val="000000"/>
                <w:sz w:val="26"/>
                <w:szCs w:val="26"/>
              </w:rPr>
              <w:t>5</w:t>
            </w:r>
          </w:p>
        </w:tc>
        <w:tc>
          <w:tcPr>
            <w:tcW w:w="2863" w:type="dxa"/>
            <w:tcBorders>
              <w:top w:val="nil"/>
              <w:left w:val="nil"/>
              <w:bottom w:val="single" w:sz="4" w:space="0" w:color="000000"/>
              <w:right w:val="single" w:sz="4" w:space="0" w:color="000000"/>
            </w:tcBorders>
            <w:shd w:val="clear" w:color="auto" w:fill="auto"/>
            <w:vAlign w:val="center"/>
          </w:tcPr>
          <w:p w14:paraId="30DFA902" w14:textId="070DFAB5" w:rsidR="0093099D" w:rsidRPr="00D5694B" w:rsidRDefault="0093099D" w:rsidP="0093099D">
            <w:pPr>
              <w:spacing w:before="240"/>
              <w:jc w:val="center"/>
              <w:rPr>
                <w:color w:val="000000"/>
                <w:sz w:val="26"/>
                <w:szCs w:val="26"/>
              </w:rPr>
            </w:pPr>
            <w:r w:rsidRPr="00D5694B">
              <w:rPr>
                <w:color w:val="000000"/>
                <w:sz w:val="26"/>
                <w:szCs w:val="26"/>
              </w:rPr>
              <w:t>Chính phủ</w:t>
            </w:r>
          </w:p>
        </w:tc>
        <w:tc>
          <w:tcPr>
            <w:tcW w:w="2112" w:type="dxa"/>
            <w:tcBorders>
              <w:top w:val="nil"/>
              <w:left w:val="nil"/>
              <w:bottom w:val="single" w:sz="4" w:space="0" w:color="000000"/>
              <w:right w:val="single" w:sz="4" w:space="0" w:color="000000"/>
            </w:tcBorders>
            <w:shd w:val="clear" w:color="auto" w:fill="auto"/>
            <w:vAlign w:val="center"/>
          </w:tcPr>
          <w:p w14:paraId="0F638713" w14:textId="14D24520" w:rsidR="0093099D" w:rsidRPr="00D5694B" w:rsidRDefault="0093099D" w:rsidP="0093099D">
            <w:pPr>
              <w:spacing w:before="240"/>
              <w:jc w:val="center"/>
              <w:rPr>
                <w:color w:val="000000"/>
                <w:sz w:val="26"/>
                <w:szCs w:val="26"/>
              </w:rPr>
            </w:pPr>
            <w:r w:rsidRPr="00D5694B">
              <w:rPr>
                <w:color w:val="000000"/>
                <w:sz w:val="26"/>
                <w:szCs w:val="26"/>
              </w:rPr>
              <w:t>50/2022/NĐ-CP</w:t>
            </w:r>
          </w:p>
        </w:tc>
        <w:tc>
          <w:tcPr>
            <w:tcW w:w="1688" w:type="dxa"/>
            <w:tcBorders>
              <w:top w:val="nil"/>
              <w:left w:val="nil"/>
              <w:bottom w:val="single" w:sz="4" w:space="0" w:color="000000"/>
              <w:right w:val="single" w:sz="4" w:space="0" w:color="000000"/>
            </w:tcBorders>
            <w:shd w:val="clear" w:color="auto" w:fill="auto"/>
            <w:vAlign w:val="center"/>
          </w:tcPr>
          <w:p w14:paraId="7841931B" w14:textId="61B289F4" w:rsidR="0093099D" w:rsidRPr="00D5694B" w:rsidRDefault="0093099D" w:rsidP="0093099D">
            <w:pPr>
              <w:spacing w:before="240"/>
              <w:jc w:val="center"/>
              <w:rPr>
                <w:color w:val="000000"/>
                <w:sz w:val="26"/>
                <w:szCs w:val="26"/>
              </w:rPr>
            </w:pPr>
            <w:r w:rsidRPr="00D5694B">
              <w:rPr>
                <w:color w:val="000000"/>
                <w:sz w:val="26"/>
                <w:szCs w:val="26"/>
              </w:rPr>
              <w:t>02/08/2022</w:t>
            </w:r>
          </w:p>
        </w:tc>
        <w:tc>
          <w:tcPr>
            <w:tcW w:w="4255" w:type="dxa"/>
            <w:tcBorders>
              <w:top w:val="nil"/>
              <w:left w:val="nil"/>
              <w:bottom w:val="single" w:sz="4" w:space="0" w:color="000000"/>
              <w:right w:val="single" w:sz="4" w:space="0" w:color="000000"/>
            </w:tcBorders>
            <w:shd w:val="clear" w:color="auto" w:fill="auto"/>
            <w:vAlign w:val="center"/>
          </w:tcPr>
          <w:p w14:paraId="06B55D49" w14:textId="348D8476" w:rsidR="0093099D" w:rsidRPr="00D5694B" w:rsidRDefault="0093099D" w:rsidP="0093099D">
            <w:pPr>
              <w:jc w:val="both"/>
              <w:rPr>
                <w:color w:val="000000"/>
                <w:sz w:val="26"/>
                <w:szCs w:val="26"/>
              </w:rPr>
            </w:pPr>
            <w:r w:rsidRPr="00D5694B">
              <w:rPr>
                <w:color w:val="000000"/>
                <w:sz w:val="26"/>
                <w:szCs w:val="26"/>
              </w:rPr>
              <w:t>Nghị định Quy định về nghỉ hưu ở tuổi cao hơn đối với viên chức trong đơn vị sự nghiệp công lập</w:t>
            </w:r>
          </w:p>
        </w:tc>
        <w:tc>
          <w:tcPr>
            <w:tcW w:w="1417" w:type="dxa"/>
            <w:tcBorders>
              <w:top w:val="single" w:sz="4" w:space="0" w:color="auto"/>
              <w:left w:val="single" w:sz="4" w:space="0" w:color="auto"/>
              <w:bottom w:val="single" w:sz="4" w:space="0" w:color="auto"/>
              <w:right w:val="single" w:sz="4" w:space="0" w:color="auto"/>
            </w:tcBorders>
          </w:tcPr>
          <w:p w14:paraId="76C87157"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02B0FCD0" w14:textId="77777777" w:rsidR="0093099D" w:rsidRPr="00D5694B" w:rsidRDefault="0093099D" w:rsidP="0093099D">
            <w:pPr>
              <w:jc w:val="both"/>
              <w:rPr>
                <w:color w:val="000000"/>
                <w:sz w:val="26"/>
                <w:szCs w:val="26"/>
              </w:rPr>
            </w:pPr>
          </w:p>
        </w:tc>
      </w:tr>
      <w:tr w:rsidR="00467F80" w:rsidRPr="00D5694B" w14:paraId="503AA646" w14:textId="77777777" w:rsidTr="00291D71">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46B5C058" w14:textId="7819AE1E" w:rsidR="0093099D" w:rsidRPr="00D5694B" w:rsidRDefault="0093099D" w:rsidP="0093099D">
            <w:pPr>
              <w:jc w:val="center"/>
              <w:rPr>
                <w:color w:val="000000"/>
                <w:sz w:val="26"/>
                <w:szCs w:val="26"/>
              </w:rPr>
            </w:pPr>
            <w:r w:rsidRPr="00D5694B">
              <w:rPr>
                <w:color w:val="000000"/>
                <w:sz w:val="26"/>
                <w:szCs w:val="26"/>
              </w:rPr>
              <w:t>2</w:t>
            </w:r>
            <w:r w:rsidR="0065039A">
              <w:rPr>
                <w:color w:val="000000"/>
                <w:sz w:val="26"/>
                <w:szCs w:val="26"/>
              </w:rPr>
              <w:t>6</w:t>
            </w:r>
          </w:p>
        </w:tc>
        <w:tc>
          <w:tcPr>
            <w:tcW w:w="2863" w:type="dxa"/>
            <w:tcBorders>
              <w:top w:val="nil"/>
              <w:left w:val="nil"/>
              <w:bottom w:val="single" w:sz="4" w:space="0" w:color="000000"/>
              <w:right w:val="single" w:sz="4" w:space="0" w:color="000000"/>
            </w:tcBorders>
            <w:shd w:val="clear" w:color="auto" w:fill="auto"/>
            <w:vAlign w:val="center"/>
          </w:tcPr>
          <w:p w14:paraId="45A0C649" w14:textId="196351B9" w:rsidR="0093099D" w:rsidRPr="00D5694B" w:rsidRDefault="0093099D" w:rsidP="0093099D">
            <w:pPr>
              <w:spacing w:before="240"/>
              <w:jc w:val="center"/>
              <w:rPr>
                <w:color w:val="000000"/>
                <w:sz w:val="26"/>
                <w:szCs w:val="26"/>
              </w:rPr>
            </w:pPr>
            <w:r w:rsidRPr="00D5694B">
              <w:rPr>
                <w:color w:val="000000"/>
                <w:sz w:val="26"/>
                <w:szCs w:val="26"/>
              </w:rPr>
              <w:t>Bộ Kế hoạch và Đầu tư</w:t>
            </w:r>
          </w:p>
        </w:tc>
        <w:tc>
          <w:tcPr>
            <w:tcW w:w="2112" w:type="dxa"/>
            <w:tcBorders>
              <w:top w:val="nil"/>
              <w:left w:val="nil"/>
              <w:bottom w:val="single" w:sz="4" w:space="0" w:color="000000"/>
              <w:right w:val="single" w:sz="4" w:space="0" w:color="000000"/>
            </w:tcBorders>
            <w:shd w:val="clear" w:color="auto" w:fill="auto"/>
            <w:vAlign w:val="center"/>
          </w:tcPr>
          <w:p w14:paraId="43E3C1F3" w14:textId="1242F842" w:rsidR="0093099D" w:rsidRPr="00D5694B" w:rsidRDefault="0093099D" w:rsidP="0093099D">
            <w:pPr>
              <w:spacing w:before="240"/>
              <w:jc w:val="center"/>
              <w:rPr>
                <w:color w:val="000000"/>
                <w:sz w:val="26"/>
                <w:szCs w:val="26"/>
              </w:rPr>
            </w:pPr>
            <w:r w:rsidRPr="00D5694B">
              <w:rPr>
                <w:color w:val="000000"/>
                <w:sz w:val="26"/>
                <w:szCs w:val="26"/>
              </w:rPr>
              <w:t>18/2022/TT-BKHĐT</w:t>
            </w:r>
          </w:p>
        </w:tc>
        <w:tc>
          <w:tcPr>
            <w:tcW w:w="1688" w:type="dxa"/>
            <w:tcBorders>
              <w:top w:val="nil"/>
              <w:left w:val="nil"/>
              <w:bottom w:val="single" w:sz="4" w:space="0" w:color="000000"/>
              <w:right w:val="single" w:sz="4" w:space="0" w:color="000000"/>
            </w:tcBorders>
            <w:shd w:val="clear" w:color="auto" w:fill="auto"/>
            <w:vAlign w:val="center"/>
          </w:tcPr>
          <w:p w14:paraId="1394628B" w14:textId="2E3AAB7C" w:rsidR="0093099D" w:rsidRPr="00D5694B" w:rsidRDefault="0093099D" w:rsidP="0093099D">
            <w:pPr>
              <w:spacing w:before="240"/>
              <w:jc w:val="center"/>
              <w:rPr>
                <w:color w:val="000000"/>
                <w:sz w:val="26"/>
                <w:szCs w:val="26"/>
              </w:rPr>
            </w:pPr>
            <w:r w:rsidRPr="00D5694B">
              <w:rPr>
                <w:color w:val="000000"/>
                <w:sz w:val="26"/>
                <w:szCs w:val="26"/>
              </w:rPr>
              <w:t>08/08/2022</w:t>
            </w:r>
          </w:p>
        </w:tc>
        <w:tc>
          <w:tcPr>
            <w:tcW w:w="4255" w:type="dxa"/>
            <w:tcBorders>
              <w:top w:val="nil"/>
              <w:left w:val="nil"/>
              <w:bottom w:val="single" w:sz="4" w:space="0" w:color="000000"/>
              <w:right w:val="single" w:sz="4" w:space="0" w:color="000000"/>
            </w:tcBorders>
            <w:shd w:val="clear" w:color="auto" w:fill="auto"/>
            <w:vAlign w:val="center"/>
          </w:tcPr>
          <w:p w14:paraId="3E952B1D" w14:textId="341F754A" w:rsidR="0093099D" w:rsidRPr="00D5694B" w:rsidRDefault="0093099D" w:rsidP="0093099D">
            <w:pPr>
              <w:jc w:val="both"/>
              <w:rPr>
                <w:color w:val="000000"/>
                <w:sz w:val="26"/>
                <w:szCs w:val="26"/>
              </w:rPr>
            </w:pPr>
            <w:r w:rsidRPr="00D5694B">
              <w:rPr>
                <w:color w:val="000000"/>
                <w:sz w:val="26"/>
                <w:szCs w:val="26"/>
              </w:rPr>
              <w:t>Thông tư quy định danh mục và thời hạn định kỳ chuyển đổi vị trí công tác đối với công chức không giữ chức vụ lãnh đạo, quản lý và viên chức trực tiếp tiếp xúc và giải quyết công việc thuộc lĩnh vực đầu tư ở địa phương</w:t>
            </w:r>
          </w:p>
        </w:tc>
        <w:tc>
          <w:tcPr>
            <w:tcW w:w="1417" w:type="dxa"/>
            <w:tcBorders>
              <w:top w:val="single" w:sz="4" w:space="0" w:color="auto"/>
              <w:left w:val="single" w:sz="4" w:space="0" w:color="auto"/>
              <w:bottom w:val="single" w:sz="4" w:space="0" w:color="auto"/>
              <w:right w:val="single" w:sz="4" w:space="0" w:color="auto"/>
            </w:tcBorders>
          </w:tcPr>
          <w:p w14:paraId="7BA3CF59" w14:textId="760684EA" w:rsidR="0093099D" w:rsidRPr="00D5694B" w:rsidRDefault="0065039A" w:rsidP="0093099D">
            <w:pPr>
              <w:jc w:val="both"/>
              <w:rPr>
                <w:color w:val="000000"/>
                <w:sz w:val="26"/>
                <w:szCs w:val="26"/>
              </w:rPr>
            </w:pPr>
            <w:r>
              <w:rPr>
                <w:color w:val="000000"/>
                <w:sz w:val="26"/>
                <w:szCs w:val="26"/>
              </w:rPr>
              <w:t>30/9/2022</w:t>
            </w:r>
          </w:p>
        </w:tc>
        <w:tc>
          <w:tcPr>
            <w:tcW w:w="1418" w:type="dxa"/>
            <w:tcBorders>
              <w:top w:val="single" w:sz="4" w:space="0" w:color="auto"/>
              <w:left w:val="single" w:sz="4" w:space="0" w:color="auto"/>
              <w:bottom w:val="single" w:sz="4" w:space="0" w:color="auto"/>
            </w:tcBorders>
            <w:vAlign w:val="center"/>
          </w:tcPr>
          <w:p w14:paraId="5656850A" w14:textId="77777777" w:rsidR="0093099D" w:rsidRPr="00D5694B" w:rsidRDefault="0093099D" w:rsidP="0093099D">
            <w:pPr>
              <w:jc w:val="both"/>
              <w:rPr>
                <w:color w:val="000000"/>
                <w:sz w:val="26"/>
                <w:szCs w:val="26"/>
              </w:rPr>
            </w:pPr>
          </w:p>
        </w:tc>
      </w:tr>
      <w:tr w:rsidR="00467F80" w:rsidRPr="00D5694B" w14:paraId="3C567C6F" w14:textId="77777777" w:rsidTr="00291D71">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6AF6C10" w14:textId="2A17E615" w:rsidR="0093099D" w:rsidRPr="00D5694B" w:rsidRDefault="002B0FD4" w:rsidP="0093099D">
            <w:pPr>
              <w:jc w:val="center"/>
              <w:rPr>
                <w:color w:val="000000"/>
                <w:sz w:val="26"/>
                <w:szCs w:val="26"/>
              </w:rPr>
            </w:pPr>
            <w:r>
              <w:rPr>
                <w:color w:val="000000"/>
                <w:sz w:val="26"/>
                <w:szCs w:val="26"/>
              </w:rPr>
              <w:t>27</w:t>
            </w:r>
          </w:p>
        </w:tc>
        <w:tc>
          <w:tcPr>
            <w:tcW w:w="2863" w:type="dxa"/>
            <w:tcBorders>
              <w:top w:val="nil"/>
              <w:left w:val="nil"/>
              <w:bottom w:val="single" w:sz="4" w:space="0" w:color="000000"/>
              <w:right w:val="single" w:sz="4" w:space="0" w:color="000000"/>
            </w:tcBorders>
            <w:shd w:val="clear" w:color="auto" w:fill="auto"/>
            <w:vAlign w:val="center"/>
          </w:tcPr>
          <w:p w14:paraId="42D1A2B0" w14:textId="1BD16DAB" w:rsidR="0093099D" w:rsidRPr="00D5694B" w:rsidRDefault="0093099D" w:rsidP="0093099D">
            <w:pPr>
              <w:spacing w:before="240"/>
              <w:jc w:val="center"/>
              <w:rPr>
                <w:color w:val="000000"/>
                <w:sz w:val="26"/>
                <w:szCs w:val="26"/>
              </w:rPr>
            </w:pPr>
            <w:r w:rsidRPr="00D5694B">
              <w:rPr>
                <w:color w:val="000000"/>
                <w:sz w:val="26"/>
                <w:szCs w:val="26"/>
              </w:rPr>
              <w:t>Bộ Tư pháp</w:t>
            </w:r>
          </w:p>
        </w:tc>
        <w:tc>
          <w:tcPr>
            <w:tcW w:w="2112" w:type="dxa"/>
            <w:tcBorders>
              <w:top w:val="nil"/>
              <w:left w:val="nil"/>
              <w:bottom w:val="single" w:sz="4" w:space="0" w:color="000000"/>
              <w:right w:val="single" w:sz="4" w:space="0" w:color="000000"/>
            </w:tcBorders>
            <w:shd w:val="clear" w:color="auto" w:fill="auto"/>
            <w:vAlign w:val="center"/>
          </w:tcPr>
          <w:p w14:paraId="7F5B23F5" w14:textId="4C6906BF" w:rsidR="0093099D" w:rsidRPr="00D5694B" w:rsidRDefault="0093099D" w:rsidP="0093099D">
            <w:pPr>
              <w:spacing w:before="240"/>
              <w:jc w:val="center"/>
              <w:rPr>
                <w:color w:val="000000"/>
                <w:sz w:val="26"/>
                <w:szCs w:val="26"/>
              </w:rPr>
            </w:pPr>
            <w:r w:rsidRPr="00D5694B">
              <w:rPr>
                <w:color w:val="000000"/>
                <w:sz w:val="26"/>
                <w:szCs w:val="26"/>
              </w:rPr>
              <w:t>2717/BTP-VP</w:t>
            </w:r>
          </w:p>
        </w:tc>
        <w:tc>
          <w:tcPr>
            <w:tcW w:w="1688" w:type="dxa"/>
            <w:tcBorders>
              <w:top w:val="nil"/>
              <w:left w:val="nil"/>
              <w:bottom w:val="single" w:sz="4" w:space="0" w:color="000000"/>
              <w:right w:val="single" w:sz="4" w:space="0" w:color="000000"/>
            </w:tcBorders>
            <w:shd w:val="clear" w:color="auto" w:fill="auto"/>
            <w:vAlign w:val="center"/>
          </w:tcPr>
          <w:p w14:paraId="667F6F07" w14:textId="7434AE1E" w:rsidR="0093099D" w:rsidRPr="00D5694B" w:rsidRDefault="0093099D" w:rsidP="0093099D">
            <w:pPr>
              <w:spacing w:before="240"/>
              <w:jc w:val="center"/>
              <w:rPr>
                <w:color w:val="000000"/>
                <w:sz w:val="26"/>
                <w:szCs w:val="26"/>
              </w:rPr>
            </w:pPr>
            <w:r w:rsidRPr="00D5694B">
              <w:rPr>
                <w:color w:val="000000"/>
                <w:sz w:val="26"/>
                <w:szCs w:val="26"/>
              </w:rPr>
              <w:t>29/07/2022</w:t>
            </w:r>
          </w:p>
        </w:tc>
        <w:tc>
          <w:tcPr>
            <w:tcW w:w="4255" w:type="dxa"/>
            <w:tcBorders>
              <w:top w:val="nil"/>
              <w:left w:val="nil"/>
              <w:bottom w:val="single" w:sz="4" w:space="0" w:color="000000"/>
              <w:right w:val="single" w:sz="4" w:space="0" w:color="000000"/>
            </w:tcBorders>
            <w:shd w:val="clear" w:color="auto" w:fill="auto"/>
            <w:vAlign w:val="center"/>
          </w:tcPr>
          <w:p w14:paraId="41D357A7" w14:textId="35E36A3B" w:rsidR="0093099D" w:rsidRPr="00D5694B" w:rsidRDefault="0093099D" w:rsidP="0093099D">
            <w:pPr>
              <w:jc w:val="both"/>
              <w:rPr>
                <w:color w:val="000000"/>
                <w:sz w:val="26"/>
                <w:szCs w:val="26"/>
              </w:rPr>
            </w:pPr>
            <w:r w:rsidRPr="00D5694B">
              <w:rPr>
                <w:color w:val="000000"/>
                <w:sz w:val="26"/>
                <w:szCs w:val="26"/>
              </w:rPr>
              <w:t>Về việc triển khai thực hiện nhiệm vụ 06 tháng cuối năm 2022.</w:t>
            </w:r>
          </w:p>
        </w:tc>
        <w:tc>
          <w:tcPr>
            <w:tcW w:w="1417" w:type="dxa"/>
            <w:tcBorders>
              <w:top w:val="single" w:sz="4" w:space="0" w:color="auto"/>
              <w:left w:val="single" w:sz="4" w:space="0" w:color="auto"/>
              <w:bottom w:val="single" w:sz="4" w:space="0" w:color="auto"/>
              <w:right w:val="single" w:sz="4" w:space="0" w:color="auto"/>
            </w:tcBorders>
          </w:tcPr>
          <w:p w14:paraId="63D68206" w14:textId="7BFD68DA"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374710A6" w14:textId="77777777" w:rsidR="0093099D" w:rsidRPr="00D5694B" w:rsidRDefault="0093099D" w:rsidP="0093099D">
            <w:pPr>
              <w:jc w:val="both"/>
              <w:rPr>
                <w:color w:val="000000"/>
                <w:sz w:val="26"/>
                <w:szCs w:val="26"/>
              </w:rPr>
            </w:pPr>
          </w:p>
        </w:tc>
      </w:tr>
      <w:tr w:rsidR="00467F80" w:rsidRPr="00D5694B" w14:paraId="7C7B98B0" w14:textId="77777777" w:rsidTr="0065039A">
        <w:tblPrEx>
          <w:tblLook w:val="01E0" w:firstRow="1" w:lastRow="1" w:firstColumn="1" w:lastColumn="1" w:noHBand="0" w:noVBand="0"/>
        </w:tblPrEx>
        <w:trPr>
          <w:trHeight w:val="58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5CF076C7" w14:textId="22EDFDEF" w:rsidR="0093099D" w:rsidRPr="00D5694B" w:rsidRDefault="002B0FD4" w:rsidP="0093099D">
            <w:pPr>
              <w:jc w:val="center"/>
              <w:rPr>
                <w:color w:val="000000"/>
                <w:sz w:val="26"/>
                <w:szCs w:val="26"/>
              </w:rPr>
            </w:pPr>
            <w:r>
              <w:rPr>
                <w:color w:val="000000"/>
                <w:sz w:val="26"/>
                <w:szCs w:val="26"/>
              </w:rPr>
              <w:t>28</w:t>
            </w:r>
          </w:p>
        </w:tc>
        <w:tc>
          <w:tcPr>
            <w:tcW w:w="2863" w:type="dxa"/>
            <w:tcBorders>
              <w:top w:val="nil"/>
              <w:left w:val="nil"/>
              <w:bottom w:val="single" w:sz="4" w:space="0" w:color="000000"/>
              <w:right w:val="single" w:sz="4" w:space="0" w:color="000000"/>
            </w:tcBorders>
            <w:shd w:val="clear" w:color="auto" w:fill="auto"/>
            <w:vAlign w:val="center"/>
          </w:tcPr>
          <w:p w14:paraId="1009A2F0" w14:textId="2408A1D9" w:rsidR="0093099D" w:rsidRPr="00D5694B" w:rsidRDefault="0093099D" w:rsidP="0093099D">
            <w:pPr>
              <w:spacing w:before="240"/>
              <w:jc w:val="center"/>
              <w:rPr>
                <w:color w:val="000000"/>
                <w:sz w:val="26"/>
                <w:szCs w:val="26"/>
              </w:rPr>
            </w:pPr>
            <w:r w:rsidRPr="00D5694B">
              <w:rPr>
                <w:color w:val="000000"/>
                <w:sz w:val="26"/>
                <w:szCs w:val="26"/>
              </w:rPr>
              <w:t>Bộ Tư pháp</w:t>
            </w:r>
          </w:p>
        </w:tc>
        <w:tc>
          <w:tcPr>
            <w:tcW w:w="2112" w:type="dxa"/>
            <w:tcBorders>
              <w:top w:val="nil"/>
              <w:left w:val="nil"/>
              <w:bottom w:val="single" w:sz="4" w:space="0" w:color="000000"/>
              <w:right w:val="single" w:sz="4" w:space="0" w:color="000000"/>
            </w:tcBorders>
            <w:shd w:val="clear" w:color="auto" w:fill="auto"/>
            <w:vAlign w:val="center"/>
          </w:tcPr>
          <w:p w14:paraId="5CBC8137" w14:textId="7A35B980" w:rsidR="0093099D" w:rsidRPr="00D5694B" w:rsidRDefault="0093099D" w:rsidP="0093099D">
            <w:pPr>
              <w:spacing w:before="240"/>
              <w:jc w:val="center"/>
              <w:rPr>
                <w:color w:val="000000"/>
                <w:sz w:val="26"/>
                <w:szCs w:val="26"/>
              </w:rPr>
            </w:pPr>
            <w:r w:rsidRPr="00D5694B">
              <w:rPr>
                <w:color w:val="000000"/>
                <w:sz w:val="26"/>
                <w:szCs w:val="26"/>
              </w:rPr>
              <w:t>2757/BTP-PBGDPL</w:t>
            </w:r>
          </w:p>
        </w:tc>
        <w:tc>
          <w:tcPr>
            <w:tcW w:w="1688" w:type="dxa"/>
            <w:tcBorders>
              <w:top w:val="nil"/>
              <w:left w:val="nil"/>
              <w:bottom w:val="single" w:sz="4" w:space="0" w:color="000000"/>
              <w:right w:val="single" w:sz="4" w:space="0" w:color="000000"/>
            </w:tcBorders>
            <w:shd w:val="clear" w:color="auto" w:fill="auto"/>
            <w:vAlign w:val="center"/>
          </w:tcPr>
          <w:p w14:paraId="46B60561" w14:textId="7A1A6220" w:rsidR="0093099D" w:rsidRPr="00D5694B" w:rsidRDefault="0093099D" w:rsidP="0093099D">
            <w:pPr>
              <w:spacing w:before="240"/>
              <w:jc w:val="center"/>
              <w:rPr>
                <w:color w:val="000000"/>
                <w:sz w:val="26"/>
                <w:szCs w:val="26"/>
              </w:rPr>
            </w:pPr>
            <w:r w:rsidRPr="00D5694B">
              <w:rPr>
                <w:color w:val="000000"/>
                <w:sz w:val="26"/>
                <w:szCs w:val="26"/>
              </w:rPr>
              <w:t>02/08/2022</w:t>
            </w:r>
          </w:p>
        </w:tc>
        <w:tc>
          <w:tcPr>
            <w:tcW w:w="4255" w:type="dxa"/>
            <w:tcBorders>
              <w:top w:val="nil"/>
              <w:left w:val="nil"/>
              <w:bottom w:val="single" w:sz="4" w:space="0" w:color="000000"/>
              <w:right w:val="single" w:sz="4" w:space="0" w:color="000000"/>
            </w:tcBorders>
            <w:shd w:val="clear" w:color="auto" w:fill="auto"/>
            <w:vAlign w:val="center"/>
          </w:tcPr>
          <w:p w14:paraId="4FF93161" w14:textId="706F24CF" w:rsidR="0093099D" w:rsidRPr="00D5694B" w:rsidRDefault="0093099D" w:rsidP="0093099D">
            <w:pPr>
              <w:jc w:val="both"/>
              <w:rPr>
                <w:color w:val="000000"/>
                <w:sz w:val="26"/>
                <w:szCs w:val="26"/>
              </w:rPr>
            </w:pPr>
            <w:r w:rsidRPr="00D5694B">
              <w:rPr>
                <w:color w:val="000000"/>
                <w:sz w:val="26"/>
                <w:szCs w:val="26"/>
              </w:rPr>
              <w:t>V/v phối hợp tổ chức Hội nghị tập huấn về bảo đảm bình đẳng giới trong hòa giải ở cơ sở (Thời gian: ngày 11-</w:t>
            </w:r>
            <w:r w:rsidRPr="00D5694B">
              <w:rPr>
                <w:color w:val="000000"/>
                <w:sz w:val="26"/>
                <w:szCs w:val="26"/>
              </w:rPr>
              <w:lastRenderedPageBreak/>
              <w:t>12/8/2022 tại Trung tâm tổ chức sự kiện Royal Plaza Center).</w:t>
            </w:r>
          </w:p>
        </w:tc>
        <w:tc>
          <w:tcPr>
            <w:tcW w:w="1417" w:type="dxa"/>
            <w:tcBorders>
              <w:top w:val="single" w:sz="4" w:space="0" w:color="auto"/>
              <w:left w:val="single" w:sz="4" w:space="0" w:color="auto"/>
              <w:bottom w:val="single" w:sz="4" w:space="0" w:color="auto"/>
              <w:right w:val="single" w:sz="4" w:space="0" w:color="auto"/>
            </w:tcBorders>
          </w:tcPr>
          <w:p w14:paraId="25E83998"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58F65083" w14:textId="77777777" w:rsidR="0093099D" w:rsidRPr="00D5694B" w:rsidRDefault="0093099D" w:rsidP="0093099D">
            <w:pPr>
              <w:jc w:val="both"/>
              <w:rPr>
                <w:color w:val="000000"/>
                <w:sz w:val="26"/>
                <w:szCs w:val="26"/>
              </w:rPr>
            </w:pPr>
          </w:p>
        </w:tc>
      </w:tr>
      <w:tr w:rsidR="00467F80" w:rsidRPr="00D5694B" w14:paraId="13EFE721" w14:textId="77777777" w:rsidTr="00291D71">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2C9D95BE" w14:textId="57998785" w:rsidR="0093099D" w:rsidRPr="00D5694B" w:rsidRDefault="002B0FD4" w:rsidP="0093099D">
            <w:pPr>
              <w:jc w:val="center"/>
              <w:rPr>
                <w:color w:val="000000"/>
                <w:sz w:val="26"/>
                <w:szCs w:val="26"/>
              </w:rPr>
            </w:pPr>
            <w:r>
              <w:rPr>
                <w:color w:val="000000"/>
                <w:sz w:val="26"/>
                <w:szCs w:val="26"/>
              </w:rPr>
              <w:t>29</w:t>
            </w:r>
          </w:p>
        </w:tc>
        <w:tc>
          <w:tcPr>
            <w:tcW w:w="2863" w:type="dxa"/>
            <w:tcBorders>
              <w:top w:val="nil"/>
              <w:left w:val="nil"/>
              <w:bottom w:val="single" w:sz="4" w:space="0" w:color="000000"/>
              <w:right w:val="single" w:sz="4" w:space="0" w:color="000000"/>
            </w:tcBorders>
            <w:shd w:val="clear" w:color="auto" w:fill="auto"/>
            <w:vAlign w:val="center"/>
          </w:tcPr>
          <w:p w14:paraId="348672F7" w14:textId="613364ED" w:rsidR="0093099D" w:rsidRPr="00D5694B" w:rsidRDefault="0093099D" w:rsidP="0093099D">
            <w:pPr>
              <w:spacing w:before="240"/>
              <w:jc w:val="center"/>
              <w:rPr>
                <w:color w:val="000000"/>
                <w:sz w:val="26"/>
                <w:szCs w:val="26"/>
              </w:rPr>
            </w:pPr>
            <w:r w:rsidRPr="00D5694B">
              <w:rPr>
                <w:color w:val="000000"/>
                <w:sz w:val="26"/>
                <w:szCs w:val="26"/>
              </w:rPr>
              <w:t>Bộ Tư pháp</w:t>
            </w:r>
          </w:p>
        </w:tc>
        <w:tc>
          <w:tcPr>
            <w:tcW w:w="2112" w:type="dxa"/>
            <w:tcBorders>
              <w:top w:val="nil"/>
              <w:left w:val="nil"/>
              <w:bottom w:val="single" w:sz="4" w:space="0" w:color="000000"/>
              <w:right w:val="single" w:sz="4" w:space="0" w:color="000000"/>
            </w:tcBorders>
            <w:shd w:val="clear" w:color="auto" w:fill="auto"/>
            <w:vAlign w:val="center"/>
          </w:tcPr>
          <w:p w14:paraId="24F53883" w14:textId="0BB3C951" w:rsidR="0093099D" w:rsidRPr="00D5694B" w:rsidRDefault="0093099D" w:rsidP="0093099D">
            <w:pPr>
              <w:spacing w:before="240"/>
              <w:jc w:val="center"/>
              <w:rPr>
                <w:color w:val="000000"/>
                <w:sz w:val="26"/>
                <w:szCs w:val="26"/>
              </w:rPr>
            </w:pPr>
            <w:r w:rsidRPr="00D5694B">
              <w:rPr>
                <w:color w:val="000000"/>
                <w:sz w:val="26"/>
                <w:szCs w:val="26"/>
              </w:rPr>
              <w:t>2852/BTP-PBGDPL</w:t>
            </w:r>
          </w:p>
        </w:tc>
        <w:tc>
          <w:tcPr>
            <w:tcW w:w="1688" w:type="dxa"/>
            <w:tcBorders>
              <w:top w:val="nil"/>
              <w:left w:val="nil"/>
              <w:bottom w:val="single" w:sz="4" w:space="0" w:color="000000"/>
              <w:right w:val="single" w:sz="4" w:space="0" w:color="000000"/>
            </w:tcBorders>
            <w:shd w:val="clear" w:color="auto" w:fill="auto"/>
            <w:vAlign w:val="center"/>
          </w:tcPr>
          <w:p w14:paraId="6E85B7B4" w14:textId="0B3EED83" w:rsidR="0093099D" w:rsidRPr="00D5694B" w:rsidRDefault="0093099D" w:rsidP="0093099D">
            <w:pPr>
              <w:spacing w:before="240"/>
              <w:jc w:val="center"/>
              <w:rPr>
                <w:color w:val="000000"/>
                <w:sz w:val="26"/>
                <w:szCs w:val="26"/>
              </w:rPr>
            </w:pPr>
            <w:r w:rsidRPr="00D5694B">
              <w:rPr>
                <w:color w:val="000000"/>
                <w:sz w:val="26"/>
                <w:szCs w:val="26"/>
              </w:rPr>
              <w:t>09/08/2022</w:t>
            </w:r>
          </w:p>
        </w:tc>
        <w:tc>
          <w:tcPr>
            <w:tcW w:w="4255" w:type="dxa"/>
            <w:tcBorders>
              <w:top w:val="nil"/>
              <w:left w:val="nil"/>
              <w:bottom w:val="single" w:sz="4" w:space="0" w:color="000000"/>
              <w:right w:val="single" w:sz="4" w:space="0" w:color="000000"/>
            </w:tcBorders>
            <w:shd w:val="clear" w:color="auto" w:fill="auto"/>
            <w:vAlign w:val="center"/>
          </w:tcPr>
          <w:p w14:paraId="1AE5647C" w14:textId="34DA5E4B" w:rsidR="0093099D" w:rsidRPr="00D5694B" w:rsidRDefault="0093099D" w:rsidP="0093099D">
            <w:pPr>
              <w:jc w:val="both"/>
              <w:rPr>
                <w:color w:val="000000"/>
                <w:sz w:val="26"/>
                <w:szCs w:val="26"/>
              </w:rPr>
            </w:pPr>
            <w:r w:rsidRPr="00D5694B">
              <w:rPr>
                <w:color w:val="000000"/>
                <w:sz w:val="26"/>
                <w:szCs w:val="26"/>
              </w:rPr>
              <w:t>V</w:t>
            </w:r>
            <w:r w:rsidR="002B0FD4">
              <w:rPr>
                <w:color w:val="000000"/>
                <w:sz w:val="26"/>
                <w:szCs w:val="26"/>
              </w:rPr>
              <w:t>ề việc</w:t>
            </w:r>
            <w:r w:rsidRPr="00D5694B">
              <w:rPr>
                <w:color w:val="000000"/>
                <w:sz w:val="26"/>
                <w:szCs w:val="26"/>
              </w:rPr>
              <w:t xml:space="preserve"> hướng dẫn khen thưởng 10 năm thực hiện Luật Phổ biến, giáo dục pháp luật và 10 năm hưởng ứng Ngày Pháp luật Việt Nam.</w:t>
            </w:r>
          </w:p>
        </w:tc>
        <w:tc>
          <w:tcPr>
            <w:tcW w:w="1417" w:type="dxa"/>
            <w:tcBorders>
              <w:top w:val="single" w:sz="4" w:space="0" w:color="auto"/>
              <w:left w:val="single" w:sz="4" w:space="0" w:color="auto"/>
              <w:bottom w:val="single" w:sz="4" w:space="0" w:color="auto"/>
              <w:right w:val="single" w:sz="4" w:space="0" w:color="auto"/>
            </w:tcBorders>
          </w:tcPr>
          <w:p w14:paraId="6D4CB8B1" w14:textId="3215014D"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335661BA" w14:textId="77777777" w:rsidR="0093099D" w:rsidRPr="00D5694B" w:rsidRDefault="0093099D" w:rsidP="0093099D">
            <w:pPr>
              <w:jc w:val="both"/>
              <w:rPr>
                <w:color w:val="000000"/>
                <w:sz w:val="26"/>
                <w:szCs w:val="26"/>
              </w:rPr>
            </w:pPr>
          </w:p>
        </w:tc>
      </w:tr>
      <w:tr w:rsidR="00467F80" w:rsidRPr="00D5694B" w14:paraId="2FC3385A" w14:textId="77777777" w:rsidTr="00291D71">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5828632" w14:textId="16BC30CA" w:rsidR="0093099D" w:rsidRPr="00D5694B" w:rsidRDefault="002B0FD4" w:rsidP="0093099D">
            <w:pPr>
              <w:jc w:val="center"/>
              <w:rPr>
                <w:color w:val="000000"/>
                <w:sz w:val="26"/>
                <w:szCs w:val="26"/>
              </w:rPr>
            </w:pPr>
            <w:r>
              <w:rPr>
                <w:color w:val="000000"/>
                <w:sz w:val="26"/>
                <w:szCs w:val="26"/>
              </w:rPr>
              <w:t>30</w:t>
            </w:r>
          </w:p>
        </w:tc>
        <w:tc>
          <w:tcPr>
            <w:tcW w:w="2863" w:type="dxa"/>
            <w:tcBorders>
              <w:top w:val="nil"/>
              <w:left w:val="nil"/>
              <w:bottom w:val="single" w:sz="4" w:space="0" w:color="000000"/>
              <w:right w:val="single" w:sz="4" w:space="0" w:color="000000"/>
            </w:tcBorders>
            <w:shd w:val="clear" w:color="auto" w:fill="auto"/>
            <w:vAlign w:val="center"/>
          </w:tcPr>
          <w:p w14:paraId="2B63289F" w14:textId="082A8034" w:rsidR="0093099D" w:rsidRPr="00D5694B" w:rsidRDefault="0093099D" w:rsidP="0093099D">
            <w:pPr>
              <w:spacing w:before="240"/>
              <w:jc w:val="center"/>
              <w:rPr>
                <w:color w:val="000000"/>
                <w:sz w:val="26"/>
                <w:szCs w:val="26"/>
              </w:rPr>
            </w:pPr>
            <w:r w:rsidRPr="00D5694B">
              <w:rPr>
                <w:color w:val="000000"/>
                <w:sz w:val="26"/>
                <w:szCs w:val="26"/>
              </w:rPr>
              <w:t>Bộ Thông tin và Truyền thông</w:t>
            </w:r>
          </w:p>
        </w:tc>
        <w:tc>
          <w:tcPr>
            <w:tcW w:w="2112" w:type="dxa"/>
            <w:tcBorders>
              <w:top w:val="nil"/>
              <w:left w:val="nil"/>
              <w:bottom w:val="single" w:sz="4" w:space="0" w:color="000000"/>
              <w:right w:val="single" w:sz="4" w:space="0" w:color="000000"/>
            </w:tcBorders>
            <w:shd w:val="clear" w:color="auto" w:fill="auto"/>
            <w:vAlign w:val="center"/>
          </w:tcPr>
          <w:p w14:paraId="161A2A5D" w14:textId="6184F48D" w:rsidR="0093099D" w:rsidRPr="00D5694B" w:rsidRDefault="0093099D" w:rsidP="0093099D">
            <w:pPr>
              <w:spacing w:before="240"/>
              <w:jc w:val="center"/>
              <w:rPr>
                <w:color w:val="000000"/>
                <w:sz w:val="26"/>
                <w:szCs w:val="26"/>
              </w:rPr>
            </w:pPr>
            <w:r w:rsidRPr="00D5694B">
              <w:rPr>
                <w:color w:val="000000"/>
                <w:sz w:val="26"/>
                <w:szCs w:val="26"/>
              </w:rPr>
              <w:t>4016/BTTTT-THH</w:t>
            </w:r>
          </w:p>
        </w:tc>
        <w:tc>
          <w:tcPr>
            <w:tcW w:w="1688" w:type="dxa"/>
            <w:tcBorders>
              <w:top w:val="nil"/>
              <w:left w:val="nil"/>
              <w:bottom w:val="single" w:sz="4" w:space="0" w:color="000000"/>
              <w:right w:val="single" w:sz="4" w:space="0" w:color="000000"/>
            </w:tcBorders>
            <w:shd w:val="clear" w:color="auto" w:fill="auto"/>
            <w:vAlign w:val="center"/>
          </w:tcPr>
          <w:p w14:paraId="04D7FA05" w14:textId="44A69EC3" w:rsidR="0093099D" w:rsidRPr="00D5694B" w:rsidRDefault="0093099D" w:rsidP="0093099D">
            <w:pPr>
              <w:spacing w:before="240"/>
              <w:jc w:val="center"/>
              <w:rPr>
                <w:color w:val="000000"/>
                <w:sz w:val="26"/>
                <w:szCs w:val="26"/>
              </w:rPr>
            </w:pPr>
            <w:r w:rsidRPr="00D5694B">
              <w:rPr>
                <w:color w:val="000000"/>
                <w:sz w:val="26"/>
                <w:szCs w:val="26"/>
              </w:rPr>
              <w:t>01/08/2022</w:t>
            </w:r>
          </w:p>
        </w:tc>
        <w:tc>
          <w:tcPr>
            <w:tcW w:w="4255" w:type="dxa"/>
            <w:tcBorders>
              <w:top w:val="nil"/>
              <w:left w:val="nil"/>
              <w:bottom w:val="single" w:sz="4" w:space="0" w:color="000000"/>
              <w:right w:val="single" w:sz="4" w:space="0" w:color="000000"/>
            </w:tcBorders>
            <w:shd w:val="clear" w:color="auto" w:fill="auto"/>
            <w:vAlign w:val="center"/>
          </w:tcPr>
          <w:p w14:paraId="6C9F4930" w14:textId="01CBF2AF" w:rsidR="0093099D" w:rsidRPr="00D5694B" w:rsidRDefault="002B0FD4" w:rsidP="0093099D">
            <w:pPr>
              <w:jc w:val="both"/>
              <w:rPr>
                <w:color w:val="000000"/>
                <w:sz w:val="26"/>
                <w:szCs w:val="26"/>
              </w:rPr>
            </w:pPr>
            <w:r>
              <w:rPr>
                <w:color w:val="000000"/>
                <w:sz w:val="26"/>
                <w:szCs w:val="26"/>
              </w:rPr>
              <w:t>Về việc</w:t>
            </w:r>
            <w:r w:rsidR="0093099D" w:rsidRPr="00D5694B">
              <w:rPr>
                <w:color w:val="000000"/>
                <w:sz w:val="26"/>
                <w:szCs w:val="26"/>
              </w:rPr>
              <w:t xml:space="preserve"> tuyên truyền, lan tỏa Cuộc thi “Tìm kiếm giải pháp Chuyển đổi số Quốc gia- Viet Solutions” năm 2022</w:t>
            </w:r>
          </w:p>
        </w:tc>
        <w:tc>
          <w:tcPr>
            <w:tcW w:w="1417" w:type="dxa"/>
            <w:tcBorders>
              <w:top w:val="single" w:sz="4" w:space="0" w:color="auto"/>
              <w:left w:val="single" w:sz="4" w:space="0" w:color="auto"/>
              <w:bottom w:val="single" w:sz="4" w:space="0" w:color="auto"/>
              <w:right w:val="single" w:sz="4" w:space="0" w:color="auto"/>
            </w:tcBorders>
          </w:tcPr>
          <w:p w14:paraId="35C79932" w14:textId="0837CDF8"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454CD63A" w14:textId="77777777" w:rsidR="0093099D" w:rsidRPr="00D5694B" w:rsidRDefault="0093099D" w:rsidP="0093099D">
            <w:pPr>
              <w:jc w:val="both"/>
              <w:rPr>
                <w:color w:val="000000"/>
                <w:sz w:val="26"/>
                <w:szCs w:val="26"/>
              </w:rPr>
            </w:pPr>
          </w:p>
        </w:tc>
      </w:tr>
      <w:tr w:rsidR="00467F80" w:rsidRPr="00D5694B" w14:paraId="2D441EEA" w14:textId="77777777" w:rsidTr="00291D71">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6F55A0E5" w14:textId="0DB4AAEE" w:rsidR="0093099D" w:rsidRPr="00D5694B" w:rsidRDefault="0093099D" w:rsidP="0093099D">
            <w:pPr>
              <w:jc w:val="center"/>
              <w:rPr>
                <w:color w:val="000000"/>
                <w:sz w:val="26"/>
                <w:szCs w:val="26"/>
              </w:rPr>
            </w:pPr>
            <w:r w:rsidRPr="00D5694B">
              <w:rPr>
                <w:color w:val="000000"/>
                <w:sz w:val="26"/>
                <w:szCs w:val="26"/>
              </w:rPr>
              <w:t>3</w:t>
            </w:r>
            <w:r w:rsidR="00467F80">
              <w:rPr>
                <w:color w:val="000000"/>
                <w:sz w:val="26"/>
                <w:szCs w:val="26"/>
              </w:rPr>
              <w:t>1</w:t>
            </w:r>
          </w:p>
        </w:tc>
        <w:tc>
          <w:tcPr>
            <w:tcW w:w="2863" w:type="dxa"/>
            <w:tcBorders>
              <w:top w:val="nil"/>
              <w:left w:val="nil"/>
              <w:bottom w:val="single" w:sz="4" w:space="0" w:color="000000"/>
              <w:right w:val="single" w:sz="4" w:space="0" w:color="000000"/>
            </w:tcBorders>
            <w:shd w:val="clear" w:color="auto" w:fill="auto"/>
            <w:vAlign w:val="center"/>
          </w:tcPr>
          <w:p w14:paraId="430A66FB" w14:textId="47257B00" w:rsidR="0093099D" w:rsidRPr="00D5694B" w:rsidRDefault="0093099D" w:rsidP="0093099D">
            <w:pPr>
              <w:spacing w:before="240"/>
              <w:jc w:val="center"/>
              <w:rPr>
                <w:color w:val="000000"/>
                <w:sz w:val="26"/>
                <w:szCs w:val="26"/>
              </w:rPr>
            </w:pPr>
            <w:r w:rsidRPr="00D5694B">
              <w:rPr>
                <w:color w:val="000000"/>
                <w:sz w:val="26"/>
                <w:szCs w:val="26"/>
              </w:rPr>
              <w:t>Bộ Văn hoá, Thể thao và Du lịch</w:t>
            </w:r>
          </w:p>
        </w:tc>
        <w:tc>
          <w:tcPr>
            <w:tcW w:w="2112" w:type="dxa"/>
            <w:tcBorders>
              <w:top w:val="nil"/>
              <w:left w:val="nil"/>
              <w:bottom w:val="single" w:sz="4" w:space="0" w:color="000000"/>
              <w:right w:val="single" w:sz="4" w:space="0" w:color="000000"/>
            </w:tcBorders>
            <w:shd w:val="clear" w:color="auto" w:fill="auto"/>
            <w:vAlign w:val="center"/>
          </w:tcPr>
          <w:p w14:paraId="011D7358" w14:textId="03EC98E1" w:rsidR="0093099D" w:rsidRPr="00D5694B" w:rsidRDefault="0093099D" w:rsidP="0093099D">
            <w:pPr>
              <w:spacing w:before="240"/>
              <w:jc w:val="center"/>
              <w:rPr>
                <w:color w:val="000000"/>
                <w:sz w:val="26"/>
                <w:szCs w:val="26"/>
              </w:rPr>
            </w:pPr>
            <w:r w:rsidRPr="00D5694B">
              <w:rPr>
                <w:color w:val="000000"/>
                <w:sz w:val="26"/>
                <w:szCs w:val="26"/>
              </w:rPr>
              <w:t>1846/QĐ-BVHTTDL</w:t>
            </w:r>
          </w:p>
        </w:tc>
        <w:tc>
          <w:tcPr>
            <w:tcW w:w="1688" w:type="dxa"/>
            <w:tcBorders>
              <w:top w:val="nil"/>
              <w:left w:val="nil"/>
              <w:bottom w:val="single" w:sz="4" w:space="0" w:color="000000"/>
              <w:right w:val="single" w:sz="4" w:space="0" w:color="000000"/>
            </w:tcBorders>
            <w:shd w:val="clear" w:color="auto" w:fill="auto"/>
            <w:vAlign w:val="center"/>
          </w:tcPr>
          <w:p w14:paraId="61DEA75F" w14:textId="26B1961A" w:rsidR="0093099D" w:rsidRPr="00D5694B" w:rsidRDefault="0093099D" w:rsidP="0093099D">
            <w:pPr>
              <w:spacing w:before="240"/>
              <w:jc w:val="center"/>
              <w:rPr>
                <w:color w:val="000000"/>
                <w:sz w:val="26"/>
                <w:szCs w:val="26"/>
              </w:rPr>
            </w:pPr>
            <w:r w:rsidRPr="00D5694B">
              <w:rPr>
                <w:color w:val="000000"/>
                <w:sz w:val="26"/>
                <w:szCs w:val="26"/>
              </w:rPr>
              <w:t>04/08/2022</w:t>
            </w:r>
          </w:p>
        </w:tc>
        <w:tc>
          <w:tcPr>
            <w:tcW w:w="4255" w:type="dxa"/>
            <w:tcBorders>
              <w:top w:val="nil"/>
              <w:left w:val="nil"/>
              <w:bottom w:val="single" w:sz="4" w:space="0" w:color="000000"/>
              <w:right w:val="single" w:sz="4" w:space="0" w:color="000000"/>
            </w:tcBorders>
            <w:shd w:val="clear" w:color="auto" w:fill="auto"/>
            <w:vAlign w:val="center"/>
          </w:tcPr>
          <w:p w14:paraId="35C7CE64" w14:textId="769454C7" w:rsidR="0093099D" w:rsidRPr="00D5694B" w:rsidRDefault="0093099D" w:rsidP="0093099D">
            <w:pPr>
              <w:jc w:val="both"/>
              <w:rPr>
                <w:color w:val="000000"/>
                <w:sz w:val="26"/>
                <w:szCs w:val="26"/>
              </w:rPr>
            </w:pPr>
            <w:r w:rsidRPr="00D5694B">
              <w:rPr>
                <w:color w:val="000000"/>
                <w:sz w:val="26"/>
                <w:szCs w:val="26"/>
              </w:rPr>
              <w:t>Quyết định công bố Danh mục di sản văn hóa phi vật thể quốc gia: Lễ Đại Phan của người Sán Dìu</w:t>
            </w:r>
          </w:p>
        </w:tc>
        <w:tc>
          <w:tcPr>
            <w:tcW w:w="1417" w:type="dxa"/>
            <w:tcBorders>
              <w:top w:val="single" w:sz="4" w:space="0" w:color="auto"/>
              <w:left w:val="single" w:sz="4" w:space="0" w:color="auto"/>
              <w:bottom w:val="single" w:sz="4" w:space="0" w:color="auto"/>
              <w:right w:val="single" w:sz="4" w:space="0" w:color="auto"/>
            </w:tcBorders>
          </w:tcPr>
          <w:p w14:paraId="4D45A054"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032493BB" w14:textId="77777777" w:rsidR="0093099D" w:rsidRPr="00D5694B" w:rsidRDefault="0093099D" w:rsidP="0093099D">
            <w:pPr>
              <w:jc w:val="both"/>
              <w:rPr>
                <w:color w:val="000000"/>
                <w:sz w:val="26"/>
                <w:szCs w:val="26"/>
              </w:rPr>
            </w:pPr>
          </w:p>
        </w:tc>
      </w:tr>
      <w:tr w:rsidR="00467F80" w:rsidRPr="00D5694B" w14:paraId="0F5D39ED" w14:textId="77777777" w:rsidTr="00291D71">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2962B068" w14:textId="589DC09D" w:rsidR="0093099D" w:rsidRPr="00D5694B" w:rsidRDefault="00467F80" w:rsidP="0093099D">
            <w:pPr>
              <w:jc w:val="center"/>
              <w:rPr>
                <w:color w:val="000000"/>
                <w:sz w:val="26"/>
                <w:szCs w:val="26"/>
              </w:rPr>
            </w:pPr>
            <w:r>
              <w:rPr>
                <w:color w:val="000000"/>
                <w:sz w:val="26"/>
                <w:szCs w:val="26"/>
              </w:rPr>
              <w:t>32</w:t>
            </w:r>
          </w:p>
        </w:tc>
        <w:tc>
          <w:tcPr>
            <w:tcW w:w="2863" w:type="dxa"/>
            <w:tcBorders>
              <w:top w:val="nil"/>
              <w:left w:val="nil"/>
              <w:bottom w:val="single" w:sz="4" w:space="0" w:color="000000"/>
              <w:right w:val="single" w:sz="4" w:space="0" w:color="000000"/>
            </w:tcBorders>
            <w:shd w:val="clear" w:color="auto" w:fill="auto"/>
            <w:vAlign w:val="center"/>
          </w:tcPr>
          <w:p w14:paraId="4A165581" w14:textId="05D83D4A" w:rsidR="0093099D" w:rsidRPr="00D5694B" w:rsidRDefault="0093099D" w:rsidP="0093099D">
            <w:pPr>
              <w:spacing w:before="240"/>
              <w:jc w:val="center"/>
              <w:rPr>
                <w:color w:val="000000"/>
                <w:sz w:val="26"/>
                <w:szCs w:val="26"/>
              </w:rPr>
            </w:pPr>
            <w:r w:rsidRPr="00D5694B">
              <w:rPr>
                <w:color w:val="000000"/>
                <w:sz w:val="26"/>
                <w:szCs w:val="26"/>
              </w:rPr>
              <w:t>Bộ Văn hoá, Thể thao và Du lịch</w:t>
            </w:r>
          </w:p>
        </w:tc>
        <w:tc>
          <w:tcPr>
            <w:tcW w:w="2112" w:type="dxa"/>
            <w:tcBorders>
              <w:top w:val="nil"/>
              <w:left w:val="nil"/>
              <w:bottom w:val="single" w:sz="4" w:space="0" w:color="000000"/>
              <w:right w:val="single" w:sz="4" w:space="0" w:color="000000"/>
            </w:tcBorders>
            <w:shd w:val="clear" w:color="auto" w:fill="auto"/>
            <w:vAlign w:val="center"/>
          </w:tcPr>
          <w:p w14:paraId="55DB19E4" w14:textId="53B3EB31" w:rsidR="0093099D" w:rsidRPr="00D5694B" w:rsidRDefault="0093099D" w:rsidP="0093099D">
            <w:pPr>
              <w:spacing w:before="240"/>
              <w:jc w:val="center"/>
              <w:rPr>
                <w:color w:val="000000"/>
                <w:sz w:val="26"/>
                <w:szCs w:val="26"/>
              </w:rPr>
            </w:pPr>
            <w:r w:rsidRPr="00D5694B">
              <w:rPr>
                <w:color w:val="000000"/>
                <w:sz w:val="26"/>
                <w:szCs w:val="26"/>
              </w:rPr>
              <w:t>1842/QĐ-BVHTTDL</w:t>
            </w:r>
          </w:p>
        </w:tc>
        <w:tc>
          <w:tcPr>
            <w:tcW w:w="1688" w:type="dxa"/>
            <w:tcBorders>
              <w:top w:val="nil"/>
              <w:left w:val="nil"/>
              <w:bottom w:val="single" w:sz="4" w:space="0" w:color="000000"/>
              <w:right w:val="single" w:sz="4" w:space="0" w:color="000000"/>
            </w:tcBorders>
            <w:shd w:val="clear" w:color="auto" w:fill="auto"/>
            <w:vAlign w:val="center"/>
          </w:tcPr>
          <w:p w14:paraId="517D2C79" w14:textId="38529031" w:rsidR="0093099D" w:rsidRPr="00D5694B" w:rsidRDefault="0093099D" w:rsidP="0093099D">
            <w:pPr>
              <w:spacing w:before="240"/>
              <w:jc w:val="center"/>
              <w:rPr>
                <w:color w:val="000000"/>
                <w:sz w:val="26"/>
                <w:szCs w:val="26"/>
              </w:rPr>
            </w:pPr>
            <w:r w:rsidRPr="00D5694B">
              <w:rPr>
                <w:color w:val="000000"/>
                <w:sz w:val="26"/>
                <w:szCs w:val="26"/>
              </w:rPr>
              <w:t>04/08/2022</w:t>
            </w:r>
          </w:p>
        </w:tc>
        <w:tc>
          <w:tcPr>
            <w:tcW w:w="4255" w:type="dxa"/>
            <w:tcBorders>
              <w:top w:val="nil"/>
              <w:left w:val="nil"/>
              <w:bottom w:val="single" w:sz="4" w:space="0" w:color="000000"/>
              <w:right w:val="single" w:sz="4" w:space="0" w:color="000000"/>
            </w:tcBorders>
            <w:shd w:val="clear" w:color="auto" w:fill="auto"/>
            <w:vAlign w:val="center"/>
          </w:tcPr>
          <w:p w14:paraId="4A200655" w14:textId="33854064" w:rsidR="0093099D" w:rsidRPr="00D5694B" w:rsidRDefault="0093099D" w:rsidP="0093099D">
            <w:pPr>
              <w:jc w:val="both"/>
              <w:rPr>
                <w:color w:val="000000"/>
                <w:sz w:val="26"/>
                <w:szCs w:val="26"/>
              </w:rPr>
            </w:pPr>
            <w:r w:rsidRPr="00D5694B">
              <w:rPr>
                <w:color w:val="000000"/>
                <w:sz w:val="26"/>
                <w:szCs w:val="26"/>
              </w:rPr>
              <w:t>Quyết định công bố Danh mục di sản văn hóa phi vật thể quốc gia: Nghệ thuật trang trí trên trang phục truyền thống của người Mông Hoa</w:t>
            </w:r>
          </w:p>
        </w:tc>
        <w:tc>
          <w:tcPr>
            <w:tcW w:w="1417" w:type="dxa"/>
            <w:tcBorders>
              <w:top w:val="single" w:sz="4" w:space="0" w:color="auto"/>
              <w:left w:val="single" w:sz="4" w:space="0" w:color="auto"/>
              <w:bottom w:val="single" w:sz="4" w:space="0" w:color="auto"/>
              <w:right w:val="single" w:sz="4" w:space="0" w:color="auto"/>
            </w:tcBorders>
          </w:tcPr>
          <w:p w14:paraId="499FC5B1"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116FF6D6" w14:textId="77777777" w:rsidR="0093099D" w:rsidRPr="00D5694B" w:rsidRDefault="0093099D" w:rsidP="0093099D">
            <w:pPr>
              <w:jc w:val="both"/>
              <w:rPr>
                <w:color w:val="000000"/>
                <w:sz w:val="26"/>
                <w:szCs w:val="26"/>
              </w:rPr>
            </w:pPr>
          </w:p>
        </w:tc>
      </w:tr>
      <w:tr w:rsidR="00467F80" w:rsidRPr="00D5694B" w14:paraId="1059C7DE" w14:textId="77777777" w:rsidTr="00291D71">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0683E5D5" w14:textId="2B156275" w:rsidR="0093099D" w:rsidRPr="00D5694B" w:rsidRDefault="0093099D" w:rsidP="0093099D">
            <w:pPr>
              <w:jc w:val="center"/>
              <w:rPr>
                <w:color w:val="000000"/>
                <w:sz w:val="26"/>
                <w:szCs w:val="26"/>
              </w:rPr>
            </w:pPr>
            <w:r w:rsidRPr="00D5694B">
              <w:rPr>
                <w:color w:val="000000"/>
                <w:sz w:val="26"/>
                <w:szCs w:val="26"/>
              </w:rPr>
              <w:t>3</w:t>
            </w:r>
            <w:r w:rsidR="00467F80">
              <w:rPr>
                <w:color w:val="000000"/>
                <w:sz w:val="26"/>
                <w:szCs w:val="26"/>
              </w:rPr>
              <w:t>3</w:t>
            </w:r>
          </w:p>
        </w:tc>
        <w:tc>
          <w:tcPr>
            <w:tcW w:w="2863" w:type="dxa"/>
            <w:tcBorders>
              <w:top w:val="nil"/>
              <w:left w:val="nil"/>
              <w:bottom w:val="single" w:sz="4" w:space="0" w:color="000000"/>
              <w:right w:val="single" w:sz="4" w:space="0" w:color="000000"/>
            </w:tcBorders>
            <w:shd w:val="clear" w:color="auto" w:fill="auto"/>
            <w:vAlign w:val="center"/>
          </w:tcPr>
          <w:p w14:paraId="0D14E0B8" w14:textId="52727606" w:rsidR="0093099D" w:rsidRPr="00D5694B" w:rsidRDefault="0093099D" w:rsidP="0093099D">
            <w:pPr>
              <w:spacing w:before="240"/>
              <w:jc w:val="center"/>
              <w:rPr>
                <w:color w:val="000000"/>
                <w:sz w:val="26"/>
                <w:szCs w:val="26"/>
              </w:rPr>
            </w:pPr>
            <w:r w:rsidRPr="00D5694B">
              <w:rPr>
                <w:color w:val="000000"/>
                <w:sz w:val="26"/>
                <w:szCs w:val="26"/>
              </w:rPr>
              <w:t>Bộ Văn hoá, Thể thao và Du lịch</w:t>
            </w:r>
          </w:p>
        </w:tc>
        <w:tc>
          <w:tcPr>
            <w:tcW w:w="2112" w:type="dxa"/>
            <w:tcBorders>
              <w:top w:val="nil"/>
              <w:left w:val="nil"/>
              <w:bottom w:val="single" w:sz="4" w:space="0" w:color="000000"/>
              <w:right w:val="single" w:sz="4" w:space="0" w:color="000000"/>
            </w:tcBorders>
            <w:shd w:val="clear" w:color="auto" w:fill="auto"/>
            <w:vAlign w:val="center"/>
          </w:tcPr>
          <w:p w14:paraId="74FD9921" w14:textId="0C26B64D" w:rsidR="0093099D" w:rsidRPr="00D5694B" w:rsidRDefault="0093099D" w:rsidP="0093099D">
            <w:pPr>
              <w:spacing w:before="240"/>
              <w:jc w:val="center"/>
              <w:rPr>
                <w:color w:val="000000"/>
                <w:sz w:val="26"/>
                <w:szCs w:val="26"/>
              </w:rPr>
            </w:pPr>
            <w:r w:rsidRPr="00D5694B">
              <w:rPr>
                <w:color w:val="000000"/>
                <w:sz w:val="26"/>
                <w:szCs w:val="26"/>
              </w:rPr>
              <w:t>2903/BVHTTDL-KHTC</w:t>
            </w:r>
          </w:p>
        </w:tc>
        <w:tc>
          <w:tcPr>
            <w:tcW w:w="1688" w:type="dxa"/>
            <w:tcBorders>
              <w:top w:val="nil"/>
              <w:left w:val="nil"/>
              <w:bottom w:val="single" w:sz="4" w:space="0" w:color="000000"/>
              <w:right w:val="single" w:sz="4" w:space="0" w:color="000000"/>
            </w:tcBorders>
            <w:shd w:val="clear" w:color="auto" w:fill="auto"/>
            <w:vAlign w:val="center"/>
          </w:tcPr>
          <w:p w14:paraId="3FE88039" w14:textId="442C4D96" w:rsidR="0093099D" w:rsidRPr="00D5694B" w:rsidRDefault="0093099D" w:rsidP="0093099D">
            <w:pPr>
              <w:spacing w:before="240"/>
              <w:jc w:val="center"/>
              <w:rPr>
                <w:color w:val="000000"/>
                <w:sz w:val="26"/>
                <w:szCs w:val="26"/>
              </w:rPr>
            </w:pPr>
            <w:r w:rsidRPr="00D5694B">
              <w:rPr>
                <w:color w:val="000000"/>
                <w:sz w:val="26"/>
                <w:szCs w:val="26"/>
              </w:rPr>
              <w:t>04/08/2022</w:t>
            </w:r>
          </w:p>
        </w:tc>
        <w:tc>
          <w:tcPr>
            <w:tcW w:w="4255" w:type="dxa"/>
            <w:tcBorders>
              <w:top w:val="nil"/>
              <w:left w:val="nil"/>
              <w:bottom w:val="single" w:sz="4" w:space="0" w:color="000000"/>
              <w:right w:val="single" w:sz="4" w:space="0" w:color="000000"/>
            </w:tcBorders>
            <w:shd w:val="clear" w:color="auto" w:fill="auto"/>
            <w:vAlign w:val="center"/>
          </w:tcPr>
          <w:p w14:paraId="558BE0A6" w14:textId="1A041DF6" w:rsidR="0093099D" w:rsidRPr="00D5694B" w:rsidRDefault="0093099D" w:rsidP="0093099D">
            <w:pPr>
              <w:jc w:val="both"/>
              <w:rPr>
                <w:color w:val="000000"/>
                <w:sz w:val="26"/>
                <w:szCs w:val="26"/>
              </w:rPr>
            </w:pPr>
            <w:r w:rsidRPr="00D5694B">
              <w:rPr>
                <w:color w:val="000000"/>
                <w:sz w:val="26"/>
                <w:szCs w:val="26"/>
              </w:rPr>
              <w:t>Hướng dẫn xây dựng Kế hoạch phát triển sự nghiệp ngành văn hoá, thể thao và du lịch và dự toán ngân sách Nhà nước năm 2023</w:t>
            </w:r>
          </w:p>
        </w:tc>
        <w:tc>
          <w:tcPr>
            <w:tcW w:w="1417" w:type="dxa"/>
            <w:tcBorders>
              <w:top w:val="single" w:sz="4" w:space="0" w:color="auto"/>
              <w:left w:val="single" w:sz="4" w:space="0" w:color="auto"/>
              <w:bottom w:val="single" w:sz="4" w:space="0" w:color="auto"/>
              <w:right w:val="single" w:sz="4" w:space="0" w:color="auto"/>
            </w:tcBorders>
          </w:tcPr>
          <w:p w14:paraId="72362741"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228CD87C" w14:textId="77777777" w:rsidR="0093099D" w:rsidRPr="00D5694B" w:rsidRDefault="0093099D" w:rsidP="0093099D">
            <w:pPr>
              <w:jc w:val="both"/>
              <w:rPr>
                <w:color w:val="000000"/>
                <w:sz w:val="26"/>
                <w:szCs w:val="26"/>
              </w:rPr>
            </w:pPr>
          </w:p>
        </w:tc>
      </w:tr>
      <w:tr w:rsidR="00467F80" w:rsidRPr="00D5694B" w14:paraId="70604817" w14:textId="77777777" w:rsidTr="00291D71">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5F5559AD" w14:textId="6160468F" w:rsidR="0093099D" w:rsidRPr="00D5694B" w:rsidRDefault="00467F80" w:rsidP="0093099D">
            <w:pPr>
              <w:jc w:val="center"/>
              <w:rPr>
                <w:color w:val="000000"/>
                <w:sz w:val="26"/>
                <w:szCs w:val="26"/>
              </w:rPr>
            </w:pPr>
            <w:r>
              <w:rPr>
                <w:color w:val="000000"/>
                <w:sz w:val="26"/>
                <w:szCs w:val="26"/>
              </w:rPr>
              <w:t>34</w:t>
            </w:r>
          </w:p>
        </w:tc>
        <w:tc>
          <w:tcPr>
            <w:tcW w:w="2863" w:type="dxa"/>
            <w:tcBorders>
              <w:top w:val="nil"/>
              <w:left w:val="nil"/>
              <w:bottom w:val="single" w:sz="4" w:space="0" w:color="000000"/>
              <w:right w:val="single" w:sz="4" w:space="0" w:color="000000"/>
            </w:tcBorders>
            <w:shd w:val="clear" w:color="auto" w:fill="auto"/>
            <w:vAlign w:val="center"/>
          </w:tcPr>
          <w:p w14:paraId="685E2D5E" w14:textId="72A9545F" w:rsidR="0093099D" w:rsidRPr="00D5694B" w:rsidRDefault="0093099D" w:rsidP="0093099D">
            <w:pPr>
              <w:spacing w:before="240"/>
              <w:jc w:val="center"/>
              <w:rPr>
                <w:color w:val="000000"/>
                <w:sz w:val="26"/>
                <w:szCs w:val="26"/>
              </w:rPr>
            </w:pPr>
            <w:r w:rsidRPr="00D5694B">
              <w:rPr>
                <w:color w:val="000000"/>
                <w:sz w:val="26"/>
                <w:szCs w:val="26"/>
              </w:rPr>
              <w:t>Bộ Văn hoá, Thể thao và Du lịch</w:t>
            </w:r>
          </w:p>
        </w:tc>
        <w:tc>
          <w:tcPr>
            <w:tcW w:w="2112" w:type="dxa"/>
            <w:tcBorders>
              <w:top w:val="nil"/>
              <w:left w:val="nil"/>
              <w:bottom w:val="single" w:sz="4" w:space="0" w:color="000000"/>
              <w:right w:val="single" w:sz="4" w:space="0" w:color="000000"/>
            </w:tcBorders>
            <w:shd w:val="clear" w:color="auto" w:fill="auto"/>
            <w:vAlign w:val="center"/>
          </w:tcPr>
          <w:p w14:paraId="7FFF6216" w14:textId="6516BB64" w:rsidR="0093099D" w:rsidRPr="00D5694B" w:rsidRDefault="0093099D" w:rsidP="0093099D">
            <w:pPr>
              <w:spacing w:before="240"/>
              <w:jc w:val="center"/>
              <w:rPr>
                <w:color w:val="000000"/>
                <w:sz w:val="26"/>
                <w:szCs w:val="26"/>
              </w:rPr>
            </w:pPr>
            <w:r w:rsidRPr="00D5694B">
              <w:rPr>
                <w:color w:val="000000"/>
                <w:sz w:val="26"/>
                <w:szCs w:val="26"/>
              </w:rPr>
              <w:t>5/2022/TT-BVHTTDL</w:t>
            </w:r>
          </w:p>
        </w:tc>
        <w:tc>
          <w:tcPr>
            <w:tcW w:w="1688" w:type="dxa"/>
            <w:tcBorders>
              <w:top w:val="nil"/>
              <w:left w:val="nil"/>
              <w:bottom w:val="single" w:sz="4" w:space="0" w:color="000000"/>
              <w:right w:val="single" w:sz="4" w:space="0" w:color="000000"/>
            </w:tcBorders>
            <w:shd w:val="clear" w:color="auto" w:fill="auto"/>
            <w:vAlign w:val="center"/>
          </w:tcPr>
          <w:p w14:paraId="0362D843" w14:textId="341FE756" w:rsidR="0093099D" w:rsidRPr="00D5694B" w:rsidRDefault="0093099D" w:rsidP="0093099D">
            <w:pPr>
              <w:spacing w:before="240"/>
              <w:jc w:val="center"/>
              <w:rPr>
                <w:color w:val="000000"/>
                <w:sz w:val="26"/>
                <w:szCs w:val="26"/>
              </w:rPr>
            </w:pPr>
            <w:r w:rsidRPr="00D5694B">
              <w:rPr>
                <w:color w:val="000000"/>
                <w:sz w:val="26"/>
                <w:szCs w:val="26"/>
              </w:rPr>
              <w:t>04/08/2022</w:t>
            </w:r>
          </w:p>
        </w:tc>
        <w:tc>
          <w:tcPr>
            <w:tcW w:w="4255" w:type="dxa"/>
            <w:tcBorders>
              <w:top w:val="nil"/>
              <w:left w:val="nil"/>
              <w:bottom w:val="single" w:sz="4" w:space="0" w:color="000000"/>
              <w:right w:val="single" w:sz="4" w:space="0" w:color="000000"/>
            </w:tcBorders>
            <w:shd w:val="clear" w:color="auto" w:fill="auto"/>
            <w:vAlign w:val="center"/>
          </w:tcPr>
          <w:p w14:paraId="020F35F8" w14:textId="2AFE33D8" w:rsidR="0093099D" w:rsidRPr="00D5694B" w:rsidRDefault="0093099D" w:rsidP="0093099D">
            <w:pPr>
              <w:jc w:val="both"/>
              <w:rPr>
                <w:color w:val="000000"/>
                <w:sz w:val="26"/>
                <w:szCs w:val="26"/>
              </w:rPr>
            </w:pPr>
            <w:r w:rsidRPr="00D5694B">
              <w:rPr>
                <w:color w:val="000000"/>
                <w:sz w:val="26"/>
                <w:szCs w:val="26"/>
              </w:rPr>
              <w:t>Thông tư hướng dẫn hoạt động thư viện lưu động và luân chuyển tài nguyên thông tin</w:t>
            </w:r>
          </w:p>
        </w:tc>
        <w:tc>
          <w:tcPr>
            <w:tcW w:w="1417" w:type="dxa"/>
            <w:tcBorders>
              <w:top w:val="single" w:sz="4" w:space="0" w:color="auto"/>
              <w:left w:val="single" w:sz="4" w:space="0" w:color="auto"/>
              <w:bottom w:val="single" w:sz="4" w:space="0" w:color="auto"/>
              <w:right w:val="single" w:sz="4" w:space="0" w:color="auto"/>
            </w:tcBorders>
          </w:tcPr>
          <w:p w14:paraId="1C962457"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46FCEEC1" w14:textId="77777777" w:rsidR="0093099D" w:rsidRPr="00D5694B" w:rsidRDefault="0093099D" w:rsidP="0093099D">
            <w:pPr>
              <w:jc w:val="both"/>
              <w:rPr>
                <w:color w:val="000000"/>
                <w:sz w:val="26"/>
                <w:szCs w:val="26"/>
              </w:rPr>
            </w:pPr>
          </w:p>
        </w:tc>
      </w:tr>
      <w:tr w:rsidR="00467F80" w:rsidRPr="00D5694B" w14:paraId="02A527A3" w14:textId="77777777" w:rsidTr="00291D71">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4047DFD5" w14:textId="36B98168" w:rsidR="0093099D" w:rsidRPr="00D5694B" w:rsidRDefault="0093099D" w:rsidP="0093099D">
            <w:pPr>
              <w:jc w:val="center"/>
              <w:rPr>
                <w:color w:val="000000"/>
                <w:sz w:val="26"/>
                <w:szCs w:val="26"/>
              </w:rPr>
            </w:pPr>
            <w:r w:rsidRPr="00D5694B">
              <w:rPr>
                <w:color w:val="000000"/>
                <w:sz w:val="26"/>
                <w:szCs w:val="26"/>
              </w:rPr>
              <w:t>3</w:t>
            </w:r>
            <w:r w:rsidR="00294DD7">
              <w:rPr>
                <w:color w:val="000000"/>
                <w:sz w:val="26"/>
                <w:szCs w:val="26"/>
              </w:rPr>
              <w:t>5</w:t>
            </w:r>
          </w:p>
        </w:tc>
        <w:tc>
          <w:tcPr>
            <w:tcW w:w="2863" w:type="dxa"/>
            <w:tcBorders>
              <w:top w:val="nil"/>
              <w:left w:val="nil"/>
              <w:bottom w:val="single" w:sz="4" w:space="0" w:color="000000"/>
              <w:right w:val="single" w:sz="4" w:space="0" w:color="000000"/>
            </w:tcBorders>
            <w:shd w:val="clear" w:color="auto" w:fill="auto"/>
            <w:vAlign w:val="center"/>
          </w:tcPr>
          <w:p w14:paraId="2062D0E9" w14:textId="46FA9952" w:rsidR="0093099D" w:rsidRPr="00D5694B" w:rsidRDefault="0093099D" w:rsidP="0093099D">
            <w:pPr>
              <w:spacing w:before="240"/>
              <w:jc w:val="center"/>
              <w:rPr>
                <w:color w:val="000000"/>
                <w:sz w:val="26"/>
                <w:szCs w:val="26"/>
              </w:rPr>
            </w:pPr>
            <w:r w:rsidRPr="00D5694B">
              <w:rPr>
                <w:color w:val="000000"/>
                <w:sz w:val="26"/>
                <w:szCs w:val="26"/>
              </w:rPr>
              <w:t>Bộ Nông nghiệp và Phát triển Nông thôn</w:t>
            </w:r>
          </w:p>
        </w:tc>
        <w:tc>
          <w:tcPr>
            <w:tcW w:w="2112" w:type="dxa"/>
            <w:tcBorders>
              <w:top w:val="nil"/>
              <w:left w:val="nil"/>
              <w:bottom w:val="single" w:sz="4" w:space="0" w:color="000000"/>
              <w:right w:val="single" w:sz="4" w:space="0" w:color="000000"/>
            </w:tcBorders>
            <w:shd w:val="clear" w:color="auto" w:fill="auto"/>
            <w:vAlign w:val="center"/>
          </w:tcPr>
          <w:p w14:paraId="09F54F04" w14:textId="16D8B8C8" w:rsidR="0093099D" w:rsidRPr="00D5694B" w:rsidRDefault="0093099D" w:rsidP="0093099D">
            <w:pPr>
              <w:spacing w:before="240"/>
              <w:jc w:val="center"/>
              <w:rPr>
                <w:color w:val="000000"/>
                <w:sz w:val="26"/>
                <w:szCs w:val="26"/>
              </w:rPr>
            </w:pPr>
            <w:r w:rsidRPr="00D5694B">
              <w:rPr>
                <w:color w:val="000000"/>
                <w:sz w:val="26"/>
                <w:szCs w:val="26"/>
              </w:rPr>
              <w:t>05/2022/TT-BNNPTNT</w:t>
            </w:r>
          </w:p>
        </w:tc>
        <w:tc>
          <w:tcPr>
            <w:tcW w:w="1688" w:type="dxa"/>
            <w:tcBorders>
              <w:top w:val="nil"/>
              <w:left w:val="nil"/>
              <w:bottom w:val="single" w:sz="4" w:space="0" w:color="000000"/>
              <w:right w:val="single" w:sz="4" w:space="0" w:color="000000"/>
            </w:tcBorders>
            <w:shd w:val="clear" w:color="auto" w:fill="auto"/>
            <w:vAlign w:val="center"/>
          </w:tcPr>
          <w:p w14:paraId="22E51429" w14:textId="133589E8" w:rsidR="0093099D" w:rsidRPr="00D5694B" w:rsidRDefault="0093099D" w:rsidP="0093099D">
            <w:pPr>
              <w:spacing w:before="240"/>
              <w:jc w:val="center"/>
              <w:rPr>
                <w:color w:val="000000"/>
                <w:sz w:val="26"/>
                <w:szCs w:val="26"/>
              </w:rPr>
            </w:pPr>
            <w:r w:rsidRPr="00D5694B">
              <w:rPr>
                <w:color w:val="000000"/>
                <w:sz w:val="26"/>
                <w:szCs w:val="26"/>
              </w:rPr>
              <w:t>25/07/2022</w:t>
            </w:r>
          </w:p>
        </w:tc>
        <w:tc>
          <w:tcPr>
            <w:tcW w:w="4255" w:type="dxa"/>
            <w:tcBorders>
              <w:top w:val="nil"/>
              <w:left w:val="nil"/>
              <w:bottom w:val="single" w:sz="4" w:space="0" w:color="000000"/>
              <w:right w:val="single" w:sz="4" w:space="0" w:color="000000"/>
            </w:tcBorders>
            <w:shd w:val="clear" w:color="auto" w:fill="auto"/>
            <w:vAlign w:val="center"/>
          </w:tcPr>
          <w:p w14:paraId="49433C37" w14:textId="7517B843" w:rsidR="0093099D" w:rsidRPr="00D5694B" w:rsidRDefault="0093099D" w:rsidP="0093099D">
            <w:pPr>
              <w:jc w:val="both"/>
              <w:rPr>
                <w:color w:val="000000"/>
                <w:sz w:val="26"/>
                <w:szCs w:val="26"/>
              </w:rPr>
            </w:pPr>
            <w:r w:rsidRPr="00D5694B">
              <w:rPr>
                <w:color w:val="000000"/>
                <w:sz w:val="26"/>
                <w:szCs w:val="26"/>
              </w:rPr>
              <w:t>Thông tư hướng dẫn một số nội dung thực hiện Chương trình mục tiêu quốc gia xây dựng nông thôn mới giai đoạn 2021-2025 thuộc phạm vi quản lý nhà nước của Bộ Nông nghiệp và Phát triển nông thôn.</w:t>
            </w:r>
          </w:p>
        </w:tc>
        <w:tc>
          <w:tcPr>
            <w:tcW w:w="1417" w:type="dxa"/>
            <w:tcBorders>
              <w:top w:val="single" w:sz="4" w:space="0" w:color="auto"/>
              <w:left w:val="single" w:sz="4" w:space="0" w:color="auto"/>
              <w:bottom w:val="single" w:sz="4" w:space="0" w:color="auto"/>
              <w:right w:val="single" w:sz="4" w:space="0" w:color="auto"/>
            </w:tcBorders>
          </w:tcPr>
          <w:p w14:paraId="3369E339" w14:textId="4061924E" w:rsidR="0093099D" w:rsidRPr="00D5694B" w:rsidRDefault="00467F80" w:rsidP="0093099D">
            <w:pPr>
              <w:jc w:val="both"/>
              <w:rPr>
                <w:color w:val="000000"/>
                <w:sz w:val="26"/>
                <w:szCs w:val="26"/>
              </w:rPr>
            </w:pPr>
            <w:r>
              <w:rPr>
                <w:color w:val="000000"/>
                <w:sz w:val="26"/>
                <w:szCs w:val="26"/>
              </w:rPr>
              <w:t>25/7/2022</w:t>
            </w:r>
          </w:p>
        </w:tc>
        <w:tc>
          <w:tcPr>
            <w:tcW w:w="1418" w:type="dxa"/>
            <w:tcBorders>
              <w:top w:val="single" w:sz="4" w:space="0" w:color="auto"/>
              <w:left w:val="single" w:sz="4" w:space="0" w:color="auto"/>
              <w:bottom w:val="single" w:sz="4" w:space="0" w:color="auto"/>
            </w:tcBorders>
            <w:vAlign w:val="center"/>
          </w:tcPr>
          <w:p w14:paraId="003EC200" w14:textId="77777777" w:rsidR="0093099D" w:rsidRPr="00D5694B" w:rsidRDefault="0093099D" w:rsidP="0093099D">
            <w:pPr>
              <w:jc w:val="both"/>
              <w:rPr>
                <w:color w:val="000000"/>
                <w:sz w:val="26"/>
                <w:szCs w:val="26"/>
              </w:rPr>
            </w:pPr>
          </w:p>
        </w:tc>
      </w:tr>
      <w:tr w:rsidR="00467F80" w:rsidRPr="00D5694B" w14:paraId="3EDC26C6" w14:textId="77777777" w:rsidTr="00291D71">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14EE3D16" w14:textId="5D7EE586" w:rsidR="0093099D" w:rsidRPr="00D5694B" w:rsidRDefault="00294DD7" w:rsidP="0093099D">
            <w:pPr>
              <w:jc w:val="center"/>
              <w:rPr>
                <w:color w:val="000000"/>
                <w:sz w:val="26"/>
                <w:szCs w:val="26"/>
              </w:rPr>
            </w:pPr>
            <w:r>
              <w:rPr>
                <w:color w:val="000000"/>
                <w:sz w:val="26"/>
                <w:szCs w:val="26"/>
              </w:rPr>
              <w:lastRenderedPageBreak/>
              <w:t>36</w:t>
            </w:r>
          </w:p>
        </w:tc>
        <w:tc>
          <w:tcPr>
            <w:tcW w:w="2863" w:type="dxa"/>
            <w:tcBorders>
              <w:top w:val="nil"/>
              <w:left w:val="nil"/>
              <w:bottom w:val="single" w:sz="4" w:space="0" w:color="000000"/>
              <w:right w:val="single" w:sz="4" w:space="0" w:color="000000"/>
            </w:tcBorders>
            <w:shd w:val="clear" w:color="auto" w:fill="auto"/>
            <w:vAlign w:val="center"/>
          </w:tcPr>
          <w:p w14:paraId="12AA1E92" w14:textId="201A559A" w:rsidR="0093099D" w:rsidRPr="00D5694B" w:rsidRDefault="00294DD7" w:rsidP="0093099D">
            <w:pPr>
              <w:spacing w:before="240"/>
              <w:jc w:val="center"/>
              <w:rPr>
                <w:color w:val="000000"/>
                <w:sz w:val="26"/>
                <w:szCs w:val="26"/>
              </w:rPr>
            </w:pPr>
            <w:r>
              <w:rPr>
                <w:color w:val="000000"/>
                <w:sz w:val="26"/>
                <w:szCs w:val="26"/>
              </w:rPr>
              <w:t>Thủ tướng</w:t>
            </w:r>
            <w:r w:rsidR="0093099D" w:rsidRPr="00D5694B">
              <w:rPr>
                <w:color w:val="000000"/>
                <w:sz w:val="26"/>
                <w:szCs w:val="26"/>
              </w:rPr>
              <w:t xml:space="preserve"> Chính phủ</w:t>
            </w:r>
          </w:p>
        </w:tc>
        <w:tc>
          <w:tcPr>
            <w:tcW w:w="2112" w:type="dxa"/>
            <w:tcBorders>
              <w:top w:val="nil"/>
              <w:left w:val="nil"/>
              <w:bottom w:val="single" w:sz="4" w:space="0" w:color="000000"/>
              <w:right w:val="single" w:sz="4" w:space="0" w:color="000000"/>
            </w:tcBorders>
            <w:shd w:val="clear" w:color="auto" w:fill="auto"/>
            <w:vAlign w:val="center"/>
          </w:tcPr>
          <w:p w14:paraId="2363735C" w14:textId="57F23F26" w:rsidR="0093099D" w:rsidRPr="00D5694B" w:rsidRDefault="0093099D" w:rsidP="0093099D">
            <w:pPr>
              <w:spacing w:before="240"/>
              <w:jc w:val="center"/>
              <w:rPr>
                <w:color w:val="000000"/>
                <w:sz w:val="26"/>
                <w:szCs w:val="26"/>
              </w:rPr>
            </w:pPr>
            <w:r w:rsidRPr="00D5694B">
              <w:rPr>
                <w:color w:val="000000"/>
                <w:sz w:val="26"/>
                <w:szCs w:val="26"/>
              </w:rPr>
              <w:t>922/QĐ-TTg</w:t>
            </w:r>
          </w:p>
        </w:tc>
        <w:tc>
          <w:tcPr>
            <w:tcW w:w="1688" w:type="dxa"/>
            <w:tcBorders>
              <w:top w:val="nil"/>
              <w:left w:val="nil"/>
              <w:bottom w:val="single" w:sz="4" w:space="0" w:color="000000"/>
              <w:right w:val="single" w:sz="4" w:space="0" w:color="000000"/>
            </w:tcBorders>
            <w:shd w:val="clear" w:color="auto" w:fill="auto"/>
            <w:vAlign w:val="center"/>
          </w:tcPr>
          <w:p w14:paraId="394D67FA" w14:textId="036D7FE2" w:rsidR="0093099D" w:rsidRPr="00D5694B" w:rsidRDefault="0093099D" w:rsidP="0093099D">
            <w:pPr>
              <w:spacing w:before="240"/>
              <w:jc w:val="center"/>
              <w:rPr>
                <w:color w:val="000000"/>
                <w:sz w:val="26"/>
                <w:szCs w:val="26"/>
              </w:rPr>
            </w:pPr>
            <w:r w:rsidRPr="00D5694B">
              <w:rPr>
                <w:color w:val="000000"/>
                <w:sz w:val="26"/>
                <w:szCs w:val="26"/>
              </w:rPr>
              <w:t>02/08/2022</w:t>
            </w:r>
          </w:p>
        </w:tc>
        <w:tc>
          <w:tcPr>
            <w:tcW w:w="4255" w:type="dxa"/>
            <w:tcBorders>
              <w:top w:val="nil"/>
              <w:left w:val="nil"/>
              <w:bottom w:val="single" w:sz="4" w:space="0" w:color="000000"/>
              <w:right w:val="single" w:sz="4" w:space="0" w:color="000000"/>
            </w:tcBorders>
            <w:shd w:val="clear" w:color="auto" w:fill="auto"/>
            <w:vAlign w:val="center"/>
          </w:tcPr>
          <w:p w14:paraId="699AB1F4" w14:textId="2A04D788" w:rsidR="0093099D" w:rsidRPr="00D5694B" w:rsidRDefault="0093099D" w:rsidP="0093099D">
            <w:pPr>
              <w:jc w:val="both"/>
              <w:rPr>
                <w:color w:val="000000"/>
                <w:sz w:val="26"/>
                <w:szCs w:val="26"/>
              </w:rPr>
            </w:pPr>
            <w:r w:rsidRPr="00D5694B">
              <w:rPr>
                <w:color w:val="000000"/>
                <w:sz w:val="26"/>
                <w:szCs w:val="26"/>
              </w:rPr>
              <w:t>Quyết định Phê duyệt Chương trình Phát triển du lịch nông thôn trong xây dựng nông thôn mới giai đoạn 2021-2025.</w:t>
            </w:r>
          </w:p>
        </w:tc>
        <w:tc>
          <w:tcPr>
            <w:tcW w:w="1417" w:type="dxa"/>
            <w:tcBorders>
              <w:top w:val="single" w:sz="4" w:space="0" w:color="auto"/>
              <w:left w:val="single" w:sz="4" w:space="0" w:color="auto"/>
              <w:bottom w:val="single" w:sz="4" w:space="0" w:color="auto"/>
              <w:right w:val="single" w:sz="4" w:space="0" w:color="auto"/>
            </w:tcBorders>
          </w:tcPr>
          <w:p w14:paraId="6EA9D4C6"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0454A8CB" w14:textId="77777777" w:rsidR="0093099D" w:rsidRPr="00D5694B" w:rsidRDefault="0093099D" w:rsidP="0093099D">
            <w:pPr>
              <w:jc w:val="both"/>
              <w:rPr>
                <w:color w:val="000000"/>
                <w:sz w:val="26"/>
                <w:szCs w:val="26"/>
              </w:rPr>
            </w:pPr>
          </w:p>
        </w:tc>
      </w:tr>
      <w:tr w:rsidR="00467F80" w:rsidRPr="00D5694B" w14:paraId="328774B0" w14:textId="77777777" w:rsidTr="00291D71">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1EC84828" w14:textId="2C82AFC8" w:rsidR="0093099D" w:rsidRPr="00D5694B" w:rsidRDefault="00294DD7" w:rsidP="0093099D">
            <w:pPr>
              <w:jc w:val="center"/>
              <w:rPr>
                <w:color w:val="000000"/>
                <w:sz w:val="26"/>
                <w:szCs w:val="26"/>
              </w:rPr>
            </w:pPr>
            <w:r>
              <w:rPr>
                <w:color w:val="000000"/>
                <w:sz w:val="26"/>
                <w:szCs w:val="26"/>
              </w:rPr>
              <w:t>37</w:t>
            </w:r>
          </w:p>
        </w:tc>
        <w:tc>
          <w:tcPr>
            <w:tcW w:w="2863" w:type="dxa"/>
            <w:tcBorders>
              <w:top w:val="nil"/>
              <w:left w:val="nil"/>
              <w:bottom w:val="single" w:sz="4" w:space="0" w:color="000000"/>
              <w:right w:val="single" w:sz="4" w:space="0" w:color="000000"/>
            </w:tcBorders>
            <w:shd w:val="clear" w:color="auto" w:fill="auto"/>
            <w:vAlign w:val="center"/>
          </w:tcPr>
          <w:p w14:paraId="0484F24A" w14:textId="7EEC9DD8" w:rsidR="0093099D" w:rsidRPr="00D5694B" w:rsidRDefault="00294DD7" w:rsidP="0093099D">
            <w:pPr>
              <w:spacing w:before="240"/>
              <w:jc w:val="center"/>
              <w:rPr>
                <w:color w:val="000000"/>
                <w:sz w:val="26"/>
                <w:szCs w:val="26"/>
              </w:rPr>
            </w:pPr>
            <w:r>
              <w:rPr>
                <w:color w:val="000000"/>
                <w:sz w:val="26"/>
                <w:szCs w:val="26"/>
              </w:rPr>
              <w:t>Thủ tướng</w:t>
            </w:r>
            <w:r w:rsidR="0093099D" w:rsidRPr="00D5694B">
              <w:rPr>
                <w:color w:val="000000"/>
                <w:sz w:val="26"/>
                <w:szCs w:val="26"/>
              </w:rPr>
              <w:t xml:space="preserve"> Chính phủ</w:t>
            </w:r>
          </w:p>
        </w:tc>
        <w:tc>
          <w:tcPr>
            <w:tcW w:w="2112" w:type="dxa"/>
            <w:tcBorders>
              <w:top w:val="nil"/>
              <w:left w:val="nil"/>
              <w:bottom w:val="single" w:sz="4" w:space="0" w:color="000000"/>
              <w:right w:val="single" w:sz="4" w:space="0" w:color="000000"/>
            </w:tcBorders>
            <w:shd w:val="clear" w:color="auto" w:fill="auto"/>
            <w:vAlign w:val="center"/>
          </w:tcPr>
          <w:p w14:paraId="7B4FA67E" w14:textId="2ACE6047" w:rsidR="0093099D" w:rsidRPr="00D5694B" w:rsidRDefault="0093099D" w:rsidP="0093099D">
            <w:pPr>
              <w:spacing w:before="240"/>
              <w:jc w:val="center"/>
              <w:rPr>
                <w:color w:val="000000"/>
                <w:sz w:val="26"/>
                <w:szCs w:val="26"/>
              </w:rPr>
            </w:pPr>
            <w:r w:rsidRPr="00D5694B">
              <w:rPr>
                <w:color w:val="000000"/>
                <w:sz w:val="26"/>
                <w:szCs w:val="26"/>
              </w:rPr>
              <w:t>924/QĐ-TTg</w:t>
            </w:r>
          </w:p>
        </w:tc>
        <w:tc>
          <w:tcPr>
            <w:tcW w:w="1688" w:type="dxa"/>
            <w:tcBorders>
              <w:top w:val="nil"/>
              <w:left w:val="nil"/>
              <w:bottom w:val="single" w:sz="4" w:space="0" w:color="000000"/>
              <w:right w:val="single" w:sz="4" w:space="0" w:color="000000"/>
            </w:tcBorders>
            <w:shd w:val="clear" w:color="auto" w:fill="auto"/>
            <w:vAlign w:val="center"/>
          </w:tcPr>
          <w:p w14:paraId="39B33705" w14:textId="4A505B75" w:rsidR="0093099D" w:rsidRPr="00D5694B" w:rsidRDefault="0093099D" w:rsidP="0093099D">
            <w:pPr>
              <w:spacing w:before="240"/>
              <w:jc w:val="center"/>
              <w:rPr>
                <w:color w:val="000000"/>
                <w:sz w:val="26"/>
                <w:szCs w:val="26"/>
              </w:rPr>
            </w:pPr>
            <w:r w:rsidRPr="00D5694B">
              <w:rPr>
                <w:color w:val="000000"/>
                <w:sz w:val="26"/>
                <w:szCs w:val="26"/>
              </w:rPr>
              <w:t>02/08/2022</w:t>
            </w:r>
          </w:p>
        </w:tc>
        <w:tc>
          <w:tcPr>
            <w:tcW w:w="4255" w:type="dxa"/>
            <w:tcBorders>
              <w:top w:val="nil"/>
              <w:left w:val="nil"/>
              <w:bottom w:val="single" w:sz="4" w:space="0" w:color="000000"/>
              <w:right w:val="single" w:sz="4" w:space="0" w:color="000000"/>
            </w:tcBorders>
            <w:shd w:val="clear" w:color="auto" w:fill="auto"/>
            <w:vAlign w:val="center"/>
          </w:tcPr>
          <w:p w14:paraId="2B528F69" w14:textId="16CD332F" w:rsidR="0093099D" w:rsidRPr="00D5694B" w:rsidRDefault="0093099D" w:rsidP="0093099D">
            <w:pPr>
              <w:jc w:val="both"/>
              <w:rPr>
                <w:color w:val="000000"/>
                <w:sz w:val="26"/>
                <w:szCs w:val="26"/>
              </w:rPr>
            </w:pPr>
            <w:r w:rsidRPr="00D5694B">
              <w:rPr>
                <w:color w:val="000000"/>
                <w:sz w:val="26"/>
                <w:szCs w:val="26"/>
              </w:rPr>
              <w:t>Quyết định Phê duyệt Chương trình chuyển đổi số trong xây dựng nông thôn mới, hướng tới nông thôn mới thông minh giai đoạn 2021-2025.</w:t>
            </w:r>
          </w:p>
        </w:tc>
        <w:tc>
          <w:tcPr>
            <w:tcW w:w="1417" w:type="dxa"/>
            <w:tcBorders>
              <w:top w:val="single" w:sz="4" w:space="0" w:color="auto"/>
              <w:left w:val="single" w:sz="4" w:space="0" w:color="auto"/>
              <w:bottom w:val="single" w:sz="4" w:space="0" w:color="auto"/>
              <w:right w:val="single" w:sz="4" w:space="0" w:color="auto"/>
            </w:tcBorders>
          </w:tcPr>
          <w:p w14:paraId="19548BC2" w14:textId="24EB0688"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5B82586F" w14:textId="77777777" w:rsidR="0093099D" w:rsidRPr="00D5694B" w:rsidRDefault="0093099D" w:rsidP="0093099D">
            <w:pPr>
              <w:jc w:val="both"/>
              <w:rPr>
                <w:color w:val="000000"/>
                <w:sz w:val="26"/>
                <w:szCs w:val="26"/>
              </w:rPr>
            </w:pPr>
          </w:p>
        </w:tc>
      </w:tr>
      <w:tr w:rsidR="00467F80" w:rsidRPr="00D5694B" w14:paraId="28FB2BD5" w14:textId="77777777" w:rsidTr="00291D71">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11946007" w14:textId="7F6405B0" w:rsidR="0093099D" w:rsidRPr="00D5694B" w:rsidRDefault="00294DD7" w:rsidP="0093099D">
            <w:pPr>
              <w:jc w:val="center"/>
              <w:rPr>
                <w:color w:val="000000"/>
                <w:sz w:val="26"/>
                <w:szCs w:val="26"/>
              </w:rPr>
            </w:pPr>
            <w:r>
              <w:rPr>
                <w:color w:val="000000"/>
                <w:sz w:val="26"/>
                <w:szCs w:val="26"/>
              </w:rPr>
              <w:t>38</w:t>
            </w:r>
          </w:p>
        </w:tc>
        <w:tc>
          <w:tcPr>
            <w:tcW w:w="2863" w:type="dxa"/>
            <w:tcBorders>
              <w:top w:val="nil"/>
              <w:left w:val="nil"/>
              <w:bottom w:val="single" w:sz="4" w:space="0" w:color="000000"/>
              <w:right w:val="single" w:sz="4" w:space="0" w:color="000000"/>
            </w:tcBorders>
            <w:shd w:val="clear" w:color="auto" w:fill="auto"/>
            <w:vAlign w:val="center"/>
          </w:tcPr>
          <w:p w14:paraId="0434A917" w14:textId="7DA984E6" w:rsidR="0093099D" w:rsidRPr="00D5694B" w:rsidRDefault="00294DD7" w:rsidP="0093099D">
            <w:pPr>
              <w:spacing w:before="240"/>
              <w:jc w:val="center"/>
              <w:rPr>
                <w:color w:val="000000"/>
                <w:sz w:val="26"/>
                <w:szCs w:val="26"/>
              </w:rPr>
            </w:pPr>
            <w:r>
              <w:rPr>
                <w:color w:val="000000"/>
                <w:sz w:val="26"/>
                <w:szCs w:val="26"/>
              </w:rPr>
              <w:t>Thủ tướng</w:t>
            </w:r>
            <w:r w:rsidRPr="00D5694B">
              <w:rPr>
                <w:color w:val="000000"/>
                <w:sz w:val="26"/>
                <w:szCs w:val="26"/>
              </w:rPr>
              <w:t xml:space="preserve"> Chính phủ</w:t>
            </w:r>
          </w:p>
        </w:tc>
        <w:tc>
          <w:tcPr>
            <w:tcW w:w="2112" w:type="dxa"/>
            <w:tcBorders>
              <w:top w:val="nil"/>
              <w:left w:val="nil"/>
              <w:bottom w:val="single" w:sz="4" w:space="0" w:color="000000"/>
              <w:right w:val="single" w:sz="4" w:space="0" w:color="000000"/>
            </w:tcBorders>
            <w:shd w:val="clear" w:color="auto" w:fill="auto"/>
            <w:vAlign w:val="center"/>
          </w:tcPr>
          <w:p w14:paraId="734781D6" w14:textId="0BF2AC3E" w:rsidR="0093099D" w:rsidRPr="00D5694B" w:rsidRDefault="0093099D" w:rsidP="0093099D">
            <w:pPr>
              <w:spacing w:before="240"/>
              <w:jc w:val="center"/>
              <w:rPr>
                <w:color w:val="000000"/>
                <w:sz w:val="26"/>
                <w:szCs w:val="26"/>
              </w:rPr>
            </w:pPr>
            <w:r w:rsidRPr="00D5694B">
              <w:rPr>
                <w:color w:val="000000"/>
                <w:sz w:val="26"/>
                <w:szCs w:val="26"/>
              </w:rPr>
              <w:t>923/QĐ-TTg</w:t>
            </w:r>
          </w:p>
        </w:tc>
        <w:tc>
          <w:tcPr>
            <w:tcW w:w="1688" w:type="dxa"/>
            <w:tcBorders>
              <w:top w:val="nil"/>
              <w:left w:val="nil"/>
              <w:bottom w:val="single" w:sz="4" w:space="0" w:color="000000"/>
              <w:right w:val="single" w:sz="4" w:space="0" w:color="000000"/>
            </w:tcBorders>
            <w:shd w:val="clear" w:color="auto" w:fill="auto"/>
            <w:vAlign w:val="center"/>
          </w:tcPr>
          <w:p w14:paraId="194CEE93" w14:textId="77C689E2" w:rsidR="0093099D" w:rsidRPr="00D5694B" w:rsidRDefault="0093099D" w:rsidP="0093099D">
            <w:pPr>
              <w:spacing w:before="240"/>
              <w:jc w:val="center"/>
              <w:rPr>
                <w:color w:val="000000"/>
                <w:sz w:val="26"/>
                <w:szCs w:val="26"/>
              </w:rPr>
            </w:pPr>
            <w:r w:rsidRPr="00D5694B">
              <w:rPr>
                <w:color w:val="000000"/>
                <w:sz w:val="26"/>
                <w:szCs w:val="26"/>
              </w:rPr>
              <w:t>02/08/2022</w:t>
            </w:r>
          </w:p>
        </w:tc>
        <w:tc>
          <w:tcPr>
            <w:tcW w:w="4255" w:type="dxa"/>
            <w:tcBorders>
              <w:top w:val="nil"/>
              <w:left w:val="nil"/>
              <w:bottom w:val="single" w:sz="4" w:space="0" w:color="000000"/>
              <w:right w:val="single" w:sz="4" w:space="0" w:color="000000"/>
            </w:tcBorders>
            <w:shd w:val="clear" w:color="auto" w:fill="auto"/>
            <w:vAlign w:val="center"/>
          </w:tcPr>
          <w:p w14:paraId="37692C62" w14:textId="59313D15" w:rsidR="0093099D" w:rsidRPr="00D5694B" w:rsidRDefault="0093099D" w:rsidP="0093099D">
            <w:pPr>
              <w:jc w:val="both"/>
              <w:rPr>
                <w:color w:val="000000"/>
                <w:sz w:val="26"/>
                <w:szCs w:val="26"/>
              </w:rPr>
            </w:pPr>
            <w:r w:rsidRPr="00D5694B">
              <w:rPr>
                <w:color w:val="000000"/>
                <w:sz w:val="26"/>
                <w:szCs w:val="26"/>
              </w:rPr>
              <w:t>Quyết định Phê duyệt Chương trình khoa học và công nghệ phục vụ xây dựng nông thôn mới giai đoạn 2021 - 2025</w:t>
            </w:r>
          </w:p>
        </w:tc>
        <w:tc>
          <w:tcPr>
            <w:tcW w:w="1417" w:type="dxa"/>
            <w:tcBorders>
              <w:top w:val="single" w:sz="4" w:space="0" w:color="auto"/>
              <w:left w:val="single" w:sz="4" w:space="0" w:color="auto"/>
              <w:bottom w:val="single" w:sz="4" w:space="0" w:color="auto"/>
              <w:right w:val="single" w:sz="4" w:space="0" w:color="auto"/>
            </w:tcBorders>
          </w:tcPr>
          <w:p w14:paraId="58D8812B"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04E03919" w14:textId="77777777" w:rsidR="0093099D" w:rsidRPr="00D5694B" w:rsidRDefault="0093099D" w:rsidP="0093099D">
            <w:pPr>
              <w:jc w:val="both"/>
              <w:rPr>
                <w:color w:val="000000"/>
                <w:sz w:val="26"/>
                <w:szCs w:val="26"/>
              </w:rPr>
            </w:pPr>
          </w:p>
        </w:tc>
      </w:tr>
      <w:tr w:rsidR="00467F80" w:rsidRPr="00D5694B" w14:paraId="1BC577D6" w14:textId="77777777" w:rsidTr="00291D71">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46CD4340" w14:textId="13BA1878" w:rsidR="0093099D" w:rsidRPr="00D5694B" w:rsidRDefault="00ED4E3F" w:rsidP="0093099D">
            <w:pPr>
              <w:jc w:val="center"/>
              <w:rPr>
                <w:color w:val="000000"/>
                <w:sz w:val="26"/>
                <w:szCs w:val="26"/>
              </w:rPr>
            </w:pPr>
            <w:r>
              <w:rPr>
                <w:color w:val="000000"/>
                <w:sz w:val="26"/>
                <w:szCs w:val="26"/>
              </w:rPr>
              <w:t>39</w:t>
            </w:r>
          </w:p>
        </w:tc>
        <w:tc>
          <w:tcPr>
            <w:tcW w:w="2863" w:type="dxa"/>
            <w:tcBorders>
              <w:top w:val="nil"/>
              <w:left w:val="nil"/>
              <w:bottom w:val="single" w:sz="4" w:space="0" w:color="000000"/>
              <w:right w:val="single" w:sz="4" w:space="0" w:color="000000"/>
            </w:tcBorders>
            <w:shd w:val="clear" w:color="auto" w:fill="auto"/>
            <w:vAlign w:val="center"/>
          </w:tcPr>
          <w:p w14:paraId="4B99C2EB" w14:textId="5657F553" w:rsidR="0093099D" w:rsidRPr="00D5694B" w:rsidRDefault="00294DD7" w:rsidP="0093099D">
            <w:pPr>
              <w:spacing w:before="240"/>
              <w:jc w:val="center"/>
              <w:rPr>
                <w:color w:val="000000"/>
                <w:sz w:val="26"/>
                <w:szCs w:val="26"/>
              </w:rPr>
            </w:pPr>
            <w:r>
              <w:rPr>
                <w:color w:val="000000"/>
                <w:sz w:val="26"/>
                <w:szCs w:val="26"/>
              </w:rPr>
              <w:t>Thủ tướng</w:t>
            </w:r>
            <w:r w:rsidRPr="00D5694B">
              <w:rPr>
                <w:color w:val="000000"/>
                <w:sz w:val="26"/>
                <w:szCs w:val="26"/>
              </w:rPr>
              <w:t xml:space="preserve"> Chính phủ</w:t>
            </w:r>
          </w:p>
        </w:tc>
        <w:tc>
          <w:tcPr>
            <w:tcW w:w="2112" w:type="dxa"/>
            <w:tcBorders>
              <w:top w:val="nil"/>
              <w:left w:val="nil"/>
              <w:bottom w:val="single" w:sz="4" w:space="0" w:color="000000"/>
              <w:right w:val="single" w:sz="4" w:space="0" w:color="000000"/>
            </w:tcBorders>
            <w:shd w:val="clear" w:color="auto" w:fill="auto"/>
            <w:vAlign w:val="center"/>
          </w:tcPr>
          <w:p w14:paraId="64D794F3" w14:textId="410C07D8" w:rsidR="0093099D" w:rsidRPr="00D5694B" w:rsidRDefault="0093099D" w:rsidP="0093099D">
            <w:pPr>
              <w:spacing w:before="240"/>
              <w:jc w:val="center"/>
              <w:rPr>
                <w:color w:val="000000"/>
                <w:sz w:val="26"/>
                <w:szCs w:val="26"/>
              </w:rPr>
            </w:pPr>
            <w:r w:rsidRPr="00D5694B">
              <w:rPr>
                <w:color w:val="000000"/>
                <w:sz w:val="26"/>
                <w:szCs w:val="26"/>
              </w:rPr>
              <w:t>18/2022/QĐ-TTg</w:t>
            </w:r>
          </w:p>
        </w:tc>
        <w:tc>
          <w:tcPr>
            <w:tcW w:w="1688" w:type="dxa"/>
            <w:tcBorders>
              <w:top w:val="nil"/>
              <w:left w:val="nil"/>
              <w:bottom w:val="single" w:sz="4" w:space="0" w:color="000000"/>
              <w:right w:val="single" w:sz="4" w:space="0" w:color="000000"/>
            </w:tcBorders>
            <w:shd w:val="clear" w:color="auto" w:fill="auto"/>
            <w:vAlign w:val="center"/>
          </w:tcPr>
          <w:p w14:paraId="3D7A177A" w14:textId="0595C855" w:rsidR="0093099D" w:rsidRPr="00D5694B" w:rsidRDefault="0093099D" w:rsidP="0093099D">
            <w:pPr>
              <w:spacing w:before="240"/>
              <w:jc w:val="center"/>
              <w:rPr>
                <w:color w:val="000000"/>
                <w:sz w:val="26"/>
                <w:szCs w:val="26"/>
              </w:rPr>
            </w:pPr>
            <w:r w:rsidRPr="00D5694B">
              <w:rPr>
                <w:color w:val="000000"/>
                <w:sz w:val="26"/>
                <w:szCs w:val="26"/>
              </w:rPr>
              <w:t>02/08/2022</w:t>
            </w:r>
          </w:p>
        </w:tc>
        <w:tc>
          <w:tcPr>
            <w:tcW w:w="4255" w:type="dxa"/>
            <w:tcBorders>
              <w:top w:val="nil"/>
              <w:left w:val="nil"/>
              <w:bottom w:val="single" w:sz="4" w:space="0" w:color="000000"/>
              <w:right w:val="single" w:sz="4" w:space="0" w:color="000000"/>
            </w:tcBorders>
            <w:shd w:val="clear" w:color="auto" w:fill="auto"/>
            <w:vAlign w:val="center"/>
          </w:tcPr>
          <w:p w14:paraId="0FE37E10" w14:textId="51013282" w:rsidR="0093099D" w:rsidRPr="00D5694B" w:rsidRDefault="0093099D" w:rsidP="0093099D">
            <w:pPr>
              <w:jc w:val="both"/>
              <w:rPr>
                <w:color w:val="000000"/>
                <w:sz w:val="26"/>
                <w:szCs w:val="26"/>
              </w:rPr>
            </w:pPr>
            <w:r w:rsidRPr="00D5694B">
              <w:rPr>
                <w:color w:val="000000"/>
                <w:sz w:val="26"/>
                <w:szCs w:val="26"/>
              </w:rPr>
              <w:t>Quyết định Ban hành Quy định điều kiện, trình tự, thủ tục, hồ sơ xét, công nhận, Quyết định công bố và thu hồi quyết định công nhận địa phương đạt chuẩn nông thôn mới, đạt chuẩn nông thôn mới nâng cao, đạt chuẩn nông thôn mới kiểu mẫu và hoàn thành nhiệm vụ xây dựng nông thôn mới giai đoạn 2021 - 2025</w:t>
            </w:r>
          </w:p>
        </w:tc>
        <w:tc>
          <w:tcPr>
            <w:tcW w:w="1417" w:type="dxa"/>
            <w:tcBorders>
              <w:top w:val="single" w:sz="4" w:space="0" w:color="auto"/>
              <w:left w:val="single" w:sz="4" w:space="0" w:color="auto"/>
              <w:bottom w:val="single" w:sz="4" w:space="0" w:color="auto"/>
              <w:right w:val="single" w:sz="4" w:space="0" w:color="auto"/>
            </w:tcBorders>
          </w:tcPr>
          <w:p w14:paraId="2567DE04"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1CBD0DC1" w14:textId="77777777" w:rsidR="0093099D" w:rsidRPr="00D5694B" w:rsidRDefault="0093099D" w:rsidP="0093099D">
            <w:pPr>
              <w:jc w:val="both"/>
              <w:rPr>
                <w:color w:val="000000"/>
                <w:sz w:val="26"/>
                <w:szCs w:val="26"/>
              </w:rPr>
            </w:pPr>
          </w:p>
        </w:tc>
      </w:tr>
      <w:tr w:rsidR="00467F80" w:rsidRPr="00D5694B" w14:paraId="020FC7F5" w14:textId="77777777" w:rsidTr="00291D71">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auto"/>
              <w:right w:val="single" w:sz="4" w:space="0" w:color="000000"/>
            </w:tcBorders>
            <w:shd w:val="clear" w:color="auto" w:fill="auto"/>
            <w:vAlign w:val="center"/>
          </w:tcPr>
          <w:p w14:paraId="0193149A" w14:textId="41B6250C" w:rsidR="0093099D" w:rsidRPr="00D5694B" w:rsidRDefault="00ED4E3F" w:rsidP="0093099D">
            <w:pPr>
              <w:jc w:val="center"/>
              <w:rPr>
                <w:color w:val="000000"/>
                <w:sz w:val="26"/>
                <w:szCs w:val="26"/>
              </w:rPr>
            </w:pPr>
            <w:r>
              <w:rPr>
                <w:color w:val="000000"/>
                <w:sz w:val="26"/>
                <w:szCs w:val="26"/>
              </w:rPr>
              <w:t>40</w:t>
            </w:r>
          </w:p>
        </w:tc>
        <w:tc>
          <w:tcPr>
            <w:tcW w:w="2863" w:type="dxa"/>
            <w:tcBorders>
              <w:top w:val="nil"/>
              <w:left w:val="nil"/>
              <w:bottom w:val="single" w:sz="4" w:space="0" w:color="000000"/>
              <w:right w:val="single" w:sz="4" w:space="0" w:color="000000"/>
            </w:tcBorders>
            <w:shd w:val="clear" w:color="auto" w:fill="auto"/>
            <w:vAlign w:val="center"/>
          </w:tcPr>
          <w:p w14:paraId="028A12D8" w14:textId="4E87D23E" w:rsidR="0093099D" w:rsidRPr="00D5694B" w:rsidRDefault="00ED4E3F" w:rsidP="0093099D">
            <w:pPr>
              <w:spacing w:before="240"/>
              <w:jc w:val="center"/>
              <w:rPr>
                <w:color w:val="000000"/>
                <w:sz w:val="26"/>
                <w:szCs w:val="26"/>
              </w:rPr>
            </w:pPr>
            <w:r>
              <w:rPr>
                <w:color w:val="000000"/>
                <w:sz w:val="26"/>
                <w:szCs w:val="26"/>
              </w:rPr>
              <w:t>Thủ tướng</w:t>
            </w:r>
            <w:r w:rsidRPr="00D5694B">
              <w:rPr>
                <w:color w:val="000000"/>
                <w:sz w:val="26"/>
                <w:szCs w:val="26"/>
              </w:rPr>
              <w:t xml:space="preserve"> Chính phủ</w:t>
            </w:r>
          </w:p>
        </w:tc>
        <w:tc>
          <w:tcPr>
            <w:tcW w:w="2112" w:type="dxa"/>
            <w:tcBorders>
              <w:top w:val="nil"/>
              <w:left w:val="nil"/>
              <w:bottom w:val="single" w:sz="4" w:space="0" w:color="000000"/>
              <w:right w:val="single" w:sz="4" w:space="0" w:color="000000"/>
            </w:tcBorders>
            <w:shd w:val="clear" w:color="auto" w:fill="auto"/>
            <w:vAlign w:val="center"/>
          </w:tcPr>
          <w:p w14:paraId="0601931C" w14:textId="68FAEF93" w:rsidR="0093099D" w:rsidRPr="00D5694B" w:rsidRDefault="0093099D" w:rsidP="0093099D">
            <w:pPr>
              <w:spacing w:before="240"/>
              <w:jc w:val="center"/>
              <w:rPr>
                <w:color w:val="000000"/>
                <w:sz w:val="26"/>
                <w:szCs w:val="26"/>
              </w:rPr>
            </w:pPr>
            <w:r w:rsidRPr="00D5694B">
              <w:rPr>
                <w:color w:val="000000"/>
                <w:sz w:val="26"/>
                <w:szCs w:val="26"/>
              </w:rPr>
              <w:t>925/QĐ-TTg</w:t>
            </w:r>
          </w:p>
        </w:tc>
        <w:tc>
          <w:tcPr>
            <w:tcW w:w="1688" w:type="dxa"/>
            <w:tcBorders>
              <w:top w:val="nil"/>
              <w:left w:val="nil"/>
              <w:bottom w:val="single" w:sz="4" w:space="0" w:color="000000"/>
              <w:right w:val="single" w:sz="4" w:space="0" w:color="000000"/>
            </w:tcBorders>
            <w:shd w:val="clear" w:color="auto" w:fill="auto"/>
            <w:vAlign w:val="center"/>
          </w:tcPr>
          <w:p w14:paraId="05753F59" w14:textId="7DC5C1BA" w:rsidR="0093099D" w:rsidRPr="00D5694B" w:rsidRDefault="0093099D" w:rsidP="0093099D">
            <w:pPr>
              <w:spacing w:before="240"/>
              <w:jc w:val="center"/>
              <w:rPr>
                <w:color w:val="000000"/>
                <w:sz w:val="26"/>
                <w:szCs w:val="26"/>
              </w:rPr>
            </w:pPr>
            <w:r w:rsidRPr="00D5694B">
              <w:rPr>
                <w:color w:val="000000"/>
                <w:sz w:val="26"/>
                <w:szCs w:val="26"/>
              </w:rPr>
              <w:t>02/08/2022</w:t>
            </w:r>
          </w:p>
        </w:tc>
        <w:tc>
          <w:tcPr>
            <w:tcW w:w="4255" w:type="dxa"/>
            <w:tcBorders>
              <w:top w:val="nil"/>
              <w:left w:val="nil"/>
              <w:bottom w:val="single" w:sz="4" w:space="0" w:color="000000"/>
              <w:right w:val="single" w:sz="4" w:space="0" w:color="000000"/>
            </w:tcBorders>
            <w:shd w:val="clear" w:color="auto" w:fill="auto"/>
            <w:vAlign w:val="center"/>
          </w:tcPr>
          <w:p w14:paraId="7E0BFDEF" w14:textId="35FB83F0" w:rsidR="0093099D" w:rsidRPr="00D5694B" w:rsidRDefault="0093099D" w:rsidP="0093099D">
            <w:pPr>
              <w:jc w:val="both"/>
              <w:rPr>
                <w:color w:val="000000"/>
                <w:sz w:val="26"/>
                <w:szCs w:val="26"/>
              </w:rPr>
            </w:pPr>
            <w:r w:rsidRPr="00D5694B">
              <w:rPr>
                <w:color w:val="000000"/>
                <w:sz w:val="26"/>
                <w:szCs w:val="26"/>
              </w:rPr>
              <w:t>Quyết định Phê duyệt Chương trình Tăng cường bảo vệ môi trường, an toàn thực phẩm và cấp nước sạch nông thôn trong xây dựng nông thôn mới giai đoạn 2021-2025</w:t>
            </w:r>
          </w:p>
        </w:tc>
        <w:tc>
          <w:tcPr>
            <w:tcW w:w="1417" w:type="dxa"/>
            <w:tcBorders>
              <w:top w:val="single" w:sz="4" w:space="0" w:color="auto"/>
              <w:left w:val="single" w:sz="4" w:space="0" w:color="auto"/>
              <w:bottom w:val="single" w:sz="4" w:space="0" w:color="auto"/>
              <w:right w:val="single" w:sz="4" w:space="0" w:color="auto"/>
            </w:tcBorders>
          </w:tcPr>
          <w:p w14:paraId="2D19C14E"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50199FAE" w14:textId="77777777" w:rsidR="0093099D" w:rsidRPr="00D5694B" w:rsidRDefault="0093099D" w:rsidP="0093099D">
            <w:pPr>
              <w:jc w:val="both"/>
              <w:rPr>
                <w:color w:val="000000"/>
                <w:sz w:val="26"/>
                <w:szCs w:val="26"/>
              </w:rPr>
            </w:pPr>
          </w:p>
        </w:tc>
      </w:tr>
      <w:tr w:rsidR="00467F80" w:rsidRPr="00D5694B" w14:paraId="6FA95A96" w14:textId="77777777" w:rsidTr="00291D71">
        <w:tblPrEx>
          <w:tblLook w:val="01E0" w:firstRow="1" w:lastRow="1" w:firstColumn="1" w:lastColumn="1" w:noHBand="0" w:noVBand="0"/>
        </w:tblPrEx>
        <w:trPr>
          <w:trHeight w:val="1077"/>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3276AB24" w14:textId="2D52B686" w:rsidR="0093099D" w:rsidRPr="00D5694B" w:rsidRDefault="0093099D" w:rsidP="0093099D">
            <w:pPr>
              <w:jc w:val="center"/>
              <w:rPr>
                <w:color w:val="000000"/>
                <w:sz w:val="26"/>
                <w:szCs w:val="26"/>
              </w:rPr>
            </w:pPr>
            <w:r w:rsidRPr="00D5694B">
              <w:rPr>
                <w:color w:val="000000"/>
                <w:sz w:val="26"/>
                <w:szCs w:val="26"/>
              </w:rPr>
              <w:t>4</w:t>
            </w:r>
            <w:r w:rsidR="00ED4E3F">
              <w:rPr>
                <w:color w:val="000000"/>
                <w:sz w:val="26"/>
                <w:szCs w:val="26"/>
              </w:rPr>
              <w:t>1</w:t>
            </w:r>
          </w:p>
        </w:tc>
        <w:tc>
          <w:tcPr>
            <w:tcW w:w="2863" w:type="dxa"/>
            <w:tcBorders>
              <w:top w:val="nil"/>
              <w:left w:val="nil"/>
              <w:bottom w:val="single" w:sz="4" w:space="0" w:color="000000"/>
              <w:right w:val="single" w:sz="4" w:space="0" w:color="000000"/>
            </w:tcBorders>
            <w:shd w:val="clear" w:color="auto" w:fill="auto"/>
            <w:vAlign w:val="center"/>
          </w:tcPr>
          <w:p w14:paraId="0D905335" w14:textId="04719F3C" w:rsidR="0093099D" w:rsidRPr="00D5694B" w:rsidRDefault="00ED4E3F" w:rsidP="0093099D">
            <w:pPr>
              <w:spacing w:before="240"/>
              <w:jc w:val="center"/>
              <w:rPr>
                <w:color w:val="000000"/>
                <w:sz w:val="26"/>
                <w:szCs w:val="26"/>
              </w:rPr>
            </w:pPr>
            <w:r>
              <w:rPr>
                <w:color w:val="000000"/>
                <w:sz w:val="26"/>
                <w:szCs w:val="26"/>
              </w:rPr>
              <w:t>Thủ tướng</w:t>
            </w:r>
            <w:r w:rsidR="0093099D" w:rsidRPr="00D5694B">
              <w:rPr>
                <w:color w:val="000000"/>
                <w:sz w:val="26"/>
                <w:szCs w:val="26"/>
              </w:rPr>
              <w:t xml:space="preserve"> Chính phủ</w:t>
            </w:r>
          </w:p>
        </w:tc>
        <w:tc>
          <w:tcPr>
            <w:tcW w:w="2112" w:type="dxa"/>
            <w:tcBorders>
              <w:top w:val="nil"/>
              <w:left w:val="nil"/>
              <w:bottom w:val="single" w:sz="4" w:space="0" w:color="000000"/>
              <w:right w:val="single" w:sz="4" w:space="0" w:color="000000"/>
            </w:tcBorders>
            <w:shd w:val="clear" w:color="auto" w:fill="auto"/>
            <w:vAlign w:val="center"/>
          </w:tcPr>
          <w:p w14:paraId="74D4DB89" w14:textId="45E54C06" w:rsidR="0093099D" w:rsidRPr="00D5694B" w:rsidRDefault="0093099D" w:rsidP="0093099D">
            <w:pPr>
              <w:spacing w:before="240"/>
              <w:jc w:val="center"/>
              <w:rPr>
                <w:color w:val="000000"/>
                <w:sz w:val="26"/>
                <w:szCs w:val="26"/>
              </w:rPr>
            </w:pPr>
            <w:r w:rsidRPr="00D5694B">
              <w:rPr>
                <w:color w:val="000000"/>
                <w:sz w:val="26"/>
                <w:szCs w:val="26"/>
              </w:rPr>
              <w:t>926/QĐ-TTg</w:t>
            </w:r>
          </w:p>
        </w:tc>
        <w:tc>
          <w:tcPr>
            <w:tcW w:w="1688" w:type="dxa"/>
            <w:tcBorders>
              <w:top w:val="nil"/>
              <w:left w:val="nil"/>
              <w:bottom w:val="single" w:sz="4" w:space="0" w:color="000000"/>
              <w:right w:val="single" w:sz="4" w:space="0" w:color="000000"/>
            </w:tcBorders>
            <w:shd w:val="clear" w:color="auto" w:fill="auto"/>
            <w:vAlign w:val="center"/>
          </w:tcPr>
          <w:p w14:paraId="24F71B52" w14:textId="08A2550E" w:rsidR="0093099D" w:rsidRPr="00D5694B" w:rsidRDefault="0093099D" w:rsidP="0093099D">
            <w:pPr>
              <w:spacing w:before="240"/>
              <w:jc w:val="center"/>
              <w:rPr>
                <w:color w:val="000000"/>
                <w:sz w:val="26"/>
                <w:szCs w:val="26"/>
              </w:rPr>
            </w:pPr>
            <w:r w:rsidRPr="00D5694B">
              <w:rPr>
                <w:color w:val="000000"/>
                <w:sz w:val="26"/>
                <w:szCs w:val="26"/>
              </w:rPr>
              <w:t>02/08/2022</w:t>
            </w:r>
          </w:p>
        </w:tc>
        <w:tc>
          <w:tcPr>
            <w:tcW w:w="4255" w:type="dxa"/>
            <w:tcBorders>
              <w:top w:val="nil"/>
              <w:left w:val="nil"/>
              <w:bottom w:val="single" w:sz="4" w:space="0" w:color="000000"/>
              <w:right w:val="single" w:sz="4" w:space="0" w:color="000000"/>
            </w:tcBorders>
            <w:shd w:val="clear" w:color="auto" w:fill="auto"/>
            <w:vAlign w:val="center"/>
          </w:tcPr>
          <w:p w14:paraId="36DFD8B4" w14:textId="0D015872" w:rsidR="0093099D" w:rsidRPr="00D5694B" w:rsidRDefault="0093099D" w:rsidP="0093099D">
            <w:pPr>
              <w:jc w:val="both"/>
              <w:rPr>
                <w:color w:val="000000"/>
                <w:sz w:val="26"/>
                <w:szCs w:val="26"/>
              </w:rPr>
            </w:pPr>
            <w:r w:rsidRPr="00D5694B">
              <w:rPr>
                <w:color w:val="000000"/>
                <w:sz w:val="26"/>
                <w:szCs w:val="26"/>
              </w:rPr>
              <w:t>Quyết định Phê duyệt Chương trình Nâng cao chất lượng, hiệu quả thực hiện tiêu chí an ninh trật tự trong xây dựng nông thôn mới giai đoạn 2021-2025.</w:t>
            </w:r>
          </w:p>
        </w:tc>
        <w:tc>
          <w:tcPr>
            <w:tcW w:w="1417" w:type="dxa"/>
            <w:tcBorders>
              <w:top w:val="single" w:sz="4" w:space="0" w:color="auto"/>
              <w:left w:val="single" w:sz="4" w:space="0" w:color="auto"/>
              <w:bottom w:val="single" w:sz="4" w:space="0" w:color="auto"/>
              <w:right w:val="single" w:sz="4" w:space="0" w:color="auto"/>
            </w:tcBorders>
          </w:tcPr>
          <w:p w14:paraId="448948E8"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61BECC1D" w14:textId="77777777" w:rsidR="0093099D" w:rsidRPr="00D5694B" w:rsidRDefault="0093099D" w:rsidP="0093099D">
            <w:pPr>
              <w:jc w:val="both"/>
              <w:rPr>
                <w:color w:val="000000"/>
                <w:sz w:val="26"/>
                <w:szCs w:val="26"/>
              </w:rPr>
            </w:pPr>
          </w:p>
        </w:tc>
      </w:tr>
      <w:tr w:rsidR="00467F80" w:rsidRPr="00D5694B" w14:paraId="628D7033" w14:textId="77777777" w:rsidTr="00291D71">
        <w:tblPrEx>
          <w:tblLook w:val="01E0" w:firstRow="1" w:lastRow="1" w:firstColumn="1" w:lastColumn="1" w:noHBand="0" w:noVBand="0"/>
        </w:tblPrEx>
        <w:trPr>
          <w:trHeight w:val="1077"/>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4F051577" w14:textId="45676DC7" w:rsidR="0093099D" w:rsidRPr="00D5694B" w:rsidRDefault="0093099D" w:rsidP="0093099D">
            <w:pPr>
              <w:jc w:val="center"/>
              <w:rPr>
                <w:color w:val="000000"/>
                <w:sz w:val="26"/>
                <w:szCs w:val="26"/>
              </w:rPr>
            </w:pPr>
            <w:r w:rsidRPr="00D5694B">
              <w:rPr>
                <w:color w:val="000000"/>
                <w:sz w:val="26"/>
                <w:szCs w:val="26"/>
              </w:rPr>
              <w:lastRenderedPageBreak/>
              <w:t>4</w:t>
            </w:r>
            <w:r w:rsidR="00ED4E3F">
              <w:rPr>
                <w:color w:val="000000"/>
                <w:sz w:val="26"/>
                <w:szCs w:val="26"/>
              </w:rPr>
              <w:t>2</w:t>
            </w:r>
          </w:p>
        </w:tc>
        <w:tc>
          <w:tcPr>
            <w:tcW w:w="2863" w:type="dxa"/>
            <w:tcBorders>
              <w:top w:val="nil"/>
              <w:left w:val="nil"/>
              <w:bottom w:val="single" w:sz="4" w:space="0" w:color="000000"/>
              <w:right w:val="single" w:sz="4" w:space="0" w:color="000000"/>
            </w:tcBorders>
            <w:shd w:val="clear" w:color="auto" w:fill="auto"/>
            <w:vAlign w:val="center"/>
          </w:tcPr>
          <w:p w14:paraId="11156281" w14:textId="56A5A984" w:rsidR="0093099D" w:rsidRPr="00D5694B" w:rsidRDefault="0093099D" w:rsidP="0093099D">
            <w:pPr>
              <w:spacing w:before="240"/>
              <w:jc w:val="center"/>
              <w:rPr>
                <w:color w:val="000000"/>
                <w:sz w:val="26"/>
                <w:szCs w:val="26"/>
              </w:rPr>
            </w:pPr>
            <w:r w:rsidRPr="00D5694B">
              <w:rPr>
                <w:color w:val="000000"/>
                <w:sz w:val="26"/>
                <w:szCs w:val="26"/>
              </w:rPr>
              <w:t>Bộ Thông tin và Truyền thông</w:t>
            </w:r>
          </w:p>
        </w:tc>
        <w:tc>
          <w:tcPr>
            <w:tcW w:w="2112" w:type="dxa"/>
            <w:tcBorders>
              <w:top w:val="nil"/>
              <w:left w:val="nil"/>
              <w:bottom w:val="single" w:sz="4" w:space="0" w:color="000000"/>
              <w:right w:val="single" w:sz="4" w:space="0" w:color="000000"/>
            </w:tcBorders>
            <w:shd w:val="clear" w:color="auto" w:fill="auto"/>
            <w:vAlign w:val="center"/>
          </w:tcPr>
          <w:p w14:paraId="7C70B465" w14:textId="2C6505F8" w:rsidR="0093099D" w:rsidRPr="00D5694B" w:rsidRDefault="0093099D" w:rsidP="0093099D">
            <w:pPr>
              <w:spacing w:before="240"/>
              <w:jc w:val="center"/>
              <w:rPr>
                <w:color w:val="000000"/>
                <w:sz w:val="26"/>
                <w:szCs w:val="26"/>
              </w:rPr>
            </w:pPr>
            <w:r w:rsidRPr="00D5694B">
              <w:rPr>
                <w:color w:val="000000"/>
                <w:sz w:val="26"/>
                <w:szCs w:val="26"/>
              </w:rPr>
              <w:t>4044/BTTTT-KHTC</w:t>
            </w:r>
          </w:p>
        </w:tc>
        <w:tc>
          <w:tcPr>
            <w:tcW w:w="1688" w:type="dxa"/>
            <w:tcBorders>
              <w:top w:val="nil"/>
              <w:left w:val="nil"/>
              <w:bottom w:val="single" w:sz="4" w:space="0" w:color="000000"/>
              <w:right w:val="single" w:sz="4" w:space="0" w:color="000000"/>
            </w:tcBorders>
            <w:shd w:val="clear" w:color="auto" w:fill="auto"/>
            <w:vAlign w:val="center"/>
          </w:tcPr>
          <w:p w14:paraId="0AC5761D" w14:textId="3AA2CCD7" w:rsidR="0093099D" w:rsidRPr="00D5694B" w:rsidRDefault="0093099D" w:rsidP="0093099D">
            <w:pPr>
              <w:spacing w:before="240"/>
              <w:jc w:val="center"/>
              <w:rPr>
                <w:color w:val="000000"/>
                <w:sz w:val="26"/>
                <w:szCs w:val="26"/>
              </w:rPr>
            </w:pPr>
            <w:r w:rsidRPr="00D5694B">
              <w:rPr>
                <w:color w:val="000000"/>
                <w:sz w:val="26"/>
                <w:szCs w:val="26"/>
              </w:rPr>
              <w:t>03/08/2022</w:t>
            </w:r>
          </w:p>
        </w:tc>
        <w:tc>
          <w:tcPr>
            <w:tcW w:w="4255" w:type="dxa"/>
            <w:tcBorders>
              <w:top w:val="nil"/>
              <w:left w:val="nil"/>
              <w:bottom w:val="single" w:sz="4" w:space="0" w:color="000000"/>
              <w:right w:val="single" w:sz="4" w:space="0" w:color="000000"/>
            </w:tcBorders>
            <w:shd w:val="clear" w:color="auto" w:fill="auto"/>
            <w:vAlign w:val="center"/>
          </w:tcPr>
          <w:p w14:paraId="5450EDE8" w14:textId="7221D3C7" w:rsidR="0093099D" w:rsidRPr="00D5694B" w:rsidRDefault="0093099D" w:rsidP="0093099D">
            <w:pPr>
              <w:jc w:val="both"/>
              <w:rPr>
                <w:color w:val="000000"/>
                <w:sz w:val="26"/>
                <w:szCs w:val="26"/>
              </w:rPr>
            </w:pPr>
            <w:r w:rsidRPr="00D5694B">
              <w:rPr>
                <w:color w:val="000000"/>
                <w:sz w:val="26"/>
                <w:szCs w:val="26"/>
              </w:rPr>
              <w:t>V</w:t>
            </w:r>
            <w:r w:rsidR="00ED4E3F">
              <w:rPr>
                <w:color w:val="000000"/>
                <w:sz w:val="26"/>
                <w:szCs w:val="26"/>
              </w:rPr>
              <w:t>ề việc</w:t>
            </w:r>
            <w:r w:rsidRPr="00D5694B">
              <w:rPr>
                <w:color w:val="000000"/>
                <w:sz w:val="26"/>
                <w:szCs w:val="26"/>
              </w:rPr>
              <w:t xml:space="preserve"> Kế hoạch thực hiện nội dung thành phần về thông tin và truyền thông trong CTMTQG xây dựng nông thôn mới giai đoạn 2021-2025</w:t>
            </w:r>
          </w:p>
        </w:tc>
        <w:tc>
          <w:tcPr>
            <w:tcW w:w="1417" w:type="dxa"/>
            <w:tcBorders>
              <w:top w:val="single" w:sz="4" w:space="0" w:color="auto"/>
              <w:left w:val="single" w:sz="4" w:space="0" w:color="auto"/>
              <w:bottom w:val="single" w:sz="4" w:space="0" w:color="auto"/>
              <w:right w:val="single" w:sz="4" w:space="0" w:color="auto"/>
            </w:tcBorders>
          </w:tcPr>
          <w:p w14:paraId="3FC3C009"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53AB028B" w14:textId="77777777" w:rsidR="0093099D" w:rsidRPr="00D5694B" w:rsidRDefault="0093099D" w:rsidP="0093099D">
            <w:pPr>
              <w:jc w:val="both"/>
              <w:rPr>
                <w:color w:val="000000"/>
                <w:sz w:val="26"/>
                <w:szCs w:val="26"/>
              </w:rPr>
            </w:pPr>
          </w:p>
        </w:tc>
      </w:tr>
      <w:tr w:rsidR="00467F80" w:rsidRPr="00D5694B" w14:paraId="55489D2C" w14:textId="77777777" w:rsidTr="00291D71">
        <w:tblPrEx>
          <w:tblLook w:val="01E0" w:firstRow="1" w:lastRow="1" w:firstColumn="1" w:lastColumn="1" w:noHBand="0" w:noVBand="0"/>
        </w:tblPrEx>
        <w:trPr>
          <w:trHeight w:val="1077"/>
          <w:tblHeader/>
        </w:trPr>
        <w:tc>
          <w:tcPr>
            <w:tcW w:w="564" w:type="dxa"/>
            <w:tcBorders>
              <w:top w:val="single" w:sz="4" w:space="0" w:color="auto"/>
              <w:left w:val="single" w:sz="4" w:space="0" w:color="000000"/>
              <w:bottom w:val="single" w:sz="4" w:space="0" w:color="000000"/>
              <w:right w:val="single" w:sz="4" w:space="0" w:color="000000"/>
            </w:tcBorders>
            <w:shd w:val="clear" w:color="auto" w:fill="auto"/>
            <w:vAlign w:val="center"/>
          </w:tcPr>
          <w:p w14:paraId="67164F55" w14:textId="5815C489" w:rsidR="0093099D" w:rsidRPr="00D5694B" w:rsidRDefault="0093099D" w:rsidP="0093099D">
            <w:pPr>
              <w:jc w:val="center"/>
              <w:rPr>
                <w:color w:val="000000"/>
                <w:sz w:val="26"/>
                <w:szCs w:val="26"/>
              </w:rPr>
            </w:pPr>
            <w:r w:rsidRPr="00D5694B">
              <w:rPr>
                <w:color w:val="000000"/>
                <w:sz w:val="26"/>
                <w:szCs w:val="26"/>
              </w:rPr>
              <w:t>4</w:t>
            </w:r>
            <w:r w:rsidR="00ED4E3F">
              <w:rPr>
                <w:color w:val="000000"/>
                <w:sz w:val="26"/>
                <w:szCs w:val="26"/>
              </w:rPr>
              <w:t>3</w:t>
            </w:r>
          </w:p>
        </w:tc>
        <w:tc>
          <w:tcPr>
            <w:tcW w:w="2863" w:type="dxa"/>
            <w:tcBorders>
              <w:top w:val="nil"/>
              <w:left w:val="nil"/>
              <w:bottom w:val="single" w:sz="4" w:space="0" w:color="000000"/>
              <w:right w:val="single" w:sz="4" w:space="0" w:color="000000"/>
            </w:tcBorders>
            <w:shd w:val="clear" w:color="auto" w:fill="auto"/>
            <w:vAlign w:val="center"/>
          </w:tcPr>
          <w:p w14:paraId="5DEE64EA" w14:textId="12993477" w:rsidR="0093099D" w:rsidRPr="00D5694B" w:rsidRDefault="0093099D" w:rsidP="0093099D">
            <w:pPr>
              <w:spacing w:before="240"/>
              <w:jc w:val="center"/>
              <w:rPr>
                <w:color w:val="000000"/>
                <w:sz w:val="26"/>
                <w:szCs w:val="26"/>
              </w:rPr>
            </w:pPr>
            <w:r w:rsidRPr="00D5694B">
              <w:rPr>
                <w:color w:val="000000"/>
                <w:sz w:val="26"/>
                <w:szCs w:val="26"/>
              </w:rPr>
              <w:t>Bộ Nông nghiệp và Phát triển Nông thôn</w:t>
            </w:r>
          </w:p>
        </w:tc>
        <w:tc>
          <w:tcPr>
            <w:tcW w:w="2112" w:type="dxa"/>
            <w:tcBorders>
              <w:top w:val="nil"/>
              <w:left w:val="nil"/>
              <w:bottom w:val="single" w:sz="4" w:space="0" w:color="000000"/>
              <w:right w:val="single" w:sz="4" w:space="0" w:color="000000"/>
            </w:tcBorders>
            <w:shd w:val="clear" w:color="auto" w:fill="auto"/>
            <w:vAlign w:val="center"/>
          </w:tcPr>
          <w:p w14:paraId="1DA25A93" w14:textId="1A7E8356" w:rsidR="0093099D" w:rsidRPr="00D5694B" w:rsidRDefault="0093099D" w:rsidP="0093099D">
            <w:pPr>
              <w:spacing w:before="240"/>
              <w:jc w:val="center"/>
              <w:rPr>
                <w:color w:val="000000"/>
                <w:sz w:val="26"/>
                <w:szCs w:val="26"/>
              </w:rPr>
            </w:pPr>
            <w:r w:rsidRPr="00D5694B">
              <w:rPr>
                <w:color w:val="000000"/>
                <w:sz w:val="26"/>
                <w:szCs w:val="26"/>
              </w:rPr>
              <w:t>2980/QĐ-BNN-KTHT</w:t>
            </w:r>
          </w:p>
        </w:tc>
        <w:tc>
          <w:tcPr>
            <w:tcW w:w="1688" w:type="dxa"/>
            <w:tcBorders>
              <w:top w:val="nil"/>
              <w:left w:val="nil"/>
              <w:bottom w:val="single" w:sz="4" w:space="0" w:color="000000"/>
              <w:right w:val="single" w:sz="4" w:space="0" w:color="000000"/>
            </w:tcBorders>
            <w:shd w:val="clear" w:color="auto" w:fill="auto"/>
            <w:vAlign w:val="center"/>
          </w:tcPr>
          <w:p w14:paraId="78796CA6" w14:textId="02814660" w:rsidR="0093099D" w:rsidRPr="00D5694B" w:rsidRDefault="0093099D" w:rsidP="0093099D">
            <w:pPr>
              <w:spacing w:before="240"/>
              <w:jc w:val="center"/>
              <w:rPr>
                <w:color w:val="000000"/>
                <w:sz w:val="26"/>
                <w:szCs w:val="26"/>
              </w:rPr>
            </w:pPr>
            <w:r w:rsidRPr="00D5694B">
              <w:rPr>
                <w:color w:val="000000"/>
                <w:sz w:val="26"/>
                <w:szCs w:val="26"/>
              </w:rPr>
              <w:t>05/08/2022</w:t>
            </w:r>
          </w:p>
        </w:tc>
        <w:tc>
          <w:tcPr>
            <w:tcW w:w="4255" w:type="dxa"/>
            <w:tcBorders>
              <w:top w:val="nil"/>
              <w:left w:val="nil"/>
              <w:bottom w:val="single" w:sz="4" w:space="0" w:color="000000"/>
              <w:right w:val="single" w:sz="4" w:space="0" w:color="000000"/>
            </w:tcBorders>
            <w:shd w:val="clear" w:color="auto" w:fill="auto"/>
            <w:vAlign w:val="center"/>
          </w:tcPr>
          <w:p w14:paraId="654A25CC" w14:textId="3CBF5C1D" w:rsidR="0093099D" w:rsidRPr="00D5694B" w:rsidRDefault="0093099D" w:rsidP="0093099D">
            <w:pPr>
              <w:jc w:val="both"/>
              <w:rPr>
                <w:color w:val="000000"/>
                <w:sz w:val="26"/>
                <w:szCs w:val="26"/>
              </w:rPr>
            </w:pPr>
            <w:r w:rsidRPr="00D5694B">
              <w:rPr>
                <w:color w:val="000000"/>
                <w:sz w:val="26"/>
                <w:szCs w:val="26"/>
              </w:rPr>
              <w:t>Ban hành hướng dẫn thực hiện Chương trình hành động quốc gia "Không còn nạn đói" ở Việt Nam đến năm 2025</w:t>
            </w:r>
          </w:p>
        </w:tc>
        <w:tc>
          <w:tcPr>
            <w:tcW w:w="1417" w:type="dxa"/>
            <w:tcBorders>
              <w:top w:val="single" w:sz="4" w:space="0" w:color="auto"/>
              <w:left w:val="single" w:sz="4" w:space="0" w:color="auto"/>
              <w:bottom w:val="single" w:sz="4" w:space="0" w:color="auto"/>
              <w:right w:val="single" w:sz="4" w:space="0" w:color="auto"/>
            </w:tcBorders>
          </w:tcPr>
          <w:p w14:paraId="6898E8EF"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4D2D1342" w14:textId="77777777" w:rsidR="0093099D" w:rsidRPr="00D5694B" w:rsidRDefault="0093099D" w:rsidP="0093099D">
            <w:pPr>
              <w:jc w:val="both"/>
              <w:rPr>
                <w:color w:val="000000"/>
                <w:sz w:val="26"/>
                <w:szCs w:val="26"/>
              </w:rPr>
            </w:pPr>
          </w:p>
        </w:tc>
      </w:tr>
      <w:tr w:rsidR="00467F80" w:rsidRPr="00D5694B" w14:paraId="4270347D" w14:textId="77777777" w:rsidTr="00291D71">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5DC284CA" w14:textId="08F6131D" w:rsidR="0093099D" w:rsidRPr="00D5694B" w:rsidRDefault="0093099D" w:rsidP="0093099D">
            <w:pPr>
              <w:jc w:val="center"/>
              <w:rPr>
                <w:color w:val="000000"/>
                <w:sz w:val="26"/>
                <w:szCs w:val="26"/>
              </w:rPr>
            </w:pPr>
            <w:r w:rsidRPr="00D5694B">
              <w:rPr>
                <w:color w:val="000000"/>
                <w:sz w:val="26"/>
                <w:szCs w:val="26"/>
              </w:rPr>
              <w:t>4</w:t>
            </w:r>
            <w:r w:rsidR="009E472E">
              <w:rPr>
                <w:color w:val="000000"/>
                <w:sz w:val="26"/>
                <w:szCs w:val="26"/>
              </w:rPr>
              <w:t>4</w:t>
            </w:r>
          </w:p>
        </w:tc>
        <w:tc>
          <w:tcPr>
            <w:tcW w:w="2863" w:type="dxa"/>
            <w:tcBorders>
              <w:top w:val="nil"/>
              <w:left w:val="nil"/>
              <w:bottom w:val="single" w:sz="4" w:space="0" w:color="000000"/>
              <w:right w:val="single" w:sz="4" w:space="0" w:color="000000"/>
            </w:tcBorders>
            <w:shd w:val="clear" w:color="auto" w:fill="auto"/>
            <w:vAlign w:val="center"/>
          </w:tcPr>
          <w:p w14:paraId="0A6D1121" w14:textId="4089013B" w:rsidR="0093099D" w:rsidRPr="00D5694B" w:rsidRDefault="00EB17F2" w:rsidP="0093099D">
            <w:pPr>
              <w:spacing w:before="240"/>
              <w:jc w:val="center"/>
              <w:rPr>
                <w:color w:val="000000"/>
                <w:sz w:val="26"/>
                <w:szCs w:val="26"/>
              </w:rPr>
            </w:pPr>
            <w:r>
              <w:rPr>
                <w:color w:val="000000"/>
                <w:sz w:val="26"/>
                <w:szCs w:val="26"/>
              </w:rPr>
              <w:t>Vệ sinh dịch tễ Trung ương</w:t>
            </w:r>
          </w:p>
        </w:tc>
        <w:tc>
          <w:tcPr>
            <w:tcW w:w="2112" w:type="dxa"/>
            <w:tcBorders>
              <w:top w:val="nil"/>
              <w:left w:val="nil"/>
              <w:bottom w:val="single" w:sz="4" w:space="0" w:color="000000"/>
              <w:right w:val="single" w:sz="4" w:space="0" w:color="000000"/>
            </w:tcBorders>
            <w:shd w:val="clear" w:color="auto" w:fill="auto"/>
            <w:vAlign w:val="center"/>
          </w:tcPr>
          <w:p w14:paraId="1536C701" w14:textId="18C86060" w:rsidR="0093099D" w:rsidRPr="00D5694B" w:rsidRDefault="0093099D" w:rsidP="0093099D">
            <w:pPr>
              <w:spacing w:before="240"/>
              <w:jc w:val="center"/>
              <w:rPr>
                <w:color w:val="000000"/>
                <w:sz w:val="26"/>
                <w:szCs w:val="26"/>
              </w:rPr>
            </w:pPr>
            <w:r w:rsidRPr="00D5694B">
              <w:rPr>
                <w:color w:val="000000"/>
                <w:sz w:val="26"/>
                <w:szCs w:val="26"/>
              </w:rPr>
              <w:t>680/QĐ-VSDTTƯ</w:t>
            </w:r>
          </w:p>
        </w:tc>
        <w:tc>
          <w:tcPr>
            <w:tcW w:w="1688" w:type="dxa"/>
            <w:tcBorders>
              <w:top w:val="nil"/>
              <w:left w:val="nil"/>
              <w:bottom w:val="single" w:sz="4" w:space="0" w:color="000000"/>
              <w:right w:val="single" w:sz="4" w:space="0" w:color="000000"/>
            </w:tcBorders>
            <w:shd w:val="clear" w:color="auto" w:fill="auto"/>
            <w:vAlign w:val="center"/>
          </w:tcPr>
          <w:p w14:paraId="717D24B0" w14:textId="5A2609E8" w:rsidR="0093099D" w:rsidRPr="00D5694B" w:rsidRDefault="0093099D" w:rsidP="0093099D">
            <w:pPr>
              <w:spacing w:before="240"/>
              <w:jc w:val="center"/>
              <w:rPr>
                <w:color w:val="000000"/>
                <w:sz w:val="26"/>
                <w:szCs w:val="26"/>
              </w:rPr>
            </w:pPr>
            <w:r w:rsidRPr="00D5694B">
              <w:rPr>
                <w:color w:val="000000"/>
                <w:sz w:val="26"/>
                <w:szCs w:val="26"/>
              </w:rPr>
              <w:t>29/07/2022</w:t>
            </w:r>
          </w:p>
        </w:tc>
        <w:tc>
          <w:tcPr>
            <w:tcW w:w="4255" w:type="dxa"/>
            <w:tcBorders>
              <w:top w:val="nil"/>
              <w:left w:val="nil"/>
              <w:bottom w:val="single" w:sz="4" w:space="0" w:color="000000"/>
              <w:right w:val="single" w:sz="4" w:space="0" w:color="000000"/>
            </w:tcBorders>
            <w:shd w:val="clear" w:color="auto" w:fill="auto"/>
            <w:vAlign w:val="center"/>
          </w:tcPr>
          <w:p w14:paraId="68F55E09" w14:textId="143D9190" w:rsidR="0093099D" w:rsidRPr="00D5694B" w:rsidRDefault="0093099D" w:rsidP="0093099D">
            <w:pPr>
              <w:jc w:val="both"/>
              <w:rPr>
                <w:color w:val="000000"/>
                <w:sz w:val="26"/>
                <w:szCs w:val="26"/>
              </w:rPr>
            </w:pPr>
            <w:r w:rsidRPr="00D5694B">
              <w:rPr>
                <w:color w:val="000000"/>
                <w:sz w:val="26"/>
                <w:szCs w:val="26"/>
              </w:rPr>
              <w:t>QUYẾT ĐỊNHVề việc phân bổ vắc xin phòng COVID-19 đợt 160, đợt 161 và 162</w:t>
            </w:r>
          </w:p>
        </w:tc>
        <w:tc>
          <w:tcPr>
            <w:tcW w:w="1417" w:type="dxa"/>
            <w:tcBorders>
              <w:top w:val="single" w:sz="4" w:space="0" w:color="auto"/>
              <w:left w:val="single" w:sz="4" w:space="0" w:color="auto"/>
              <w:bottom w:val="single" w:sz="4" w:space="0" w:color="auto"/>
              <w:right w:val="single" w:sz="4" w:space="0" w:color="auto"/>
            </w:tcBorders>
          </w:tcPr>
          <w:p w14:paraId="282560E7"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3D034B65" w14:textId="77777777" w:rsidR="0093099D" w:rsidRPr="00D5694B" w:rsidRDefault="0093099D" w:rsidP="0093099D">
            <w:pPr>
              <w:jc w:val="both"/>
              <w:rPr>
                <w:color w:val="000000"/>
                <w:sz w:val="26"/>
                <w:szCs w:val="26"/>
              </w:rPr>
            </w:pPr>
          </w:p>
        </w:tc>
      </w:tr>
      <w:tr w:rsidR="00467F80" w:rsidRPr="00D5694B" w14:paraId="2E4842B3" w14:textId="77777777" w:rsidTr="00291D71">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659A6E3C" w14:textId="44BB679A" w:rsidR="0093099D" w:rsidRPr="00D5694B" w:rsidRDefault="0093099D" w:rsidP="0093099D">
            <w:pPr>
              <w:jc w:val="center"/>
              <w:rPr>
                <w:color w:val="000000"/>
                <w:sz w:val="26"/>
                <w:szCs w:val="26"/>
              </w:rPr>
            </w:pPr>
            <w:r w:rsidRPr="00D5694B">
              <w:rPr>
                <w:color w:val="000000"/>
                <w:sz w:val="26"/>
                <w:szCs w:val="26"/>
              </w:rPr>
              <w:t>4</w:t>
            </w:r>
            <w:r w:rsidR="009E472E">
              <w:rPr>
                <w:color w:val="000000"/>
                <w:sz w:val="26"/>
                <w:szCs w:val="26"/>
              </w:rPr>
              <w:t>5</w:t>
            </w:r>
          </w:p>
        </w:tc>
        <w:tc>
          <w:tcPr>
            <w:tcW w:w="2863" w:type="dxa"/>
            <w:tcBorders>
              <w:top w:val="nil"/>
              <w:left w:val="nil"/>
              <w:bottom w:val="single" w:sz="4" w:space="0" w:color="000000"/>
              <w:right w:val="single" w:sz="4" w:space="0" w:color="000000"/>
            </w:tcBorders>
            <w:shd w:val="clear" w:color="auto" w:fill="auto"/>
            <w:vAlign w:val="center"/>
          </w:tcPr>
          <w:p w14:paraId="7083D0EE" w14:textId="153E42F7" w:rsidR="0093099D" w:rsidRPr="00D5694B" w:rsidRDefault="009E472E" w:rsidP="0093099D">
            <w:pPr>
              <w:spacing w:before="240"/>
              <w:jc w:val="center"/>
              <w:rPr>
                <w:color w:val="000000"/>
                <w:sz w:val="26"/>
                <w:szCs w:val="26"/>
              </w:rPr>
            </w:pPr>
            <w:r>
              <w:rPr>
                <w:color w:val="000000"/>
                <w:sz w:val="26"/>
                <w:szCs w:val="26"/>
              </w:rPr>
              <w:t>Thủ Tướng</w:t>
            </w:r>
            <w:r w:rsidR="0093099D" w:rsidRPr="00D5694B">
              <w:rPr>
                <w:color w:val="000000"/>
                <w:sz w:val="26"/>
                <w:szCs w:val="26"/>
              </w:rPr>
              <w:t xml:space="preserve"> Chính phủ</w:t>
            </w:r>
          </w:p>
        </w:tc>
        <w:tc>
          <w:tcPr>
            <w:tcW w:w="2112" w:type="dxa"/>
            <w:tcBorders>
              <w:top w:val="nil"/>
              <w:left w:val="nil"/>
              <w:bottom w:val="single" w:sz="4" w:space="0" w:color="000000"/>
              <w:right w:val="single" w:sz="4" w:space="0" w:color="000000"/>
            </w:tcBorders>
            <w:shd w:val="clear" w:color="auto" w:fill="auto"/>
            <w:vAlign w:val="center"/>
          </w:tcPr>
          <w:p w14:paraId="0BF33233" w14:textId="21736101" w:rsidR="0093099D" w:rsidRPr="00D5694B" w:rsidRDefault="0093099D" w:rsidP="0093099D">
            <w:pPr>
              <w:spacing w:before="240"/>
              <w:jc w:val="center"/>
              <w:rPr>
                <w:color w:val="000000"/>
                <w:sz w:val="26"/>
                <w:szCs w:val="26"/>
              </w:rPr>
            </w:pPr>
            <w:r w:rsidRPr="00D5694B">
              <w:rPr>
                <w:color w:val="000000"/>
                <w:sz w:val="26"/>
                <w:szCs w:val="26"/>
              </w:rPr>
              <w:t>680/CĐ-TTg</w:t>
            </w:r>
          </w:p>
        </w:tc>
        <w:tc>
          <w:tcPr>
            <w:tcW w:w="1688" w:type="dxa"/>
            <w:tcBorders>
              <w:top w:val="nil"/>
              <w:left w:val="nil"/>
              <w:bottom w:val="single" w:sz="4" w:space="0" w:color="000000"/>
              <w:right w:val="single" w:sz="4" w:space="0" w:color="000000"/>
            </w:tcBorders>
            <w:shd w:val="clear" w:color="auto" w:fill="auto"/>
            <w:vAlign w:val="center"/>
          </w:tcPr>
          <w:p w14:paraId="0BD98C32" w14:textId="625D2048" w:rsidR="0093099D" w:rsidRPr="00D5694B" w:rsidRDefault="0093099D" w:rsidP="0093099D">
            <w:pPr>
              <w:spacing w:before="240"/>
              <w:jc w:val="center"/>
              <w:rPr>
                <w:color w:val="000000"/>
                <w:sz w:val="26"/>
                <w:szCs w:val="26"/>
              </w:rPr>
            </w:pPr>
            <w:r w:rsidRPr="00D5694B">
              <w:rPr>
                <w:color w:val="000000"/>
                <w:sz w:val="26"/>
                <w:szCs w:val="26"/>
              </w:rPr>
              <w:t>01/08/2022</w:t>
            </w:r>
          </w:p>
        </w:tc>
        <w:tc>
          <w:tcPr>
            <w:tcW w:w="4255" w:type="dxa"/>
            <w:tcBorders>
              <w:top w:val="nil"/>
              <w:left w:val="nil"/>
              <w:bottom w:val="single" w:sz="4" w:space="0" w:color="000000"/>
              <w:right w:val="single" w:sz="4" w:space="0" w:color="000000"/>
            </w:tcBorders>
            <w:shd w:val="clear" w:color="auto" w:fill="auto"/>
            <w:vAlign w:val="center"/>
          </w:tcPr>
          <w:p w14:paraId="33E42073" w14:textId="190610AA" w:rsidR="0093099D" w:rsidRPr="00D5694B" w:rsidRDefault="0093099D" w:rsidP="0093099D">
            <w:pPr>
              <w:jc w:val="both"/>
              <w:rPr>
                <w:color w:val="000000"/>
                <w:sz w:val="26"/>
                <w:szCs w:val="26"/>
              </w:rPr>
            </w:pPr>
            <w:r w:rsidRPr="00D5694B">
              <w:rPr>
                <w:color w:val="000000"/>
                <w:sz w:val="26"/>
                <w:szCs w:val="26"/>
              </w:rPr>
              <w:t>Công điện về việc tăng cường công tác phòng, chống bệnh Đậu mùa khỉ</w:t>
            </w:r>
          </w:p>
        </w:tc>
        <w:tc>
          <w:tcPr>
            <w:tcW w:w="1417" w:type="dxa"/>
            <w:tcBorders>
              <w:top w:val="single" w:sz="4" w:space="0" w:color="auto"/>
              <w:left w:val="single" w:sz="4" w:space="0" w:color="auto"/>
              <w:bottom w:val="single" w:sz="4" w:space="0" w:color="auto"/>
              <w:right w:val="single" w:sz="4" w:space="0" w:color="auto"/>
            </w:tcBorders>
          </w:tcPr>
          <w:p w14:paraId="51BD9DCA"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725B2931" w14:textId="77777777" w:rsidR="0093099D" w:rsidRPr="00D5694B" w:rsidRDefault="0093099D" w:rsidP="0093099D">
            <w:pPr>
              <w:jc w:val="both"/>
              <w:rPr>
                <w:color w:val="000000"/>
                <w:sz w:val="26"/>
                <w:szCs w:val="26"/>
              </w:rPr>
            </w:pPr>
          </w:p>
        </w:tc>
      </w:tr>
      <w:tr w:rsidR="00467F80" w:rsidRPr="00D5694B" w14:paraId="57F49F5A" w14:textId="77777777" w:rsidTr="00291D71">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25339749" w14:textId="78699F1E" w:rsidR="0093099D" w:rsidRPr="00D5694B" w:rsidRDefault="0093099D" w:rsidP="0093099D">
            <w:pPr>
              <w:jc w:val="center"/>
              <w:rPr>
                <w:color w:val="000000"/>
                <w:sz w:val="26"/>
                <w:szCs w:val="26"/>
              </w:rPr>
            </w:pPr>
            <w:r w:rsidRPr="00D5694B">
              <w:rPr>
                <w:color w:val="000000"/>
                <w:sz w:val="26"/>
                <w:szCs w:val="26"/>
              </w:rPr>
              <w:t>4</w:t>
            </w:r>
            <w:r w:rsidR="009E472E">
              <w:rPr>
                <w:color w:val="000000"/>
                <w:sz w:val="26"/>
                <w:szCs w:val="26"/>
              </w:rPr>
              <w:t>6</w:t>
            </w:r>
          </w:p>
        </w:tc>
        <w:tc>
          <w:tcPr>
            <w:tcW w:w="2863" w:type="dxa"/>
            <w:tcBorders>
              <w:top w:val="nil"/>
              <w:left w:val="nil"/>
              <w:bottom w:val="single" w:sz="4" w:space="0" w:color="000000"/>
              <w:right w:val="single" w:sz="4" w:space="0" w:color="000000"/>
            </w:tcBorders>
            <w:shd w:val="clear" w:color="auto" w:fill="auto"/>
            <w:vAlign w:val="center"/>
          </w:tcPr>
          <w:p w14:paraId="473F7F38" w14:textId="5AB264AE" w:rsidR="0093099D" w:rsidRPr="00D5694B" w:rsidRDefault="009E472E" w:rsidP="0093099D">
            <w:pPr>
              <w:spacing w:before="240"/>
              <w:jc w:val="center"/>
              <w:rPr>
                <w:color w:val="000000"/>
                <w:sz w:val="26"/>
                <w:szCs w:val="26"/>
              </w:rPr>
            </w:pPr>
            <w:r>
              <w:rPr>
                <w:color w:val="000000"/>
                <w:sz w:val="26"/>
                <w:szCs w:val="26"/>
              </w:rPr>
              <w:t xml:space="preserve"> Thủ Tướng </w:t>
            </w:r>
            <w:r w:rsidR="0093099D" w:rsidRPr="00D5694B">
              <w:rPr>
                <w:color w:val="000000"/>
                <w:sz w:val="26"/>
                <w:szCs w:val="26"/>
              </w:rPr>
              <w:t xml:space="preserve"> Chính phủ</w:t>
            </w:r>
          </w:p>
        </w:tc>
        <w:tc>
          <w:tcPr>
            <w:tcW w:w="2112" w:type="dxa"/>
            <w:tcBorders>
              <w:top w:val="nil"/>
              <w:left w:val="nil"/>
              <w:bottom w:val="single" w:sz="4" w:space="0" w:color="000000"/>
              <w:right w:val="single" w:sz="4" w:space="0" w:color="000000"/>
            </w:tcBorders>
            <w:shd w:val="clear" w:color="auto" w:fill="auto"/>
            <w:vAlign w:val="center"/>
          </w:tcPr>
          <w:p w14:paraId="6A006DEB" w14:textId="51013C13" w:rsidR="0093099D" w:rsidRPr="00D5694B" w:rsidRDefault="0093099D" w:rsidP="0093099D">
            <w:pPr>
              <w:spacing w:before="240"/>
              <w:jc w:val="center"/>
              <w:rPr>
                <w:color w:val="000000"/>
                <w:sz w:val="26"/>
                <w:szCs w:val="26"/>
              </w:rPr>
            </w:pPr>
            <w:r w:rsidRPr="00D5694B">
              <w:rPr>
                <w:color w:val="000000"/>
                <w:sz w:val="26"/>
                <w:szCs w:val="26"/>
              </w:rPr>
              <w:t>221/TB-VPCP</w:t>
            </w:r>
          </w:p>
        </w:tc>
        <w:tc>
          <w:tcPr>
            <w:tcW w:w="1688" w:type="dxa"/>
            <w:tcBorders>
              <w:top w:val="nil"/>
              <w:left w:val="nil"/>
              <w:bottom w:val="single" w:sz="4" w:space="0" w:color="000000"/>
              <w:right w:val="single" w:sz="4" w:space="0" w:color="000000"/>
            </w:tcBorders>
            <w:shd w:val="clear" w:color="auto" w:fill="auto"/>
            <w:vAlign w:val="center"/>
          </w:tcPr>
          <w:p w14:paraId="2D85C3C3" w14:textId="376A8A5B" w:rsidR="0093099D" w:rsidRPr="00D5694B" w:rsidRDefault="0093099D" w:rsidP="0093099D">
            <w:pPr>
              <w:spacing w:before="240"/>
              <w:jc w:val="center"/>
              <w:rPr>
                <w:color w:val="000000"/>
                <w:sz w:val="26"/>
                <w:szCs w:val="26"/>
              </w:rPr>
            </w:pPr>
            <w:r w:rsidRPr="00D5694B">
              <w:rPr>
                <w:color w:val="000000"/>
                <w:sz w:val="26"/>
                <w:szCs w:val="26"/>
              </w:rPr>
              <w:t>01/08/2022</w:t>
            </w:r>
          </w:p>
        </w:tc>
        <w:tc>
          <w:tcPr>
            <w:tcW w:w="4255" w:type="dxa"/>
            <w:tcBorders>
              <w:top w:val="nil"/>
              <w:left w:val="nil"/>
              <w:bottom w:val="single" w:sz="4" w:space="0" w:color="000000"/>
              <w:right w:val="single" w:sz="4" w:space="0" w:color="000000"/>
            </w:tcBorders>
            <w:shd w:val="clear" w:color="auto" w:fill="auto"/>
            <w:vAlign w:val="center"/>
          </w:tcPr>
          <w:p w14:paraId="7FB3DF2F" w14:textId="18BA0AF3" w:rsidR="0093099D" w:rsidRPr="00D5694B" w:rsidRDefault="0093099D" w:rsidP="0093099D">
            <w:pPr>
              <w:jc w:val="both"/>
              <w:rPr>
                <w:color w:val="000000"/>
                <w:sz w:val="26"/>
                <w:szCs w:val="26"/>
              </w:rPr>
            </w:pPr>
            <w:r w:rsidRPr="00D5694B">
              <w:rPr>
                <w:color w:val="000000"/>
                <w:sz w:val="26"/>
                <w:szCs w:val="26"/>
              </w:rPr>
              <w:t>Thông báo  Kết luận của Phó Thủ tướng Chính phủ Vũ Đức Đam tại cuộc họp Ban Chỉ đạo liên ngành Trung ương về an toàn thực phẩm (chiều ngày 28/7/2022)</w:t>
            </w:r>
          </w:p>
        </w:tc>
        <w:tc>
          <w:tcPr>
            <w:tcW w:w="1417" w:type="dxa"/>
            <w:tcBorders>
              <w:top w:val="single" w:sz="4" w:space="0" w:color="auto"/>
              <w:left w:val="single" w:sz="4" w:space="0" w:color="auto"/>
              <w:bottom w:val="single" w:sz="4" w:space="0" w:color="auto"/>
              <w:right w:val="single" w:sz="4" w:space="0" w:color="auto"/>
            </w:tcBorders>
          </w:tcPr>
          <w:p w14:paraId="32861BFD"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5DEC93F2" w14:textId="77777777" w:rsidR="0093099D" w:rsidRPr="00D5694B" w:rsidRDefault="0093099D" w:rsidP="0093099D">
            <w:pPr>
              <w:jc w:val="both"/>
              <w:rPr>
                <w:color w:val="000000"/>
                <w:sz w:val="26"/>
                <w:szCs w:val="26"/>
              </w:rPr>
            </w:pPr>
          </w:p>
        </w:tc>
      </w:tr>
      <w:tr w:rsidR="00467F80" w:rsidRPr="00D5694B" w14:paraId="5DC0C408" w14:textId="77777777" w:rsidTr="00291D71">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5E9223DF" w14:textId="6098CAF8" w:rsidR="0093099D" w:rsidRPr="00D5694B" w:rsidRDefault="009E472E" w:rsidP="0093099D">
            <w:pPr>
              <w:jc w:val="center"/>
              <w:rPr>
                <w:color w:val="000000"/>
                <w:sz w:val="26"/>
                <w:szCs w:val="26"/>
              </w:rPr>
            </w:pPr>
            <w:r>
              <w:rPr>
                <w:color w:val="000000"/>
                <w:sz w:val="26"/>
                <w:szCs w:val="26"/>
              </w:rPr>
              <w:t>47</w:t>
            </w:r>
          </w:p>
        </w:tc>
        <w:tc>
          <w:tcPr>
            <w:tcW w:w="2863" w:type="dxa"/>
            <w:tcBorders>
              <w:top w:val="nil"/>
              <w:left w:val="nil"/>
              <w:bottom w:val="single" w:sz="4" w:space="0" w:color="000000"/>
              <w:right w:val="single" w:sz="4" w:space="0" w:color="000000"/>
            </w:tcBorders>
            <w:shd w:val="clear" w:color="auto" w:fill="auto"/>
            <w:vAlign w:val="center"/>
          </w:tcPr>
          <w:p w14:paraId="27771C99" w14:textId="37C606E6" w:rsidR="0093099D" w:rsidRPr="00D5694B" w:rsidRDefault="00B0270F" w:rsidP="0093099D">
            <w:pPr>
              <w:spacing w:before="240"/>
              <w:jc w:val="center"/>
              <w:rPr>
                <w:color w:val="000000"/>
                <w:sz w:val="26"/>
                <w:szCs w:val="26"/>
              </w:rPr>
            </w:pPr>
            <w:r>
              <w:rPr>
                <w:color w:val="000000"/>
                <w:sz w:val="26"/>
                <w:szCs w:val="26"/>
              </w:rPr>
              <w:t xml:space="preserve"> Bộ Y Tế</w:t>
            </w:r>
          </w:p>
        </w:tc>
        <w:tc>
          <w:tcPr>
            <w:tcW w:w="2112" w:type="dxa"/>
            <w:tcBorders>
              <w:top w:val="nil"/>
              <w:left w:val="nil"/>
              <w:bottom w:val="single" w:sz="4" w:space="0" w:color="000000"/>
              <w:right w:val="single" w:sz="4" w:space="0" w:color="000000"/>
            </w:tcBorders>
            <w:shd w:val="clear" w:color="auto" w:fill="auto"/>
            <w:vAlign w:val="center"/>
          </w:tcPr>
          <w:p w14:paraId="1F90D35B" w14:textId="11EE70FA" w:rsidR="0093099D" w:rsidRPr="00D5694B" w:rsidRDefault="0093099D" w:rsidP="0093099D">
            <w:pPr>
              <w:spacing w:before="240"/>
              <w:jc w:val="center"/>
              <w:rPr>
                <w:color w:val="000000"/>
                <w:sz w:val="26"/>
                <w:szCs w:val="26"/>
              </w:rPr>
            </w:pPr>
            <w:r w:rsidRPr="00D5694B">
              <w:rPr>
                <w:color w:val="000000"/>
                <w:sz w:val="26"/>
                <w:szCs w:val="26"/>
              </w:rPr>
              <w:t>5</w:t>
            </w:r>
            <w:r w:rsidR="00B0270F">
              <w:rPr>
                <w:color w:val="000000"/>
                <w:sz w:val="26"/>
                <w:szCs w:val="26"/>
              </w:rPr>
              <w:t>/2022</w:t>
            </w:r>
            <w:r w:rsidRPr="00D5694B">
              <w:rPr>
                <w:color w:val="000000"/>
                <w:sz w:val="26"/>
                <w:szCs w:val="26"/>
              </w:rPr>
              <w:t>/TT-BYT</w:t>
            </w:r>
          </w:p>
        </w:tc>
        <w:tc>
          <w:tcPr>
            <w:tcW w:w="1688" w:type="dxa"/>
            <w:tcBorders>
              <w:top w:val="nil"/>
              <w:left w:val="nil"/>
              <w:bottom w:val="single" w:sz="4" w:space="0" w:color="000000"/>
              <w:right w:val="single" w:sz="4" w:space="0" w:color="000000"/>
            </w:tcBorders>
            <w:shd w:val="clear" w:color="auto" w:fill="auto"/>
            <w:vAlign w:val="center"/>
          </w:tcPr>
          <w:p w14:paraId="1208FF43" w14:textId="7C14B4BD" w:rsidR="0093099D" w:rsidRPr="00D5694B" w:rsidRDefault="0093099D" w:rsidP="0093099D">
            <w:pPr>
              <w:spacing w:before="240"/>
              <w:jc w:val="center"/>
              <w:rPr>
                <w:color w:val="000000"/>
                <w:sz w:val="26"/>
                <w:szCs w:val="26"/>
              </w:rPr>
            </w:pPr>
            <w:r w:rsidRPr="00D5694B">
              <w:rPr>
                <w:color w:val="000000"/>
                <w:sz w:val="26"/>
                <w:szCs w:val="26"/>
              </w:rPr>
              <w:t>01/08/2022</w:t>
            </w:r>
          </w:p>
        </w:tc>
        <w:tc>
          <w:tcPr>
            <w:tcW w:w="4255" w:type="dxa"/>
            <w:tcBorders>
              <w:top w:val="nil"/>
              <w:left w:val="nil"/>
              <w:bottom w:val="single" w:sz="4" w:space="0" w:color="000000"/>
              <w:right w:val="single" w:sz="4" w:space="0" w:color="000000"/>
            </w:tcBorders>
            <w:shd w:val="clear" w:color="auto" w:fill="auto"/>
            <w:vAlign w:val="center"/>
          </w:tcPr>
          <w:p w14:paraId="7E355F77" w14:textId="3442C0CE" w:rsidR="0093099D" w:rsidRPr="00D5694B" w:rsidRDefault="0093099D" w:rsidP="0093099D">
            <w:pPr>
              <w:jc w:val="both"/>
              <w:rPr>
                <w:color w:val="000000"/>
                <w:sz w:val="26"/>
                <w:szCs w:val="26"/>
              </w:rPr>
            </w:pPr>
            <w:r w:rsidRPr="00D5694B">
              <w:rPr>
                <w:color w:val="000000"/>
                <w:sz w:val="26"/>
                <w:szCs w:val="26"/>
              </w:rPr>
              <w:t>Quy định chi tiết thi hành một số điều của Nghị định số 98/2021/NĐ-CP ngày 08 tháng 11 năm 2021 của Chính phủ về quản lý trang thiết bị y tế</w:t>
            </w:r>
          </w:p>
        </w:tc>
        <w:tc>
          <w:tcPr>
            <w:tcW w:w="1417" w:type="dxa"/>
            <w:tcBorders>
              <w:top w:val="single" w:sz="4" w:space="0" w:color="auto"/>
              <w:left w:val="single" w:sz="4" w:space="0" w:color="auto"/>
              <w:bottom w:val="single" w:sz="4" w:space="0" w:color="auto"/>
              <w:right w:val="single" w:sz="4" w:space="0" w:color="auto"/>
            </w:tcBorders>
          </w:tcPr>
          <w:p w14:paraId="609C45EC"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66336BF0" w14:textId="77777777" w:rsidR="0093099D" w:rsidRPr="00D5694B" w:rsidRDefault="0093099D" w:rsidP="0093099D">
            <w:pPr>
              <w:jc w:val="both"/>
              <w:rPr>
                <w:color w:val="000000"/>
                <w:sz w:val="26"/>
                <w:szCs w:val="26"/>
              </w:rPr>
            </w:pPr>
          </w:p>
        </w:tc>
      </w:tr>
      <w:tr w:rsidR="00467F80" w:rsidRPr="00D5694B" w14:paraId="6D120CD8" w14:textId="77777777" w:rsidTr="00291D71">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472D4BAF" w14:textId="108D8E37" w:rsidR="0093099D" w:rsidRPr="00D5694B" w:rsidRDefault="00B0270F" w:rsidP="0093099D">
            <w:pPr>
              <w:jc w:val="center"/>
              <w:rPr>
                <w:color w:val="000000"/>
                <w:sz w:val="26"/>
                <w:szCs w:val="26"/>
              </w:rPr>
            </w:pPr>
            <w:r>
              <w:rPr>
                <w:color w:val="000000"/>
                <w:sz w:val="26"/>
                <w:szCs w:val="26"/>
              </w:rPr>
              <w:t>48</w:t>
            </w:r>
          </w:p>
        </w:tc>
        <w:tc>
          <w:tcPr>
            <w:tcW w:w="2863" w:type="dxa"/>
            <w:tcBorders>
              <w:top w:val="nil"/>
              <w:left w:val="nil"/>
              <w:bottom w:val="single" w:sz="4" w:space="0" w:color="000000"/>
              <w:right w:val="single" w:sz="4" w:space="0" w:color="000000"/>
            </w:tcBorders>
            <w:shd w:val="clear" w:color="auto" w:fill="auto"/>
            <w:vAlign w:val="center"/>
          </w:tcPr>
          <w:p w14:paraId="2FBD5E2E" w14:textId="66B7C303" w:rsidR="0093099D" w:rsidRPr="00D5694B" w:rsidRDefault="00B0270F" w:rsidP="0093099D">
            <w:pPr>
              <w:spacing w:before="240"/>
              <w:jc w:val="center"/>
              <w:rPr>
                <w:color w:val="000000"/>
                <w:sz w:val="26"/>
                <w:szCs w:val="26"/>
              </w:rPr>
            </w:pPr>
            <w:r>
              <w:rPr>
                <w:color w:val="000000"/>
                <w:sz w:val="26"/>
                <w:szCs w:val="26"/>
              </w:rPr>
              <w:t>Bộ Y Tế</w:t>
            </w:r>
          </w:p>
        </w:tc>
        <w:tc>
          <w:tcPr>
            <w:tcW w:w="2112" w:type="dxa"/>
            <w:tcBorders>
              <w:top w:val="nil"/>
              <w:left w:val="nil"/>
              <w:bottom w:val="single" w:sz="4" w:space="0" w:color="000000"/>
              <w:right w:val="single" w:sz="4" w:space="0" w:color="000000"/>
            </w:tcBorders>
            <w:shd w:val="clear" w:color="auto" w:fill="auto"/>
            <w:vAlign w:val="center"/>
          </w:tcPr>
          <w:p w14:paraId="0ED2C9E1" w14:textId="2B477D72" w:rsidR="0093099D" w:rsidRPr="00D5694B" w:rsidRDefault="0093099D" w:rsidP="0093099D">
            <w:pPr>
              <w:spacing w:before="240"/>
              <w:jc w:val="center"/>
              <w:rPr>
                <w:color w:val="000000"/>
                <w:sz w:val="26"/>
                <w:szCs w:val="26"/>
              </w:rPr>
            </w:pPr>
            <w:r w:rsidRPr="00D5694B">
              <w:rPr>
                <w:color w:val="000000"/>
                <w:sz w:val="26"/>
                <w:szCs w:val="26"/>
              </w:rPr>
              <w:t>6</w:t>
            </w:r>
            <w:r w:rsidR="00B0270F">
              <w:rPr>
                <w:color w:val="000000"/>
                <w:sz w:val="26"/>
                <w:szCs w:val="26"/>
              </w:rPr>
              <w:t>/2022</w:t>
            </w:r>
            <w:r w:rsidRPr="00D5694B">
              <w:rPr>
                <w:color w:val="000000"/>
                <w:sz w:val="26"/>
                <w:szCs w:val="26"/>
              </w:rPr>
              <w:t>/TT-BYT</w:t>
            </w:r>
          </w:p>
        </w:tc>
        <w:tc>
          <w:tcPr>
            <w:tcW w:w="1688" w:type="dxa"/>
            <w:tcBorders>
              <w:top w:val="nil"/>
              <w:left w:val="nil"/>
              <w:bottom w:val="single" w:sz="4" w:space="0" w:color="000000"/>
              <w:right w:val="single" w:sz="4" w:space="0" w:color="000000"/>
            </w:tcBorders>
            <w:shd w:val="clear" w:color="auto" w:fill="auto"/>
            <w:vAlign w:val="center"/>
          </w:tcPr>
          <w:p w14:paraId="479774EF" w14:textId="65EF78E8" w:rsidR="0093099D" w:rsidRPr="00D5694B" w:rsidRDefault="0093099D" w:rsidP="0093099D">
            <w:pPr>
              <w:spacing w:before="240"/>
              <w:jc w:val="center"/>
              <w:rPr>
                <w:color w:val="000000"/>
                <w:sz w:val="26"/>
                <w:szCs w:val="26"/>
              </w:rPr>
            </w:pPr>
            <w:r w:rsidRPr="00D5694B">
              <w:rPr>
                <w:color w:val="000000"/>
                <w:sz w:val="26"/>
                <w:szCs w:val="26"/>
              </w:rPr>
              <w:t>01/08/2022</w:t>
            </w:r>
          </w:p>
        </w:tc>
        <w:tc>
          <w:tcPr>
            <w:tcW w:w="4255" w:type="dxa"/>
            <w:tcBorders>
              <w:top w:val="nil"/>
              <w:left w:val="nil"/>
              <w:bottom w:val="single" w:sz="4" w:space="0" w:color="000000"/>
              <w:right w:val="single" w:sz="4" w:space="0" w:color="000000"/>
            </w:tcBorders>
            <w:shd w:val="clear" w:color="auto" w:fill="auto"/>
            <w:vAlign w:val="center"/>
          </w:tcPr>
          <w:p w14:paraId="186DD782" w14:textId="7FEB5EF9" w:rsidR="0093099D" w:rsidRPr="00D5694B" w:rsidRDefault="0093099D" w:rsidP="0093099D">
            <w:pPr>
              <w:jc w:val="both"/>
              <w:rPr>
                <w:color w:val="000000"/>
                <w:sz w:val="26"/>
                <w:szCs w:val="26"/>
              </w:rPr>
            </w:pPr>
            <w:r w:rsidRPr="00D5694B">
              <w:rPr>
                <w:color w:val="000000"/>
                <w:sz w:val="26"/>
                <w:szCs w:val="26"/>
              </w:rPr>
              <w:t>Quy định danh mục và cấp số lưu hành trang thiết bị y tế phục vụ phòng, chống dịch COVID-19 trong trường hợp cấp bách</w:t>
            </w:r>
          </w:p>
        </w:tc>
        <w:tc>
          <w:tcPr>
            <w:tcW w:w="1417" w:type="dxa"/>
            <w:tcBorders>
              <w:top w:val="single" w:sz="4" w:space="0" w:color="auto"/>
              <w:left w:val="single" w:sz="4" w:space="0" w:color="auto"/>
              <w:bottom w:val="single" w:sz="4" w:space="0" w:color="auto"/>
              <w:right w:val="single" w:sz="4" w:space="0" w:color="auto"/>
            </w:tcBorders>
          </w:tcPr>
          <w:p w14:paraId="48F1522B"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6CEA2172" w14:textId="77777777" w:rsidR="0093099D" w:rsidRPr="00D5694B" w:rsidRDefault="0093099D" w:rsidP="0093099D">
            <w:pPr>
              <w:jc w:val="both"/>
              <w:rPr>
                <w:color w:val="000000"/>
                <w:sz w:val="26"/>
                <w:szCs w:val="26"/>
              </w:rPr>
            </w:pPr>
          </w:p>
        </w:tc>
      </w:tr>
      <w:tr w:rsidR="00467F80" w:rsidRPr="00D5694B" w14:paraId="1E4EC55D" w14:textId="77777777" w:rsidTr="00291D71">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6883B32D" w14:textId="7005D323" w:rsidR="0093099D" w:rsidRPr="00D5694B" w:rsidRDefault="00B0270F" w:rsidP="0093099D">
            <w:pPr>
              <w:jc w:val="center"/>
              <w:rPr>
                <w:color w:val="000000"/>
                <w:sz w:val="26"/>
                <w:szCs w:val="26"/>
              </w:rPr>
            </w:pPr>
            <w:r>
              <w:rPr>
                <w:color w:val="000000"/>
                <w:sz w:val="26"/>
                <w:szCs w:val="26"/>
              </w:rPr>
              <w:t>49</w:t>
            </w:r>
          </w:p>
        </w:tc>
        <w:tc>
          <w:tcPr>
            <w:tcW w:w="2863" w:type="dxa"/>
            <w:tcBorders>
              <w:top w:val="nil"/>
              <w:left w:val="nil"/>
              <w:bottom w:val="single" w:sz="4" w:space="0" w:color="000000"/>
              <w:right w:val="single" w:sz="4" w:space="0" w:color="000000"/>
            </w:tcBorders>
            <w:shd w:val="clear" w:color="auto" w:fill="auto"/>
            <w:vAlign w:val="center"/>
          </w:tcPr>
          <w:p w14:paraId="1F7DB72B" w14:textId="4E6E5153" w:rsidR="0093099D" w:rsidRPr="00D5694B" w:rsidRDefault="00B0270F" w:rsidP="0093099D">
            <w:pPr>
              <w:spacing w:before="240"/>
              <w:jc w:val="center"/>
              <w:rPr>
                <w:color w:val="000000"/>
                <w:sz w:val="26"/>
                <w:szCs w:val="26"/>
              </w:rPr>
            </w:pPr>
            <w:r>
              <w:rPr>
                <w:color w:val="000000"/>
                <w:sz w:val="26"/>
                <w:szCs w:val="26"/>
              </w:rPr>
              <w:t>Bộ Giáo dục và Đào tạo</w:t>
            </w:r>
          </w:p>
        </w:tc>
        <w:tc>
          <w:tcPr>
            <w:tcW w:w="2112" w:type="dxa"/>
            <w:tcBorders>
              <w:top w:val="nil"/>
              <w:left w:val="nil"/>
              <w:bottom w:val="single" w:sz="4" w:space="0" w:color="000000"/>
              <w:right w:val="single" w:sz="4" w:space="0" w:color="000000"/>
            </w:tcBorders>
            <w:shd w:val="clear" w:color="auto" w:fill="auto"/>
            <w:vAlign w:val="center"/>
          </w:tcPr>
          <w:p w14:paraId="34E89CBA" w14:textId="6D126B08" w:rsidR="0093099D" w:rsidRPr="00D5694B" w:rsidRDefault="0093099D" w:rsidP="0093099D">
            <w:pPr>
              <w:spacing w:before="240"/>
              <w:jc w:val="center"/>
              <w:rPr>
                <w:color w:val="000000"/>
                <w:sz w:val="26"/>
                <w:szCs w:val="26"/>
              </w:rPr>
            </w:pPr>
            <w:r w:rsidRPr="00D5694B">
              <w:rPr>
                <w:color w:val="000000"/>
                <w:sz w:val="26"/>
                <w:szCs w:val="26"/>
              </w:rPr>
              <w:t>2138/QĐ-BGDĐT</w:t>
            </w:r>
          </w:p>
        </w:tc>
        <w:tc>
          <w:tcPr>
            <w:tcW w:w="1688" w:type="dxa"/>
            <w:tcBorders>
              <w:top w:val="nil"/>
              <w:left w:val="nil"/>
              <w:bottom w:val="single" w:sz="4" w:space="0" w:color="000000"/>
              <w:right w:val="single" w:sz="4" w:space="0" w:color="000000"/>
            </w:tcBorders>
            <w:shd w:val="clear" w:color="auto" w:fill="auto"/>
            <w:vAlign w:val="center"/>
          </w:tcPr>
          <w:p w14:paraId="5AD15692" w14:textId="76A0F2C9" w:rsidR="0093099D" w:rsidRPr="00D5694B" w:rsidRDefault="0093099D" w:rsidP="0093099D">
            <w:pPr>
              <w:spacing w:before="240"/>
              <w:jc w:val="center"/>
              <w:rPr>
                <w:color w:val="000000"/>
                <w:sz w:val="26"/>
                <w:szCs w:val="26"/>
              </w:rPr>
            </w:pPr>
            <w:r w:rsidRPr="00D5694B">
              <w:rPr>
                <w:color w:val="000000"/>
                <w:sz w:val="26"/>
                <w:szCs w:val="26"/>
              </w:rPr>
              <w:t>03/08/2022</w:t>
            </w:r>
          </w:p>
        </w:tc>
        <w:tc>
          <w:tcPr>
            <w:tcW w:w="4255" w:type="dxa"/>
            <w:tcBorders>
              <w:top w:val="nil"/>
              <w:left w:val="nil"/>
              <w:bottom w:val="single" w:sz="4" w:space="0" w:color="000000"/>
              <w:right w:val="single" w:sz="4" w:space="0" w:color="000000"/>
            </w:tcBorders>
            <w:shd w:val="clear" w:color="auto" w:fill="auto"/>
            <w:vAlign w:val="center"/>
          </w:tcPr>
          <w:p w14:paraId="2BF3186D" w14:textId="03A762E2" w:rsidR="0093099D" w:rsidRPr="00D5694B" w:rsidRDefault="0093099D" w:rsidP="0093099D">
            <w:pPr>
              <w:jc w:val="both"/>
              <w:rPr>
                <w:color w:val="000000"/>
                <w:sz w:val="26"/>
                <w:szCs w:val="26"/>
              </w:rPr>
            </w:pPr>
            <w:r w:rsidRPr="00D5694B">
              <w:rPr>
                <w:color w:val="000000"/>
                <w:sz w:val="26"/>
                <w:szCs w:val="26"/>
              </w:rPr>
              <w:t>Phê duyệt Kế hoạch giáo dục Sức khỏe tâm thần cho trẻ em, học sinh giai đoạn 2022-2025</w:t>
            </w:r>
          </w:p>
        </w:tc>
        <w:tc>
          <w:tcPr>
            <w:tcW w:w="1417" w:type="dxa"/>
            <w:tcBorders>
              <w:top w:val="single" w:sz="4" w:space="0" w:color="auto"/>
              <w:left w:val="single" w:sz="4" w:space="0" w:color="auto"/>
              <w:bottom w:val="single" w:sz="4" w:space="0" w:color="auto"/>
              <w:right w:val="single" w:sz="4" w:space="0" w:color="auto"/>
            </w:tcBorders>
          </w:tcPr>
          <w:p w14:paraId="27FCCAF7"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28033681" w14:textId="77777777" w:rsidR="0093099D" w:rsidRPr="00D5694B" w:rsidRDefault="0093099D" w:rsidP="0093099D">
            <w:pPr>
              <w:jc w:val="both"/>
              <w:rPr>
                <w:color w:val="000000"/>
                <w:sz w:val="26"/>
                <w:szCs w:val="26"/>
              </w:rPr>
            </w:pPr>
          </w:p>
        </w:tc>
      </w:tr>
      <w:tr w:rsidR="00467F80" w:rsidRPr="00D5694B" w14:paraId="1D556971" w14:textId="77777777" w:rsidTr="00291D71">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4EF633BC" w14:textId="0084F0B5" w:rsidR="0093099D" w:rsidRPr="00D5694B" w:rsidRDefault="00416402" w:rsidP="0093099D">
            <w:pPr>
              <w:jc w:val="center"/>
              <w:rPr>
                <w:color w:val="000000"/>
                <w:sz w:val="26"/>
                <w:szCs w:val="26"/>
              </w:rPr>
            </w:pPr>
            <w:r>
              <w:rPr>
                <w:color w:val="000000"/>
                <w:sz w:val="26"/>
                <w:szCs w:val="26"/>
              </w:rPr>
              <w:lastRenderedPageBreak/>
              <w:t>50</w:t>
            </w:r>
          </w:p>
        </w:tc>
        <w:tc>
          <w:tcPr>
            <w:tcW w:w="2863" w:type="dxa"/>
            <w:tcBorders>
              <w:top w:val="nil"/>
              <w:left w:val="nil"/>
              <w:bottom w:val="single" w:sz="4" w:space="0" w:color="000000"/>
              <w:right w:val="single" w:sz="4" w:space="0" w:color="000000"/>
            </w:tcBorders>
            <w:shd w:val="clear" w:color="auto" w:fill="auto"/>
            <w:vAlign w:val="center"/>
          </w:tcPr>
          <w:p w14:paraId="562BA0EA" w14:textId="178F03FB" w:rsidR="0093099D" w:rsidRPr="00D5694B" w:rsidRDefault="0093099D" w:rsidP="0093099D">
            <w:pPr>
              <w:spacing w:before="240"/>
              <w:jc w:val="center"/>
              <w:rPr>
                <w:color w:val="000000"/>
                <w:sz w:val="26"/>
                <w:szCs w:val="26"/>
              </w:rPr>
            </w:pPr>
            <w:r w:rsidRPr="00D5694B">
              <w:rPr>
                <w:color w:val="000000"/>
                <w:sz w:val="26"/>
                <w:szCs w:val="26"/>
              </w:rPr>
              <w:t>Văn phòng Chính phủ</w:t>
            </w:r>
          </w:p>
        </w:tc>
        <w:tc>
          <w:tcPr>
            <w:tcW w:w="2112" w:type="dxa"/>
            <w:tcBorders>
              <w:top w:val="nil"/>
              <w:left w:val="nil"/>
              <w:bottom w:val="single" w:sz="4" w:space="0" w:color="000000"/>
              <w:right w:val="single" w:sz="4" w:space="0" w:color="000000"/>
            </w:tcBorders>
            <w:shd w:val="clear" w:color="auto" w:fill="auto"/>
            <w:vAlign w:val="center"/>
          </w:tcPr>
          <w:p w14:paraId="62C9273E" w14:textId="64986A81" w:rsidR="0093099D" w:rsidRPr="00D5694B" w:rsidRDefault="0093099D" w:rsidP="0093099D">
            <w:pPr>
              <w:spacing w:before="240"/>
              <w:jc w:val="center"/>
              <w:rPr>
                <w:color w:val="000000"/>
                <w:sz w:val="26"/>
                <w:szCs w:val="26"/>
              </w:rPr>
            </w:pPr>
            <w:r w:rsidRPr="00D5694B">
              <w:rPr>
                <w:color w:val="000000"/>
                <w:sz w:val="26"/>
                <w:szCs w:val="26"/>
              </w:rPr>
              <w:t>226/TB-VPCP</w:t>
            </w:r>
          </w:p>
        </w:tc>
        <w:tc>
          <w:tcPr>
            <w:tcW w:w="1688" w:type="dxa"/>
            <w:tcBorders>
              <w:top w:val="nil"/>
              <w:left w:val="nil"/>
              <w:bottom w:val="single" w:sz="4" w:space="0" w:color="000000"/>
              <w:right w:val="single" w:sz="4" w:space="0" w:color="000000"/>
            </w:tcBorders>
            <w:shd w:val="clear" w:color="auto" w:fill="auto"/>
            <w:vAlign w:val="center"/>
          </w:tcPr>
          <w:p w14:paraId="59F3677D" w14:textId="463ACB27" w:rsidR="0093099D" w:rsidRPr="00D5694B" w:rsidRDefault="0093099D" w:rsidP="0093099D">
            <w:pPr>
              <w:spacing w:before="240"/>
              <w:jc w:val="center"/>
              <w:rPr>
                <w:color w:val="000000"/>
                <w:sz w:val="26"/>
                <w:szCs w:val="26"/>
              </w:rPr>
            </w:pPr>
            <w:r w:rsidRPr="00D5694B">
              <w:rPr>
                <w:color w:val="000000"/>
                <w:sz w:val="26"/>
                <w:szCs w:val="26"/>
              </w:rPr>
              <w:t>03/08/2022</w:t>
            </w:r>
          </w:p>
        </w:tc>
        <w:tc>
          <w:tcPr>
            <w:tcW w:w="4255" w:type="dxa"/>
            <w:tcBorders>
              <w:top w:val="nil"/>
              <w:left w:val="nil"/>
              <w:bottom w:val="single" w:sz="4" w:space="0" w:color="000000"/>
              <w:right w:val="single" w:sz="4" w:space="0" w:color="000000"/>
            </w:tcBorders>
            <w:shd w:val="clear" w:color="auto" w:fill="auto"/>
            <w:vAlign w:val="center"/>
          </w:tcPr>
          <w:p w14:paraId="69D60AD0" w14:textId="47892548" w:rsidR="0093099D" w:rsidRPr="00D5694B" w:rsidRDefault="0093099D" w:rsidP="0093099D">
            <w:pPr>
              <w:jc w:val="both"/>
              <w:rPr>
                <w:color w:val="000000"/>
                <w:sz w:val="26"/>
                <w:szCs w:val="26"/>
              </w:rPr>
            </w:pPr>
            <w:r w:rsidRPr="00D5694B">
              <w:rPr>
                <w:color w:val="000000"/>
                <w:sz w:val="26"/>
                <w:szCs w:val="26"/>
              </w:rPr>
              <w:t>Thông báo Kết luận của Phó Thủ tướng Chính phủ Vũ Đức Đam tại tại cuộc họp với các Bộ, cơ quan có liên quan về việc đào tạo nghề cho lao động nông thôn  và tháo gỡ các khó khăn, vướng mắc trong tổ chức dạy văn hóa, dạy chương trình giáo dục thường xuyên tại các cơ sở giáo dục nghề nghiệp, cơ sở đào tạo văn hóa nghệ thuật</w:t>
            </w:r>
          </w:p>
        </w:tc>
        <w:tc>
          <w:tcPr>
            <w:tcW w:w="1417" w:type="dxa"/>
            <w:tcBorders>
              <w:top w:val="single" w:sz="4" w:space="0" w:color="auto"/>
              <w:left w:val="single" w:sz="4" w:space="0" w:color="auto"/>
              <w:bottom w:val="single" w:sz="4" w:space="0" w:color="auto"/>
              <w:right w:val="single" w:sz="4" w:space="0" w:color="auto"/>
            </w:tcBorders>
          </w:tcPr>
          <w:p w14:paraId="5369B6B0"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199251B6" w14:textId="77777777" w:rsidR="0093099D" w:rsidRPr="00D5694B" w:rsidRDefault="0093099D" w:rsidP="0093099D">
            <w:pPr>
              <w:jc w:val="both"/>
              <w:rPr>
                <w:color w:val="000000"/>
                <w:sz w:val="26"/>
                <w:szCs w:val="26"/>
              </w:rPr>
            </w:pPr>
          </w:p>
        </w:tc>
      </w:tr>
      <w:tr w:rsidR="00467F80" w:rsidRPr="00D5694B" w14:paraId="6858E93D" w14:textId="77777777" w:rsidTr="00291D71">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0BAE1F9" w14:textId="01D6E46F" w:rsidR="0093099D" w:rsidRPr="00D5694B" w:rsidRDefault="0093099D" w:rsidP="0093099D">
            <w:pPr>
              <w:jc w:val="center"/>
              <w:rPr>
                <w:color w:val="000000" w:themeColor="text1"/>
                <w:sz w:val="26"/>
                <w:szCs w:val="26"/>
              </w:rPr>
            </w:pPr>
            <w:r w:rsidRPr="00D5694B">
              <w:rPr>
                <w:color w:val="000000" w:themeColor="text1"/>
                <w:sz w:val="26"/>
                <w:szCs w:val="26"/>
              </w:rPr>
              <w:t>5</w:t>
            </w:r>
            <w:r w:rsidR="00416402">
              <w:rPr>
                <w:color w:val="000000" w:themeColor="text1"/>
                <w:sz w:val="26"/>
                <w:szCs w:val="26"/>
              </w:rPr>
              <w:t>1</w:t>
            </w:r>
          </w:p>
        </w:tc>
        <w:tc>
          <w:tcPr>
            <w:tcW w:w="2863" w:type="dxa"/>
            <w:tcBorders>
              <w:top w:val="nil"/>
              <w:left w:val="nil"/>
              <w:bottom w:val="single" w:sz="4" w:space="0" w:color="000000"/>
              <w:right w:val="single" w:sz="4" w:space="0" w:color="000000"/>
            </w:tcBorders>
            <w:shd w:val="clear" w:color="auto" w:fill="auto"/>
            <w:vAlign w:val="center"/>
          </w:tcPr>
          <w:p w14:paraId="4C7C0A10" w14:textId="7F43A067" w:rsidR="0093099D" w:rsidRPr="00D5694B" w:rsidRDefault="00416402" w:rsidP="0093099D">
            <w:pPr>
              <w:spacing w:before="240"/>
              <w:jc w:val="center"/>
              <w:rPr>
                <w:color w:val="000000"/>
                <w:sz w:val="26"/>
                <w:szCs w:val="26"/>
              </w:rPr>
            </w:pPr>
            <w:r>
              <w:rPr>
                <w:color w:val="000000"/>
                <w:sz w:val="26"/>
                <w:szCs w:val="26"/>
              </w:rPr>
              <w:t>Bộ Giáo dục và Đào tạo</w:t>
            </w:r>
          </w:p>
        </w:tc>
        <w:tc>
          <w:tcPr>
            <w:tcW w:w="2112" w:type="dxa"/>
            <w:tcBorders>
              <w:top w:val="nil"/>
              <w:left w:val="nil"/>
              <w:bottom w:val="single" w:sz="4" w:space="0" w:color="000000"/>
              <w:right w:val="single" w:sz="4" w:space="0" w:color="000000"/>
            </w:tcBorders>
            <w:shd w:val="clear" w:color="auto" w:fill="auto"/>
            <w:vAlign w:val="center"/>
          </w:tcPr>
          <w:p w14:paraId="4D9AE459" w14:textId="37C2319B" w:rsidR="0093099D" w:rsidRPr="00D5694B" w:rsidRDefault="0093099D" w:rsidP="0093099D">
            <w:pPr>
              <w:spacing w:before="240"/>
              <w:jc w:val="center"/>
              <w:rPr>
                <w:color w:val="000000"/>
                <w:sz w:val="26"/>
                <w:szCs w:val="26"/>
              </w:rPr>
            </w:pPr>
            <w:r w:rsidRPr="00D5694B">
              <w:rPr>
                <w:color w:val="000000"/>
                <w:sz w:val="26"/>
                <w:szCs w:val="26"/>
              </w:rPr>
              <w:t>13/2022/TT-BGDĐT</w:t>
            </w:r>
          </w:p>
        </w:tc>
        <w:tc>
          <w:tcPr>
            <w:tcW w:w="1688" w:type="dxa"/>
            <w:tcBorders>
              <w:top w:val="nil"/>
              <w:left w:val="nil"/>
              <w:bottom w:val="single" w:sz="4" w:space="0" w:color="000000"/>
              <w:right w:val="single" w:sz="4" w:space="0" w:color="000000"/>
            </w:tcBorders>
            <w:shd w:val="clear" w:color="auto" w:fill="auto"/>
            <w:vAlign w:val="center"/>
          </w:tcPr>
          <w:p w14:paraId="4A3710AF" w14:textId="2FF5E6B2" w:rsidR="0093099D" w:rsidRPr="00D5694B" w:rsidRDefault="0093099D" w:rsidP="0093099D">
            <w:pPr>
              <w:spacing w:before="240"/>
              <w:jc w:val="center"/>
              <w:rPr>
                <w:color w:val="000000"/>
                <w:sz w:val="26"/>
                <w:szCs w:val="26"/>
              </w:rPr>
            </w:pPr>
            <w:r w:rsidRPr="00D5694B">
              <w:rPr>
                <w:color w:val="000000"/>
                <w:sz w:val="26"/>
                <w:szCs w:val="26"/>
              </w:rPr>
              <w:t>03/08/2022</w:t>
            </w:r>
          </w:p>
        </w:tc>
        <w:tc>
          <w:tcPr>
            <w:tcW w:w="4255" w:type="dxa"/>
            <w:tcBorders>
              <w:top w:val="nil"/>
              <w:left w:val="nil"/>
              <w:bottom w:val="single" w:sz="4" w:space="0" w:color="000000"/>
              <w:right w:val="single" w:sz="4" w:space="0" w:color="000000"/>
            </w:tcBorders>
            <w:shd w:val="clear" w:color="auto" w:fill="auto"/>
            <w:vAlign w:val="center"/>
          </w:tcPr>
          <w:p w14:paraId="3D87E80F" w14:textId="7368294C" w:rsidR="0093099D" w:rsidRPr="00D5694B" w:rsidRDefault="0093099D" w:rsidP="0093099D">
            <w:pPr>
              <w:jc w:val="both"/>
              <w:rPr>
                <w:color w:val="000000"/>
                <w:sz w:val="26"/>
                <w:szCs w:val="26"/>
              </w:rPr>
            </w:pPr>
            <w:r w:rsidRPr="00D5694B">
              <w:rPr>
                <w:color w:val="000000"/>
                <w:sz w:val="26"/>
                <w:szCs w:val="26"/>
              </w:rPr>
              <w:t>Thông tư sửa đổi, bổ sung một số nội dung trong Chương trình Giáo dục phổ thông ban hành kèm theo Thông tư số 32/2018/TT-BGDĐT ngày 26 tháng 12 năm 2018 của Bộ trưởng Bộ Giáo dục và Đào tạo</w:t>
            </w:r>
          </w:p>
        </w:tc>
        <w:tc>
          <w:tcPr>
            <w:tcW w:w="1417" w:type="dxa"/>
            <w:tcBorders>
              <w:top w:val="single" w:sz="4" w:space="0" w:color="auto"/>
              <w:left w:val="single" w:sz="4" w:space="0" w:color="auto"/>
              <w:bottom w:val="single" w:sz="4" w:space="0" w:color="auto"/>
              <w:right w:val="single" w:sz="4" w:space="0" w:color="auto"/>
            </w:tcBorders>
          </w:tcPr>
          <w:p w14:paraId="21DE632A" w14:textId="12726CA9" w:rsidR="0093099D" w:rsidRPr="00D5694B" w:rsidRDefault="00EF4EC9" w:rsidP="0093099D">
            <w:pPr>
              <w:jc w:val="both"/>
              <w:rPr>
                <w:color w:val="000000"/>
                <w:sz w:val="26"/>
                <w:szCs w:val="26"/>
              </w:rPr>
            </w:pPr>
            <w:r>
              <w:rPr>
                <w:color w:val="000000"/>
                <w:sz w:val="26"/>
                <w:szCs w:val="26"/>
              </w:rPr>
              <w:t>03/8/2022</w:t>
            </w:r>
          </w:p>
        </w:tc>
        <w:tc>
          <w:tcPr>
            <w:tcW w:w="1418" w:type="dxa"/>
            <w:tcBorders>
              <w:top w:val="single" w:sz="4" w:space="0" w:color="auto"/>
              <w:left w:val="single" w:sz="4" w:space="0" w:color="auto"/>
              <w:bottom w:val="single" w:sz="4" w:space="0" w:color="auto"/>
            </w:tcBorders>
            <w:vAlign w:val="center"/>
          </w:tcPr>
          <w:p w14:paraId="6B8F0252" w14:textId="77777777" w:rsidR="0093099D" w:rsidRPr="00D5694B" w:rsidRDefault="0093099D" w:rsidP="0093099D">
            <w:pPr>
              <w:jc w:val="both"/>
              <w:rPr>
                <w:color w:val="000000"/>
                <w:sz w:val="26"/>
                <w:szCs w:val="26"/>
              </w:rPr>
            </w:pPr>
          </w:p>
        </w:tc>
      </w:tr>
      <w:tr w:rsidR="00467F80" w:rsidRPr="00D5694B" w14:paraId="6B457B2F" w14:textId="77777777" w:rsidTr="00291D71">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35F8C744" w14:textId="66FE9498" w:rsidR="0093099D" w:rsidRPr="00D5694B" w:rsidRDefault="00282A0D" w:rsidP="0093099D">
            <w:pPr>
              <w:jc w:val="center"/>
              <w:rPr>
                <w:color w:val="000000" w:themeColor="text1"/>
                <w:sz w:val="26"/>
                <w:szCs w:val="26"/>
              </w:rPr>
            </w:pPr>
            <w:r>
              <w:rPr>
                <w:color w:val="000000" w:themeColor="text1"/>
                <w:sz w:val="26"/>
                <w:szCs w:val="26"/>
              </w:rPr>
              <w:t>52</w:t>
            </w:r>
          </w:p>
        </w:tc>
        <w:tc>
          <w:tcPr>
            <w:tcW w:w="2863" w:type="dxa"/>
            <w:tcBorders>
              <w:top w:val="nil"/>
              <w:left w:val="nil"/>
              <w:bottom w:val="single" w:sz="4" w:space="0" w:color="000000"/>
              <w:right w:val="single" w:sz="4" w:space="0" w:color="000000"/>
            </w:tcBorders>
            <w:shd w:val="clear" w:color="auto" w:fill="auto"/>
            <w:vAlign w:val="center"/>
          </w:tcPr>
          <w:p w14:paraId="24014A15" w14:textId="079FF6E9" w:rsidR="0093099D" w:rsidRPr="00D5694B" w:rsidRDefault="0093099D" w:rsidP="0093099D">
            <w:pPr>
              <w:spacing w:before="240"/>
              <w:jc w:val="center"/>
              <w:rPr>
                <w:color w:val="000000"/>
                <w:sz w:val="26"/>
                <w:szCs w:val="26"/>
              </w:rPr>
            </w:pPr>
            <w:r w:rsidRPr="00D5694B">
              <w:rPr>
                <w:color w:val="000000"/>
                <w:sz w:val="26"/>
                <w:szCs w:val="26"/>
              </w:rPr>
              <w:t>Văn phòng Chính phủ</w:t>
            </w:r>
          </w:p>
        </w:tc>
        <w:tc>
          <w:tcPr>
            <w:tcW w:w="2112" w:type="dxa"/>
            <w:tcBorders>
              <w:top w:val="nil"/>
              <w:left w:val="nil"/>
              <w:bottom w:val="single" w:sz="4" w:space="0" w:color="000000"/>
              <w:right w:val="single" w:sz="4" w:space="0" w:color="000000"/>
            </w:tcBorders>
            <w:shd w:val="clear" w:color="auto" w:fill="auto"/>
            <w:vAlign w:val="center"/>
          </w:tcPr>
          <w:p w14:paraId="6083BAF4" w14:textId="1ECFFD9F" w:rsidR="0093099D" w:rsidRPr="00D5694B" w:rsidRDefault="0093099D" w:rsidP="0093099D">
            <w:pPr>
              <w:spacing w:before="240"/>
              <w:jc w:val="center"/>
              <w:rPr>
                <w:color w:val="000000"/>
                <w:sz w:val="26"/>
                <w:szCs w:val="26"/>
              </w:rPr>
            </w:pPr>
            <w:r w:rsidRPr="00D5694B">
              <w:rPr>
                <w:color w:val="000000"/>
                <w:sz w:val="26"/>
                <w:szCs w:val="26"/>
              </w:rPr>
              <w:t>236/TB-VPCP</w:t>
            </w:r>
          </w:p>
        </w:tc>
        <w:tc>
          <w:tcPr>
            <w:tcW w:w="1688" w:type="dxa"/>
            <w:tcBorders>
              <w:top w:val="nil"/>
              <w:left w:val="nil"/>
              <w:bottom w:val="single" w:sz="4" w:space="0" w:color="000000"/>
              <w:right w:val="single" w:sz="4" w:space="0" w:color="000000"/>
            </w:tcBorders>
            <w:shd w:val="clear" w:color="auto" w:fill="auto"/>
            <w:vAlign w:val="center"/>
          </w:tcPr>
          <w:p w14:paraId="38A80CBD" w14:textId="2C418059" w:rsidR="0093099D" w:rsidRPr="00D5694B" w:rsidRDefault="0093099D" w:rsidP="0093099D">
            <w:pPr>
              <w:spacing w:before="240"/>
              <w:jc w:val="center"/>
              <w:rPr>
                <w:color w:val="000000"/>
                <w:sz w:val="26"/>
                <w:szCs w:val="26"/>
              </w:rPr>
            </w:pPr>
            <w:r w:rsidRPr="00D5694B">
              <w:rPr>
                <w:color w:val="000000"/>
                <w:sz w:val="26"/>
                <w:szCs w:val="26"/>
              </w:rPr>
              <w:t>08/08/2022</w:t>
            </w:r>
          </w:p>
        </w:tc>
        <w:tc>
          <w:tcPr>
            <w:tcW w:w="4255" w:type="dxa"/>
            <w:tcBorders>
              <w:top w:val="nil"/>
              <w:left w:val="nil"/>
              <w:bottom w:val="single" w:sz="4" w:space="0" w:color="000000"/>
              <w:right w:val="single" w:sz="4" w:space="0" w:color="000000"/>
            </w:tcBorders>
            <w:shd w:val="clear" w:color="auto" w:fill="auto"/>
            <w:vAlign w:val="center"/>
          </w:tcPr>
          <w:p w14:paraId="21FD904B" w14:textId="7E054942" w:rsidR="0093099D" w:rsidRPr="00D5694B" w:rsidRDefault="0093099D" w:rsidP="0093099D">
            <w:pPr>
              <w:jc w:val="both"/>
              <w:rPr>
                <w:color w:val="000000"/>
                <w:sz w:val="26"/>
                <w:szCs w:val="26"/>
              </w:rPr>
            </w:pPr>
            <w:r w:rsidRPr="00D5694B">
              <w:rPr>
                <w:color w:val="000000"/>
                <w:sz w:val="26"/>
                <w:szCs w:val="26"/>
              </w:rPr>
              <w:t>Thông báo Kết luận của Phó Thủ tướng Chính phủ Lê Minh Khái và Phó Thủ tướng Chính phủ Vũ Đức Đam tại cuộc họp về học phí phổ thông và sách giáo khoa</w:t>
            </w:r>
          </w:p>
        </w:tc>
        <w:tc>
          <w:tcPr>
            <w:tcW w:w="1417" w:type="dxa"/>
            <w:tcBorders>
              <w:top w:val="single" w:sz="4" w:space="0" w:color="auto"/>
              <w:left w:val="single" w:sz="4" w:space="0" w:color="auto"/>
              <w:bottom w:val="single" w:sz="4" w:space="0" w:color="auto"/>
              <w:right w:val="single" w:sz="4" w:space="0" w:color="auto"/>
            </w:tcBorders>
          </w:tcPr>
          <w:p w14:paraId="17955ABA"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57C63E00" w14:textId="77777777" w:rsidR="0093099D" w:rsidRPr="00D5694B" w:rsidRDefault="0093099D" w:rsidP="0093099D">
            <w:pPr>
              <w:jc w:val="both"/>
              <w:rPr>
                <w:color w:val="000000"/>
                <w:sz w:val="26"/>
                <w:szCs w:val="26"/>
              </w:rPr>
            </w:pPr>
          </w:p>
        </w:tc>
      </w:tr>
      <w:tr w:rsidR="00467F80" w:rsidRPr="00D5694B" w14:paraId="7FD0D6FF" w14:textId="77777777" w:rsidTr="00291D71">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6393BD92" w14:textId="016DFB33" w:rsidR="0093099D" w:rsidRPr="00D5694B" w:rsidRDefault="00282A0D" w:rsidP="0093099D">
            <w:pPr>
              <w:jc w:val="center"/>
              <w:rPr>
                <w:color w:val="000000" w:themeColor="text1"/>
                <w:sz w:val="26"/>
                <w:szCs w:val="26"/>
              </w:rPr>
            </w:pPr>
            <w:r>
              <w:rPr>
                <w:color w:val="000000" w:themeColor="text1"/>
                <w:sz w:val="26"/>
                <w:szCs w:val="26"/>
              </w:rPr>
              <w:t>53</w:t>
            </w:r>
          </w:p>
        </w:tc>
        <w:tc>
          <w:tcPr>
            <w:tcW w:w="2863" w:type="dxa"/>
            <w:tcBorders>
              <w:top w:val="nil"/>
              <w:left w:val="nil"/>
              <w:bottom w:val="single" w:sz="4" w:space="0" w:color="000000"/>
              <w:right w:val="single" w:sz="4" w:space="0" w:color="000000"/>
            </w:tcBorders>
            <w:shd w:val="clear" w:color="auto" w:fill="auto"/>
            <w:vAlign w:val="center"/>
          </w:tcPr>
          <w:p w14:paraId="35DC81DA" w14:textId="2A871D7A" w:rsidR="0093099D" w:rsidRPr="00D5694B" w:rsidRDefault="00282A0D" w:rsidP="0093099D">
            <w:pPr>
              <w:spacing w:before="240"/>
              <w:jc w:val="center"/>
              <w:rPr>
                <w:color w:val="000000"/>
                <w:sz w:val="26"/>
                <w:szCs w:val="26"/>
              </w:rPr>
            </w:pPr>
            <w:r>
              <w:rPr>
                <w:color w:val="000000"/>
                <w:sz w:val="26"/>
                <w:szCs w:val="26"/>
              </w:rPr>
              <w:t xml:space="preserve"> An toàn thực phẩm</w:t>
            </w:r>
          </w:p>
        </w:tc>
        <w:tc>
          <w:tcPr>
            <w:tcW w:w="2112" w:type="dxa"/>
            <w:tcBorders>
              <w:top w:val="nil"/>
              <w:left w:val="nil"/>
              <w:bottom w:val="single" w:sz="4" w:space="0" w:color="000000"/>
              <w:right w:val="single" w:sz="4" w:space="0" w:color="000000"/>
            </w:tcBorders>
            <w:shd w:val="clear" w:color="auto" w:fill="auto"/>
            <w:vAlign w:val="center"/>
          </w:tcPr>
          <w:p w14:paraId="676E4CAD" w14:textId="70B8A442" w:rsidR="0093099D" w:rsidRPr="00D5694B" w:rsidRDefault="0093099D" w:rsidP="0093099D">
            <w:pPr>
              <w:spacing w:before="240"/>
              <w:jc w:val="center"/>
              <w:rPr>
                <w:color w:val="000000"/>
                <w:sz w:val="26"/>
                <w:szCs w:val="26"/>
              </w:rPr>
            </w:pPr>
            <w:r w:rsidRPr="00D5694B">
              <w:rPr>
                <w:color w:val="000000"/>
                <w:sz w:val="26"/>
                <w:szCs w:val="26"/>
              </w:rPr>
              <w:t>1886/ATTP-NĐTT</w:t>
            </w:r>
          </w:p>
        </w:tc>
        <w:tc>
          <w:tcPr>
            <w:tcW w:w="1688" w:type="dxa"/>
            <w:tcBorders>
              <w:top w:val="nil"/>
              <w:left w:val="nil"/>
              <w:bottom w:val="single" w:sz="4" w:space="0" w:color="000000"/>
              <w:right w:val="single" w:sz="4" w:space="0" w:color="000000"/>
            </w:tcBorders>
            <w:shd w:val="clear" w:color="auto" w:fill="auto"/>
            <w:vAlign w:val="center"/>
          </w:tcPr>
          <w:p w14:paraId="0D8089CD" w14:textId="76827062" w:rsidR="0093099D" w:rsidRPr="00D5694B" w:rsidRDefault="0093099D" w:rsidP="0093099D">
            <w:pPr>
              <w:spacing w:before="240"/>
              <w:jc w:val="center"/>
              <w:rPr>
                <w:color w:val="000000"/>
                <w:sz w:val="26"/>
                <w:szCs w:val="26"/>
              </w:rPr>
            </w:pPr>
            <w:r w:rsidRPr="00D5694B">
              <w:rPr>
                <w:color w:val="000000"/>
                <w:sz w:val="26"/>
                <w:szCs w:val="26"/>
              </w:rPr>
              <w:t>09/08/2022</w:t>
            </w:r>
          </w:p>
        </w:tc>
        <w:tc>
          <w:tcPr>
            <w:tcW w:w="4255" w:type="dxa"/>
            <w:tcBorders>
              <w:top w:val="nil"/>
              <w:left w:val="nil"/>
              <w:bottom w:val="single" w:sz="4" w:space="0" w:color="000000"/>
              <w:right w:val="single" w:sz="4" w:space="0" w:color="000000"/>
            </w:tcBorders>
            <w:shd w:val="clear" w:color="auto" w:fill="auto"/>
            <w:vAlign w:val="center"/>
          </w:tcPr>
          <w:p w14:paraId="1733481B" w14:textId="5D9E4828" w:rsidR="0093099D" w:rsidRPr="00D5694B" w:rsidRDefault="00282A0D" w:rsidP="0093099D">
            <w:pPr>
              <w:jc w:val="both"/>
              <w:rPr>
                <w:color w:val="000000"/>
                <w:sz w:val="26"/>
                <w:szCs w:val="26"/>
              </w:rPr>
            </w:pPr>
            <w:r>
              <w:rPr>
                <w:color w:val="000000"/>
                <w:sz w:val="26"/>
                <w:szCs w:val="26"/>
              </w:rPr>
              <w:t>Về viêc</w:t>
            </w:r>
            <w:r w:rsidR="0093099D" w:rsidRPr="00D5694B">
              <w:rPr>
                <w:color w:val="000000"/>
                <w:sz w:val="26"/>
                <w:szCs w:val="26"/>
              </w:rPr>
              <w:t xml:space="preserve"> </w:t>
            </w:r>
            <w:r>
              <w:rPr>
                <w:color w:val="000000"/>
                <w:sz w:val="26"/>
                <w:szCs w:val="26"/>
              </w:rPr>
              <w:t>t</w:t>
            </w:r>
            <w:r w:rsidR="0093099D" w:rsidRPr="00D5694B">
              <w:rPr>
                <w:color w:val="000000"/>
                <w:sz w:val="26"/>
                <w:szCs w:val="26"/>
              </w:rPr>
              <w:t>ăng cường bảo đảm ATTP Tết Trung thu năm 2022</w:t>
            </w:r>
          </w:p>
        </w:tc>
        <w:tc>
          <w:tcPr>
            <w:tcW w:w="1417" w:type="dxa"/>
            <w:tcBorders>
              <w:top w:val="single" w:sz="4" w:space="0" w:color="auto"/>
              <w:left w:val="single" w:sz="4" w:space="0" w:color="auto"/>
              <w:bottom w:val="single" w:sz="4" w:space="0" w:color="auto"/>
              <w:right w:val="single" w:sz="4" w:space="0" w:color="auto"/>
            </w:tcBorders>
          </w:tcPr>
          <w:p w14:paraId="2561E3FD"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377432E2" w14:textId="77777777" w:rsidR="0093099D" w:rsidRPr="00D5694B" w:rsidRDefault="0093099D" w:rsidP="0093099D">
            <w:pPr>
              <w:jc w:val="both"/>
              <w:rPr>
                <w:color w:val="000000"/>
                <w:sz w:val="26"/>
                <w:szCs w:val="26"/>
              </w:rPr>
            </w:pPr>
          </w:p>
        </w:tc>
      </w:tr>
      <w:tr w:rsidR="00ED4E3F" w:rsidRPr="00D5694B" w14:paraId="65DA2681" w14:textId="77777777" w:rsidTr="00291D71">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000000"/>
              <w:right w:val="single" w:sz="4" w:space="0" w:color="auto"/>
            </w:tcBorders>
            <w:shd w:val="clear" w:color="auto" w:fill="auto"/>
            <w:vAlign w:val="center"/>
          </w:tcPr>
          <w:p w14:paraId="09D4FF1C" w14:textId="0B2D39EE" w:rsidR="0093099D" w:rsidRPr="00D5694B" w:rsidRDefault="00282A0D" w:rsidP="0093099D">
            <w:pPr>
              <w:jc w:val="center"/>
              <w:rPr>
                <w:color w:val="000000"/>
                <w:sz w:val="26"/>
                <w:szCs w:val="26"/>
              </w:rPr>
            </w:pPr>
            <w:r>
              <w:rPr>
                <w:color w:val="000000"/>
                <w:sz w:val="26"/>
                <w:szCs w:val="26"/>
              </w:rPr>
              <w:t>54</w:t>
            </w:r>
          </w:p>
        </w:tc>
        <w:tc>
          <w:tcPr>
            <w:tcW w:w="2863" w:type="dxa"/>
            <w:tcBorders>
              <w:top w:val="nil"/>
              <w:left w:val="nil"/>
              <w:bottom w:val="single" w:sz="4" w:space="0" w:color="000000"/>
              <w:right w:val="single" w:sz="4" w:space="0" w:color="000000"/>
            </w:tcBorders>
            <w:shd w:val="clear" w:color="auto" w:fill="auto"/>
            <w:vAlign w:val="center"/>
          </w:tcPr>
          <w:p w14:paraId="4B4B7C0F" w14:textId="051E5BE9" w:rsidR="0093099D" w:rsidRPr="00D5694B" w:rsidRDefault="0093099D" w:rsidP="0093099D">
            <w:pPr>
              <w:spacing w:before="240"/>
              <w:jc w:val="center"/>
              <w:rPr>
                <w:color w:val="000000"/>
                <w:sz w:val="26"/>
                <w:szCs w:val="26"/>
              </w:rPr>
            </w:pPr>
            <w:r w:rsidRPr="00D5694B">
              <w:rPr>
                <w:color w:val="000000"/>
                <w:sz w:val="26"/>
                <w:szCs w:val="26"/>
              </w:rPr>
              <w:t>Bộ Công Thương</w:t>
            </w:r>
          </w:p>
        </w:tc>
        <w:tc>
          <w:tcPr>
            <w:tcW w:w="2112" w:type="dxa"/>
            <w:tcBorders>
              <w:top w:val="nil"/>
              <w:left w:val="nil"/>
              <w:bottom w:val="single" w:sz="4" w:space="0" w:color="000000"/>
              <w:right w:val="single" w:sz="4" w:space="0" w:color="000000"/>
            </w:tcBorders>
            <w:shd w:val="clear" w:color="auto" w:fill="auto"/>
            <w:vAlign w:val="center"/>
          </w:tcPr>
          <w:p w14:paraId="29E32FB4" w14:textId="78B8BA4E" w:rsidR="0093099D" w:rsidRPr="00D5694B" w:rsidRDefault="0093099D" w:rsidP="0093099D">
            <w:pPr>
              <w:spacing w:before="240"/>
              <w:jc w:val="center"/>
              <w:rPr>
                <w:color w:val="000000"/>
                <w:sz w:val="26"/>
                <w:szCs w:val="26"/>
              </w:rPr>
            </w:pPr>
            <w:r w:rsidRPr="00D5694B">
              <w:rPr>
                <w:color w:val="000000"/>
                <w:sz w:val="26"/>
                <w:szCs w:val="26"/>
              </w:rPr>
              <w:t>4634/BCT-XTTM</w:t>
            </w:r>
          </w:p>
        </w:tc>
        <w:tc>
          <w:tcPr>
            <w:tcW w:w="1688" w:type="dxa"/>
            <w:tcBorders>
              <w:top w:val="nil"/>
              <w:left w:val="nil"/>
              <w:bottom w:val="single" w:sz="4" w:space="0" w:color="000000"/>
              <w:right w:val="single" w:sz="4" w:space="0" w:color="000000"/>
            </w:tcBorders>
            <w:shd w:val="clear" w:color="auto" w:fill="auto"/>
            <w:vAlign w:val="center"/>
          </w:tcPr>
          <w:p w14:paraId="0BA9E795" w14:textId="61D0392C" w:rsidR="0093099D" w:rsidRPr="00D5694B" w:rsidRDefault="0093099D" w:rsidP="0093099D">
            <w:pPr>
              <w:spacing w:before="240"/>
              <w:jc w:val="center"/>
              <w:rPr>
                <w:color w:val="000000"/>
                <w:sz w:val="26"/>
                <w:szCs w:val="26"/>
              </w:rPr>
            </w:pPr>
            <w:r w:rsidRPr="00D5694B">
              <w:rPr>
                <w:color w:val="000000"/>
                <w:sz w:val="26"/>
                <w:szCs w:val="26"/>
              </w:rPr>
              <w:t>08/08/2022</w:t>
            </w:r>
          </w:p>
        </w:tc>
        <w:tc>
          <w:tcPr>
            <w:tcW w:w="4255" w:type="dxa"/>
            <w:tcBorders>
              <w:top w:val="nil"/>
              <w:left w:val="nil"/>
              <w:bottom w:val="single" w:sz="4" w:space="0" w:color="000000"/>
              <w:right w:val="single" w:sz="4" w:space="0" w:color="000000"/>
            </w:tcBorders>
            <w:shd w:val="clear" w:color="auto" w:fill="auto"/>
            <w:vAlign w:val="center"/>
          </w:tcPr>
          <w:p w14:paraId="1025F4C8" w14:textId="2795A37A" w:rsidR="0093099D" w:rsidRPr="00D5694B" w:rsidRDefault="0093099D" w:rsidP="0093099D">
            <w:pPr>
              <w:jc w:val="both"/>
              <w:rPr>
                <w:color w:val="000000"/>
                <w:sz w:val="26"/>
                <w:szCs w:val="26"/>
              </w:rPr>
            </w:pPr>
            <w:r w:rsidRPr="00D5694B">
              <w:rPr>
                <w:color w:val="000000"/>
                <w:sz w:val="26"/>
                <w:szCs w:val="26"/>
              </w:rPr>
              <w:t>Tổ chức 10 Khóa đào tạo về kỹ năng số dành cho Doanh nghiệp nhỏ và vừa (DNNVV) phối hợp với Tập đoàn Meta của VCCI</w:t>
            </w:r>
          </w:p>
        </w:tc>
        <w:tc>
          <w:tcPr>
            <w:tcW w:w="1417" w:type="dxa"/>
            <w:tcBorders>
              <w:top w:val="single" w:sz="4" w:space="0" w:color="auto"/>
              <w:left w:val="single" w:sz="4" w:space="0" w:color="auto"/>
              <w:bottom w:val="single" w:sz="4" w:space="0" w:color="auto"/>
              <w:right w:val="single" w:sz="4" w:space="0" w:color="auto"/>
            </w:tcBorders>
          </w:tcPr>
          <w:p w14:paraId="1B2C523C" w14:textId="3B777DCD"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0E5B7668" w14:textId="77777777" w:rsidR="0093099D" w:rsidRPr="00D5694B" w:rsidRDefault="0093099D" w:rsidP="0093099D">
            <w:pPr>
              <w:jc w:val="both"/>
              <w:rPr>
                <w:color w:val="000000"/>
                <w:sz w:val="26"/>
                <w:szCs w:val="26"/>
              </w:rPr>
            </w:pPr>
          </w:p>
        </w:tc>
      </w:tr>
      <w:tr w:rsidR="00ED4E3F" w:rsidRPr="00D5694B" w14:paraId="06146DDD" w14:textId="77777777" w:rsidTr="00291D71">
        <w:tblPrEx>
          <w:tblLook w:val="01E0" w:firstRow="1" w:lastRow="1" w:firstColumn="1" w:lastColumn="1" w:noHBand="0" w:noVBand="0"/>
        </w:tblPrEx>
        <w:trPr>
          <w:trHeight w:val="1077"/>
          <w:tblHeader/>
        </w:trPr>
        <w:tc>
          <w:tcPr>
            <w:tcW w:w="564" w:type="dxa"/>
            <w:tcBorders>
              <w:top w:val="nil"/>
              <w:left w:val="single" w:sz="4" w:space="0" w:color="000000"/>
              <w:bottom w:val="single" w:sz="4" w:space="0" w:color="auto"/>
              <w:right w:val="single" w:sz="4" w:space="0" w:color="auto"/>
            </w:tcBorders>
            <w:shd w:val="clear" w:color="auto" w:fill="auto"/>
            <w:vAlign w:val="center"/>
          </w:tcPr>
          <w:p w14:paraId="7D0421F0" w14:textId="5BE7BEAF" w:rsidR="0093099D" w:rsidRPr="00D5694B" w:rsidRDefault="00282A0D" w:rsidP="0093099D">
            <w:pPr>
              <w:jc w:val="center"/>
              <w:rPr>
                <w:color w:val="000000"/>
                <w:sz w:val="26"/>
                <w:szCs w:val="26"/>
              </w:rPr>
            </w:pPr>
            <w:r>
              <w:rPr>
                <w:color w:val="000000"/>
                <w:sz w:val="26"/>
                <w:szCs w:val="26"/>
              </w:rPr>
              <w:t>55</w:t>
            </w:r>
          </w:p>
        </w:tc>
        <w:tc>
          <w:tcPr>
            <w:tcW w:w="2863" w:type="dxa"/>
            <w:tcBorders>
              <w:top w:val="nil"/>
              <w:left w:val="nil"/>
              <w:bottom w:val="single" w:sz="4" w:space="0" w:color="000000"/>
              <w:right w:val="single" w:sz="4" w:space="0" w:color="000000"/>
            </w:tcBorders>
            <w:shd w:val="clear" w:color="auto" w:fill="auto"/>
            <w:vAlign w:val="center"/>
          </w:tcPr>
          <w:p w14:paraId="2296F6CA" w14:textId="1C430997" w:rsidR="0093099D" w:rsidRPr="00D5694B" w:rsidRDefault="0093099D" w:rsidP="0093099D">
            <w:pPr>
              <w:spacing w:before="240"/>
              <w:jc w:val="center"/>
              <w:rPr>
                <w:color w:val="000000"/>
                <w:sz w:val="26"/>
                <w:szCs w:val="26"/>
              </w:rPr>
            </w:pPr>
            <w:r w:rsidRPr="00D5694B">
              <w:rPr>
                <w:color w:val="000000"/>
                <w:sz w:val="26"/>
                <w:szCs w:val="26"/>
              </w:rPr>
              <w:t>Chính phủ</w:t>
            </w:r>
          </w:p>
        </w:tc>
        <w:tc>
          <w:tcPr>
            <w:tcW w:w="2112" w:type="dxa"/>
            <w:tcBorders>
              <w:top w:val="nil"/>
              <w:left w:val="nil"/>
              <w:bottom w:val="single" w:sz="4" w:space="0" w:color="000000"/>
              <w:right w:val="single" w:sz="4" w:space="0" w:color="000000"/>
            </w:tcBorders>
            <w:shd w:val="clear" w:color="auto" w:fill="auto"/>
            <w:vAlign w:val="center"/>
          </w:tcPr>
          <w:p w14:paraId="14866DF0" w14:textId="6212B8A2" w:rsidR="0093099D" w:rsidRPr="00D5694B" w:rsidRDefault="0093099D" w:rsidP="0093099D">
            <w:pPr>
              <w:spacing w:before="240"/>
              <w:jc w:val="center"/>
              <w:rPr>
                <w:color w:val="000000"/>
                <w:sz w:val="26"/>
                <w:szCs w:val="26"/>
              </w:rPr>
            </w:pPr>
            <w:r w:rsidRPr="00D5694B">
              <w:rPr>
                <w:color w:val="000000"/>
                <w:sz w:val="26"/>
                <w:szCs w:val="26"/>
              </w:rPr>
              <w:t>95/NQ-CP</w:t>
            </w:r>
          </w:p>
        </w:tc>
        <w:tc>
          <w:tcPr>
            <w:tcW w:w="1688" w:type="dxa"/>
            <w:tcBorders>
              <w:top w:val="nil"/>
              <w:left w:val="nil"/>
              <w:bottom w:val="single" w:sz="4" w:space="0" w:color="000000"/>
              <w:right w:val="single" w:sz="4" w:space="0" w:color="000000"/>
            </w:tcBorders>
            <w:shd w:val="clear" w:color="auto" w:fill="auto"/>
            <w:vAlign w:val="center"/>
          </w:tcPr>
          <w:p w14:paraId="04345FC4" w14:textId="034202BC" w:rsidR="0093099D" w:rsidRPr="00D5694B" w:rsidRDefault="0093099D" w:rsidP="0093099D">
            <w:pPr>
              <w:spacing w:before="240"/>
              <w:jc w:val="center"/>
              <w:rPr>
                <w:color w:val="000000"/>
                <w:sz w:val="26"/>
                <w:szCs w:val="26"/>
              </w:rPr>
            </w:pPr>
            <w:r w:rsidRPr="00D5694B">
              <w:rPr>
                <w:color w:val="000000"/>
                <w:sz w:val="26"/>
                <w:szCs w:val="26"/>
              </w:rPr>
              <w:t>01/08/2022</w:t>
            </w:r>
          </w:p>
        </w:tc>
        <w:tc>
          <w:tcPr>
            <w:tcW w:w="4255" w:type="dxa"/>
            <w:tcBorders>
              <w:top w:val="nil"/>
              <w:left w:val="nil"/>
              <w:bottom w:val="single" w:sz="4" w:space="0" w:color="000000"/>
              <w:right w:val="single" w:sz="4" w:space="0" w:color="000000"/>
            </w:tcBorders>
            <w:shd w:val="clear" w:color="auto" w:fill="auto"/>
            <w:vAlign w:val="center"/>
          </w:tcPr>
          <w:p w14:paraId="684A91EE" w14:textId="32AD52A4" w:rsidR="0093099D" w:rsidRPr="00D5694B" w:rsidRDefault="0093099D" w:rsidP="0093099D">
            <w:pPr>
              <w:jc w:val="both"/>
              <w:rPr>
                <w:color w:val="000000"/>
                <w:sz w:val="26"/>
                <w:szCs w:val="26"/>
              </w:rPr>
            </w:pPr>
            <w:r w:rsidRPr="00D5694B">
              <w:rPr>
                <w:color w:val="000000"/>
                <w:sz w:val="26"/>
                <w:szCs w:val="26"/>
              </w:rPr>
              <w:t>Nghị quyết Phiên họp chuyên đề về xây dựng pháp luật tháng 7 năm 2022</w:t>
            </w:r>
          </w:p>
        </w:tc>
        <w:tc>
          <w:tcPr>
            <w:tcW w:w="1417" w:type="dxa"/>
            <w:tcBorders>
              <w:top w:val="single" w:sz="4" w:space="0" w:color="auto"/>
              <w:left w:val="single" w:sz="4" w:space="0" w:color="auto"/>
              <w:bottom w:val="single" w:sz="4" w:space="0" w:color="auto"/>
              <w:right w:val="single" w:sz="4" w:space="0" w:color="auto"/>
            </w:tcBorders>
          </w:tcPr>
          <w:p w14:paraId="0FCD4C5A"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51F6D9F5" w14:textId="77777777" w:rsidR="0093099D" w:rsidRPr="00D5694B" w:rsidRDefault="0093099D" w:rsidP="0093099D">
            <w:pPr>
              <w:jc w:val="both"/>
              <w:rPr>
                <w:color w:val="000000"/>
                <w:sz w:val="26"/>
                <w:szCs w:val="26"/>
              </w:rPr>
            </w:pPr>
          </w:p>
        </w:tc>
      </w:tr>
      <w:tr w:rsidR="00ED4E3F" w:rsidRPr="00D5694B" w14:paraId="18E6C8CA" w14:textId="77777777" w:rsidTr="00291D71">
        <w:tblPrEx>
          <w:tblLook w:val="01E0" w:firstRow="1" w:lastRow="1" w:firstColumn="1" w:lastColumn="1" w:noHBand="0" w:noVBand="0"/>
        </w:tblPrEx>
        <w:trPr>
          <w:trHeight w:val="1077"/>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58C7734D" w14:textId="0B9EA61E" w:rsidR="0093099D" w:rsidRPr="00D5694B" w:rsidRDefault="0030346C" w:rsidP="0093099D">
            <w:pPr>
              <w:jc w:val="center"/>
              <w:rPr>
                <w:color w:val="000000"/>
                <w:sz w:val="26"/>
                <w:szCs w:val="26"/>
              </w:rPr>
            </w:pPr>
            <w:r>
              <w:rPr>
                <w:color w:val="000000"/>
                <w:sz w:val="26"/>
                <w:szCs w:val="26"/>
              </w:rPr>
              <w:lastRenderedPageBreak/>
              <w:t>56</w:t>
            </w:r>
          </w:p>
        </w:tc>
        <w:tc>
          <w:tcPr>
            <w:tcW w:w="2863" w:type="dxa"/>
            <w:tcBorders>
              <w:top w:val="nil"/>
              <w:left w:val="nil"/>
              <w:bottom w:val="single" w:sz="4" w:space="0" w:color="000000"/>
              <w:right w:val="single" w:sz="4" w:space="0" w:color="000000"/>
            </w:tcBorders>
            <w:shd w:val="clear" w:color="auto" w:fill="auto"/>
            <w:vAlign w:val="center"/>
          </w:tcPr>
          <w:p w14:paraId="769F3DC4" w14:textId="166F9EA5" w:rsidR="0093099D" w:rsidRPr="00D5694B" w:rsidRDefault="0093099D" w:rsidP="0093099D">
            <w:pPr>
              <w:spacing w:before="240"/>
              <w:jc w:val="center"/>
              <w:rPr>
                <w:color w:val="000000"/>
                <w:sz w:val="26"/>
                <w:szCs w:val="26"/>
              </w:rPr>
            </w:pPr>
            <w:r w:rsidRPr="00D5694B">
              <w:rPr>
                <w:color w:val="000000"/>
                <w:sz w:val="26"/>
                <w:szCs w:val="26"/>
              </w:rPr>
              <w:t>Văn phòng Chính phủ</w:t>
            </w:r>
          </w:p>
        </w:tc>
        <w:tc>
          <w:tcPr>
            <w:tcW w:w="2112" w:type="dxa"/>
            <w:tcBorders>
              <w:top w:val="nil"/>
              <w:left w:val="nil"/>
              <w:bottom w:val="single" w:sz="4" w:space="0" w:color="000000"/>
              <w:right w:val="single" w:sz="4" w:space="0" w:color="000000"/>
            </w:tcBorders>
            <w:shd w:val="clear" w:color="auto" w:fill="auto"/>
            <w:vAlign w:val="center"/>
          </w:tcPr>
          <w:p w14:paraId="56117E84" w14:textId="5325EA32" w:rsidR="0093099D" w:rsidRPr="00D5694B" w:rsidRDefault="0093099D" w:rsidP="0093099D">
            <w:pPr>
              <w:spacing w:before="240"/>
              <w:jc w:val="center"/>
              <w:rPr>
                <w:color w:val="000000"/>
                <w:sz w:val="26"/>
                <w:szCs w:val="26"/>
              </w:rPr>
            </w:pPr>
            <w:r w:rsidRPr="00D5694B">
              <w:rPr>
                <w:color w:val="000000"/>
                <w:sz w:val="26"/>
                <w:szCs w:val="26"/>
              </w:rPr>
              <w:t>1047/CĐ-VPCP</w:t>
            </w:r>
          </w:p>
        </w:tc>
        <w:tc>
          <w:tcPr>
            <w:tcW w:w="1688" w:type="dxa"/>
            <w:tcBorders>
              <w:top w:val="nil"/>
              <w:left w:val="nil"/>
              <w:bottom w:val="single" w:sz="4" w:space="0" w:color="000000"/>
              <w:right w:val="single" w:sz="4" w:space="0" w:color="000000"/>
            </w:tcBorders>
            <w:shd w:val="clear" w:color="auto" w:fill="auto"/>
            <w:vAlign w:val="center"/>
          </w:tcPr>
          <w:p w14:paraId="782F6099" w14:textId="7096713A" w:rsidR="0093099D" w:rsidRPr="00D5694B" w:rsidRDefault="0093099D" w:rsidP="0093099D">
            <w:pPr>
              <w:spacing w:before="240"/>
              <w:jc w:val="center"/>
              <w:rPr>
                <w:color w:val="000000"/>
                <w:sz w:val="26"/>
                <w:szCs w:val="26"/>
              </w:rPr>
            </w:pPr>
            <w:r w:rsidRPr="00D5694B">
              <w:rPr>
                <w:color w:val="000000"/>
                <w:sz w:val="26"/>
                <w:szCs w:val="26"/>
              </w:rPr>
              <w:t>07/08/2022</w:t>
            </w:r>
          </w:p>
        </w:tc>
        <w:tc>
          <w:tcPr>
            <w:tcW w:w="4255" w:type="dxa"/>
            <w:tcBorders>
              <w:top w:val="nil"/>
              <w:left w:val="nil"/>
              <w:bottom w:val="single" w:sz="4" w:space="0" w:color="000000"/>
              <w:right w:val="single" w:sz="4" w:space="0" w:color="000000"/>
            </w:tcBorders>
            <w:shd w:val="clear" w:color="auto" w:fill="auto"/>
            <w:vAlign w:val="center"/>
          </w:tcPr>
          <w:p w14:paraId="4C99B4D5" w14:textId="3E4836D1" w:rsidR="0093099D" w:rsidRPr="00D5694B" w:rsidRDefault="0093099D" w:rsidP="0093099D">
            <w:pPr>
              <w:jc w:val="both"/>
              <w:rPr>
                <w:color w:val="000000"/>
                <w:sz w:val="26"/>
                <w:szCs w:val="26"/>
              </w:rPr>
            </w:pPr>
            <w:r w:rsidRPr="00D5694B">
              <w:rPr>
                <w:color w:val="000000"/>
                <w:sz w:val="26"/>
                <w:szCs w:val="26"/>
              </w:rPr>
              <w:t>Công điện Hội nghị trực tuyến toàn quốc sơ kết 06 tháng triển khai đề án phát triển ứng dụng dữ liệu về dân cư, định danh và xác thực điện tử phục vụ chuyển đổi số Quốc gia gđ 2022-2025, tầm nhìn đến năm 2030 (Đề án 06). Thời gian: 8 giờ, Thứ Ba, ngày 09 tháng 8 năm 2022.</w:t>
            </w:r>
          </w:p>
        </w:tc>
        <w:tc>
          <w:tcPr>
            <w:tcW w:w="1417" w:type="dxa"/>
            <w:tcBorders>
              <w:top w:val="single" w:sz="4" w:space="0" w:color="auto"/>
              <w:left w:val="single" w:sz="4" w:space="0" w:color="auto"/>
              <w:bottom w:val="single" w:sz="4" w:space="0" w:color="auto"/>
              <w:right w:val="single" w:sz="4" w:space="0" w:color="auto"/>
            </w:tcBorders>
          </w:tcPr>
          <w:p w14:paraId="3FBB34E8" w14:textId="067FD3FE"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0BE986D8" w14:textId="77777777" w:rsidR="0093099D" w:rsidRPr="00D5694B" w:rsidRDefault="0093099D" w:rsidP="0093099D">
            <w:pPr>
              <w:jc w:val="both"/>
              <w:rPr>
                <w:color w:val="000000"/>
                <w:sz w:val="26"/>
                <w:szCs w:val="26"/>
              </w:rPr>
            </w:pPr>
          </w:p>
        </w:tc>
      </w:tr>
      <w:tr w:rsidR="00ED4E3F" w:rsidRPr="00D5694B" w14:paraId="551C6BEC" w14:textId="77777777" w:rsidTr="00291D71">
        <w:tblPrEx>
          <w:tblLook w:val="01E0" w:firstRow="1" w:lastRow="1" w:firstColumn="1" w:lastColumn="1" w:noHBand="0" w:noVBand="0"/>
        </w:tblPrEx>
        <w:trPr>
          <w:trHeight w:val="1077"/>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7F796FD" w14:textId="1B292EEA" w:rsidR="0093099D" w:rsidRPr="00D5694B" w:rsidRDefault="0030346C" w:rsidP="0093099D">
            <w:pPr>
              <w:jc w:val="center"/>
              <w:rPr>
                <w:color w:val="000000"/>
                <w:sz w:val="26"/>
                <w:szCs w:val="26"/>
              </w:rPr>
            </w:pPr>
            <w:r>
              <w:rPr>
                <w:color w:val="000000"/>
                <w:sz w:val="26"/>
                <w:szCs w:val="26"/>
              </w:rPr>
              <w:t>57</w:t>
            </w:r>
          </w:p>
        </w:tc>
        <w:tc>
          <w:tcPr>
            <w:tcW w:w="2863" w:type="dxa"/>
            <w:tcBorders>
              <w:top w:val="nil"/>
              <w:left w:val="nil"/>
              <w:bottom w:val="single" w:sz="4" w:space="0" w:color="000000"/>
              <w:right w:val="single" w:sz="4" w:space="0" w:color="000000"/>
            </w:tcBorders>
            <w:shd w:val="clear" w:color="auto" w:fill="auto"/>
            <w:vAlign w:val="center"/>
          </w:tcPr>
          <w:p w14:paraId="406816E4" w14:textId="5682C1F1" w:rsidR="0093099D" w:rsidRPr="00D5694B" w:rsidRDefault="0093099D" w:rsidP="0093099D">
            <w:pPr>
              <w:spacing w:before="240"/>
              <w:jc w:val="center"/>
              <w:rPr>
                <w:color w:val="000000"/>
                <w:sz w:val="26"/>
                <w:szCs w:val="26"/>
              </w:rPr>
            </w:pPr>
            <w:r w:rsidRPr="00D5694B">
              <w:rPr>
                <w:color w:val="000000"/>
                <w:sz w:val="26"/>
                <w:szCs w:val="26"/>
              </w:rPr>
              <w:t>Bộ Nông nghiệp và Phát triển Nông thôn</w:t>
            </w:r>
          </w:p>
        </w:tc>
        <w:tc>
          <w:tcPr>
            <w:tcW w:w="2112" w:type="dxa"/>
            <w:tcBorders>
              <w:top w:val="nil"/>
              <w:left w:val="nil"/>
              <w:bottom w:val="single" w:sz="4" w:space="0" w:color="000000"/>
              <w:right w:val="single" w:sz="4" w:space="0" w:color="000000"/>
            </w:tcBorders>
            <w:shd w:val="clear" w:color="auto" w:fill="auto"/>
            <w:vAlign w:val="center"/>
          </w:tcPr>
          <w:p w14:paraId="7442FE65" w14:textId="71572EC3" w:rsidR="0093099D" w:rsidRPr="00D5694B" w:rsidRDefault="0093099D" w:rsidP="0093099D">
            <w:pPr>
              <w:spacing w:before="240"/>
              <w:jc w:val="center"/>
              <w:rPr>
                <w:color w:val="000000"/>
                <w:sz w:val="26"/>
                <w:szCs w:val="26"/>
              </w:rPr>
            </w:pPr>
            <w:r w:rsidRPr="00D5694B">
              <w:rPr>
                <w:color w:val="000000"/>
                <w:sz w:val="26"/>
                <w:szCs w:val="26"/>
              </w:rPr>
              <w:t>2860/QĐ-BNN-TCLN</w:t>
            </w:r>
          </w:p>
        </w:tc>
        <w:tc>
          <w:tcPr>
            <w:tcW w:w="1688" w:type="dxa"/>
            <w:tcBorders>
              <w:top w:val="nil"/>
              <w:left w:val="nil"/>
              <w:bottom w:val="single" w:sz="4" w:space="0" w:color="000000"/>
              <w:right w:val="single" w:sz="4" w:space="0" w:color="000000"/>
            </w:tcBorders>
            <w:shd w:val="clear" w:color="auto" w:fill="auto"/>
            <w:vAlign w:val="center"/>
          </w:tcPr>
          <w:p w14:paraId="4926532A" w14:textId="38A9E47A" w:rsidR="0093099D" w:rsidRPr="00D5694B" w:rsidRDefault="0093099D" w:rsidP="0093099D">
            <w:pPr>
              <w:spacing w:before="240"/>
              <w:jc w:val="center"/>
              <w:rPr>
                <w:color w:val="000000"/>
                <w:sz w:val="26"/>
                <w:szCs w:val="26"/>
              </w:rPr>
            </w:pPr>
            <w:r w:rsidRPr="00D5694B">
              <w:rPr>
                <w:color w:val="000000"/>
                <w:sz w:val="26"/>
                <w:szCs w:val="26"/>
              </w:rPr>
              <w:t>27/07/2022</w:t>
            </w:r>
          </w:p>
        </w:tc>
        <w:tc>
          <w:tcPr>
            <w:tcW w:w="4255" w:type="dxa"/>
            <w:tcBorders>
              <w:top w:val="nil"/>
              <w:left w:val="nil"/>
              <w:bottom w:val="single" w:sz="4" w:space="0" w:color="000000"/>
              <w:right w:val="single" w:sz="4" w:space="0" w:color="000000"/>
            </w:tcBorders>
            <w:shd w:val="clear" w:color="auto" w:fill="auto"/>
            <w:vAlign w:val="center"/>
          </w:tcPr>
          <w:p w14:paraId="5E515071" w14:textId="736BD693" w:rsidR="0093099D" w:rsidRPr="00D5694B" w:rsidRDefault="0093099D" w:rsidP="0093099D">
            <w:pPr>
              <w:jc w:val="both"/>
              <w:rPr>
                <w:color w:val="000000"/>
                <w:sz w:val="26"/>
                <w:szCs w:val="26"/>
              </w:rPr>
            </w:pPr>
            <w:r w:rsidRPr="00D5694B">
              <w:rPr>
                <w:color w:val="000000"/>
                <w:sz w:val="26"/>
                <w:szCs w:val="26"/>
              </w:rPr>
              <w:t>Công bố hiện trạng rừng toàn quốc năm 2021</w:t>
            </w:r>
          </w:p>
        </w:tc>
        <w:tc>
          <w:tcPr>
            <w:tcW w:w="1417" w:type="dxa"/>
            <w:tcBorders>
              <w:top w:val="single" w:sz="4" w:space="0" w:color="auto"/>
              <w:left w:val="single" w:sz="4" w:space="0" w:color="auto"/>
              <w:bottom w:val="single" w:sz="4" w:space="0" w:color="auto"/>
              <w:right w:val="single" w:sz="4" w:space="0" w:color="auto"/>
            </w:tcBorders>
          </w:tcPr>
          <w:p w14:paraId="7087E540"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2872BF2A" w14:textId="77777777" w:rsidR="0093099D" w:rsidRPr="00D5694B" w:rsidRDefault="0093099D" w:rsidP="0093099D">
            <w:pPr>
              <w:jc w:val="both"/>
              <w:rPr>
                <w:color w:val="000000"/>
                <w:sz w:val="26"/>
                <w:szCs w:val="26"/>
              </w:rPr>
            </w:pPr>
          </w:p>
        </w:tc>
      </w:tr>
      <w:tr w:rsidR="00ED4E3F" w:rsidRPr="00D5694B" w14:paraId="045F986C" w14:textId="77777777" w:rsidTr="00291D71">
        <w:tblPrEx>
          <w:tblLook w:val="01E0" w:firstRow="1" w:lastRow="1" w:firstColumn="1" w:lastColumn="1" w:noHBand="0" w:noVBand="0"/>
        </w:tblPrEx>
        <w:trPr>
          <w:trHeight w:val="1077"/>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1710F02B" w14:textId="230CE87B" w:rsidR="0093099D" w:rsidRPr="00D5694B" w:rsidRDefault="0030346C" w:rsidP="0093099D">
            <w:pPr>
              <w:jc w:val="center"/>
              <w:rPr>
                <w:color w:val="000000"/>
                <w:sz w:val="26"/>
                <w:szCs w:val="26"/>
              </w:rPr>
            </w:pPr>
            <w:r>
              <w:rPr>
                <w:color w:val="000000"/>
                <w:sz w:val="26"/>
                <w:szCs w:val="26"/>
              </w:rPr>
              <w:t>58</w:t>
            </w:r>
          </w:p>
        </w:tc>
        <w:tc>
          <w:tcPr>
            <w:tcW w:w="2863" w:type="dxa"/>
            <w:tcBorders>
              <w:top w:val="nil"/>
              <w:left w:val="nil"/>
              <w:bottom w:val="single" w:sz="4" w:space="0" w:color="000000"/>
              <w:right w:val="single" w:sz="4" w:space="0" w:color="000000"/>
            </w:tcBorders>
            <w:shd w:val="clear" w:color="auto" w:fill="auto"/>
            <w:vAlign w:val="center"/>
          </w:tcPr>
          <w:p w14:paraId="7FDA4E33" w14:textId="413F8D73" w:rsidR="0093099D" w:rsidRPr="00D5694B" w:rsidRDefault="0093099D" w:rsidP="0093099D">
            <w:pPr>
              <w:spacing w:before="240"/>
              <w:jc w:val="center"/>
              <w:rPr>
                <w:color w:val="000000"/>
                <w:sz w:val="26"/>
                <w:szCs w:val="26"/>
              </w:rPr>
            </w:pPr>
            <w:r w:rsidRPr="00D5694B">
              <w:rPr>
                <w:color w:val="000000"/>
                <w:sz w:val="26"/>
                <w:szCs w:val="26"/>
              </w:rPr>
              <w:t>Chính phủ</w:t>
            </w:r>
          </w:p>
        </w:tc>
        <w:tc>
          <w:tcPr>
            <w:tcW w:w="2112" w:type="dxa"/>
            <w:tcBorders>
              <w:top w:val="nil"/>
              <w:left w:val="nil"/>
              <w:bottom w:val="single" w:sz="4" w:space="0" w:color="000000"/>
              <w:right w:val="single" w:sz="4" w:space="0" w:color="000000"/>
            </w:tcBorders>
            <w:shd w:val="clear" w:color="auto" w:fill="auto"/>
            <w:vAlign w:val="center"/>
          </w:tcPr>
          <w:p w14:paraId="74F6FDA6" w14:textId="1C2EC8AC" w:rsidR="0093099D" w:rsidRPr="00D5694B" w:rsidRDefault="0093099D" w:rsidP="0093099D">
            <w:pPr>
              <w:spacing w:before="240"/>
              <w:jc w:val="center"/>
              <w:rPr>
                <w:color w:val="000000"/>
                <w:sz w:val="26"/>
                <w:szCs w:val="26"/>
              </w:rPr>
            </w:pPr>
            <w:r w:rsidRPr="00D5694B">
              <w:rPr>
                <w:color w:val="000000"/>
                <w:sz w:val="26"/>
                <w:szCs w:val="26"/>
              </w:rPr>
              <w:t>919/QĐ-TTg</w:t>
            </w:r>
          </w:p>
        </w:tc>
        <w:tc>
          <w:tcPr>
            <w:tcW w:w="1688" w:type="dxa"/>
            <w:tcBorders>
              <w:top w:val="nil"/>
              <w:left w:val="nil"/>
              <w:bottom w:val="single" w:sz="4" w:space="0" w:color="000000"/>
              <w:right w:val="single" w:sz="4" w:space="0" w:color="000000"/>
            </w:tcBorders>
            <w:shd w:val="clear" w:color="auto" w:fill="auto"/>
            <w:vAlign w:val="center"/>
          </w:tcPr>
          <w:p w14:paraId="426DC4B6" w14:textId="49D52602" w:rsidR="0093099D" w:rsidRPr="00D5694B" w:rsidRDefault="0093099D" w:rsidP="0093099D">
            <w:pPr>
              <w:spacing w:before="240"/>
              <w:jc w:val="center"/>
              <w:rPr>
                <w:color w:val="000000"/>
                <w:sz w:val="26"/>
                <w:szCs w:val="26"/>
              </w:rPr>
            </w:pPr>
            <w:r w:rsidRPr="00D5694B">
              <w:rPr>
                <w:color w:val="000000"/>
                <w:sz w:val="26"/>
                <w:szCs w:val="26"/>
              </w:rPr>
              <w:t>01/08/2022</w:t>
            </w:r>
          </w:p>
        </w:tc>
        <w:tc>
          <w:tcPr>
            <w:tcW w:w="4255" w:type="dxa"/>
            <w:tcBorders>
              <w:top w:val="nil"/>
              <w:left w:val="nil"/>
              <w:bottom w:val="single" w:sz="4" w:space="0" w:color="000000"/>
              <w:right w:val="single" w:sz="4" w:space="0" w:color="000000"/>
            </w:tcBorders>
            <w:shd w:val="clear" w:color="auto" w:fill="auto"/>
            <w:vAlign w:val="center"/>
          </w:tcPr>
          <w:p w14:paraId="08205A41" w14:textId="0B13BFC4" w:rsidR="0093099D" w:rsidRPr="00D5694B" w:rsidRDefault="0093099D" w:rsidP="0093099D">
            <w:pPr>
              <w:jc w:val="both"/>
              <w:rPr>
                <w:color w:val="000000"/>
                <w:sz w:val="26"/>
                <w:szCs w:val="26"/>
              </w:rPr>
            </w:pPr>
            <w:r w:rsidRPr="00D5694B">
              <w:rPr>
                <w:color w:val="000000"/>
                <w:sz w:val="26"/>
                <w:szCs w:val="26"/>
              </w:rPr>
              <w:t>Quyết định phê duyệt Chương trình mỗi xã một sản phẩm giai đoạn 2021 - 2025.</w:t>
            </w:r>
          </w:p>
        </w:tc>
        <w:tc>
          <w:tcPr>
            <w:tcW w:w="1417" w:type="dxa"/>
            <w:tcBorders>
              <w:top w:val="single" w:sz="4" w:space="0" w:color="auto"/>
              <w:left w:val="single" w:sz="4" w:space="0" w:color="auto"/>
              <w:bottom w:val="single" w:sz="4" w:space="0" w:color="auto"/>
              <w:right w:val="single" w:sz="4" w:space="0" w:color="auto"/>
            </w:tcBorders>
          </w:tcPr>
          <w:p w14:paraId="5C3324D0"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3118180E" w14:textId="77777777" w:rsidR="0093099D" w:rsidRPr="00D5694B" w:rsidRDefault="0093099D" w:rsidP="0093099D">
            <w:pPr>
              <w:jc w:val="both"/>
              <w:rPr>
                <w:color w:val="000000"/>
                <w:sz w:val="26"/>
                <w:szCs w:val="26"/>
              </w:rPr>
            </w:pPr>
          </w:p>
        </w:tc>
      </w:tr>
      <w:tr w:rsidR="00ED4E3F" w:rsidRPr="00D5694B" w14:paraId="04C65109" w14:textId="77777777" w:rsidTr="00291D71">
        <w:tblPrEx>
          <w:tblLook w:val="01E0" w:firstRow="1" w:lastRow="1" w:firstColumn="1" w:lastColumn="1" w:noHBand="0" w:noVBand="0"/>
        </w:tblPrEx>
        <w:trPr>
          <w:trHeight w:val="1077"/>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430836A" w14:textId="4722FE91" w:rsidR="0093099D" w:rsidRPr="00D5694B" w:rsidRDefault="0030346C" w:rsidP="0093099D">
            <w:pPr>
              <w:jc w:val="center"/>
              <w:rPr>
                <w:color w:val="000000"/>
                <w:sz w:val="26"/>
                <w:szCs w:val="26"/>
              </w:rPr>
            </w:pPr>
            <w:r>
              <w:rPr>
                <w:color w:val="000000"/>
                <w:sz w:val="26"/>
                <w:szCs w:val="26"/>
              </w:rPr>
              <w:t>59</w:t>
            </w:r>
          </w:p>
        </w:tc>
        <w:tc>
          <w:tcPr>
            <w:tcW w:w="2863" w:type="dxa"/>
            <w:tcBorders>
              <w:top w:val="nil"/>
              <w:left w:val="nil"/>
              <w:bottom w:val="single" w:sz="4" w:space="0" w:color="000000"/>
              <w:right w:val="single" w:sz="4" w:space="0" w:color="000000"/>
            </w:tcBorders>
            <w:shd w:val="clear" w:color="auto" w:fill="auto"/>
            <w:vAlign w:val="center"/>
          </w:tcPr>
          <w:p w14:paraId="542E38F9" w14:textId="111FE50F" w:rsidR="0093099D" w:rsidRPr="00D5694B" w:rsidRDefault="0093099D" w:rsidP="0093099D">
            <w:pPr>
              <w:spacing w:before="240"/>
              <w:jc w:val="center"/>
              <w:rPr>
                <w:color w:val="000000"/>
                <w:sz w:val="26"/>
                <w:szCs w:val="26"/>
              </w:rPr>
            </w:pPr>
            <w:r w:rsidRPr="00D5694B">
              <w:rPr>
                <w:color w:val="000000"/>
                <w:sz w:val="26"/>
                <w:szCs w:val="26"/>
              </w:rPr>
              <w:t>Bộ Nông nghiệp và Phát triển Nông thôn</w:t>
            </w:r>
          </w:p>
        </w:tc>
        <w:tc>
          <w:tcPr>
            <w:tcW w:w="2112" w:type="dxa"/>
            <w:tcBorders>
              <w:top w:val="nil"/>
              <w:left w:val="nil"/>
              <w:bottom w:val="single" w:sz="4" w:space="0" w:color="000000"/>
              <w:right w:val="single" w:sz="4" w:space="0" w:color="000000"/>
            </w:tcBorders>
            <w:shd w:val="clear" w:color="auto" w:fill="auto"/>
            <w:vAlign w:val="center"/>
          </w:tcPr>
          <w:p w14:paraId="0C4C7C88" w14:textId="0FA32B1F" w:rsidR="0093099D" w:rsidRPr="00D5694B" w:rsidRDefault="0093099D" w:rsidP="0093099D">
            <w:pPr>
              <w:spacing w:before="240"/>
              <w:jc w:val="center"/>
              <w:rPr>
                <w:color w:val="000000"/>
                <w:sz w:val="26"/>
                <w:szCs w:val="26"/>
              </w:rPr>
            </w:pPr>
            <w:r w:rsidRPr="00D5694B">
              <w:rPr>
                <w:color w:val="000000"/>
                <w:sz w:val="26"/>
                <w:szCs w:val="26"/>
              </w:rPr>
              <w:t>2980/QĐ-BNN-KTHT</w:t>
            </w:r>
          </w:p>
        </w:tc>
        <w:tc>
          <w:tcPr>
            <w:tcW w:w="1688" w:type="dxa"/>
            <w:tcBorders>
              <w:top w:val="nil"/>
              <w:left w:val="nil"/>
              <w:bottom w:val="single" w:sz="4" w:space="0" w:color="000000"/>
              <w:right w:val="single" w:sz="4" w:space="0" w:color="000000"/>
            </w:tcBorders>
            <w:shd w:val="clear" w:color="auto" w:fill="auto"/>
            <w:vAlign w:val="center"/>
          </w:tcPr>
          <w:p w14:paraId="6D52193D" w14:textId="01BA005C" w:rsidR="0093099D" w:rsidRPr="00D5694B" w:rsidRDefault="0093099D" w:rsidP="0093099D">
            <w:pPr>
              <w:spacing w:before="240"/>
              <w:jc w:val="center"/>
              <w:rPr>
                <w:color w:val="000000"/>
                <w:sz w:val="26"/>
                <w:szCs w:val="26"/>
              </w:rPr>
            </w:pPr>
            <w:r w:rsidRPr="00D5694B">
              <w:rPr>
                <w:color w:val="000000"/>
                <w:sz w:val="26"/>
                <w:szCs w:val="26"/>
              </w:rPr>
              <w:t>05/08/2022</w:t>
            </w:r>
          </w:p>
        </w:tc>
        <w:tc>
          <w:tcPr>
            <w:tcW w:w="4255" w:type="dxa"/>
            <w:tcBorders>
              <w:top w:val="nil"/>
              <w:left w:val="nil"/>
              <w:bottom w:val="single" w:sz="4" w:space="0" w:color="000000"/>
              <w:right w:val="single" w:sz="4" w:space="0" w:color="000000"/>
            </w:tcBorders>
            <w:shd w:val="clear" w:color="auto" w:fill="auto"/>
            <w:vAlign w:val="center"/>
          </w:tcPr>
          <w:p w14:paraId="019F1CF8" w14:textId="0FB06725" w:rsidR="0093099D" w:rsidRPr="00D5694B" w:rsidRDefault="0093099D" w:rsidP="0093099D">
            <w:pPr>
              <w:jc w:val="both"/>
              <w:rPr>
                <w:color w:val="000000"/>
                <w:sz w:val="26"/>
                <w:szCs w:val="26"/>
              </w:rPr>
            </w:pPr>
            <w:r w:rsidRPr="00D5694B">
              <w:rPr>
                <w:color w:val="000000"/>
                <w:sz w:val="26"/>
                <w:szCs w:val="26"/>
              </w:rPr>
              <w:t>Ban hành hướng dẫn thực hiện Chương trình hành động quốc gia "Không còn nạn đói" ở Việt Nam đến năm 2025</w:t>
            </w:r>
          </w:p>
        </w:tc>
        <w:tc>
          <w:tcPr>
            <w:tcW w:w="1417" w:type="dxa"/>
            <w:tcBorders>
              <w:top w:val="single" w:sz="4" w:space="0" w:color="auto"/>
              <w:left w:val="single" w:sz="4" w:space="0" w:color="auto"/>
              <w:bottom w:val="single" w:sz="4" w:space="0" w:color="auto"/>
              <w:right w:val="single" w:sz="4" w:space="0" w:color="auto"/>
            </w:tcBorders>
          </w:tcPr>
          <w:p w14:paraId="50270779"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04567B56" w14:textId="77777777" w:rsidR="0093099D" w:rsidRPr="00D5694B" w:rsidRDefault="0093099D" w:rsidP="0093099D">
            <w:pPr>
              <w:jc w:val="both"/>
              <w:rPr>
                <w:color w:val="000000"/>
                <w:sz w:val="26"/>
                <w:szCs w:val="26"/>
              </w:rPr>
            </w:pPr>
          </w:p>
        </w:tc>
      </w:tr>
      <w:tr w:rsidR="00ED4E3F" w:rsidRPr="00D5694B" w14:paraId="2056AC1F" w14:textId="77777777" w:rsidTr="00291D71">
        <w:tblPrEx>
          <w:tblLook w:val="01E0" w:firstRow="1" w:lastRow="1" w:firstColumn="1" w:lastColumn="1" w:noHBand="0" w:noVBand="0"/>
        </w:tblPrEx>
        <w:trPr>
          <w:trHeight w:val="1077"/>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1D53689E" w14:textId="4C5CB7F8" w:rsidR="0093099D" w:rsidRPr="00D5694B" w:rsidRDefault="0030346C" w:rsidP="0093099D">
            <w:pPr>
              <w:jc w:val="center"/>
              <w:rPr>
                <w:color w:val="000000"/>
                <w:sz w:val="26"/>
                <w:szCs w:val="26"/>
              </w:rPr>
            </w:pPr>
            <w:r>
              <w:rPr>
                <w:color w:val="000000"/>
                <w:sz w:val="26"/>
                <w:szCs w:val="26"/>
              </w:rPr>
              <w:t>60</w:t>
            </w:r>
          </w:p>
        </w:tc>
        <w:tc>
          <w:tcPr>
            <w:tcW w:w="2863" w:type="dxa"/>
            <w:tcBorders>
              <w:top w:val="nil"/>
              <w:left w:val="nil"/>
              <w:bottom w:val="single" w:sz="4" w:space="0" w:color="000000"/>
              <w:right w:val="single" w:sz="4" w:space="0" w:color="000000"/>
            </w:tcBorders>
            <w:shd w:val="clear" w:color="auto" w:fill="auto"/>
            <w:vAlign w:val="center"/>
          </w:tcPr>
          <w:p w14:paraId="23E13B4F" w14:textId="57AC7075" w:rsidR="0093099D" w:rsidRPr="00D5694B" w:rsidRDefault="0093099D" w:rsidP="0093099D">
            <w:pPr>
              <w:spacing w:before="240"/>
              <w:jc w:val="center"/>
              <w:rPr>
                <w:color w:val="000000"/>
                <w:sz w:val="26"/>
                <w:szCs w:val="26"/>
              </w:rPr>
            </w:pPr>
            <w:r w:rsidRPr="00D5694B">
              <w:rPr>
                <w:color w:val="000000"/>
                <w:sz w:val="26"/>
                <w:szCs w:val="26"/>
              </w:rPr>
              <w:t>Bộ Nông nghiệp và Phát triển Nông thôn</w:t>
            </w:r>
          </w:p>
        </w:tc>
        <w:tc>
          <w:tcPr>
            <w:tcW w:w="2112" w:type="dxa"/>
            <w:tcBorders>
              <w:top w:val="nil"/>
              <w:left w:val="nil"/>
              <w:bottom w:val="single" w:sz="4" w:space="0" w:color="000000"/>
              <w:right w:val="single" w:sz="4" w:space="0" w:color="000000"/>
            </w:tcBorders>
            <w:shd w:val="clear" w:color="auto" w:fill="auto"/>
            <w:vAlign w:val="center"/>
          </w:tcPr>
          <w:p w14:paraId="12AD0B3C" w14:textId="0D632AB3" w:rsidR="0093099D" w:rsidRPr="00D5694B" w:rsidRDefault="0093099D" w:rsidP="0093099D">
            <w:pPr>
              <w:spacing w:before="240"/>
              <w:jc w:val="center"/>
              <w:rPr>
                <w:color w:val="000000"/>
                <w:sz w:val="26"/>
                <w:szCs w:val="26"/>
              </w:rPr>
            </w:pPr>
            <w:r w:rsidRPr="00D5694B">
              <w:rPr>
                <w:color w:val="000000"/>
                <w:sz w:val="26"/>
                <w:szCs w:val="26"/>
              </w:rPr>
              <w:t>5177/BNN-TY</w:t>
            </w:r>
          </w:p>
        </w:tc>
        <w:tc>
          <w:tcPr>
            <w:tcW w:w="1688" w:type="dxa"/>
            <w:tcBorders>
              <w:top w:val="nil"/>
              <w:left w:val="nil"/>
              <w:bottom w:val="single" w:sz="4" w:space="0" w:color="000000"/>
              <w:right w:val="single" w:sz="4" w:space="0" w:color="000000"/>
            </w:tcBorders>
            <w:shd w:val="clear" w:color="auto" w:fill="auto"/>
            <w:vAlign w:val="center"/>
          </w:tcPr>
          <w:p w14:paraId="1394C5DB" w14:textId="3069D89D" w:rsidR="0093099D" w:rsidRPr="00D5694B" w:rsidRDefault="0093099D" w:rsidP="0093099D">
            <w:pPr>
              <w:spacing w:before="240"/>
              <w:jc w:val="center"/>
              <w:rPr>
                <w:color w:val="000000"/>
                <w:sz w:val="26"/>
                <w:szCs w:val="26"/>
              </w:rPr>
            </w:pPr>
            <w:r w:rsidRPr="00D5694B">
              <w:rPr>
                <w:color w:val="000000"/>
                <w:sz w:val="26"/>
                <w:szCs w:val="26"/>
              </w:rPr>
              <w:t>08/08/2022</w:t>
            </w:r>
          </w:p>
        </w:tc>
        <w:tc>
          <w:tcPr>
            <w:tcW w:w="4255" w:type="dxa"/>
            <w:tcBorders>
              <w:top w:val="nil"/>
              <w:left w:val="nil"/>
              <w:bottom w:val="single" w:sz="4" w:space="0" w:color="000000"/>
              <w:right w:val="single" w:sz="4" w:space="0" w:color="000000"/>
            </w:tcBorders>
            <w:shd w:val="clear" w:color="auto" w:fill="auto"/>
            <w:vAlign w:val="center"/>
          </w:tcPr>
          <w:p w14:paraId="4D7719DB" w14:textId="48DB38F8" w:rsidR="0093099D" w:rsidRPr="00D5694B" w:rsidRDefault="0093099D" w:rsidP="0093099D">
            <w:pPr>
              <w:jc w:val="both"/>
              <w:rPr>
                <w:color w:val="000000"/>
                <w:sz w:val="26"/>
                <w:szCs w:val="26"/>
              </w:rPr>
            </w:pPr>
            <w:r w:rsidRPr="00D5694B">
              <w:rPr>
                <w:color w:val="000000"/>
                <w:sz w:val="26"/>
                <w:szCs w:val="26"/>
              </w:rPr>
              <w:t>V</w:t>
            </w:r>
            <w:r w:rsidR="0030346C">
              <w:rPr>
                <w:color w:val="000000"/>
                <w:sz w:val="26"/>
                <w:szCs w:val="26"/>
              </w:rPr>
              <w:t xml:space="preserve">ề việc </w:t>
            </w:r>
            <w:r w:rsidRPr="00D5694B">
              <w:rPr>
                <w:color w:val="000000"/>
                <w:sz w:val="26"/>
                <w:szCs w:val="26"/>
              </w:rPr>
              <w:t xml:space="preserve"> chỉ đạo xây dựng, phê duyệt và bố trí kinh phí phòng, chống dịch bệnh gia súc, gia cầm và thủy sản năm 2023</w:t>
            </w:r>
          </w:p>
        </w:tc>
        <w:tc>
          <w:tcPr>
            <w:tcW w:w="1417" w:type="dxa"/>
            <w:tcBorders>
              <w:top w:val="single" w:sz="4" w:space="0" w:color="auto"/>
              <w:left w:val="single" w:sz="4" w:space="0" w:color="auto"/>
              <w:bottom w:val="single" w:sz="4" w:space="0" w:color="auto"/>
              <w:right w:val="single" w:sz="4" w:space="0" w:color="auto"/>
            </w:tcBorders>
          </w:tcPr>
          <w:p w14:paraId="6D27C258"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2957975E" w14:textId="77777777" w:rsidR="0093099D" w:rsidRPr="00D5694B" w:rsidRDefault="0093099D" w:rsidP="0093099D">
            <w:pPr>
              <w:jc w:val="both"/>
              <w:rPr>
                <w:color w:val="000000"/>
                <w:sz w:val="26"/>
                <w:szCs w:val="26"/>
              </w:rPr>
            </w:pPr>
          </w:p>
        </w:tc>
      </w:tr>
      <w:tr w:rsidR="009E472E" w:rsidRPr="00D5694B" w14:paraId="69744458" w14:textId="77777777" w:rsidTr="00291D71">
        <w:tblPrEx>
          <w:tblLook w:val="01E0" w:firstRow="1" w:lastRow="1" w:firstColumn="1" w:lastColumn="1" w:noHBand="0" w:noVBand="0"/>
        </w:tblPrEx>
        <w:trPr>
          <w:trHeight w:val="1077"/>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720E21CB" w14:textId="3F445A7A" w:rsidR="0093099D" w:rsidRPr="00D5694B" w:rsidRDefault="0030346C" w:rsidP="0093099D">
            <w:pPr>
              <w:jc w:val="center"/>
              <w:rPr>
                <w:color w:val="000000"/>
                <w:sz w:val="26"/>
                <w:szCs w:val="26"/>
              </w:rPr>
            </w:pPr>
            <w:r>
              <w:rPr>
                <w:color w:val="000000"/>
                <w:sz w:val="26"/>
                <w:szCs w:val="26"/>
              </w:rPr>
              <w:t>61</w:t>
            </w:r>
          </w:p>
        </w:tc>
        <w:tc>
          <w:tcPr>
            <w:tcW w:w="2863" w:type="dxa"/>
            <w:tcBorders>
              <w:top w:val="nil"/>
              <w:left w:val="nil"/>
              <w:bottom w:val="single" w:sz="4" w:space="0" w:color="000000"/>
              <w:right w:val="single" w:sz="4" w:space="0" w:color="000000"/>
            </w:tcBorders>
            <w:shd w:val="clear" w:color="auto" w:fill="auto"/>
            <w:vAlign w:val="center"/>
          </w:tcPr>
          <w:p w14:paraId="23335039" w14:textId="67A7D2BA" w:rsidR="0093099D" w:rsidRPr="00D5694B" w:rsidRDefault="0093099D" w:rsidP="0093099D">
            <w:pPr>
              <w:spacing w:before="240"/>
              <w:jc w:val="center"/>
              <w:rPr>
                <w:color w:val="000000"/>
                <w:sz w:val="26"/>
                <w:szCs w:val="26"/>
              </w:rPr>
            </w:pPr>
            <w:r w:rsidRPr="00D5694B">
              <w:rPr>
                <w:color w:val="000000"/>
                <w:sz w:val="26"/>
                <w:szCs w:val="26"/>
              </w:rPr>
              <w:t>Bộ Nông nghiệp và Phát triển Nông thôn</w:t>
            </w:r>
          </w:p>
        </w:tc>
        <w:tc>
          <w:tcPr>
            <w:tcW w:w="2112" w:type="dxa"/>
            <w:tcBorders>
              <w:top w:val="nil"/>
              <w:left w:val="nil"/>
              <w:bottom w:val="single" w:sz="4" w:space="0" w:color="000000"/>
              <w:right w:val="single" w:sz="4" w:space="0" w:color="000000"/>
            </w:tcBorders>
            <w:shd w:val="clear" w:color="auto" w:fill="auto"/>
            <w:vAlign w:val="center"/>
          </w:tcPr>
          <w:p w14:paraId="02996EB5" w14:textId="2C4C25A7" w:rsidR="0093099D" w:rsidRPr="00D5694B" w:rsidRDefault="0093099D" w:rsidP="0093099D">
            <w:pPr>
              <w:spacing w:before="240"/>
              <w:jc w:val="center"/>
              <w:rPr>
                <w:color w:val="000000"/>
                <w:sz w:val="26"/>
                <w:szCs w:val="26"/>
              </w:rPr>
            </w:pPr>
            <w:r w:rsidRPr="00D5694B">
              <w:rPr>
                <w:color w:val="000000"/>
                <w:sz w:val="26"/>
                <w:szCs w:val="26"/>
              </w:rPr>
              <w:t>5172/BNN-CN</w:t>
            </w:r>
          </w:p>
        </w:tc>
        <w:tc>
          <w:tcPr>
            <w:tcW w:w="1688" w:type="dxa"/>
            <w:tcBorders>
              <w:top w:val="nil"/>
              <w:left w:val="nil"/>
              <w:bottom w:val="single" w:sz="4" w:space="0" w:color="000000"/>
              <w:right w:val="single" w:sz="4" w:space="0" w:color="000000"/>
            </w:tcBorders>
            <w:shd w:val="clear" w:color="auto" w:fill="auto"/>
            <w:vAlign w:val="center"/>
          </w:tcPr>
          <w:p w14:paraId="5338BA9E" w14:textId="004D49B8" w:rsidR="0093099D" w:rsidRPr="00D5694B" w:rsidRDefault="0093099D" w:rsidP="0093099D">
            <w:pPr>
              <w:spacing w:before="240"/>
              <w:jc w:val="center"/>
              <w:rPr>
                <w:color w:val="000000"/>
                <w:sz w:val="26"/>
                <w:szCs w:val="26"/>
              </w:rPr>
            </w:pPr>
            <w:r w:rsidRPr="00D5694B">
              <w:rPr>
                <w:color w:val="000000"/>
                <w:sz w:val="26"/>
                <w:szCs w:val="26"/>
              </w:rPr>
              <w:t>08/08/2022</w:t>
            </w:r>
          </w:p>
        </w:tc>
        <w:tc>
          <w:tcPr>
            <w:tcW w:w="4255" w:type="dxa"/>
            <w:tcBorders>
              <w:top w:val="nil"/>
              <w:left w:val="nil"/>
              <w:bottom w:val="single" w:sz="4" w:space="0" w:color="000000"/>
              <w:right w:val="single" w:sz="4" w:space="0" w:color="000000"/>
            </w:tcBorders>
            <w:shd w:val="clear" w:color="auto" w:fill="auto"/>
            <w:vAlign w:val="center"/>
          </w:tcPr>
          <w:p w14:paraId="425C2754" w14:textId="0FB829B5" w:rsidR="0093099D" w:rsidRPr="00D5694B" w:rsidRDefault="0093099D" w:rsidP="0093099D">
            <w:pPr>
              <w:jc w:val="both"/>
              <w:rPr>
                <w:color w:val="000000"/>
                <w:sz w:val="26"/>
                <w:szCs w:val="26"/>
              </w:rPr>
            </w:pPr>
            <w:r w:rsidRPr="00D5694B">
              <w:rPr>
                <w:color w:val="000000"/>
                <w:sz w:val="26"/>
                <w:szCs w:val="26"/>
              </w:rPr>
              <w:t>Tổ chức phát triển chăn nuôi lợn bền vững và chủ động đảm bảo nguồn cung thực phẩm</w:t>
            </w:r>
          </w:p>
        </w:tc>
        <w:tc>
          <w:tcPr>
            <w:tcW w:w="1417" w:type="dxa"/>
            <w:tcBorders>
              <w:top w:val="single" w:sz="4" w:space="0" w:color="auto"/>
              <w:left w:val="single" w:sz="4" w:space="0" w:color="auto"/>
              <w:bottom w:val="single" w:sz="4" w:space="0" w:color="auto"/>
              <w:right w:val="single" w:sz="4" w:space="0" w:color="auto"/>
            </w:tcBorders>
          </w:tcPr>
          <w:p w14:paraId="645D8985"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7371A282" w14:textId="77777777" w:rsidR="0093099D" w:rsidRPr="00D5694B" w:rsidRDefault="0093099D" w:rsidP="0093099D">
            <w:pPr>
              <w:jc w:val="both"/>
              <w:rPr>
                <w:color w:val="000000"/>
                <w:sz w:val="26"/>
                <w:szCs w:val="26"/>
              </w:rPr>
            </w:pPr>
          </w:p>
        </w:tc>
      </w:tr>
      <w:tr w:rsidR="009E472E" w:rsidRPr="00D5694B" w14:paraId="4E5FA6CA" w14:textId="77777777" w:rsidTr="00291D71">
        <w:tblPrEx>
          <w:tblLook w:val="01E0" w:firstRow="1" w:lastRow="1" w:firstColumn="1" w:lastColumn="1" w:noHBand="0" w:noVBand="0"/>
        </w:tblPrEx>
        <w:trPr>
          <w:trHeight w:val="1077"/>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5E0115E" w14:textId="5CC7835C" w:rsidR="0093099D" w:rsidRPr="00D5694B" w:rsidRDefault="0030346C" w:rsidP="0093099D">
            <w:pPr>
              <w:jc w:val="center"/>
              <w:rPr>
                <w:color w:val="000000"/>
                <w:sz w:val="26"/>
                <w:szCs w:val="26"/>
              </w:rPr>
            </w:pPr>
            <w:r>
              <w:rPr>
                <w:color w:val="000000"/>
                <w:sz w:val="26"/>
                <w:szCs w:val="26"/>
              </w:rPr>
              <w:t>62</w:t>
            </w:r>
          </w:p>
        </w:tc>
        <w:tc>
          <w:tcPr>
            <w:tcW w:w="2863" w:type="dxa"/>
            <w:tcBorders>
              <w:top w:val="nil"/>
              <w:left w:val="nil"/>
              <w:bottom w:val="single" w:sz="4" w:space="0" w:color="000000"/>
              <w:right w:val="single" w:sz="4" w:space="0" w:color="000000"/>
            </w:tcBorders>
            <w:shd w:val="clear" w:color="auto" w:fill="auto"/>
            <w:vAlign w:val="center"/>
          </w:tcPr>
          <w:p w14:paraId="0006F894" w14:textId="3011C759" w:rsidR="0093099D" w:rsidRPr="00D5694B" w:rsidRDefault="0093099D" w:rsidP="0093099D">
            <w:pPr>
              <w:spacing w:before="240"/>
              <w:jc w:val="center"/>
              <w:rPr>
                <w:color w:val="000000"/>
                <w:sz w:val="26"/>
                <w:szCs w:val="26"/>
              </w:rPr>
            </w:pPr>
            <w:r w:rsidRPr="00D5694B">
              <w:rPr>
                <w:color w:val="000000"/>
                <w:sz w:val="26"/>
                <w:szCs w:val="26"/>
              </w:rPr>
              <w:t>Bộ Nông nghiệp và Phát triển Nông thôn</w:t>
            </w:r>
          </w:p>
        </w:tc>
        <w:tc>
          <w:tcPr>
            <w:tcW w:w="2112" w:type="dxa"/>
            <w:tcBorders>
              <w:top w:val="nil"/>
              <w:left w:val="nil"/>
              <w:bottom w:val="single" w:sz="4" w:space="0" w:color="000000"/>
              <w:right w:val="single" w:sz="4" w:space="0" w:color="000000"/>
            </w:tcBorders>
            <w:shd w:val="clear" w:color="auto" w:fill="auto"/>
            <w:vAlign w:val="center"/>
          </w:tcPr>
          <w:p w14:paraId="267AE670" w14:textId="35198151" w:rsidR="0093099D" w:rsidRPr="00D5694B" w:rsidRDefault="0093099D" w:rsidP="0093099D">
            <w:pPr>
              <w:spacing w:before="240"/>
              <w:jc w:val="center"/>
              <w:rPr>
                <w:color w:val="000000"/>
                <w:sz w:val="26"/>
                <w:szCs w:val="26"/>
              </w:rPr>
            </w:pPr>
            <w:r w:rsidRPr="00D5694B">
              <w:rPr>
                <w:color w:val="000000"/>
                <w:sz w:val="26"/>
                <w:szCs w:val="26"/>
              </w:rPr>
              <w:t>5202/BNN-TY</w:t>
            </w:r>
          </w:p>
        </w:tc>
        <w:tc>
          <w:tcPr>
            <w:tcW w:w="1688" w:type="dxa"/>
            <w:tcBorders>
              <w:top w:val="nil"/>
              <w:left w:val="nil"/>
              <w:bottom w:val="single" w:sz="4" w:space="0" w:color="000000"/>
              <w:right w:val="single" w:sz="4" w:space="0" w:color="000000"/>
            </w:tcBorders>
            <w:shd w:val="clear" w:color="auto" w:fill="auto"/>
            <w:vAlign w:val="center"/>
          </w:tcPr>
          <w:p w14:paraId="53E711A8" w14:textId="2E82DC70" w:rsidR="0093099D" w:rsidRPr="00D5694B" w:rsidRDefault="0093099D" w:rsidP="0093099D">
            <w:pPr>
              <w:spacing w:before="240"/>
              <w:jc w:val="center"/>
              <w:rPr>
                <w:color w:val="000000"/>
                <w:sz w:val="26"/>
                <w:szCs w:val="26"/>
              </w:rPr>
            </w:pPr>
            <w:r w:rsidRPr="00D5694B">
              <w:rPr>
                <w:color w:val="000000"/>
                <w:sz w:val="26"/>
                <w:szCs w:val="26"/>
              </w:rPr>
              <w:t>09/08/2022</w:t>
            </w:r>
          </w:p>
        </w:tc>
        <w:tc>
          <w:tcPr>
            <w:tcW w:w="4255" w:type="dxa"/>
            <w:tcBorders>
              <w:top w:val="nil"/>
              <w:left w:val="nil"/>
              <w:bottom w:val="single" w:sz="4" w:space="0" w:color="000000"/>
              <w:right w:val="single" w:sz="4" w:space="0" w:color="000000"/>
            </w:tcBorders>
            <w:shd w:val="clear" w:color="auto" w:fill="auto"/>
            <w:vAlign w:val="center"/>
          </w:tcPr>
          <w:p w14:paraId="629D3FA2" w14:textId="2724B0BD" w:rsidR="0093099D" w:rsidRPr="00D5694B" w:rsidRDefault="0093099D" w:rsidP="0093099D">
            <w:pPr>
              <w:jc w:val="both"/>
              <w:rPr>
                <w:color w:val="000000"/>
                <w:sz w:val="26"/>
                <w:szCs w:val="26"/>
              </w:rPr>
            </w:pPr>
            <w:r w:rsidRPr="00D5694B">
              <w:rPr>
                <w:color w:val="000000"/>
                <w:sz w:val="26"/>
                <w:szCs w:val="26"/>
              </w:rPr>
              <w:t>Tăng cường công tác quản lý, sử dụng hàng DTQG</w:t>
            </w:r>
          </w:p>
        </w:tc>
        <w:tc>
          <w:tcPr>
            <w:tcW w:w="1417" w:type="dxa"/>
            <w:tcBorders>
              <w:top w:val="single" w:sz="4" w:space="0" w:color="auto"/>
              <w:left w:val="single" w:sz="4" w:space="0" w:color="auto"/>
              <w:bottom w:val="single" w:sz="4" w:space="0" w:color="auto"/>
              <w:right w:val="single" w:sz="4" w:space="0" w:color="auto"/>
            </w:tcBorders>
          </w:tcPr>
          <w:p w14:paraId="459F0F61"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021DDACD" w14:textId="77777777" w:rsidR="0093099D" w:rsidRPr="00D5694B" w:rsidRDefault="0093099D" w:rsidP="0093099D">
            <w:pPr>
              <w:jc w:val="both"/>
              <w:rPr>
                <w:color w:val="000000"/>
                <w:sz w:val="26"/>
                <w:szCs w:val="26"/>
              </w:rPr>
            </w:pPr>
          </w:p>
        </w:tc>
      </w:tr>
      <w:tr w:rsidR="009E472E" w:rsidRPr="00D5694B" w14:paraId="70BE59FF" w14:textId="77777777" w:rsidTr="0030346C">
        <w:tblPrEx>
          <w:tblLook w:val="01E0" w:firstRow="1" w:lastRow="1" w:firstColumn="1" w:lastColumn="1" w:noHBand="0" w:noVBand="0"/>
        </w:tblPrEx>
        <w:trPr>
          <w:trHeight w:val="58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10A17DD0" w14:textId="02373F68" w:rsidR="0093099D" w:rsidRPr="00D5694B" w:rsidRDefault="0093099D" w:rsidP="0093099D">
            <w:pPr>
              <w:jc w:val="center"/>
              <w:rPr>
                <w:color w:val="000000"/>
                <w:sz w:val="26"/>
                <w:szCs w:val="26"/>
              </w:rPr>
            </w:pPr>
            <w:r w:rsidRPr="00D5694B">
              <w:rPr>
                <w:color w:val="000000"/>
                <w:sz w:val="26"/>
                <w:szCs w:val="26"/>
              </w:rPr>
              <w:t>6</w:t>
            </w:r>
            <w:r w:rsidR="0030346C">
              <w:rPr>
                <w:color w:val="000000"/>
                <w:sz w:val="26"/>
                <w:szCs w:val="26"/>
              </w:rPr>
              <w:t>3</w:t>
            </w:r>
          </w:p>
        </w:tc>
        <w:tc>
          <w:tcPr>
            <w:tcW w:w="2863" w:type="dxa"/>
            <w:tcBorders>
              <w:top w:val="nil"/>
              <w:left w:val="nil"/>
              <w:bottom w:val="single" w:sz="4" w:space="0" w:color="000000"/>
              <w:right w:val="single" w:sz="4" w:space="0" w:color="000000"/>
            </w:tcBorders>
            <w:shd w:val="clear" w:color="auto" w:fill="auto"/>
            <w:vAlign w:val="center"/>
          </w:tcPr>
          <w:p w14:paraId="1E645BD2" w14:textId="38D0CCFE" w:rsidR="0093099D" w:rsidRPr="00D5694B" w:rsidRDefault="0030346C" w:rsidP="0093099D">
            <w:pPr>
              <w:spacing w:before="240"/>
              <w:jc w:val="center"/>
              <w:rPr>
                <w:color w:val="000000"/>
                <w:sz w:val="26"/>
                <w:szCs w:val="26"/>
              </w:rPr>
            </w:pPr>
            <w:r>
              <w:rPr>
                <w:color w:val="000000"/>
                <w:sz w:val="26"/>
                <w:szCs w:val="26"/>
              </w:rPr>
              <w:t xml:space="preserve"> Bộ Giáo dục và Đào tạo</w:t>
            </w:r>
          </w:p>
        </w:tc>
        <w:tc>
          <w:tcPr>
            <w:tcW w:w="2112" w:type="dxa"/>
            <w:tcBorders>
              <w:top w:val="nil"/>
              <w:left w:val="nil"/>
              <w:bottom w:val="single" w:sz="4" w:space="0" w:color="000000"/>
              <w:right w:val="single" w:sz="4" w:space="0" w:color="000000"/>
            </w:tcBorders>
            <w:shd w:val="clear" w:color="auto" w:fill="auto"/>
            <w:vAlign w:val="center"/>
          </w:tcPr>
          <w:p w14:paraId="0B23572B" w14:textId="206C1F19" w:rsidR="0093099D" w:rsidRPr="00D5694B" w:rsidRDefault="0093099D" w:rsidP="0093099D">
            <w:pPr>
              <w:spacing w:before="240"/>
              <w:jc w:val="center"/>
              <w:rPr>
                <w:color w:val="000000"/>
                <w:sz w:val="26"/>
                <w:szCs w:val="26"/>
              </w:rPr>
            </w:pPr>
            <w:r w:rsidRPr="00D5694B">
              <w:rPr>
                <w:color w:val="000000"/>
                <w:sz w:val="26"/>
                <w:szCs w:val="26"/>
              </w:rPr>
              <w:t>2183/QĐ-BGDĐT</w:t>
            </w:r>
          </w:p>
        </w:tc>
        <w:tc>
          <w:tcPr>
            <w:tcW w:w="1688" w:type="dxa"/>
            <w:tcBorders>
              <w:top w:val="nil"/>
              <w:left w:val="nil"/>
              <w:bottom w:val="single" w:sz="4" w:space="0" w:color="000000"/>
              <w:right w:val="single" w:sz="4" w:space="0" w:color="000000"/>
            </w:tcBorders>
            <w:shd w:val="clear" w:color="auto" w:fill="auto"/>
            <w:vAlign w:val="center"/>
          </w:tcPr>
          <w:p w14:paraId="65D3B1DC" w14:textId="6EF1B4F5" w:rsidR="0093099D" w:rsidRPr="00D5694B" w:rsidRDefault="0093099D" w:rsidP="0093099D">
            <w:pPr>
              <w:spacing w:before="240"/>
              <w:jc w:val="center"/>
              <w:rPr>
                <w:color w:val="000000"/>
                <w:sz w:val="26"/>
                <w:szCs w:val="26"/>
              </w:rPr>
            </w:pPr>
            <w:r w:rsidRPr="00D5694B">
              <w:rPr>
                <w:color w:val="000000"/>
                <w:sz w:val="26"/>
                <w:szCs w:val="26"/>
              </w:rPr>
              <w:t>09/08/2022</w:t>
            </w:r>
          </w:p>
        </w:tc>
        <w:tc>
          <w:tcPr>
            <w:tcW w:w="4255" w:type="dxa"/>
            <w:tcBorders>
              <w:top w:val="nil"/>
              <w:left w:val="nil"/>
              <w:bottom w:val="single" w:sz="4" w:space="0" w:color="000000"/>
              <w:right w:val="single" w:sz="4" w:space="0" w:color="000000"/>
            </w:tcBorders>
            <w:shd w:val="clear" w:color="auto" w:fill="auto"/>
            <w:vAlign w:val="center"/>
          </w:tcPr>
          <w:p w14:paraId="055B2954" w14:textId="459D0E0A" w:rsidR="0093099D" w:rsidRPr="00D5694B" w:rsidRDefault="0093099D" w:rsidP="0093099D">
            <w:pPr>
              <w:jc w:val="both"/>
              <w:rPr>
                <w:color w:val="000000"/>
                <w:sz w:val="26"/>
                <w:szCs w:val="26"/>
              </w:rPr>
            </w:pPr>
            <w:r w:rsidRPr="00D5694B">
              <w:rPr>
                <w:color w:val="000000"/>
                <w:sz w:val="26"/>
                <w:szCs w:val="26"/>
              </w:rPr>
              <w:t xml:space="preserve">Ban hành Kế hoạch triển khai thực hiện Chương trình mục tiêu quốc gia phát triển kinh tế - xã hội vùng đồng </w:t>
            </w:r>
            <w:r w:rsidRPr="00D5694B">
              <w:rPr>
                <w:color w:val="000000"/>
                <w:sz w:val="26"/>
                <w:szCs w:val="26"/>
              </w:rPr>
              <w:lastRenderedPageBreak/>
              <w:t>bào dân tộc thiểu số và miền núi năm 2022 của Bộ Giáo dục và Đào tạo</w:t>
            </w:r>
          </w:p>
        </w:tc>
        <w:tc>
          <w:tcPr>
            <w:tcW w:w="1417" w:type="dxa"/>
            <w:tcBorders>
              <w:top w:val="single" w:sz="4" w:space="0" w:color="auto"/>
              <w:left w:val="single" w:sz="4" w:space="0" w:color="auto"/>
              <w:bottom w:val="single" w:sz="4" w:space="0" w:color="auto"/>
              <w:right w:val="single" w:sz="4" w:space="0" w:color="auto"/>
            </w:tcBorders>
          </w:tcPr>
          <w:p w14:paraId="154D3E48"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4F5AFD90" w14:textId="77777777" w:rsidR="0093099D" w:rsidRPr="00D5694B" w:rsidRDefault="0093099D" w:rsidP="0093099D">
            <w:pPr>
              <w:jc w:val="both"/>
              <w:rPr>
                <w:color w:val="000000"/>
                <w:sz w:val="26"/>
                <w:szCs w:val="26"/>
              </w:rPr>
            </w:pPr>
          </w:p>
        </w:tc>
      </w:tr>
      <w:tr w:rsidR="009E472E" w:rsidRPr="00D5694B" w14:paraId="69754224" w14:textId="77777777" w:rsidTr="00291D71">
        <w:tblPrEx>
          <w:tblLook w:val="01E0" w:firstRow="1" w:lastRow="1" w:firstColumn="1" w:lastColumn="1" w:noHBand="0" w:noVBand="0"/>
        </w:tblPrEx>
        <w:trPr>
          <w:trHeight w:val="1077"/>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12A1986C" w14:textId="44484F10" w:rsidR="0093099D" w:rsidRPr="00D5694B" w:rsidRDefault="008053E8" w:rsidP="0093099D">
            <w:pPr>
              <w:jc w:val="center"/>
              <w:rPr>
                <w:color w:val="000000"/>
                <w:sz w:val="26"/>
                <w:szCs w:val="26"/>
              </w:rPr>
            </w:pPr>
            <w:r>
              <w:rPr>
                <w:color w:val="000000"/>
                <w:sz w:val="26"/>
                <w:szCs w:val="26"/>
              </w:rPr>
              <w:t>64</w:t>
            </w:r>
          </w:p>
        </w:tc>
        <w:tc>
          <w:tcPr>
            <w:tcW w:w="2863" w:type="dxa"/>
            <w:tcBorders>
              <w:top w:val="nil"/>
              <w:left w:val="nil"/>
              <w:bottom w:val="single" w:sz="4" w:space="0" w:color="000000"/>
              <w:right w:val="single" w:sz="4" w:space="0" w:color="000000"/>
            </w:tcBorders>
            <w:shd w:val="clear" w:color="auto" w:fill="auto"/>
            <w:vAlign w:val="center"/>
          </w:tcPr>
          <w:p w14:paraId="5C612486" w14:textId="49B801A8" w:rsidR="0093099D" w:rsidRPr="00D5694B" w:rsidRDefault="0093099D" w:rsidP="0093099D">
            <w:pPr>
              <w:spacing w:before="240"/>
              <w:jc w:val="center"/>
              <w:rPr>
                <w:color w:val="000000"/>
                <w:sz w:val="26"/>
                <w:szCs w:val="26"/>
              </w:rPr>
            </w:pPr>
            <w:r w:rsidRPr="00D5694B">
              <w:rPr>
                <w:color w:val="000000"/>
                <w:sz w:val="26"/>
                <w:szCs w:val="26"/>
              </w:rPr>
              <w:t>Văn phòng Chính phủ</w:t>
            </w:r>
          </w:p>
        </w:tc>
        <w:tc>
          <w:tcPr>
            <w:tcW w:w="2112" w:type="dxa"/>
            <w:tcBorders>
              <w:top w:val="nil"/>
              <w:left w:val="nil"/>
              <w:bottom w:val="single" w:sz="4" w:space="0" w:color="000000"/>
              <w:right w:val="single" w:sz="4" w:space="0" w:color="000000"/>
            </w:tcBorders>
            <w:shd w:val="clear" w:color="auto" w:fill="auto"/>
            <w:vAlign w:val="center"/>
          </w:tcPr>
          <w:p w14:paraId="15C318DA" w14:textId="33245E2D" w:rsidR="0093099D" w:rsidRPr="00D5694B" w:rsidRDefault="0093099D" w:rsidP="0093099D">
            <w:pPr>
              <w:spacing w:before="240"/>
              <w:jc w:val="center"/>
              <w:rPr>
                <w:color w:val="000000"/>
                <w:sz w:val="26"/>
                <w:szCs w:val="26"/>
              </w:rPr>
            </w:pPr>
            <w:r w:rsidRPr="00D5694B">
              <w:rPr>
                <w:color w:val="000000"/>
                <w:sz w:val="26"/>
                <w:szCs w:val="26"/>
              </w:rPr>
              <w:t>683/CĐ-TTg</w:t>
            </w:r>
          </w:p>
        </w:tc>
        <w:tc>
          <w:tcPr>
            <w:tcW w:w="1688" w:type="dxa"/>
            <w:tcBorders>
              <w:top w:val="nil"/>
              <w:left w:val="nil"/>
              <w:bottom w:val="single" w:sz="4" w:space="0" w:color="000000"/>
              <w:right w:val="single" w:sz="4" w:space="0" w:color="000000"/>
            </w:tcBorders>
            <w:shd w:val="clear" w:color="auto" w:fill="auto"/>
            <w:vAlign w:val="center"/>
          </w:tcPr>
          <w:p w14:paraId="789D1372" w14:textId="153DBD84" w:rsidR="0093099D" w:rsidRPr="00D5694B" w:rsidRDefault="0093099D" w:rsidP="0093099D">
            <w:pPr>
              <w:spacing w:before="240"/>
              <w:jc w:val="center"/>
              <w:rPr>
                <w:color w:val="000000"/>
                <w:sz w:val="26"/>
                <w:szCs w:val="26"/>
              </w:rPr>
            </w:pPr>
            <w:r w:rsidRPr="00D5694B">
              <w:rPr>
                <w:color w:val="000000"/>
                <w:sz w:val="26"/>
                <w:szCs w:val="26"/>
              </w:rPr>
              <w:t>01/08/2022</w:t>
            </w:r>
          </w:p>
        </w:tc>
        <w:tc>
          <w:tcPr>
            <w:tcW w:w="4255" w:type="dxa"/>
            <w:tcBorders>
              <w:top w:val="nil"/>
              <w:left w:val="nil"/>
              <w:bottom w:val="single" w:sz="4" w:space="0" w:color="000000"/>
              <w:right w:val="single" w:sz="4" w:space="0" w:color="000000"/>
            </w:tcBorders>
            <w:shd w:val="clear" w:color="auto" w:fill="auto"/>
            <w:vAlign w:val="center"/>
          </w:tcPr>
          <w:p w14:paraId="3CFFFBB8" w14:textId="35306522" w:rsidR="0093099D" w:rsidRPr="00D5694B" w:rsidRDefault="0093099D" w:rsidP="0093099D">
            <w:pPr>
              <w:jc w:val="both"/>
              <w:rPr>
                <w:color w:val="000000"/>
                <w:sz w:val="26"/>
                <w:szCs w:val="26"/>
              </w:rPr>
            </w:pPr>
            <w:r w:rsidRPr="00D5694B">
              <w:rPr>
                <w:color w:val="000000"/>
                <w:sz w:val="26"/>
                <w:szCs w:val="26"/>
              </w:rPr>
              <w:t>Công điện về vụ cháy tại số 231 phố Quan Hoa, Quận Cầu Giấy, TP Hà Nội</w:t>
            </w:r>
          </w:p>
        </w:tc>
        <w:tc>
          <w:tcPr>
            <w:tcW w:w="1417" w:type="dxa"/>
            <w:tcBorders>
              <w:top w:val="single" w:sz="4" w:space="0" w:color="auto"/>
              <w:left w:val="single" w:sz="4" w:space="0" w:color="auto"/>
              <w:bottom w:val="single" w:sz="4" w:space="0" w:color="auto"/>
              <w:right w:val="single" w:sz="4" w:space="0" w:color="auto"/>
            </w:tcBorders>
          </w:tcPr>
          <w:p w14:paraId="43688CB2"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1CEA741D" w14:textId="77777777" w:rsidR="0093099D" w:rsidRPr="00D5694B" w:rsidRDefault="0093099D" w:rsidP="0093099D">
            <w:pPr>
              <w:jc w:val="both"/>
              <w:rPr>
                <w:color w:val="000000"/>
                <w:sz w:val="26"/>
                <w:szCs w:val="26"/>
              </w:rPr>
            </w:pPr>
          </w:p>
        </w:tc>
      </w:tr>
      <w:tr w:rsidR="009E472E" w:rsidRPr="00D5694B" w14:paraId="198CD251" w14:textId="77777777" w:rsidTr="00291D71">
        <w:tblPrEx>
          <w:tblLook w:val="01E0" w:firstRow="1" w:lastRow="1" w:firstColumn="1" w:lastColumn="1" w:noHBand="0" w:noVBand="0"/>
        </w:tblPrEx>
        <w:trPr>
          <w:trHeight w:val="1077"/>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371CB963" w14:textId="721E1BDD" w:rsidR="0093099D" w:rsidRPr="00D5694B" w:rsidRDefault="008053E8" w:rsidP="0093099D">
            <w:pPr>
              <w:jc w:val="center"/>
              <w:rPr>
                <w:color w:val="000000"/>
                <w:sz w:val="26"/>
                <w:szCs w:val="26"/>
              </w:rPr>
            </w:pPr>
            <w:r>
              <w:rPr>
                <w:color w:val="000000"/>
                <w:sz w:val="26"/>
                <w:szCs w:val="26"/>
              </w:rPr>
              <w:t>65</w:t>
            </w:r>
          </w:p>
        </w:tc>
        <w:tc>
          <w:tcPr>
            <w:tcW w:w="2863" w:type="dxa"/>
            <w:tcBorders>
              <w:top w:val="nil"/>
              <w:left w:val="nil"/>
              <w:bottom w:val="single" w:sz="4" w:space="0" w:color="000000"/>
              <w:right w:val="single" w:sz="4" w:space="0" w:color="000000"/>
            </w:tcBorders>
            <w:shd w:val="clear" w:color="auto" w:fill="auto"/>
            <w:vAlign w:val="center"/>
          </w:tcPr>
          <w:p w14:paraId="6400D930" w14:textId="7C9C2A45" w:rsidR="0093099D" w:rsidRPr="00D5694B" w:rsidRDefault="0093099D" w:rsidP="0093099D">
            <w:pPr>
              <w:spacing w:before="240"/>
              <w:jc w:val="center"/>
              <w:rPr>
                <w:color w:val="000000"/>
                <w:sz w:val="26"/>
                <w:szCs w:val="26"/>
              </w:rPr>
            </w:pPr>
            <w:r w:rsidRPr="00D5694B">
              <w:rPr>
                <w:color w:val="000000"/>
                <w:sz w:val="26"/>
                <w:szCs w:val="26"/>
              </w:rPr>
              <w:t>Bộ Thông tin và Truyền thông</w:t>
            </w:r>
          </w:p>
        </w:tc>
        <w:tc>
          <w:tcPr>
            <w:tcW w:w="2112" w:type="dxa"/>
            <w:tcBorders>
              <w:top w:val="nil"/>
              <w:left w:val="nil"/>
              <w:bottom w:val="single" w:sz="4" w:space="0" w:color="000000"/>
              <w:right w:val="single" w:sz="4" w:space="0" w:color="000000"/>
            </w:tcBorders>
            <w:shd w:val="clear" w:color="auto" w:fill="auto"/>
            <w:vAlign w:val="center"/>
          </w:tcPr>
          <w:p w14:paraId="0F98F88E" w14:textId="0E0E978C" w:rsidR="0093099D" w:rsidRPr="00D5694B" w:rsidRDefault="0093099D" w:rsidP="0093099D">
            <w:pPr>
              <w:spacing w:before="240"/>
              <w:jc w:val="center"/>
              <w:rPr>
                <w:color w:val="000000"/>
                <w:sz w:val="26"/>
                <w:szCs w:val="26"/>
              </w:rPr>
            </w:pPr>
            <w:r w:rsidRPr="00D5694B">
              <w:rPr>
                <w:color w:val="000000"/>
                <w:sz w:val="26"/>
                <w:szCs w:val="26"/>
              </w:rPr>
              <w:t>4139/BTTTT-KHTC</w:t>
            </w:r>
          </w:p>
        </w:tc>
        <w:tc>
          <w:tcPr>
            <w:tcW w:w="1688" w:type="dxa"/>
            <w:tcBorders>
              <w:top w:val="nil"/>
              <w:left w:val="nil"/>
              <w:bottom w:val="single" w:sz="4" w:space="0" w:color="000000"/>
              <w:right w:val="single" w:sz="4" w:space="0" w:color="000000"/>
            </w:tcBorders>
            <w:shd w:val="clear" w:color="auto" w:fill="auto"/>
            <w:vAlign w:val="center"/>
          </w:tcPr>
          <w:p w14:paraId="7A842B8F" w14:textId="60D8A0B6" w:rsidR="0093099D" w:rsidRPr="00D5694B" w:rsidRDefault="0093099D" w:rsidP="0093099D">
            <w:pPr>
              <w:spacing w:before="240"/>
              <w:jc w:val="center"/>
              <w:rPr>
                <w:color w:val="000000"/>
                <w:sz w:val="26"/>
                <w:szCs w:val="26"/>
              </w:rPr>
            </w:pPr>
            <w:r w:rsidRPr="00D5694B">
              <w:rPr>
                <w:color w:val="000000"/>
                <w:sz w:val="26"/>
                <w:szCs w:val="26"/>
              </w:rPr>
              <w:t>09/08/2022</w:t>
            </w:r>
          </w:p>
        </w:tc>
        <w:tc>
          <w:tcPr>
            <w:tcW w:w="4255" w:type="dxa"/>
            <w:tcBorders>
              <w:top w:val="nil"/>
              <w:left w:val="nil"/>
              <w:bottom w:val="single" w:sz="4" w:space="0" w:color="000000"/>
              <w:right w:val="single" w:sz="4" w:space="0" w:color="000000"/>
            </w:tcBorders>
            <w:shd w:val="clear" w:color="auto" w:fill="auto"/>
            <w:vAlign w:val="center"/>
          </w:tcPr>
          <w:p w14:paraId="3B881432" w14:textId="1CA4987A" w:rsidR="0093099D" w:rsidRPr="00D5694B" w:rsidRDefault="0093099D" w:rsidP="0093099D">
            <w:pPr>
              <w:jc w:val="both"/>
              <w:rPr>
                <w:color w:val="000000"/>
                <w:sz w:val="26"/>
                <w:szCs w:val="26"/>
              </w:rPr>
            </w:pPr>
            <w:r w:rsidRPr="00D5694B">
              <w:rPr>
                <w:color w:val="000000"/>
                <w:sz w:val="26"/>
                <w:szCs w:val="26"/>
              </w:rPr>
              <w:t>Hoàn thiện văn bản hướng dẫn thực hiện mục tiêu, nhiệm vụ thuộc Tiểu dự án - Giảm nghèo về thông tin thuộc Chương trình MTQG Giảm nghèo bền vững trong năm 2022</w:t>
            </w:r>
          </w:p>
        </w:tc>
        <w:tc>
          <w:tcPr>
            <w:tcW w:w="1417" w:type="dxa"/>
            <w:tcBorders>
              <w:top w:val="single" w:sz="4" w:space="0" w:color="auto"/>
              <w:left w:val="single" w:sz="4" w:space="0" w:color="auto"/>
              <w:bottom w:val="single" w:sz="4" w:space="0" w:color="auto"/>
              <w:right w:val="single" w:sz="4" w:space="0" w:color="auto"/>
            </w:tcBorders>
          </w:tcPr>
          <w:p w14:paraId="6E7B96C1"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16536D17" w14:textId="77777777" w:rsidR="0093099D" w:rsidRPr="00D5694B" w:rsidRDefault="0093099D" w:rsidP="0093099D">
            <w:pPr>
              <w:jc w:val="both"/>
              <w:rPr>
                <w:color w:val="000000"/>
                <w:sz w:val="26"/>
                <w:szCs w:val="26"/>
              </w:rPr>
            </w:pPr>
          </w:p>
        </w:tc>
      </w:tr>
      <w:tr w:rsidR="009E472E" w:rsidRPr="00D5694B" w14:paraId="53D33463" w14:textId="77777777" w:rsidTr="00291D71">
        <w:tblPrEx>
          <w:tblLook w:val="01E0" w:firstRow="1" w:lastRow="1" w:firstColumn="1" w:lastColumn="1" w:noHBand="0" w:noVBand="0"/>
        </w:tblPrEx>
        <w:trPr>
          <w:trHeight w:val="1077"/>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21F8E3D2" w14:textId="5EAF2EC5" w:rsidR="0093099D" w:rsidRPr="00D5694B" w:rsidRDefault="008053E8" w:rsidP="0093099D">
            <w:pPr>
              <w:jc w:val="center"/>
              <w:rPr>
                <w:color w:val="000000"/>
                <w:sz w:val="26"/>
                <w:szCs w:val="26"/>
              </w:rPr>
            </w:pPr>
            <w:r>
              <w:rPr>
                <w:color w:val="000000"/>
                <w:sz w:val="26"/>
                <w:szCs w:val="26"/>
              </w:rPr>
              <w:t>66</w:t>
            </w:r>
          </w:p>
        </w:tc>
        <w:tc>
          <w:tcPr>
            <w:tcW w:w="2863" w:type="dxa"/>
            <w:tcBorders>
              <w:top w:val="nil"/>
              <w:left w:val="nil"/>
              <w:bottom w:val="single" w:sz="4" w:space="0" w:color="000000"/>
              <w:right w:val="single" w:sz="4" w:space="0" w:color="000000"/>
            </w:tcBorders>
            <w:shd w:val="clear" w:color="auto" w:fill="auto"/>
            <w:vAlign w:val="center"/>
          </w:tcPr>
          <w:p w14:paraId="6448A649" w14:textId="719A5190" w:rsidR="0093099D" w:rsidRPr="00D5694B" w:rsidRDefault="0093099D" w:rsidP="0093099D">
            <w:pPr>
              <w:spacing w:before="240"/>
              <w:jc w:val="center"/>
              <w:rPr>
                <w:color w:val="000000"/>
                <w:sz w:val="26"/>
                <w:szCs w:val="26"/>
              </w:rPr>
            </w:pPr>
            <w:r w:rsidRPr="00D5694B">
              <w:rPr>
                <w:color w:val="000000"/>
                <w:sz w:val="26"/>
                <w:szCs w:val="26"/>
              </w:rPr>
              <w:t>Bộ Khoa học và Công nghệ</w:t>
            </w:r>
          </w:p>
        </w:tc>
        <w:tc>
          <w:tcPr>
            <w:tcW w:w="2112" w:type="dxa"/>
            <w:tcBorders>
              <w:top w:val="nil"/>
              <w:left w:val="nil"/>
              <w:bottom w:val="single" w:sz="4" w:space="0" w:color="000000"/>
              <w:right w:val="single" w:sz="4" w:space="0" w:color="000000"/>
            </w:tcBorders>
            <w:shd w:val="clear" w:color="auto" w:fill="auto"/>
            <w:vAlign w:val="center"/>
          </w:tcPr>
          <w:p w14:paraId="522024CC" w14:textId="572FE864" w:rsidR="0093099D" w:rsidRPr="00D5694B" w:rsidRDefault="0093099D" w:rsidP="0093099D">
            <w:pPr>
              <w:spacing w:before="240"/>
              <w:jc w:val="center"/>
              <w:rPr>
                <w:color w:val="000000"/>
                <w:sz w:val="26"/>
                <w:szCs w:val="26"/>
              </w:rPr>
            </w:pPr>
            <w:r w:rsidRPr="00D5694B">
              <w:rPr>
                <w:color w:val="000000"/>
                <w:sz w:val="26"/>
                <w:szCs w:val="26"/>
              </w:rPr>
              <w:t>10</w:t>
            </w:r>
            <w:r w:rsidR="008053E8">
              <w:rPr>
                <w:color w:val="000000"/>
                <w:sz w:val="26"/>
                <w:szCs w:val="26"/>
              </w:rPr>
              <w:t>/2022/BKHVCN</w:t>
            </w:r>
          </w:p>
        </w:tc>
        <w:tc>
          <w:tcPr>
            <w:tcW w:w="1688" w:type="dxa"/>
            <w:tcBorders>
              <w:top w:val="nil"/>
              <w:left w:val="nil"/>
              <w:bottom w:val="single" w:sz="4" w:space="0" w:color="000000"/>
              <w:right w:val="single" w:sz="4" w:space="0" w:color="000000"/>
            </w:tcBorders>
            <w:shd w:val="clear" w:color="auto" w:fill="auto"/>
            <w:vAlign w:val="center"/>
          </w:tcPr>
          <w:p w14:paraId="36307DA0" w14:textId="2496D99F" w:rsidR="0093099D" w:rsidRPr="00D5694B" w:rsidRDefault="0093099D" w:rsidP="0093099D">
            <w:pPr>
              <w:spacing w:before="240"/>
              <w:jc w:val="center"/>
              <w:rPr>
                <w:color w:val="000000"/>
                <w:sz w:val="26"/>
                <w:szCs w:val="26"/>
              </w:rPr>
            </w:pPr>
            <w:r w:rsidRPr="00D5694B">
              <w:rPr>
                <w:color w:val="000000"/>
                <w:sz w:val="26"/>
                <w:szCs w:val="26"/>
              </w:rPr>
              <w:t>28/07/2022</w:t>
            </w:r>
          </w:p>
        </w:tc>
        <w:tc>
          <w:tcPr>
            <w:tcW w:w="4255" w:type="dxa"/>
            <w:tcBorders>
              <w:top w:val="nil"/>
              <w:left w:val="nil"/>
              <w:bottom w:val="single" w:sz="4" w:space="0" w:color="000000"/>
              <w:right w:val="single" w:sz="4" w:space="0" w:color="000000"/>
            </w:tcBorders>
            <w:shd w:val="clear" w:color="auto" w:fill="auto"/>
            <w:vAlign w:val="center"/>
          </w:tcPr>
          <w:p w14:paraId="7D5042F4" w14:textId="717A52F7" w:rsidR="0093099D" w:rsidRPr="00D5694B" w:rsidRDefault="0093099D" w:rsidP="0093099D">
            <w:pPr>
              <w:jc w:val="both"/>
              <w:rPr>
                <w:color w:val="000000"/>
                <w:sz w:val="26"/>
                <w:szCs w:val="26"/>
              </w:rPr>
            </w:pPr>
            <w:r w:rsidRPr="00D5694B">
              <w:rPr>
                <w:color w:val="000000"/>
                <w:sz w:val="26"/>
                <w:szCs w:val="26"/>
              </w:rPr>
              <w:t>Thông tư sửa đổi, bổ sung một số điều Thông tư 28/2013/TT-BKHCN ngày 17/12/2013 của Bộ trưởng Bộ  Khoa học và Công nghệ quy định kiểm tra nhà nước về đo lường.</w:t>
            </w:r>
          </w:p>
        </w:tc>
        <w:tc>
          <w:tcPr>
            <w:tcW w:w="1417" w:type="dxa"/>
            <w:tcBorders>
              <w:top w:val="single" w:sz="4" w:space="0" w:color="auto"/>
              <w:left w:val="single" w:sz="4" w:space="0" w:color="auto"/>
              <w:bottom w:val="single" w:sz="4" w:space="0" w:color="auto"/>
              <w:right w:val="single" w:sz="4" w:space="0" w:color="auto"/>
            </w:tcBorders>
          </w:tcPr>
          <w:p w14:paraId="0B25970F"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3C20DD36" w14:textId="77777777" w:rsidR="0093099D" w:rsidRPr="00D5694B" w:rsidRDefault="0093099D" w:rsidP="0093099D">
            <w:pPr>
              <w:jc w:val="both"/>
              <w:rPr>
                <w:color w:val="000000"/>
                <w:sz w:val="26"/>
                <w:szCs w:val="26"/>
              </w:rPr>
            </w:pPr>
          </w:p>
        </w:tc>
      </w:tr>
      <w:tr w:rsidR="009E472E" w:rsidRPr="00D5694B" w14:paraId="6C4B145A" w14:textId="77777777" w:rsidTr="00291D71">
        <w:tblPrEx>
          <w:tblLook w:val="01E0" w:firstRow="1" w:lastRow="1" w:firstColumn="1" w:lastColumn="1" w:noHBand="0" w:noVBand="0"/>
        </w:tblPrEx>
        <w:trPr>
          <w:trHeight w:val="1077"/>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711F1DC3" w14:textId="0545761E" w:rsidR="0093099D" w:rsidRPr="00D5694B" w:rsidRDefault="008053E8" w:rsidP="0093099D">
            <w:pPr>
              <w:jc w:val="center"/>
              <w:rPr>
                <w:color w:val="000000"/>
                <w:sz w:val="26"/>
                <w:szCs w:val="26"/>
              </w:rPr>
            </w:pPr>
            <w:r>
              <w:rPr>
                <w:color w:val="000000"/>
                <w:sz w:val="26"/>
                <w:szCs w:val="26"/>
              </w:rPr>
              <w:t>67</w:t>
            </w:r>
          </w:p>
        </w:tc>
        <w:tc>
          <w:tcPr>
            <w:tcW w:w="2863" w:type="dxa"/>
            <w:tcBorders>
              <w:top w:val="nil"/>
              <w:left w:val="nil"/>
              <w:bottom w:val="single" w:sz="4" w:space="0" w:color="000000"/>
              <w:right w:val="single" w:sz="4" w:space="0" w:color="000000"/>
            </w:tcBorders>
            <w:shd w:val="clear" w:color="auto" w:fill="auto"/>
            <w:vAlign w:val="center"/>
          </w:tcPr>
          <w:p w14:paraId="51C5B574" w14:textId="4A2762E8" w:rsidR="0093099D" w:rsidRPr="00D5694B" w:rsidRDefault="0093099D" w:rsidP="0093099D">
            <w:pPr>
              <w:spacing w:before="240"/>
              <w:jc w:val="center"/>
              <w:rPr>
                <w:color w:val="000000"/>
                <w:sz w:val="26"/>
                <w:szCs w:val="26"/>
              </w:rPr>
            </w:pPr>
            <w:r w:rsidRPr="00D5694B">
              <w:rPr>
                <w:color w:val="000000"/>
                <w:sz w:val="26"/>
                <w:szCs w:val="26"/>
              </w:rPr>
              <w:t>Bộ Khoa học và Công nghệ</w:t>
            </w:r>
          </w:p>
        </w:tc>
        <w:tc>
          <w:tcPr>
            <w:tcW w:w="2112" w:type="dxa"/>
            <w:tcBorders>
              <w:top w:val="nil"/>
              <w:left w:val="nil"/>
              <w:bottom w:val="single" w:sz="4" w:space="0" w:color="000000"/>
              <w:right w:val="single" w:sz="4" w:space="0" w:color="000000"/>
            </w:tcBorders>
            <w:shd w:val="clear" w:color="auto" w:fill="auto"/>
            <w:vAlign w:val="center"/>
          </w:tcPr>
          <w:p w14:paraId="28CF0779" w14:textId="640A3652" w:rsidR="0093099D" w:rsidRPr="00D5694B" w:rsidRDefault="0093099D" w:rsidP="0093099D">
            <w:pPr>
              <w:spacing w:before="240"/>
              <w:jc w:val="center"/>
              <w:rPr>
                <w:color w:val="000000"/>
                <w:sz w:val="26"/>
                <w:szCs w:val="26"/>
              </w:rPr>
            </w:pPr>
            <w:r w:rsidRPr="00D5694B">
              <w:rPr>
                <w:color w:val="000000"/>
                <w:sz w:val="26"/>
                <w:szCs w:val="26"/>
              </w:rPr>
              <w:t>1957/BKHCN-TĐKT</w:t>
            </w:r>
          </w:p>
        </w:tc>
        <w:tc>
          <w:tcPr>
            <w:tcW w:w="1688" w:type="dxa"/>
            <w:tcBorders>
              <w:top w:val="nil"/>
              <w:left w:val="nil"/>
              <w:bottom w:val="single" w:sz="4" w:space="0" w:color="000000"/>
              <w:right w:val="single" w:sz="4" w:space="0" w:color="000000"/>
            </w:tcBorders>
            <w:shd w:val="clear" w:color="auto" w:fill="auto"/>
            <w:vAlign w:val="center"/>
          </w:tcPr>
          <w:p w14:paraId="295E68C0" w14:textId="76D2D209" w:rsidR="0093099D" w:rsidRPr="00D5694B" w:rsidRDefault="0093099D" w:rsidP="0093099D">
            <w:pPr>
              <w:spacing w:before="240"/>
              <w:jc w:val="center"/>
              <w:rPr>
                <w:color w:val="000000"/>
                <w:sz w:val="26"/>
                <w:szCs w:val="26"/>
              </w:rPr>
            </w:pPr>
            <w:r w:rsidRPr="00D5694B">
              <w:rPr>
                <w:color w:val="000000"/>
                <w:sz w:val="26"/>
                <w:szCs w:val="26"/>
              </w:rPr>
              <w:t>03/08/2022</w:t>
            </w:r>
          </w:p>
        </w:tc>
        <w:tc>
          <w:tcPr>
            <w:tcW w:w="4255" w:type="dxa"/>
            <w:tcBorders>
              <w:top w:val="nil"/>
              <w:left w:val="nil"/>
              <w:bottom w:val="single" w:sz="4" w:space="0" w:color="000000"/>
              <w:right w:val="single" w:sz="4" w:space="0" w:color="000000"/>
            </w:tcBorders>
            <w:shd w:val="clear" w:color="auto" w:fill="auto"/>
            <w:vAlign w:val="center"/>
          </w:tcPr>
          <w:p w14:paraId="25E565A5" w14:textId="7CCDB4FA" w:rsidR="0093099D" w:rsidRPr="00D5694B" w:rsidRDefault="0093099D" w:rsidP="0093099D">
            <w:pPr>
              <w:jc w:val="both"/>
              <w:rPr>
                <w:color w:val="000000"/>
                <w:sz w:val="26"/>
                <w:szCs w:val="26"/>
              </w:rPr>
            </w:pPr>
            <w:r w:rsidRPr="00D5694B">
              <w:rPr>
                <w:color w:val="000000"/>
                <w:sz w:val="26"/>
                <w:szCs w:val="26"/>
              </w:rPr>
              <w:t>Tổ chức Hội nghị pháp quy hạt nhân toàn quốc lần thứ V và dự kiến trình khen thưởng Bằng khen của Bộ trưởng  Bộ KH&amp;CN.</w:t>
            </w:r>
          </w:p>
        </w:tc>
        <w:tc>
          <w:tcPr>
            <w:tcW w:w="1417" w:type="dxa"/>
            <w:tcBorders>
              <w:top w:val="single" w:sz="4" w:space="0" w:color="auto"/>
              <w:left w:val="single" w:sz="4" w:space="0" w:color="auto"/>
              <w:bottom w:val="single" w:sz="4" w:space="0" w:color="auto"/>
              <w:right w:val="single" w:sz="4" w:space="0" w:color="auto"/>
            </w:tcBorders>
          </w:tcPr>
          <w:p w14:paraId="6C7920E3"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7DEF9C46" w14:textId="77777777" w:rsidR="0093099D" w:rsidRPr="00D5694B" w:rsidRDefault="0093099D" w:rsidP="0093099D">
            <w:pPr>
              <w:jc w:val="both"/>
              <w:rPr>
                <w:color w:val="000000"/>
                <w:sz w:val="26"/>
                <w:szCs w:val="26"/>
              </w:rPr>
            </w:pPr>
          </w:p>
        </w:tc>
      </w:tr>
      <w:tr w:rsidR="009E472E" w:rsidRPr="00D5694B" w14:paraId="38BA29F6" w14:textId="77777777" w:rsidTr="00291D71">
        <w:tblPrEx>
          <w:tblLook w:val="01E0" w:firstRow="1" w:lastRow="1" w:firstColumn="1" w:lastColumn="1" w:noHBand="0" w:noVBand="0"/>
        </w:tblPrEx>
        <w:trPr>
          <w:trHeight w:val="1077"/>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2092F647" w14:textId="253A495E" w:rsidR="0093099D" w:rsidRPr="00D5694B" w:rsidRDefault="008053E8" w:rsidP="0093099D">
            <w:pPr>
              <w:jc w:val="center"/>
              <w:rPr>
                <w:color w:val="000000"/>
                <w:sz w:val="26"/>
                <w:szCs w:val="26"/>
              </w:rPr>
            </w:pPr>
            <w:r>
              <w:rPr>
                <w:color w:val="000000"/>
                <w:sz w:val="26"/>
                <w:szCs w:val="26"/>
              </w:rPr>
              <w:t>68</w:t>
            </w:r>
          </w:p>
        </w:tc>
        <w:tc>
          <w:tcPr>
            <w:tcW w:w="2863" w:type="dxa"/>
            <w:tcBorders>
              <w:top w:val="nil"/>
              <w:left w:val="nil"/>
              <w:bottom w:val="single" w:sz="4" w:space="0" w:color="000000"/>
              <w:right w:val="single" w:sz="4" w:space="0" w:color="000000"/>
            </w:tcBorders>
            <w:shd w:val="clear" w:color="auto" w:fill="auto"/>
            <w:vAlign w:val="center"/>
          </w:tcPr>
          <w:p w14:paraId="40FEBA37" w14:textId="10D092D7" w:rsidR="0093099D" w:rsidRPr="00D5694B" w:rsidRDefault="0093099D" w:rsidP="0093099D">
            <w:pPr>
              <w:spacing w:before="240"/>
              <w:jc w:val="center"/>
              <w:rPr>
                <w:color w:val="000000"/>
                <w:sz w:val="26"/>
                <w:szCs w:val="26"/>
              </w:rPr>
            </w:pPr>
            <w:r w:rsidRPr="00D5694B">
              <w:rPr>
                <w:color w:val="000000"/>
                <w:sz w:val="26"/>
                <w:szCs w:val="26"/>
              </w:rPr>
              <w:t>Bộ Tư pháp</w:t>
            </w:r>
          </w:p>
        </w:tc>
        <w:tc>
          <w:tcPr>
            <w:tcW w:w="2112" w:type="dxa"/>
            <w:tcBorders>
              <w:top w:val="nil"/>
              <w:left w:val="nil"/>
              <w:bottom w:val="single" w:sz="4" w:space="0" w:color="000000"/>
              <w:right w:val="single" w:sz="4" w:space="0" w:color="000000"/>
            </w:tcBorders>
            <w:shd w:val="clear" w:color="auto" w:fill="auto"/>
            <w:vAlign w:val="center"/>
          </w:tcPr>
          <w:p w14:paraId="073AA135" w14:textId="2C9E076A" w:rsidR="0093099D" w:rsidRPr="00D5694B" w:rsidRDefault="0093099D" w:rsidP="0093099D">
            <w:pPr>
              <w:spacing w:before="240"/>
              <w:jc w:val="center"/>
              <w:rPr>
                <w:color w:val="000000"/>
                <w:sz w:val="26"/>
                <w:szCs w:val="26"/>
              </w:rPr>
            </w:pPr>
            <w:r w:rsidRPr="00D5694B">
              <w:rPr>
                <w:color w:val="000000"/>
                <w:sz w:val="26"/>
                <w:szCs w:val="26"/>
              </w:rPr>
              <w:t>2711/BTP-TCCB</w:t>
            </w:r>
          </w:p>
        </w:tc>
        <w:tc>
          <w:tcPr>
            <w:tcW w:w="1688" w:type="dxa"/>
            <w:tcBorders>
              <w:top w:val="nil"/>
              <w:left w:val="nil"/>
              <w:bottom w:val="single" w:sz="4" w:space="0" w:color="000000"/>
              <w:right w:val="single" w:sz="4" w:space="0" w:color="000000"/>
            </w:tcBorders>
            <w:shd w:val="clear" w:color="auto" w:fill="auto"/>
            <w:vAlign w:val="center"/>
          </w:tcPr>
          <w:p w14:paraId="6F471DD5" w14:textId="458F4805" w:rsidR="0093099D" w:rsidRPr="00D5694B" w:rsidRDefault="0093099D" w:rsidP="0093099D">
            <w:pPr>
              <w:spacing w:before="240"/>
              <w:jc w:val="center"/>
              <w:rPr>
                <w:color w:val="000000"/>
                <w:sz w:val="26"/>
                <w:szCs w:val="26"/>
              </w:rPr>
            </w:pPr>
            <w:r w:rsidRPr="00D5694B">
              <w:rPr>
                <w:color w:val="000000"/>
                <w:sz w:val="26"/>
                <w:szCs w:val="26"/>
              </w:rPr>
              <w:t>29/07/2022</w:t>
            </w:r>
          </w:p>
        </w:tc>
        <w:tc>
          <w:tcPr>
            <w:tcW w:w="4255" w:type="dxa"/>
            <w:tcBorders>
              <w:top w:val="nil"/>
              <w:left w:val="nil"/>
              <w:bottom w:val="single" w:sz="4" w:space="0" w:color="000000"/>
              <w:right w:val="single" w:sz="4" w:space="0" w:color="000000"/>
            </w:tcBorders>
            <w:shd w:val="clear" w:color="auto" w:fill="auto"/>
            <w:vAlign w:val="center"/>
          </w:tcPr>
          <w:p w14:paraId="16505B55" w14:textId="35AA301E" w:rsidR="0093099D" w:rsidRPr="00D5694B" w:rsidRDefault="004E61DC" w:rsidP="0093099D">
            <w:pPr>
              <w:jc w:val="both"/>
              <w:rPr>
                <w:color w:val="000000"/>
                <w:sz w:val="26"/>
                <w:szCs w:val="26"/>
              </w:rPr>
            </w:pPr>
            <w:r>
              <w:rPr>
                <w:color w:val="000000"/>
                <w:sz w:val="26"/>
                <w:szCs w:val="26"/>
              </w:rPr>
              <w:t>V</w:t>
            </w:r>
            <w:bookmarkStart w:id="0" w:name="_GoBack"/>
            <w:bookmarkEnd w:id="0"/>
            <w:r w:rsidR="00C87532">
              <w:rPr>
                <w:color w:val="000000"/>
                <w:sz w:val="26"/>
                <w:szCs w:val="26"/>
              </w:rPr>
              <w:t>ề việc</w:t>
            </w:r>
            <w:r w:rsidR="0093099D" w:rsidRPr="00D5694B">
              <w:rPr>
                <w:color w:val="000000"/>
                <w:sz w:val="26"/>
                <w:szCs w:val="26"/>
              </w:rPr>
              <w:t xml:space="preserve"> triển khai thực hiện Thông tư số 04/2022/TT-BTP hướng dẫn về Hội đồng quản lý và tiêu chuẩn, điều kiện bổ nhiệm, miễn nhiệm thành viên Hội đồng quản lý trong đơn vị sự nghiệp công lập thuộc ngành Tư pháp.</w:t>
            </w:r>
          </w:p>
        </w:tc>
        <w:tc>
          <w:tcPr>
            <w:tcW w:w="1417" w:type="dxa"/>
            <w:tcBorders>
              <w:top w:val="single" w:sz="4" w:space="0" w:color="auto"/>
              <w:left w:val="single" w:sz="4" w:space="0" w:color="auto"/>
              <w:bottom w:val="single" w:sz="4" w:space="0" w:color="auto"/>
              <w:right w:val="single" w:sz="4" w:space="0" w:color="auto"/>
            </w:tcBorders>
          </w:tcPr>
          <w:p w14:paraId="23CC9589"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7A917172" w14:textId="77777777" w:rsidR="0093099D" w:rsidRPr="00D5694B" w:rsidRDefault="0093099D" w:rsidP="0093099D">
            <w:pPr>
              <w:jc w:val="both"/>
              <w:rPr>
                <w:color w:val="000000"/>
                <w:sz w:val="26"/>
                <w:szCs w:val="26"/>
              </w:rPr>
            </w:pPr>
          </w:p>
        </w:tc>
      </w:tr>
      <w:tr w:rsidR="009E472E" w:rsidRPr="00D5694B" w14:paraId="3D129E8E" w14:textId="77777777" w:rsidTr="00291D71">
        <w:tblPrEx>
          <w:tblLook w:val="01E0" w:firstRow="1" w:lastRow="1" w:firstColumn="1" w:lastColumn="1" w:noHBand="0" w:noVBand="0"/>
        </w:tblPrEx>
        <w:trPr>
          <w:trHeight w:val="1077"/>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7BD06636" w14:textId="707A8902" w:rsidR="0093099D" w:rsidRPr="00D5694B" w:rsidRDefault="008053E8" w:rsidP="0093099D">
            <w:pPr>
              <w:jc w:val="center"/>
              <w:rPr>
                <w:color w:val="000000"/>
                <w:sz w:val="26"/>
                <w:szCs w:val="26"/>
              </w:rPr>
            </w:pPr>
            <w:r>
              <w:rPr>
                <w:color w:val="000000"/>
                <w:sz w:val="26"/>
                <w:szCs w:val="26"/>
              </w:rPr>
              <w:t>69</w:t>
            </w:r>
          </w:p>
        </w:tc>
        <w:tc>
          <w:tcPr>
            <w:tcW w:w="2863" w:type="dxa"/>
            <w:tcBorders>
              <w:top w:val="nil"/>
              <w:left w:val="nil"/>
              <w:bottom w:val="single" w:sz="4" w:space="0" w:color="000000"/>
              <w:right w:val="single" w:sz="4" w:space="0" w:color="000000"/>
            </w:tcBorders>
            <w:shd w:val="clear" w:color="auto" w:fill="auto"/>
            <w:vAlign w:val="center"/>
          </w:tcPr>
          <w:p w14:paraId="04EE2646" w14:textId="24CAD1D8" w:rsidR="0093099D" w:rsidRPr="00D5694B" w:rsidRDefault="0093099D" w:rsidP="0093099D">
            <w:pPr>
              <w:spacing w:before="240"/>
              <w:jc w:val="center"/>
              <w:rPr>
                <w:color w:val="000000"/>
                <w:sz w:val="26"/>
                <w:szCs w:val="26"/>
              </w:rPr>
            </w:pPr>
            <w:r w:rsidRPr="00D5694B">
              <w:rPr>
                <w:color w:val="000000"/>
                <w:sz w:val="26"/>
                <w:szCs w:val="26"/>
              </w:rPr>
              <w:t>Bộ Nội vụ</w:t>
            </w:r>
          </w:p>
        </w:tc>
        <w:tc>
          <w:tcPr>
            <w:tcW w:w="2112" w:type="dxa"/>
            <w:tcBorders>
              <w:top w:val="nil"/>
              <w:left w:val="nil"/>
              <w:bottom w:val="single" w:sz="4" w:space="0" w:color="000000"/>
              <w:right w:val="single" w:sz="4" w:space="0" w:color="000000"/>
            </w:tcBorders>
            <w:shd w:val="clear" w:color="auto" w:fill="auto"/>
            <w:vAlign w:val="center"/>
          </w:tcPr>
          <w:p w14:paraId="3F3EFA43" w14:textId="13E0FFC6" w:rsidR="0093099D" w:rsidRPr="00D5694B" w:rsidRDefault="0093099D" w:rsidP="0093099D">
            <w:pPr>
              <w:spacing w:before="240"/>
              <w:jc w:val="center"/>
              <w:rPr>
                <w:color w:val="000000"/>
                <w:sz w:val="26"/>
                <w:szCs w:val="26"/>
              </w:rPr>
            </w:pPr>
            <w:r w:rsidRPr="00D5694B">
              <w:rPr>
                <w:color w:val="000000"/>
                <w:sz w:val="26"/>
                <w:szCs w:val="26"/>
              </w:rPr>
              <w:t>3733/BNV-TCBC</w:t>
            </w:r>
          </w:p>
        </w:tc>
        <w:tc>
          <w:tcPr>
            <w:tcW w:w="1688" w:type="dxa"/>
            <w:tcBorders>
              <w:top w:val="nil"/>
              <w:left w:val="nil"/>
              <w:bottom w:val="single" w:sz="4" w:space="0" w:color="000000"/>
              <w:right w:val="single" w:sz="4" w:space="0" w:color="000000"/>
            </w:tcBorders>
            <w:shd w:val="clear" w:color="auto" w:fill="auto"/>
            <w:vAlign w:val="center"/>
          </w:tcPr>
          <w:p w14:paraId="6E13A3F8" w14:textId="39C0FA2A" w:rsidR="0093099D" w:rsidRPr="00D5694B" w:rsidRDefault="0093099D" w:rsidP="0093099D">
            <w:pPr>
              <w:spacing w:before="240"/>
              <w:jc w:val="center"/>
              <w:rPr>
                <w:color w:val="000000"/>
                <w:sz w:val="26"/>
                <w:szCs w:val="26"/>
              </w:rPr>
            </w:pPr>
            <w:r w:rsidRPr="00D5694B">
              <w:rPr>
                <w:color w:val="000000"/>
                <w:sz w:val="26"/>
                <w:szCs w:val="26"/>
              </w:rPr>
              <w:t>05/08/2022</w:t>
            </w:r>
          </w:p>
        </w:tc>
        <w:tc>
          <w:tcPr>
            <w:tcW w:w="4255" w:type="dxa"/>
            <w:tcBorders>
              <w:top w:val="nil"/>
              <w:left w:val="nil"/>
              <w:bottom w:val="single" w:sz="4" w:space="0" w:color="000000"/>
              <w:right w:val="single" w:sz="4" w:space="0" w:color="000000"/>
            </w:tcBorders>
            <w:shd w:val="clear" w:color="auto" w:fill="auto"/>
            <w:vAlign w:val="center"/>
          </w:tcPr>
          <w:p w14:paraId="028653D0" w14:textId="2333B2C1" w:rsidR="0093099D" w:rsidRPr="00D5694B" w:rsidRDefault="0093099D" w:rsidP="0093099D">
            <w:pPr>
              <w:jc w:val="both"/>
              <w:rPr>
                <w:color w:val="000000"/>
                <w:sz w:val="26"/>
                <w:szCs w:val="26"/>
              </w:rPr>
            </w:pPr>
            <w:r w:rsidRPr="00D5694B">
              <w:rPr>
                <w:color w:val="000000"/>
                <w:sz w:val="26"/>
                <w:szCs w:val="26"/>
              </w:rPr>
              <w:t>V/v sắp xếp tổ chức bộ máy theo Nghị định số 107/2020/NĐ-CP</w:t>
            </w:r>
          </w:p>
        </w:tc>
        <w:tc>
          <w:tcPr>
            <w:tcW w:w="1417" w:type="dxa"/>
            <w:tcBorders>
              <w:top w:val="single" w:sz="4" w:space="0" w:color="auto"/>
              <w:left w:val="single" w:sz="4" w:space="0" w:color="auto"/>
              <w:bottom w:val="single" w:sz="4" w:space="0" w:color="auto"/>
              <w:right w:val="single" w:sz="4" w:space="0" w:color="auto"/>
            </w:tcBorders>
          </w:tcPr>
          <w:p w14:paraId="764A09A2" w14:textId="77777777" w:rsidR="0093099D" w:rsidRPr="00D5694B" w:rsidRDefault="0093099D" w:rsidP="0093099D">
            <w:pPr>
              <w:jc w:val="both"/>
              <w:rPr>
                <w:color w:val="000000"/>
                <w:sz w:val="26"/>
                <w:szCs w:val="26"/>
              </w:rPr>
            </w:pPr>
          </w:p>
        </w:tc>
        <w:tc>
          <w:tcPr>
            <w:tcW w:w="1418" w:type="dxa"/>
            <w:tcBorders>
              <w:top w:val="single" w:sz="4" w:space="0" w:color="auto"/>
              <w:left w:val="single" w:sz="4" w:space="0" w:color="auto"/>
              <w:bottom w:val="single" w:sz="4" w:space="0" w:color="auto"/>
            </w:tcBorders>
            <w:vAlign w:val="center"/>
          </w:tcPr>
          <w:p w14:paraId="1160791A" w14:textId="77777777" w:rsidR="0093099D" w:rsidRPr="00D5694B" w:rsidRDefault="0093099D" w:rsidP="0093099D">
            <w:pPr>
              <w:jc w:val="both"/>
              <w:rPr>
                <w:color w:val="000000"/>
                <w:sz w:val="26"/>
                <w:szCs w:val="26"/>
              </w:rPr>
            </w:pPr>
          </w:p>
        </w:tc>
      </w:tr>
    </w:tbl>
    <w:p w14:paraId="290E1330" w14:textId="77777777" w:rsidR="007A5350" w:rsidRPr="00D5694B" w:rsidRDefault="007A5350" w:rsidP="000A111A">
      <w:pPr>
        <w:spacing w:after="0"/>
        <w:jc w:val="center"/>
        <w:rPr>
          <w:rFonts w:ascii="Times New Roman" w:hAnsi="Times New Roman" w:cs="Times New Roman"/>
          <w:b/>
          <w:sz w:val="26"/>
          <w:szCs w:val="26"/>
        </w:rPr>
      </w:pPr>
    </w:p>
    <w:sectPr w:rsidR="007A5350" w:rsidRPr="00D5694B"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21A1B" w14:textId="77777777" w:rsidR="00F33A2C" w:rsidRDefault="00F33A2C" w:rsidP="00A53AAC">
      <w:pPr>
        <w:spacing w:after="0" w:line="240" w:lineRule="auto"/>
      </w:pPr>
      <w:r>
        <w:separator/>
      </w:r>
    </w:p>
  </w:endnote>
  <w:endnote w:type="continuationSeparator" w:id="0">
    <w:p w14:paraId="67A85429" w14:textId="77777777" w:rsidR="00F33A2C" w:rsidRDefault="00F33A2C"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C1331" w14:textId="77777777" w:rsidR="00F33A2C" w:rsidRDefault="00F33A2C" w:rsidP="00A53AAC">
      <w:pPr>
        <w:spacing w:after="0" w:line="240" w:lineRule="auto"/>
      </w:pPr>
      <w:r>
        <w:separator/>
      </w:r>
    </w:p>
  </w:footnote>
  <w:footnote w:type="continuationSeparator" w:id="0">
    <w:p w14:paraId="3A1A5C88" w14:textId="77777777" w:rsidR="00F33A2C" w:rsidRDefault="00F33A2C"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Content>
      <w:p w14:paraId="03C879DA" w14:textId="77777777" w:rsidR="009E472E" w:rsidRDefault="009E472E">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9E472E" w:rsidRDefault="009E4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D85"/>
    <w:rsid w:val="00003391"/>
    <w:rsid w:val="00004CDE"/>
    <w:rsid w:val="00005379"/>
    <w:rsid w:val="0000595B"/>
    <w:rsid w:val="00006023"/>
    <w:rsid w:val="000070A8"/>
    <w:rsid w:val="000117B7"/>
    <w:rsid w:val="00011971"/>
    <w:rsid w:val="000141BD"/>
    <w:rsid w:val="0001657A"/>
    <w:rsid w:val="000170CB"/>
    <w:rsid w:val="0002094E"/>
    <w:rsid w:val="000209B5"/>
    <w:rsid w:val="0002415D"/>
    <w:rsid w:val="00024B48"/>
    <w:rsid w:val="00026821"/>
    <w:rsid w:val="00027A9C"/>
    <w:rsid w:val="0003210A"/>
    <w:rsid w:val="000333CA"/>
    <w:rsid w:val="000339D1"/>
    <w:rsid w:val="00035386"/>
    <w:rsid w:val="0004088F"/>
    <w:rsid w:val="0004194F"/>
    <w:rsid w:val="0004364B"/>
    <w:rsid w:val="00044090"/>
    <w:rsid w:val="000443A1"/>
    <w:rsid w:val="0005527A"/>
    <w:rsid w:val="000554A7"/>
    <w:rsid w:val="00060980"/>
    <w:rsid w:val="0006170D"/>
    <w:rsid w:val="000624B3"/>
    <w:rsid w:val="000658A1"/>
    <w:rsid w:val="000659C6"/>
    <w:rsid w:val="00067887"/>
    <w:rsid w:val="00067CC5"/>
    <w:rsid w:val="00070AE4"/>
    <w:rsid w:val="00073209"/>
    <w:rsid w:val="00074DF9"/>
    <w:rsid w:val="0007611E"/>
    <w:rsid w:val="00077B84"/>
    <w:rsid w:val="00077D3C"/>
    <w:rsid w:val="00081DAA"/>
    <w:rsid w:val="000820DE"/>
    <w:rsid w:val="00085947"/>
    <w:rsid w:val="00092779"/>
    <w:rsid w:val="00092915"/>
    <w:rsid w:val="00092F6C"/>
    <w:rsid w:val="0009631F"/>
    <w:rsid w:val="00096A0B"/>
    <w:rsid w:val="000A0AA9"/>
    <w:rsid w:val="000A111A"/>
    <w:rsid w:val="000A37EE"/>
    <w:rsid w:val="000A3F0C"/>
    <w:rsid w:val="000A6082"/>
    <w:rsid w:val="000A6A0F"/>
    <w:rsid w:val="000A78D9"/>
    <w:rsid w:val="000B123E"/>
    <w:rsid w:val="000B41BE"/>
    <w:rsid w:val="000B506A"/>
    <w:rsid w:val="000C3273"/>
    <w:rsid w:val="000C5864"/>
    <w:rsid w:val="000C6831"/>
    <w:rsid w:val="000D0663"/>
    <w:rsid w:val="000D1252"/>
    <w:rsid w:val="000D52D0"/>
    <w:rsid w:val="000E17E0"/>
    <w:rsid w:val="000E355A"/>
    <w:rsid w:val="000F1863"/>
    <w:rsid w:val="000F497F"/>
    <w:rsid w:val="000F5D33"/>
    <w:rsid w:val="000F6B91"/>
    <w:rsid w:val="00101070"/>
    <w:rsid w:val="00101D2B"/>
    <w:rsid w:val="00102F2B"/>
    <w:rsid w:val="001034CD"/>
    <w:rsid w:val="001035FF"/>
    <w:rsid w:val="001056C8"/>
    <w:rsid w:val="00106DCD"/>
    <w:rsid w:val="00110607"/>
    <w:rsid w:val="00113016"/>
    <w:rsid w:val="00116B17"/>
    <w:rsid w:val="0011743D"/>
    <w:rsid w:val="00120C5D"/>
    <w:rsid w:val="001227CB"/>
    <w:rsid w:val="00123667"/>
    <w:rsid w:val="00125C0E"/>
    <w:rsid w:val="00131B98"/>
    <w:rsid w:val="00140B58"/>
    <w:rsid w:val="001445D1"/>
    <w:rsid w:val="00144891"/>
    <w:rsid w:val="00152789"/>
    <w:rsid w:val="001534C0"/>
    <w:rsid w:val="00153CC7"/>
    <w:rsid w:val="00154238"/>
    <w:rsid w:val="00156E97"/>
    <w:rsid w:val="00157CCA"/>
    <w:rsid w:val="00163CDA"/>
    <w:rsid w:val="00165359"/>
    <w:rsid w:val="001762F7"/>
    <w:rsid w:val="00182038"/>
    <w:rsid w:val="0018608A"/>
    <w:rsid w:val="0018629F"/>
    <w:rsid w:val="00187FA8"/>
    <w:rsid w:val="00192E4A"/>
    <w:rsid w:val="0019330F"/>
    <w:rsid w:val="00195A97"/>
    <w:rsid w:val="0019617A"/>
    <w:rsid w:val="00197DC6"/>
    <w:rsid w:val="001A0621"/>
    <w:rsid w:val="001A0FCE"/>
    <w:rsid w:val="001A195A"/>
    <w:rsid w:val="001A4062"/>
    <w:rsid w:val="001A470E"/>
    <w:rsid w:val="001B49BB"/>
    <w:rsid w:val="001C0355"/>
    <w:rsid w:val="001C04C1"/>
    <w:rsid w:val="001C0846"/>
    <w:rsid w:val="001C7D1F"/>
    <w:rsid w:val="001D403A"/>
    <w:rsid w:val="001D4BAF"/>
    <w:rsid w:val="001D6FCA"/>
    <w:rsid w:val="001E27F4"/>
    <w:rsid w:val="001E31FE"/>
    <w:rsid w:val="001E4880"/>
    <w:rsid w:val="001F1AE4"/>
    <w:rsid w:val="001F326B"/>
    <w:rsid w:val="001F4A87"/>
    <w:rsid w:val="001F4B5E"/>
    <w:rsid w:val="001F7BF4"/>
    <w:rsid w:val="002007F8"/>
    <w:rsid w:val="00204523"/>
    <w:rsid w:val="00205FA4"/>
    <w:rsid w:val="002073A9"/>
    <w:rsid w:val="00207BB5"/>
    <w:rsid w:val="00213B6D"/>
    <w:rsid w:val="00215821"/>
    <w:rsid w:val="002162DB"/>
    <w:rsid w:val="00217145"/>
    <w:rsid w:val="0021741B"/>
    <w:rsid w:val="00217DF4"/>
    <w:rsid w:val="00223111"/>
    <w:rsid w:val="00224EC0"/>
    <w:rsid w:val="00224FDD"/>
    <w:rsid w:val="00240CFA"/>
    <w:rsid w:val="00244A65"/>
    <w:rsid w:val="002478B8"/>
    <w:rsid w:val="0025001D"/>
    <w:rsid w:val="00253910"/>
    <w:rsid w:val="00253B7A"/>
    <w:rsid w:val="002564A4"/>
    <w:rsid w:val="002621B0"/>
    <w:rsid w:val="002647CC"/>
    <w:rsid w:val="0027515A"/>
    <w:rsid w:val="002800B6"/>
    <w:rsid w:val="00282A0D"/>
    <w:rsid w:val="00283313"/>
    <w:rsid w:val="002835F2"/>
    <w:rsid w:val="00283CAA"/>
    <w:rsid w:val="002859C1"/>
    <w:rsid w:val="00285DA2"/>
    <w:rsid w:val="002864BD"/>
    <w:rsid w:val="002872BC"/>
    <w:rsid w:val="00291D71"/>
    <w:rsid w:val="00293020"/>
    <w:rsid w:val="00294DD7"/>
    <w:rsid w:val="002975B0"/>
    <w:rsid w:val="002A1392"/>
    <w:rsid w:val="002A157D"/>
    <w:rsid w:val="002A5A82"/>
    <w:rsid w:val="002B0FD4"/>
    <w:rsid w:val="002B528C"/>
    <w:rsid w:val="002B53D3"/>
    <w:rsid w:val="002C2621"/>
    <w:rsid w:val="002D5C2D"/>
    <w:rsid w:val="002E3B4C"/>
    <w:rsid w:val="002E5AD5"/>
    <w:rsid w:val="002E5E92"/>
    <w:rsid w:val="002E7F34"/>
    <w:rsid w:val="002F22F1"/>
    <w:rsid w:val="002F2D60"/>
    <w:rsid w:val="002F40D2"/>
    <w:rsid w:val="002F6BE1"/>
    <w:rsid w:val="002F7525"/>
    <w:rsid w:val="003003DD"/>
    <w:rsid w:val="0030346C"/>
    <w:rsid w:val="00305079"/>
    <w:rsid w:val="00307E64"/>
    <w:rsid w:val="00310476"/>
    <w:rsid w:val="0031552A"/>
    <w:rsid w:val="00317863"/>
    <w:rsid w:val="00317A82"/>
    <w:rsid w:val="00320B1B"/>
    <w:rsid w:val="0032209E"/>
    <w:rsid w:val="00325D32"/>
    <w:rsid w:val="00331E2E"/>
    <w:rsid w:val="0034029A"/>
    <w:rsid w:val="00343E84"/>
    <w:rsid w:val="00352342"/>
    <w:rsid w:val="00352F2F"/>
    <w:rsid w:val="00355954"/>
    <w:rsid w:val="00355CB0"/>
    <w:rsid w:val="00356C7F"/>
    <w:rsid w:val="00363577"/>
    <w:rsid w:val="0036500E"/>
    <w:rsid w:val="003654E4"/>
    <w:rsid w:val="003675F1"/>
    <w:rsid w:val="0037188C"/>
    <w:rsid w:val="00373FA0"/>
    <w:rsid w:val="00376620"/>
    <w:rsid w:val="00390490"/>
    <w:rsid w:val="0039600C"/>
    <w:rsid w:val="003A5EAF"/>
    <w:rsid w:val="003B02B8"/>
    <w:rsid w:val="003B141B"/>
    <w:rsid w:val="003B49C3"/>
    <w:rsid w:val="003B4A90"/>
    <w:rsid w:val="003B7640"/>
    <w:rsid w:val="003C0F59"/>
    <w:rsid w:val="003C0F61"/>
    <w:rsid w:val="003C1880"/>
    <w:rsid w:val="003C1DF8"/>
    <w:rsid w:val="003C399F"/>
    <w:rsid w:val="003C4A2C"/>
    <w:rsid w:val="003C5D73"/>
    <w:rsid w:val="003C5D8C"/>
    <w:rsid w:val="003D0037"/>
    <w:rsid w:val="003D0FAB"/>
    <w:rsid w:val="003D4B25"/>
    <w:rsid w:val="003D56FA"/>
    <w:rsid w:val="003D61D9"/>
    <w:rsid w:val="003D7CFA"/>
    <w:rsid w:val="003E1EEE"/>
    <w:rsid w:val="003E5788"/>
    <w:rsid w:val="003E6C52"/>
    <w:rsid w:val="003F24D7"/>
    <w:rsid w:val="003F27F7"/>
    <w:rsid w:val="003F35FB"/>
    <w:rsid w:val="004009B9"/>
    <w:rsid w:val="00411F4E"/>
    <w:rsid w:val="0041536D"/>
    <w:rsid w:val="00416402"/>
    <w:rsid w:val="00420455"/>
    <w:rsid w:val="00420CD2"/>
    <w:rsid w:val="004246A8"/>
    <w:rsid w:val="004273ED"/>
    <w:rsid w:val="00430626"/>
    <w:rsid w:val="00430982"/>
    <w:rsid w:val="0043101E"/>
    <w:rsid w:val="00431739"/>
    <w:rsid w:val="00436BB1"/>
    <w:rsid w:val="0044106D"/>
    <w:rsid w:val="0044276B"/>
    <w:rsid w:val="00450C79"/>
    <w:rsid w:val="00455004"/>
    <w:rsid w:val="00456A6A"/>
    <w:rsid w:val="00457931"/>
    <w:rsid w:val="00462144"/>
    <w:rsid w:val="00465473"/>
    <w:rsid w:val="00467F80"/>
    <w:rsid w:val="00471119"/>
    <w:rsid w:val="0047619F"/>
    <w:rsid w:val="00476BA4"/>
    <w:rsid w:val="00477213"/>
    <w:rsid w:val="00481BDE"/>
    <w:rsid w:val="0048357E"/>
    <w:rsid w:val="004900AF"/>
    <w:rsid w:val="004901B9"/>
    <w:rsid w:val="00490D12"/>
    <w:rsid w:val="00490E4F"/>
    <w:rsid w:val="00492C2A"/>
    <w:rsid w:val="00495B26"/>
    <w:rsid w:val="004A2348"/>
    <w:rsid w:val="004A3AEF"/>
    <w:rsid w:val="004B0102"/>
    <w:rsid w:val="004B019D"/>
    <w:rsid w:val="004B1A70"/>
    <w:rsid w:val="004B1B62"/>
    <w:rsid w:val="004B3CEE"/>
    <w:rsid w:val="004B6234"/>
    <w:rsid w:val="004B6DA2"/>
    <w:rsid w:val="004B7468"/>
    <w:rsid w:val="004C6B14"/>
    <w:rsid w:val="004D01FF"/>
    <w:rsid w:val="004D078B"/>
    <w:rsid w:val="004D1172"/>
    <w:rsid w:val="004D40F7"/>
    <w:rsid w:val="004D48E3"/>
    <w:rsid w:val="004D570A"/>
    <w:rsid w:val="004E0AD5"/>
    <w:rsid w:val="004E0D3D"/>
    <w:rsid w:val="004E37B7"/>
    <w:rsid w:val="004E3F54"/>
    <w:rsid w:val="004E45C4"/>
    <w:rsid w:val="004E4A76"/>
    <w:rsid w:val="004E507E"/>
    <w:rsid w:val="004E61DC"/>
    <w:rsid w:val="004F06D7"/>
    <w:rsid w:val="004F39DC"/>
    <w:rsid w:val="004F492F"/>
    <w:rsid w:val="004F7E47"/>
    <w:rsid w:val="00500604"/>
    <w:rsid w:val="0050127E"/>
    <w:rsid w:val="00502312"/>
    <w:rsid w:val="00504A84"/>
    <w:rsid w:val="00506EFB"/>
    <w:rsid w:val="005104C1"/>
    <w:rsid w:val="0051733F"/>
    <w:rsid w:val="005173BC"/>
    <w:rsid w:val="00517902"/>
    <w:rsid w:val="00523428"/>
    <w:rsid w:val="00531A01"/>
    <w:rsid w:val="00532052"/>
    <w:rsid w:val="0053234D"/>
    <w:rsid w:val="00535B1F"/>
    <w:rsid w:val="00537FA6"/>
    <w:rsid w:val="00546B2D"/>
    <w:rsid w:val="00547127"/>
    <w:rsid w:val="00547C4B"/>
    <w:rsid w:val="0055019D"/>
    <w:rsid w:val="00551E92"/>
    <w:rsid w:val="005522B8"/>
    <w:rsid w:val="00554047"/>
    <w:rsid w:val="005561EF"/>
    <w:rsid w:val="0055728D"/>
    <w:rsid w:val="005603EC"/>
    <w:rsid w:val="00560D6D"/>
    <w:rsid w:val="00564AB2"/>
    <w:rsid w:val="005656ED"/>
    <w:rsid w:val="0056732B"/>
    <w:rsid w:val="00570FBB"/>
    <w:rsid w:val="0057173C"/>
    <w:rsid w:val="00573235"/>
    <w:rsid w:val="00574787"/>
    <w:rsid w:val="00584852"/>
    <w:rsid w:val="0059128E"/>
    <w:rsid w:val="005924B7"/>
    <w:rsid w:val="005B1269"/>
    <w:rsid w:val="005B642B"/>
    <w:rsid w:val="005C0610"/>
    <w:rsid w:val="005C085C"/>
    <w:rsid w:val="005C17FE"/>
    <w:rsid w:val="005C2821"/>
    <w:rsid w:val="005C3187"/>
    <w:rsid w:val="005C64CB"/>
    <w:rsid w:val="005C653D"/>
    <w:rsid w:val="005C7DFB"/>
    <w:rsid w:val="005D125E"/>
    <w:rsid w:val="005D3462"/>
    <w:rsid w:val="005D390F"/>
    <w:rsid w:val="005D40DA"/>
    <w:rsid w:val="005E1740"/>
    <w:rsid w:val="005E1C13"/>
    <w:rsid w:val="005E299C"/>
    <w:rsid w:val="005E3C6F"/>
    <w:rsid w:val="005E400D"/>
    <w:rsid w:val="005E5BCB"/>
    <w:rsid w:val="005F1E95"/>
    <w:rsid w:val="005F20C4"/>
    <w:rsid w:val="005F2C68"/>
    <w:rsid w:val="005F65A2"/>
    <w:rsid w:val="006020E3"/>
    <w:rsid w:val="00603F13"/>
    <w:rsid w:val="00604B04"/>
    <w:rsid w:val="006056CB"/>
    <w:rsid w:val="00605A3E"/>
    <w:rsid w:val="00606609"/>
    <w:rsid w:val="00607574"/>
    <w:rsid w:val="006101E4"/>
    <w:rsid w:val="006135C3"/>
    <w:rsid w:val="0062069F"/>
    <w:rsid w:val="0062106D"/>
    <w:rsid w:val="00623583"/>
    <w:rsid w:val="00625087"/>
    <w:rsid w:val="0063265D"/>
    <w:rsid w:val="00632B0A"/>
    <w:rsid w:val="006345F0"/>
    <w:rsid w:val="00636595"/>
    <w:rsid w:val="00636907"/>
    <w:rsid w:val="00637A52"/>
    <w:rsid w:val="006409B5"/>
    <w:rsid w:val="00640E74"/>
    <w:rsid w:val="0064460B"/>
    <w:rsid w:val="00646CBE"/>
    <w:rsid w:val="0065039A"/>
    <w:rsid w:val="00652506"/>
    <w:rsid w:val="00660385"/>
    <w:rsid w:val="00666EE2"/>
    <w:rsid w:val="0067235B"/>
    <w:rsid w:val="006724D9"/>
    <w:rsid w:val="00676C08"/>
    <w:rsid w:val="00693E0E"/>
    <w:rsid w:val="006951EA"/>
    <w:rsid w:val="00695F9F"/>
    <w:rsid w:val="00695FCB"/>
    <w:rsid w:val="006963B1"/>
    <w:rsid w:val="006A3457"/>
    <w:rsid w:val="006A3C01"/>
    <w:rsid w:val="006A5183"/>
    <w:rsid w:val="006A73C7"/>
    <w:rsid w:val="006A76AE"/>
    <w:rsid w:val="006B39AA"/>
    <w:rsid w:val="006B56D6"/>
    <w:rsid w:val="006B74A2"/>
    <w:rsid w:val="006C041C"/>
    <w:rsid w:val="006C181E"/>
    <w:rsid w:val="006C1D0D"/>
    <w:rsid w:val="006C29CF"/>
    <w:rsid w:val="006C2AA7"/>
    <w:rsid w:val="006C4D67"/>
    <w:rsid w:val="006D2E01"/>
    <w:rsid w:val="006D3369"/>
    <w:rsid w:val="006D36CC"/>
    <w:rsid w:val="006D6BF9"/>
    <w:rsid w:val="006D73CF"/>
    <w:rsid w:val="006D75B9"/>
    <w:rsid w:val="006E162E"/>
    <w:rsid w:val="006E27B0"/>
    <w:rsid w:val="006E31A3"/>
    <w:rsid w:val="006E71F6"/>
    <w:rsid w:val="006F65B8"/>
    <w:rsid w:val="006F6A0C"/>
    <w:rsid w:val="006F6A4C"/>
    <w:rsid w:val="006F7F9F"/>
    <w:rsid w:val="0070057B"/>
    <w:rsid w:val="0070146C"/>
    <w:rsid w:val="00702711"/>
    <w:rsid w:val="007029D4"/>
    <w:rsid w:val="00702CD8"/>
    <w:rsid w:val="007046F0"/>
    <w:rsid w:val="007106A4"/>
    <w:rsid w:val="00711954"/>
    <w:rsid w:val="00713010"/>
    <w:rsid w:val="00714EE6"/>
    <w:rsid w:val="0071595A"/>
    <w:rsid w:val="00716110"/>
    <w:rsid w:val="007167EE"/>
    <w:rsid w:val="007254E3"/>
    <w:rsid w:val="00726539"/>
    <w:rsid w:val="00726B0A"/>
    <w:rsid w:val="00727571"/>
    <w:rsid w:val="00730DFD"/>
    <w:rsid w:val="007314A6"/>
    <w:rsid w:val="007338C1"/>
    <w:rsid w:val="00740C4B"/>
    <w:rsid w:val="00740DB3"/>
    <w:rsid w:val="00743318"/>
    <w:rsid w:val="00743FD2"/>
    <w:rsid w:val="00751DD8"/>
    <w:rsid w:val="007525F5"/>
    <w:rsid w:val="00753443"/>
    <w:rsid w:val="0075684B"/>
    <w:rsid w:val="007605F8"/>
    <w:rsid w:val="00761DCD"/>
    <w:rsid w:val="00774D9C"/>
    <w:rsid w:val="007768C5"/>
    <w:rsid w:val="007829B2"/>
    <w:rsid w:val="00783204"/>
    <w:rsid w:val="00786972"/>
    <w:rsid w:val="00787453"/>
    <w:rsid w:val="00792B72"/>
    <w:rsid w:val="007944C9"/>
    <w:rsid w:val="007974E9"/>
    <w:rsid w:val="007A4209"/>
    <w:rsid w:val="007A5350"/>
    <w:rsid w:val="007A6C8E"/>
    <w:rsid w:val="007A728B"/>
    <w:rsid w:val="007B1945"/>
    <w:rsid w:val="007B3CAA"/>
    <w:rsid w:val="007B3D48"/>
    <w:rsid w:val="007B4DA7"/>
    <w:rsid w:val="007B615F"/>
    <w:rsid w:val="007B782A"/>
    <w:rsid w:val="007C0333"/>
    <w:rsid w:val="007C3F57"/>
    <w:rsid w:val="007C5EA3"/>
    <w:rsid w:val="007C73EC"/>
    <w:rsid w:val="007E2136"/>
    <w:rsid w:val="007E45A1"/>
    <w:rsid w:val="007E510E"/>
    <w:rsid w:val="007E59E6"/>
    <w:rsid w:val="007F0B80"/>
    <w:rsid w:val="007F43A2"/>
    <w:rsid w:val="008053E8"/>
    <w:rsid w:val="00807ACE"/>
    <w:rsid w:val="00810296"/>
    <w:rsid w:val="00811454"/>
    <w:rsid w:val="00811754"/>
    <w:rsid w:val="00812D0B"/>
    <w:rsid w:val="008137D4"/>
    <w:rsid w:val="0081740A"/>
    <w:rsid w:val="00817A8A"/>
    <w:rsid w:val="008206C5"/>
    <w:rsid w:val="00822263"/>
    <w:rsid w:val="00822426"/>
    <w:rsid w:val="00825223"/>
    <w:rsid w:val="00825E32"/>
    <w:rsid w:val="008270CC"/>
    <w:rsid w:val="0083056C"/>
    <w:rsid w:val="00830730"/>
    <w:rsid w:val="00830DA7"/>
    <w:rsid w:val="00831957"/>
    <w:rsid w:val="00834591"/>
    <w:rsid w:val="00840A3A"/>
    <w:rsid w:val="00841D09"/>
    <w:rsid w:val="00843388"/>
    <w:rsid w:val="008440C0"/>
    <w:rsid w:val="008465AD"/>
    <w:rsid w:val="00852CFE"/>
    <w:rsid w:val="00852D40"/>
    <w:rsid w:val="0085497A"/>
    <w:rsid w:val="00855962"/>
    <w:rsid w:val="00861160"/>
    <w:rsid w:val="00862C74"/>
    <w:rsid w:val="00863C0E"/>
    <w:rsid w:val="00865EB8"/>
    <w:rsid w:val="008665E4"/>
    <w:rsid w:val="0086674B"/>
    <w:rsid w:val="008677F1"/>
    <w:rsid w:val="00872E9F"/>
    <w:rsid w:val="00874695"/>
    <w:rsid w:val="008812DC"/>
    <w:rsid w:val="008840FB"/>
    <w:rsid w:val="0089122D"/>
    <w:rsid w:val="00894440"/>
    <w:rsid w:val="0089473E"/>
    <w:rsid w:val="00894DB0"/>
    <w:rsid w:val="008A6CFF"/>
    <w:rsid w:val="008A7DA5"/>
    <w:rsid w:val="008B0209"/>
    <w:rsid w:val="008B05DE"/>
    <w:rsid w:val="008B119D"/>
    <w:rsid w:val="008B280C"/>
    <w:rsid w:val="008B6DC7"/>
    <w:rsid w:val="008D0B7C"/>
    <w:rsid w:val="008E024B"/>
    <w:rsid w:val="008E567A"/>
    <w:rsid w:val="008E75CF"/>
    <w:rsid w:val="008F53BE"/>
    <w:rsid w:val="008F56BC"/>
    <w:rsid w:val="008F59BE"/>
    <w:rsid w:val="00903228"/>
    <w:rsid w:val="00905924"/>
    <w:rsid w:val="00911C44"/>
    <w:rsid w:val="00915A9A"/>
    <w:rsid w:val="00916989"/>
    <w:rsid w:val="00925AA4"/>
    <w:rsid w:val="0092701C"/>
    <w:rsid w:val="0093099D"/>
    <w:rsid w:val="009326A0"/>
    <w:rsid w:val="00934465"/>
    <w:rsid w:val="00935F54"/>
    <w:rsid w:val="0093761F"/>
    <w:rsid w:val="00937F02"/>
    <w:rsid w:val="0094128A"/>
    <w:rsid w:val="00941308"/>
    <w:rsid w:val="00942274"/>
    <w:rsid w:val="009464B3"/>
    <w:rsid w:val="00952391"/>
    <w:rsid w:val="00953F20"/>
    <w:rsid w:val="00954B17"/>
    <w:rsid w:val="00955075"/>
    <w:rsid w:val="009555D8"/>
    <w:rsid w:val="00970063"/>
    <w:rsid w:val="00973C62"/>
    <w:rsid w:val="00981E3D"/>
    <w:rsid w:val="009821DC"/>
    <w:rsid w:val="0098394C"/>
    <w:rsid w:val="00984F72"/>
    <w:rsid w:val="00991F95"/>
    <w:rsid w:val="00994917"/>
    <w:rsid w:val="00994E17"/>
    <w:rsid w:val="00997B54"/>
    <w:rsid w:val="009A2866"/>
    <w:rsid w:val="009A4354"/>
    <w:rsid w:val="009A48C2"/>
    <w:rsid w:val="009A4CD4"/>
    <w:rsid w:val="009A5E32"/>
    <w:rsid w:val="009B00C2"/>
    <w:rsid w:val="009B58EC"/>
    <w:rsid w:val="009B7B32"/>
    <w:rsid w:val="009C00CE"/>
    <w:rsid w:val="009C6600"/>
    <w:rsid w:val="009C6AE7"/>
    <w:rsid w:val="009C6D7C"/>
    <w:rsid w:val="009C75E0"/>
    <w:rsid w:val="009D0618"/>
    <w:rsid w:val="009D0E81"/>
    <w:rsid w:val="009D18CB"/>
    <w:rsid w:val="009D6D17"/>
    <w:rsid w:val="009E472E"/>
    <w:rsid w:val="009E6C58"/>
    <w:rsid w:val="009F30C3"/>
    <w:rsid w:val="009F46DF"/>
    <w:rsid w:val="009F5103"/>
    <w:rsid w:val="00A06576"/>
    <w:rsid w:val="00A06BE8"/>
    <w:rsid w:val="00A0751D"/>
    <w:rsid w:val="00A102C2"/>
    <w:rsid w:val="00A113E5"/>
    <w:rsid w:val="00A13203"/>
    <w:rsid w:val="00A147FB"/>
    <w:rsid w:val="00A1731E"/>
    <w:rsid w:val="00A209F9"/>
    <w:rsid w:val="00A21D15"/>
    <w:rsid w:val="00A24A5D"/>
    <w:rsid w:val="00A26039"/>
    <w:rsid w:val="00A26100"/>
    <w:rsid w:val="00A26BCB"/>
    <w:rsid w:val="00A26D88"/>
    <w:rsid w:val="00A32E20"/>
    <w:rsid w:val="00A33004"/>
    <w:rsid w:val="00A33692"/>
    <w:rsid w:val="00A4069E"/>
    <w:rsid w:val="00A41085"/>
    <w:rsid w:val="00A46436"/>
    <w:rsid w:val="00A474F1"/>
    <w:rsid w:val="00A47FDD"/>
    <w:rsid w:val="00A500E8"/>
    <w:rsid w:val="00A50E58"/>
    <w:rsid w:val="00A51411"/>
    <w:rsid w:val="00A51EEB"/>
    <w:rsid w:val="00A53AAC"/>
    <w:rsid w:val="00A53AE8"/>
    <w:rsid w:val="00A60580"/>
    <w:rsid w:val="00A62508"/>
    <w:rsid w:val="00A628D1"/>
    <w:rsid w:val="00A63B37"/>
    <w:rsid w:val="00A70460"/>
    <w:rsid w:val="00A708CE"/>
    <w:rsid w:val="00A73353"/>
    <w:rsid w:val="00A81BFB"/>
    <w:rsid w:val="00A82A00"/>
    <w:rsid w:val="00A82AA2"/>
    <w:rsid w:val="00A91AD2"/>
    <w:rsid w:val="00A92215"/>
    <w:rsid w:val="00A96797"/>
    <w:rsid w:val="00A96985"/>
    <w:rsid w:val="00AA6FB3"/>
    <w:rsid w:val="00AB06AC"/>
    <w:rsid w:val="00AB73E7"/>
    <w:rsid w:val="00AC0F0F"/>
    <w:rsid w:val="00AC30A3"/>
    <w:rsid w:val="00AC3C42"/>
    <w:rsid w:val="00AC438D"/>
    <w:rsid w:val="00AC6739"/>
    <w:rsid w:val="00AD40A5"/>
    <w:rsid w:val="00AD62D7"/>
    <w:rsid w:val="00AE2126"/>
    <w:rsid w:val="00AE3F70"/>
    <w:rsid w:val="00AE71D8"/>
    <w:rsid w:val="00AF2AE1"/>
    <w:rsid w:val="00AF3247"/>
    <w:rsid w:val="00AF58FA"/>
    <w:rsid w:val="00B0030C"/>
    <w:rsid w:val="00B01D34"/>
    <w:rsid w:val="00B0270F"/>
    <w:rsid w:val="00B068D9"/>
    <w:rsid w:val="00B1123D"/>
    <w:rsid w:val="00B112AE"/>
    <w:rsid w:val="00B1423E"/>
    <w:rsid w:val="00B14616"/>
    <w:rsid w:val="00B1602E"/>
    <w:rsid w:val="00B23CFF"/>
    <w:rsid w:val="00B26626"/>
    <w:rsid w:val="00B3083F"/>
    <w:rsid w:val="00B3169D"/>
    <w:rsid w:val="00B31887"/>
    <w:rsid w:val="00B35E53"/>
    <w:rsid w:val="00B36C3F"/>
    <w:rsid w:val="00B4405F"/>
    <w:rsid w:val="00B440D4"/>
    <w:rsid w:val="00B4606C"/>
    <w:rsid w:val="00B507B9"/>
    <w:rsid w:val="00B53D5F"/>
    <w:rsid w:val="00B53E4A"/>
    <w:rsid w:val="00B55F2D"/>
    <w:rsid w:val="00B633D3"/>
    <w:rsid w:val="00B6367D"/>
    <w:rsid w:val="00B66EBA"/>
    <w:rsid w:val="00B67ACC"/>
    <w:rsid w:val="00B73480"/>
    <w:rsid w:val="00B743B4"/>
    <w:rsid w:val="00B7511F"/>
    <w:rsid w:val="00B75F70"/>
    <w:rsid w:val="00B81951"/>
    <w:rsid w:val="00B876A2"/>
    <w:rsid w:val="00B90E16"/>
    <w:rsid w:val="00B91FBF"/>
    <w:rsid w:val="00B94EA4"/>
    <w:rsid w:val="00B9525F"/>
    <w:rsid w:val="00B97AD5"/>
    <w:rsid w:val="00BA0237"/>
    <w:rsid w:val="00BA0B60"/>
    <w:rsid w:val="00BA15DB"/>
    <w:rsid w:val="00BA5028"/>
    <w:rsid w:val="00BB0476"/>
    <w:rsid w:val="00BB228E"/>
    <w:rsid w:val="00BB573C"/>
    <w:rsid w:val="00BB6946"/>
    <w:rsid w:val="00BB72EA"/>
    <w:rsid w:val="00BB7BC5"/>
    <w:rsid w:val="00BC1229"/>
    <w:rsid w:val="00BC32A9"/>
    <w:rsid w:val="00BC4A26"/>
    <w:rsid w:val="00BC50F4"/>
    <w:rsid w:val="00BC5C8F"/>
    <w:rsid w:val="00BC63A9"/>
    <w:rsid w:val="00BC7AE9"/>
    <w:rsid w:val="00BD2A0E"/>
    <w:rsid w:val="00BD39E6"/>
    <w:rsid w:val="00BD5689"/>
    <w:rsid w:val="00BD7EA3"/>
    <w:rsid w:val="00BE1A1A"/>
    <w:rsid w:val="00BE40F8"/>
    <w:rsid w:val="00BE4874"/>
    <w:rsid w:val="00BE6852"/>
    <w:rsid w:val="00BF50BC"/>
    <w:rsid w:val="00C0092B"/>
    <w:rsid w:val="00C01D61"/>
    <w:rsid w:val="00C0232A"/>
    <w:rsid w:val="00C03C83"/>
    <w:rsid w:val="00C06020"/>
    <w:rsid w:val="00C10390"/>
    <w:rsid w:val="00C15975"/>
    <w:rsid w:val="00C20094"/>
    <w:rsid w:val="00C2092B"/>
    <w:rsid w:val="00C242FE"/>
    <w:rsid w:val="00C24CF0"/>
    <w:rsid w:val="00C24E90"/>
    <w:rsid w:val="00C27FEF"/>
    <w:rsid w:val="00C3564E"/>
    <w:rsid w:val="00C428B2"/>
    <w:rsid w:val="00C43DF2"/>
    <w:rsid w:val="00C43EDD"/>
    <w:rsid w:val="00C45B47"/>
    <w:rsid w:val="00C51D13"/>
    <w:rsid w:val="00C521D5"/>
    <w:rsid w:val="00C54A63"/>
    <w:rsid w:val="00C567CB"/>
    <w:rsid w:val="00C57D2A"/>
    <w:rsid w:val="00C60077"/>
    <w:rsid w:val="00C61B47"/>
    <w:rsid w:val="00C626A8"/>
    <w:rsid w:val="00C651F6"/>
    <w:rsid w:val="00C6658D"/>
    <w:rsid w:val="00C66C1E"/>
    <w:rsid w:val="00C715CE"/>
    <w:rsid w:val="00C71AA5"/>
    <w:rsid w:val="00C73BEF"/>
    <w:rsid w:val="00C74840"/>
    <w:rsid w:val="00C77E39"/>
    <w:rsid w:val="00C81293"/>
    <w:rsid w:val="00C8170C"/>
    <w:rsid w:val="00C81CCB"/>
    <w:rsid w:val="00C86EC3"/>
    <w:rsid w:val="00C87532"/>
    <w:rsid w:val="00C87CC5"/>
    <w:rsid w:val="00C91743"/>
    <w:rsid w:val="00C92ABE"/>
    <w:rsid w:val="00C93231"/>
    <w:rsid w:val="00C93FB6"/>
    <w:rsid w:val="00C94DD2"/>
    <w:rsid w:val="00CA0310"/>
    <w:rsid w:val="00CA09E2"/>
    <w:rsid w:val="00CA39EF"/>
    <w:rsid w:val="00CA7AD4"/>
    <w:rsid w:val="00CB1E5A"/>
    <w:rsid w:val="00CB4146"/>
    <w:rsid w:val="00CC5D75"/>
    <w:rsid w:val="00CC7A23"/>
    <w:rsid w:val="00CD279F"/>
    <w:rsid w:val="00CD2C84"/>
    <w:rsid w:val="00CD3E6A"/>
    <w:rsid w:val="00CD47C1"/>
    <w:rsid w:val="00CD5726"/>
    <w:rsid w:val="00CD5D1D"/>
    <w:rsid w:val="00CD6824"/>
    <w:rsid w:val="00CD6A41"/>
    <w:rsid w:val="00CD7D32"/>
    <w:rsid w:val="00CE4825"/>
    <w:rsid w:val="00CE741D"/>
    <w:rsid w:val="00CF26C5"/>
    <w:rsid w:val="00D0766A"/>
    <w:rsid w:val="00D077E5"/>
    <w:rsid w:val="00D10534"/>
    <w:rsid w:val="00D2037F"/>
    <w:rsid w:val="00D20801"/>
    <w:rsid w:val="00D20BB3"/>
    <w:rsid w:val="00D21CAF"/>
    <w:rsid w:val="00D21F45"/>
    <w:rsid w:val="00D22229"/>
    <w:rsid w:val="00D23F17"/>
    <w:rsid w:val="00D24FF6"/>
    <w:rsid w:val="00D31261"/>
    <w:rsid w:val="00D313EC"/>
    <w:rsid w:val="00D33A5C"/>
    <w:rsid w:val="00D33FA4"/>
    <w:rsid w:val="00D34930"/>
    <w:rsid w:val="00D40937"/>
    <w:rsid w:val="00D419C9"/>
    <w:rsid w:val="00D425E0"/>
    <w:rsid w:val="00D43237"/>
    <w:rsid w:val="00D45411"/>
    <w:rsid w:val="00D46FAE"/>
    <w:rsid w:val="00D476D9"/>
    <w:rsid w:val="00D507EA"/>
    <w:rsid w:val="00D53D1A"/>
    <w:rsid w:val="00D5694B"/>
    <w:rsid w:val="00D569EB"/>
    <w:rsid w:val="00D57BE9"/>
    <w:rsid w:val="00D57DFD"/>
    <w:rsid w:val="00D6079E"/>
    <w:rsid w:val="00D6371D"/>
    <w:rsid w:val="00D66814"/>
    <w:rsid w:val="00D66E90"/>
    <w:rsid w:val="00D7692B"/>
    <w:rsid w:val="00D81434"/>
    <w:rsid w:val="00D8633F"/>
    <w:rsid w:val="00D867F4"/>
    <w:rsid w:val="00D87066"/>
    <w:rsid w:val="00D91812"/>
    <w:rsid w:val="00D91BF2"/>
    <w:rsid w:val="00D93779"/>
    <w:rsid w:val="00D93E1A"/>
    <w:rsid w:val="00D9565C"/>
    <w:rsid w:val="00DA0DB7"/>
    <w:rsid w:val="00DA1A72"/>
    <w:rsid w:val="00DA1CA7"/>
    <w:rsid w:val="00DA29A4"/>
    <w:rsid w:val="00DA59CE"/>
    <w:rsid w:val="00DA6DA2"/>
    <w:rsid w:val="00DA74F6"/>
    <w:rsid w:val="00DB1BBD"/>
    <w:rsid w:val="00DB2039"/>
    <w:rsid w:val="00DB2B03"/>
    <w:rsid w:val="00DB413E"/>
    <w:rsid w:val="00DB53FE"/>
    <w:rsid w:val="00DC1A79"/>
    <w:rsid w:val="00DC2C8D"/>
    <w:rsid w:val="00DC550D"/>
    <w:rsid w:val="00DC687C"/>
    <w:rsid w:val="00DC7EED"/>
    <w:rsid w:val="00DD1125"/>
    <w:rsid w:val="00DD183C"/>
    <w:rsid w:val="00DD701D"/>
    <w:rsid w:val="00DE3CE9"/>
    <w:rsid w:val="00DE4979"/>
    <w:rsid w:val="00DF3253"/>
    <w:rsid w:val="00DF58DF"/>
    <w:rsid w:val="00E00587"/>
    <w:rsid w:val="00E01013"/>
    <w:rsid w:val="00E01371"/>
    <w:rsid w:val="00E02AC3"/>
    <w:rsid w:val="00E02AFC"/>
    <w:rsid w:val="00E03444"/>
    <w:rsid w:val="00E04156"/>
    <w:rsid w:val="00E044D5"/>
    <w:rsid w:val="00E05118"/>
    <w:rsid w:val="00E06227"/>
    <w:rsid w:val="00E0689D"/>
    <w:rsid w:val="00E1425D"/>
    <w:rsid w:val="00E2238F"/>
    <w:rsid w:val="00E24BD7"/>
    <w:rsid w:val="00E2750D"/>
    <w:rsid w:val="00E315EC"/>
    <w:rsid w:val="00E36009"/>
    <w:rsid w:val="00E44C36"/>
    <w:rsid w:val="00E51560"/>
    <w:rsid w:val="00E51F5A"/>
    <w:rsid w:val="00E54A98"/>
    <w:rsid w:val="00E573A4"/>
    <w:rsid w:val="00E63658"/>
    <w:rsid w:val="00E63ADA"/>
    <w:rsid w:val="00E6685B"/>
    <w:rsid w:val="00E71D47"/>
    <w:rsid w:val="00E85A24"/>
    <w:rsid w:val="00E9044B"/>
    <w:rsid w:val="00E91CDD"/>
    <w:rsid w:val="00E938D1"/>
    <w:rsid w:val="00E93C2A"/>
    <w:rsid w:val="00E94F5B"/>
    <w:rsid w:val="00EA01C4"/>
    <w:rsid w:val="00EA0538"/>
    <w:rsid w:val="00EA28AD"/>
    <w:rsid w:val="00EA7735"/>
    <w:rsid w:val="00EA7CD7"/>
    <w:rsid w:val="00EB17F2"/>
    <w:rsid w:val="00EB1915"/>
    <w:rsid w:val="00EB23AD"/>
    <w:rsid w:val="00EB448B"/>
    <w:rsid w:val="00EB777D"/>
    <w:rsid w:val="00EC10D8"/>
    <w:rsid w:val="00EC1424"/>
    <w:rsid w:val="00EC1D5C"/>
    <w:rsid w:val="00EC31BD"/>
    <w:rsid w:val="00ED4E3F"/>
    <w:rsid w:val="00EE1A11"/>
    <w:rsid w:val="00EE235C"/>
    <w:rsid w:val="00EE26BD"/>
    <w:rsid w:val="00EE66AF"/>
    <w:rsid w:val="00EF2403"/>
    <w:rsid w:val="00EF4EC9"/>
    <w:rsid w:val="00EF7642"/>
    <w:rsid w:val="00F002F3"/>
    <w:rsid w:val="00F00736"/>
    <w:rsid w:val="00F03849"/>
    <w:rsid w:val="00F06EEE"/>
    <w:rsid w:val="00F15F60"/>
    <w:rsid w:val="00F167D5"/>
    <w:rsid w:val="00F16922"/>
    <w:rsid w:val="00F16E2C"/>
    <w:rsid w:val="00F1763F"/>
    <w:rsid w:val="00F17994"/>
    <w:rsid w:val="00F214E6"/>
    <w:rsid w:val="00F21AAF"/>
    <w:rsid w:val="00F220FD"/>
    <w:rsid w:val="00F257F5"/>
    <w:rsid w:val="00F30646"/>
    <w:rsid w:val="00F33A2C"/>
    <w:rsid w:val="00F35B8C"/>
    <w:rsid w:val="00F35E39"/>
    <w:rsid w:val="00F367CC"/>
    <w:rsid w:val="00F42D2C"/>
    <w:rsid w:val="00F51938"/>
    <w:rsid w:val="00F553D3"/>
    <w:rsid w:val="00F56585"/>
    <w:rsid w:val="00F571E0"/>
    <w:rsid w:val="00F57431"/>
    <w:rsid w:val="00F579A8"/>
    <w:rsid w:val="00F60A2A"/>
    <w:rsid w:val="00F612EC"/>
    <w:rsid w:val="00F70E06"/>
    <w:rsid w:val="00F71145"/>
    <w:rsid w:val="00F72BF6"/>
    <w:rsid w:val="00F73D0A"/>
    <w:rsid w:val="00F75512"/>
    <w:rsid w:val="00F80C3D"/>
    <w:rsid w:val="00F80ED4"/>
    <w:rsid w:val="00F82A65"/>
    <w:rsid w:val="00F831F3"/>
    <w:rsid w:val="00F84623"/>
    <w:rsid w:val="00F85DCE"/>
    <w:rsid w:val="00F908BD"/>
    <w:rsid w:val="00F91B73"/>
    <w:rsid w:val="00F9214A"/>
    <w:rsid w:val="00F92719"/>
    <w:rsid w:val="00FA14A6"/>
    <w:rsid w:val="00FB6810"/>
    <w:rsid w:val="00FB6F2C"/>
    <w:rsid w:val="00FB7F87"/>
    <w:rsid w:val="00FC01BA"/>
    <w:rsid w:val="00FD0061"/>
    <w:rsid w:val="00FD1183"/>
    <w:rsid w:val="00FD1911"/>
    <w:rsid w:val="00FD1AD4"/>
    <w:rsid w:val="00FD1CB6"/>
    <w:rsid w:val="00FD46BA"/>
    <w:rsid w:val="00FD72A4"/>
    <w:rsid w:val="00FE13D7"/>
    <w:rsid w:val="00FE1827"/>
    <w:rsid w:val="00FF13F2"/>
    <w:rsid w:val="00FF210E"/>
    <w:rsid w:val="00FF30A6"/>
    <w:rsid w:val="00FF3195"/>
    <w:rsid w:val="00FF335F"/>
    <w:rsid w:val="00FF4E6A"/>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CA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11</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44</cp:revision>
  <cp:lastPrinted>2022-07-25T10:22:00Z</cp:lastPrinted>
  <dcterms:created xsi:type="dcterms:W3CDTF">2022-08-02T04:19:00Z</dcterms:created>
  <dcterms:modified xsi:type="dcterms:W3CDTF">2022-08-11T08:11:00Z</dcterms:modified>
</cp:coreProperties>
</file>