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5694B" w14:paraId="3B76317E" w14:textId="77777777" w:rsidTr="00915A9A">
        <w:trPr>
          <w:trHeight w:val="795"/>
        </w:trPr>
        <w:tc>
          <w:tcPr>
            <w:tcW w:w="4211" w:type="dxa"/>
            <w:hideMark/>
          </w:tcPr>
          <w:p w14:paraId="1BD9B41C" w14:textId="77777777" w:rsidR="000A111A" w:rsidRPr="00D5694B" w:rsidRDefault="000A111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sz w:val="26"/>
                <w:szCs w:val="26"/>
              </w:rPr>
              <w:t>UBND TỈNH TUYÊN QUANG</w:t>
            </w:r>
          </w:p>
          <w:p w14:paraId="09DF5138" w14:textId="5CB62398" w:rsidR="000A111A" w:rsidRPr="00D5694B" w:rsidRDefault="00AF58F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5694B">
              <w:rPr>
                <w:rFonts w:ascii="Times New Roman" w:hAnsi="Times New Roman" w:cs="Times New Roman"/>
                <w:b/>
                <w:sz w:val="26"/>
                <w:szCs w:val="26"/>
              </w:rPr>
              <w:t>VĂN PHÒNG</w:t>
            </w:r>
          </w:p>
        </w:tc>
        <w:tc>
          <w:tcPr>
            <w:tcW w:w="3268" w:type="dxa"/>
          </w:tcPr>
          <w:p w14:paraId="573B89EA"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2226B52B" w14:textId="77777777" w:rsidR="000A111A" w:rsidRPr="00D5694B" w:rsidRDefault="000A111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b/>
                <w:sz w:val="26"/>
                <w:szCs w:val="26"/>
              </w:rPr>
              <w:t>CỘNG HÒA XÃ HỘI CHỦ NGHĨA VIỆT NAM</w:t>
            </w:r>
          </w:p>
          <w:p w14:paraId="42010052" w14:textId="20D521A6" w:rsidR="000A111A" w:rsidRPr="00D5694B" w:rsidRDefault="00AF58F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37E4423" wp14:editId="47B25E36">
                      <wp:simplePos x="0" y="0"/>
                      <wp:positionH relativeFrom="column">
                        <wp:posOffset>864870</wp:posOffset>
                      </wp:positionH>
                      <wp:positionV relativeFrom="paragraph">
                        <wp:posOffset>229870</wp:posOffset>
                      </wp:positionV>
                      <wp:extent cx="229552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5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1pt" to="2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"/>
                  </w:pict>
                </mc:Fallback>
              </mc:AlternateContent>
            </w:r>
            <w:r w:rsidR="000A111A" w:rsidRPr="00D5694B">
              <w:rPr>
                <w:rFonts w:ascii="Times New Roman" w:hAnsi="Times New Roman" w:cs="Times New Roman"/>
                <w:b/>
                <w:sz w:val="26"/>
                <w:szCs w:val="26"/>
              </w:rPr>
              <w:t>Độc lập – Tự do – Hạnh phúc</w:t>
            </w:r>
          </w:p>
        </w:tc>
      </w:tr>
      <w:tr w:rsidR="000A111A" w:rsidRPr="00D5694B" w14:paraId="5AF8CF67" w14:textId="77777777" w:rsidTr="00915A9A">
        <w:trPr>
          <w:trHeight w:val="390"/>
        </w:trPr>
        <w:tc>
          <w:tcPr>
            <w:tcW w:w="4211" w:type="dxa"/>
            <w:hideMark/>
          </w:tcPr>
          <w:p w14:paraId="4055713C" w14:textId="77777777" w:rsidR="000A111A" w:rsidRPr="00D5694B" w:rsidRDefault="000A111A" w:rsidP="00915A9A">
            <w:pPr>
              <w:spacing w:after="0"/>
              <w:rPr>
                <w:rFonts w:ascii="Times New Roman" w:hAnsi="Times New Roman" w:cs="Times New Roman"/>
                <w:sz w:val="26"/>
                <w:szCs w:val="26"/>
              </w:rPr>
            </w:pPr>
          </w:p>
        </w:tc>
        <w:tc>
          <w:tcPr>
            <w:tcW w:w="3268" w:type="dxa"/>
          </w:tcPr>
          <w:p w14:paraId="28E5E90F"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172AAB42" w14:textId="77777777" w:rsidR="000A111A" w:rsidRPr="00D5694B" w:rsidRDefault="000A111A" w:rsidP="00915A9A">
            <w:pPr>
              <w:spacing w:after="0"/>
              <w:rPr>
                <w:rFonts w:ascii="Times New Roman" w:hAnsi="Times New Roman" w:cs="Times New Roman"/>
                <w:sz w:val="26"/>
                <w:szCs w:val="26"/>
              </w:rPr>
            </w:pPr>
          </w:p>
        </w:tc>
      </w:tr>
    </w:tbl>
    <w:p w14:paraId="163986C0" w14:textId="77777777" w:rsidR="000A111A" w:rsidRPr="00D5694B" w:rsidRDefault="000A111A" w:rsidP="000A111A">
      <w:pPr>
        <w:spacing w:after="0"/>
        <w:jc w:val="center"/>
        <w:rPr>
          <w:rFonts w:ascii="Times New Roman" w:hAnsi="Times New Roman" w:cs="Times New Roman"/>
          <w:b/>
          <w:sz w:val="26"/>
          <w:szCs w:val="26"/>
        </w:rPr>
      </w:pPr>
    </w:p>
    <w:p w14:paraId="37F32F8B" w14:textId="77777777" w:rsidR="000A111A" w:rsidRPr="00D5694B" w:rsidRDefault="000A111A" w:rsidP="000A111A">
      <w:pPr>
        <w:spacing w:after="0"/>
        <w:jc w:val="center"/>
        <w:rPr>
          <w:rFonts w:ascii="Times New Roman" w:hAnsi="Times New Roman" w:cs="Times New Roman"/>
          <w:b/>
          <w:sz w:val="26"/>
          <w:szCs w:val="26"/>
        </w:rPr>
      </w:pPr>
      <w:r w:rsidRPr="00D5694B">
        <w:rPr>
          <w:rFonts w:ascii="Times New Roman" w:hAnsi="Times New Roman" w:cs="Times New Roman"/>
          <w:b/>
          <w:sz w:val="26"/>
          <w:szCs w:val="26"/>
        </w:rPr>
        <w:t>BIỂU TỔNG HỢP DANH MỤC VĂN BẢN CÁC CƠ QUAN TRUNG ƯƠNG ĐẾN</w:t>
      </w:r>
    </w:p>
    <w:p w14:paraId="0773BF64" w14:textId="4E3F920E" w:rsidR="000A111A" w:rsidRPr="00D5694B" w:rsidRDefault="00AF58FA" w:rsidP="000A111A">
      <w:pPr>
        <w:spacing w:after="0"/>
        <w:jc w:val="center"/>
        <w:rPr>
          <w:rFonts w:ascii="Times New Roman" w:hAnsi="Times New Roman" w:cs="Times New Roman"/>
          <w:b/>
          <w:sz w:val="26"/>
          <w:szCs w:val="26"/>
        </w:rPr>
      </w:pPr>
      <w:r w:rsidRPr="00D5694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5694B">
        <w:rPr>
          <w:rFonts w:ascii="Times New Roman" w:hAnsi="Times New Roman" w:cs="Times New Roman"/>
          <w:b/>
          <w:sz w:val="26"/>
          <w:szCs w:val="26"/>
        </w:rPr>
        <w:t xml:space="preserve">Từ ngày </w:t>
      </w:r>
      <w:r w:rsidR="003830B3">
        <w:rPr>
          <w:rFonts w:ascii="Times New Roman" w:hAnsi="Times New Roman" w:cs="Times New Roman"/>
          <w:b/>
          <w:sz w:val="26"/>
          <w:szCs w:val="26"/>
        </w:rPr>
        <w:t>1</w:t>
      </w:r>
      <w:r w:rsidR="00310476" w:rsidRPr="00D5694B">
        <w:rPr>
          <w:rFonts w:ascii="Times New Roman" w:hAnsi="Times New Roman" w:cs="Times New Roman"/>
          <w:b/>
          <w:sz w:val="26"/>
          <w:szCs w:val="26"/>
        </w:rPr>
        <w:t>1</w:t>
      </w:r>
      <w:r w:rsidR="0037188C" w:rsidRPr="00D5694B">
        <w:rPr>
          <w:rFonts w:ascii="Times New Roman" w:hAnsi="Times New Roman" w:cs="Times New Roman"/>
          <w:b/>
          <w:sz w:val="26"/>
          <w:szCs w:val="26"/>
        </w:rPr>
        <w:t>/</w:t>
      </w:r>
      <w:r w:rsidR="00646CBE" w:rsidRPr="00D5694B">
        <w:rPr>
          <w:rFonts w:ascii="Times New Roman" w:hAnsi="Times New Roman" w:cs="Times New Roman"/>
          <w:b/>
          <w:sz w:val="26"/>
          <w:szCs w:val="26"/>
        </w:rPr>
        <w:t>8</w:t>
      </w:r>
      <w:r w:rsidR="00874695" w:rsidRPr="00D5694B">
        <w:rPr>
          <w:rFonts w:ascii="Times New Roman" w:hAnsi="Times New Roman" w:cs="Times New Roman"/>
          <w:b/>
          <w:sz w:val="26"/>
          <w:szCs w:val="26"/>
        </w:rPr>
        <w:t>/2022</w:t>
      </w:r>
      <w:r w:rsidR="000A111A" w:rsidRPr="00D5694B">
        <w:rPr>
          <w:rFonts w:ascii="Times New Roman" w:hAnsi="Times New Roman" w:cs="Times New Roman"/>
          <w:b/>
          <w:sz w:val="26"/>
          <w:szCs w:val="26"/>
        </w:rPr>
        <w:t xml:space="preserve"> đến ngày </w:t>
      </w:r>
      <w:r w:rsidR="003830B3">
        <w:rPr>
          <w:rFonts w:ascii="Times New Roman" w:hAnsi="Times New Roman" w:cs="Times New Roman"/>
          <w:b/>
          <w:sz w:val="26"/>
          <w:szCs w:val="26"/>
        </w:rPr>
        <w:t>2</w:t>
      </w:r>
      <w:r w:rsidR="00646CBE" w:rsidRPr="00D5694B">
        <w:rPr>
          <w:rFonts w:ascii="Times New Roman" w:hAnsi="Times New Roman" w:cs="Times New Roman"/>
          <w:b/>
          <w:sz w:val="26"/>
          <w:szCs w:val="26"/>
        </w:rPr>
        <w:t>0</w:t>
      </w:r>
      <w:r w:rsidR="00874695" w:rsidRPr="00D5694B">
        <w:rPr>
          <w:rFonts w:ascii="Times New Roman" w:hAnsi="Times New Roman" w:cs="Times New Roman"/>
          <w:b/>
          <w:sz w:val="26"/>
          <w:szCs w:val="26"/>
        </w:rPr>
        <w:t>/</w:t>
      </w:r>
      <w:r w:rsidR="00646CBE" w:rsidRPr="00D5694B">
        <w:rPr>
          <w:rFonts w:ascii="Times New Roman" w:hAnsi="Times New Roman" w:cs="Times New Roman"/>
          <w:b/>
          <w:sz w:val="26"/>
          <w:szCs w:val="26"/>
        </w:rPr>
        <w:t>8</w:t>
      </w:r>
      <w:r w:rsidR="00874695" w:rsidRPr="00D5694B">
        <w:rPr>
          <w:rFonts w:ascii="Times New Roman" w:hAnsi="Times New Roman" w:cs="Times New Roman"/>
          <w:b/>
          <w:sz w:val="26"/>
          <w:szCs w:val="26"/>
        </w:rPr>
        <w:t>/2022</w:t>
      </w:r>
    </w:p>
    <w:p w14:paraId="01421976" w14:textId="77777777" w:rsidR="0092701C" w:rsidRPr="00D5694B" w:rsidRDefault="0092701C" w:rsidP="000A111A">
      <w:pPr>
        <w:spacing w:after="0"/>
        <w:jc w:val="center"/>
        <w:rPr>
          <w:rFonts w:ascii="Times New Roman" w:hAnsi="Times New Roman" w:cs="Times New Roman"/>
          <w:b/>
          <w:sz w:val="26"/>
          <w:szCs w:val="26"/>
        </w:rPr>
      </w:pPr>
    </w:p>
    <w:tbl>
      <w:tblPr>
        <w:tblStyle w:val="TableGrid"/>
        <w:tblW w:w="14317" w:type="dxa"/>
        <w:tblInd w:w="-5" w:type="dxa"/>
        <w:tblLook w:val="04A0" w:firstRow="1" w:lastRow="0" w:firstColumn="1" w:lastColumn="0" w:noHBand="0" w:noVBand="1"/>
      </w:tblPr>
      <w:tblGrid>
        <w:gridCol w:w="564"/>
        <w:gridCol w:w="2820"/>
        <w:gridCol w:w="2239"/>
        <w:gridCol w:w="1681"/>
        <w:gridCol w:w="4196"/>
        <w:gridCol w:w="1417"/>
        <w:gridCol w:w="1400"/>
      </w:tblGrid>
      <w:tr w:rsidR="00467F80" w:rsidRPr="00D5694B" w14:paraId="1B1E3CEC" w14:textId="0529F9AE" w:rsidTr="00CE599D">
        <w:tc>
          <w:tcPr>
            <w:tcW w:w="564" w:type="dxa"/>
            <w:vAlign w:val="center"/>
          </w:tcPr>
          <w:p w14:paraId="5BC923E2" w14:textId="0A3FAE10" w:rsidR="0092701C" w:rsidRPr="00D5694B" w:rsidRDefault="0092701C" w:rsidP="0092701C">
            <w:pPr>
              <w:jc w:val="center"/>
              <w:rPr>
                <w:b/>
                <w:sz w:val="26"/>
                <w:szCs w:val="26"/>
              </w:rPr>
            </w:pPr>
            <w:r w:rsidRPr="00D5694B">
              <w:rPr>
                <w:b/>
                <w:bCs/>
                <w:sz w:val="26"/>
                <w:szCs w:val="26"/>
              </w:rPr>
              <w:t>TT</w:t>
            </w:r>
          </w:p>
        </w:tc>
        <w:tc>
          <w:tcPr>
            <w:tcW w:w="2820" w:type="dxa"/>
            <w:vAlign w:val="center"/>
          </w:tcPr>
          <w:p w14:paraId="4E72789B" w14:textId="4805556F" w:rsidR="0092701C" w:rsidRPr="00D5694B" w:rsidRDefault="0092701C" w:rsidP="0092701C">
            <w:pPr>
              <w:jc w:val="center"/>
              <w:rPr>
                <w:b/>
                <w:sz w:val="26"/>
                <w:szCs w:val="26"/>
              </w:rPr>
            </w:pPr>
            <w:r w:rsidRPr="00D5694B">
              <w:rPr>
                <w:b/>
                <w:bCs/>
                <w:sz w:val="26"/>
                <w:szCs w:val="26"/>
              </w:rPr>
              <w:t>Tên cơ quan, tổ chức ban hành văn bản</w:t>
            </w:r>
          </w:p>
        </w:tc>
        <w:tc>
          <w:tcPr>
            <w:tcW w:w="2239" w:type="dxa"/>
            <w:vAlign w:val="center"/>
          </w:tcPr>
          <w:p w14:paraId="0FAB50F4" w14:textId="77777777" w:rsidR="0092701C" w:rsidRPr="00D5694B" w:rsidRDefault="0092701C" w:rsidP="003C399F">
            <w:pPr>
              <w:jc w:val="center"/>
              <w:rPr>
                <w:b/>
                <w:bCs/>
                <w:sz w:val="26"/>
                <w:szCs w:val="26"/>
              </w:rPr>
            </w:pPr>
            <w:r w:rsidRPr="00D5694B">
              <w:rPr>
                <w:b/>
                <w:bCs/>
                <w:sz w:val="26"/>
                <w:szCs w:val="26"/>
              </w:rPr>
              <w:t xml:space="preserve">Số, ký hiệu </w:t>
            </w:r>
          </w:p>
          <w:p w14:paraId="1889B48B" w14:textId="3A4D5B03" w:rsidR="0092701C" w:rsidRPr="00D5694B" w:rsidRDefault="0092701C" w:rsidP="003C399F">
            <w:pPr>
              <w:jc w:val="center"/>
              <w:rPr>
                <w:b/>
                <w:sz w:val="26"/>
                <w:szCs w:val="26"/>
              </w:rPr>
            </w:pPr>
            <w:r w:rsidRPr="00D5694B">
              <w:rPr>
                <w:b/>
                <w:bCs/>
                <w:sz w:val="26"/>
                <w:szCs w:val="26"/>
              </w:rPr>
              <w:t>văn bản</w:t>
            </w:r>
          </w:p>
        </w:tc>
        <w:tc>
          <w:tcPr>
            <w:tcW w:w="1681" w:type="dxa"/>
            <w:vAlign w:val="center"/>
          </w:tcPr>
          <w:p w14:paraId="75DFF0FD" w14:textId="44A948AC" w:rsidR="0092701C" w:rsidRPr="00D5694B" w:rsidRDefault="0092701C" w:rsidP="0092701C">
            <w:pPr>
              <w:jc w:val="center"/>
              <w:rPr>
                <w:b/>
                <w:sz w:val="26"/>
                <w:szCs w:val="26"/>
              </w:rPr>
            </w:pPr>
            <w:r w:rsidRPr="00D5694B">
              <w:rPr>
                <w:b/>
                <w:bCs/>
                <w:sz w:val="26"/>
                <w:szCs w:val="26"/>
              </w:rPr>
              <w:t>Ngày, tháng, năm ban hành Văn bản</w:t>
            </w:r>
          </w:p>
        </w:tc>
        <w:tc>
          <w:tcPr>
            <w:tcW w:w="4196" w:type="dxa"/>
            <w:vAlign w:val="center"/>
          </w:tcPr>
          <w:p w14:paraId="2D55CC5F" w14:textId="77777777" w:rsidR="0092701C" w:rsidRPr="00D5694B" w:rsidRDefault="0092701C" w:rsidP="0092701C">
            <w:pPr>
              <w:jc w:val="center"/>
              <w:rPr>
                <w:b/>
                <w:bCs/>
                <w:sz w:val="26"/>
                <w:szCs w:val="26"/>
              </w:rPr>
            </w:pPr>
            <w:r w:rsidRPr="00D5694B">
              <w:rPr>
                <w:b/>
                <w:bCs/>
                <w:sz w:val="26"/>
                <w:szCs w:val="26"/>
              </w:rPr>
              <w:t>Tên loại và trích yếu</w:t>
            </w:r>
          </w:p>
          <w:p w14:paraId="2B2D1877" w14:textId="4F8E22D7" w:rsidR="0092701C" w:rsidRPr="00D5694B" w:rsidRDefault="0092701C" w:rsidP="0092701C">
            <w:pPr>
              <w:jc w:val="center"/>
              <w:rPr>
                <w:b/>
                <w:sz w:val="26"/>
                <w:szCs w:val="26"/>
              </w:rPr>
            </w:pPr>
            <w:r w:rsidRPr="00D5694B">
              <w:rPr>
                <w:b/>
                <w:bCs/>
                <w:sz w:val="26"/>
                <w:szCs w:val="26"/>
              </w:rPr>
              <w:t>nội dung của Văn bản</w:t>
            </w:r>
          </w:p>
        </w:tc>
        <w:tc>
          <w:tcPr>
            <w:tcW w:w="1417" w:type="dxa"/>
            <w:vAlign w:val="center"/>
          </w:tcPr>
          <w:p w14:paraId="7C105F20" w14:textId="1ADB7324" w:rsidR="0092701C" w:rsidRPr="00D5694B" w:rsidRDefault="0092701C" w:rsidP="0092701C">
            <w:pPr>
              <w:jc w:val="center"/>
              <w:rPr>
                <w:b/>
                <w:sz w:val="26"/>
                <w:szCs w:val="26"/>
              </w:rPr>
            </w:pPr>
            <w:r w:rsidRPr="00D5694B">
              <w:rPr>
                <w:b/>
                <w:sz w:val="26"/>
                <w:szCs w:val="26"/>
              </w:rPr>
              <w:t>Hiệu lực thi hành</w:t>
            </w:r>
          </w:p>
        </w:tc>
        <w:tc>
          <w:tcPr>
            <w:tcW w:w="1400" w:type="dxa"/>
            <w:vAlign w:val="center"/>
          </w:tcPr>
          <w:p w14:paraId="365C33E5" w14:textId="6FDCE82B" w:rsidR="0092701C" w:rsidRPr="00D5694B" w:rsidRDefault="0092701C" w:rsidP="0092701C">
            <w:pPr>
              <w:rPr>
                <w:b/>
                <w:sz w:val="26"/>
                <w:szCs w:val="26"/>
              </w:rPr>
            </w:pPr>
            <w:r w:rsidRPr="00D5694B">
              <w:rPr>
                <w:b/>
                <w:bCs/>
                <w:sz w:val="26"/>
                <w:szCs w:val="26"/>
              </w:rPr>
              <w:t>Ghi chú</w:t>
            </w:r>
          </w:p>
        </w:tc>
      </w:tr>
      <w:tr w:rsidR="00CE599D" w:rsidRPr="00D5694B" w14:paraId="5C426002" w14:textId="77777777" w:rsidTr="00CE599D">
        <w:tblPrEx>
          <w:tblLook w:val="01E0" w:firstRow="1" w:lastRow="1" w:firstColumn="1" w:lastColumn="1" w:noHBand="0" w:noVBand="0"/>
        </w:tblPrEx>
        <w:trPr>
          <w:tblHeader/>
        </w:trPr>
        <w:tc>
          <w:tcPr>
            <w:tcW w:w="564" w:type="dxa"/>
            <w:vAlign w:val="center"/>
          </w:tcPr>
          <w:p w14:paraId="2487B2CD" w14:textId="3C3C2669" w:rsidR="00CE599D" w:rsidRPr="00D5694B" w:rsidRDefault="00CE599D" w:rsidP="00CE599D">
            <w:pPr>
              <w:spacing w:before="240"/>
              <w:jc w:val="center"/>
              <w:rPr>
                <w:color w:val="000000"/>
                <w:sz w:val="26"/>
                <w:szCs w:val="26"/>
              </w:rPr>
            </w:pPr>
          </w:p>
        </w:tc>
        <w:tc>
          <w:tcPr>
            <w:tcW w:w="2820" w:type="dxa"/>
            <w:tcBorders>
              <w:top w:val="nil"/>
              <w:left w:val="nil"/>
              <w:bottom w:val="single" w:sz="4" w:space="0" w:color="000000"/>
              <w:right w:val="single" w:sz="4" w:space="0" w:color="000000"/>
            </w:tcBorders>
            <w:shd w:val="clear" w:color="auto" w:fill="auto"/>
            <w:vAlign w:val="center"/>
          </w:tcPr>
          <w:p w14:paraId="04E33679" w14:textId="5C85E145" w:rsidR="00CE599D" w:rsidRPr="00CD3550" w:rsidRDefault="00CE599D" w:rsidP="00CE599D">
            <w:pPr>
              <w:spacing w:before="240"/>
              <w:jc w:val="center"/>
              <w:rPr>
                <w:color w:val="000000"/>
                <w:sz w:val="24"/>
                <w:szCs w:val="24"/>
              </w:rPr>
            </w:pPr>
            <w:r w:rsidRPr="00CD3550">
              <w:rPr>
                <w:sz w:val="24"/>
                <w:szCs w:val="24"/>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1BAD64D3" w14:textId="16C6E630" w:rsidR="00CE599D" w:rsidRPr="00CD3550" w:rsidRDefault="00CE599D" w:rsidP="00CE599D">
            <w:pPr>
              <w:spacing w:before="240"/>
              <w:jc w:val="center"/>
              <w:rPr>
                <w:color w:val="000000"/>
                <w:sz w:val="24"/>
                <w:szCs w:val="24"/>
              </w:rPr>
            </w:pPr>
            <w:r w:rsidRPr="00CD3550">
              <w:rPr>
                <w:sz w:val="24"/>
                <w:szCs w:val="24"/>
              </w:rPr>
              <w:t>245/TB-VPCP</w:t>
            </w:r>
          </w:p>
        </w:tc>
        <w:tc>
          <w:tcPr>
            <w:tcW w:w="1681" w:type="dxa"/>
            <w:tcBorders>
              <w:top w:val="nil"/>
              <w:left w:val="nil"/>
              <w:bottom w:val="single" w:sz="4" w:space="0" w:color="000000"/>
              <w:right w:val="single" w:sz="4" w:space="0" w:color="000000"/>
            </w:tcBorders>
            <w:shd w:val="clear" w:color="auto" w:fill="auto"/>
            <w:vAlign w:val="center"/>
          </w:tcPr>
          <w:p w14:paraId="6601B436" w14:textId="7F2D8D4E" w:rsidR="00CE599D" w:rsidRPr="00CD3550" w:rsidRDefault="00CE599D" w:rsidP="00CE599D">
            <w:pPr>
              <w:spacing w:before="240"/>
              <w:jc w:val="center"/>
              <w:rPr>
                <w:color w:val="000000"/>
                <w:sz w:val="24"/>
                <w:szCs w:val="24"/>
              </w:rPr>
            </w:pPr>
            <w:r w:rsidRPr="00CD3550">
              <w:rPr>
                <w:color w:val="000000"/>
                <w:sz w:val="24"/>
                <w:szCs w:val="24"/>
              </w:rPr>
              <w:t>11/08/2022</w:t>
            </w:r>
          </w:p>
        </w:tc>
        <w:tc>
          <w:tcPr>
            <w:tcW w:w="4196" w:type="dxa"/>
            <w:tcBorders>
              <w:top w:val="nil"/>
              <w:left w:val="nil"/>
              <w:bottom w:val="single" w:sz="4" w:space="0" w:color="000000"/>
              <w:right w:val="single" w:sz="4" w:space="0" w:color="000000"/>
            </w:tcBorders>
            <w:shd w:val="clear" w:color="auto" w:fill="auto"/>
            <w:vAlign w:val="center"/>
          </w:tcPr>
          <w:p w14:paraId="6A6B7958" w14:textId="503853C8" w:rsidR="00CE599D" w:rsidRPr="00CD3550" w:rsidRDefault="00CE599D" w:rsidP="00CE599D">
            <w:pPr>
              <w:spacing w:before="240"/>
              <w:jc w:val="both"/>
              <w:rPr>
                <w:color w:val="000000"/>
                <w:sz w:val="24"/>
                <w:szCs w:val="24"/>
              </w:rPr>
            </w:pPr>
            <w:r w:rsidRPr="00CD3550">
              <w:rPr>
                <w:color w:val="000000"/>
                <w:sz w:val="24"/>
                <w:szCs w:val="24"/>
              </w:rPr>
              <w:t>Thông báo Kết luận của Phó Thủ tướng Thường trực Phạm Bình Minh tại Hội nghị trực tuyến sơ kết công tác 6 tháng đầu năm 2022 và phương hướng,  nhiệm vụ trọng tâm trong thời gian tới của Ban Chỉ đạo 389 quốc gia</w:t>
            </w:r>
            <w:r w:rsidRPr="00CD3550">
              <w:rPr>
                <w:color w:val="000000"/>
                <w:sz w:val="24"/>
                <w:szCs w:val="24"/>
              </w:rPr>
              <w:tab/>
            </w:r>
            <w:r w:rsidRPr="00CD3550">
              <w:rPr>
                <w:color w:val="000000"/>
                <w:sz w:val="24"/>
                <w:szCs w:val="24"/>
              </w:rPr>
              <w:tab/>
            </w:r>
            <w:r w:rsidRPr="00CD3550">
              <w:rPr>
                <w:color w:val="000000"/>
                <w:sz w:val="24"/>
                <w:szCs w:val="24"/>
              </w:rPr>
              <w:tab/>
            </w:r>
          </w:p>
        </w:tc>
        <w:tc>
          <w:tcPr>
            <w:tcW w:w="1417" w:type="dxa"/>
          </w:tcPr>
          <w:p w14:paraId="381B1D3B" w14:textId="77777777" w:rsidR="00CE599D" w:rsidRPr="00D5694B" w:rsidRDefault="00CE599D" w:rsidP="00CE599D">
            <w:pPr>
              <w:spacing w:before="240"/>
              <w:jc w:val="both"/>
              <w:rPr>
                <w:color w:val="000000"/>
                <w:sz w:val="26"/>
                <w:szCs w:val="26"/>
              </w:rPr>
            </w:pPr>
          </w:p>
        </w:tc>
        <w:tc>
          <w:tcPr>
            <w:tcW w:w="1400" w:type="dxa"/>
            <w:vAlign w:val="center"/>
          </w:tcPr>
          <w:p w14:paraId="033D285E" w14:textId="77777777" w:rsidR="00CE599D" w:rsidRPr="00D5694B" w:rsidRDefault="00CE599D" w:rsidP="00CE599D">
            <w:pPr>
              <w:spacing w:before="240"/>
              <w:jc w:val="both"/>
              <w:rPr>
                <w:color w:val="000000"/>
                <w:sz w:val="26"/>
                <w:szCs w:val="26"/>
              </w:rPr>
            </w:pPr>
          </w:p>
        </w:tc>
      </w:tr>
      <w:tr w:rsidR="00384882" w:rsidRPr="00D5694B" w14:paraId="0F6EBA06" w14:textId="77777777" w:rsidTr="00C747A1">
        <w:tblPrEx>
          <w:tblLook w:val="01E0" w:firstRow="1" w:lastRow="1" w:firstColumn="1" w:lastColumn="1" w:noHBand="0" w:noVBand="0"/>
        </w:tblPrEx>
        <w:trPr>
          <w:tblHeader/>
        </w:trPr>
        <w:tc>
          <w:tcPr>
            <w:tcW w:w="564" w:type="dxa"/>
            <w:vAlign w:val="center"/>
          </w:tcPr>
          <w:p w14:paraId="796A1FF7" w14:textId="369606BB" w:rsidR="00384882" w:rsidRPr="00D5694B" w:rsidRDefault="00384882" w:rsidP="00384882">
            <w:pPr>
              <w:jc w:val="center"/>
              <w:rPr>
                <w:color w:val="000000"/>
                <w:sz w:val="26"/>
                <w:szCs w:val="26"/>
              </w:rPr>
            </w:pPr>
          </w:p>
        </w:tc>
        <w:tc>
          <w:tcPr>
            <w:tcW w:w="2820" w:type="dxa"/>
            <w:tcBorders>
              <w:top w:val="nil"/>
              <w:left w:val="nil"/>
              <w:bottom w:val="single" w:sz="4" w:space="0" w:color="000000"/>
              <w:right w:val="single" w:sz="4" w:space="0" w:color="000000"/>
            </w:tcBorders>
            <w:shd w:val="clear" w:color="auto" w:fill="auto"/>
          </w:tcPr>
          <w:p w14:paraId="77594582" w14:textId="4213A534" w:rsidR="00384882" w:rsidRPr="00384882" w:rsidRDefault="00384882" w:rsidP="00384882">
            <w:pPr>
              <w:spacing w:before="240"/>
              <w:jc w:val="center"/>
              <w:rPr>
                <w:sz w:val="24"/>
                <w:szCs w:val="24"/>
              </w:rPr>
            </w:pPr>
            <w:r w:rsidRPr="00384882">
              <w:rPr>
                <w:sz w:val="24"/>
                <w:szCs w:val="24"/>
              </w:rPr>
              <w:t>Văn phòng Chính phủ</w:t>
            </w:r>
          </w:p>
        </w:tc>
        <w:tc>
          <w:tcPr>
            <w:tcW w:w="2239" w:type="dxa"/>
            <w:tcBorders>
              <w:top w:val="nil"/>
              <w:left w:val="nil"/>
              <w:bottom w:val="single" w:sz="4" w:space="0" w:color="000000"/>
              <w:right w:val="single" w:sz="4" w:space="0" w:color="000000"/>
            </w:tcBorders>
            <w:shd w:val="clear" w:color="auto" w:fill="auto"/>
          </w:tcPr>
          <w:p w14:paraId="36CC72F4" w14:textId="391E925A" w:rsidR="00384882" w:rsidRPr="00384882" w:rsidRDefault="00384882" w:rsidP="00384882">
            <w:pPr>
              <w:spacing w:before="240"/>
              <w:jc w:val="center"/>
              <w:rPr>
                <w:sz w:val="24"/>
                <w:szCs w:val="24"/>
              </w:rPr>
            </w:pPr>
            <w:r w:rsidRPr="00384882">
              <w:rPr>
                <w:sz w:val="24"/>
                <w:szCs w:val="24"/>
              </w:rPr>
              <w:t>5196/VPCP-KTTH</w:t>
            </w:r>
          </w:p>
        </w:tc>
        <w:tc>
          <w:tcPr>
            <w:tcW w:w="1681" w:type="dxa"/>
            <w:tcBorders>
              <w:top w:val="nil"/>
              <w:left w:val="nil"/>
              <w:bottom w:val="single" w:sz="4" w:space="0" w:color="000000"/>
              <w:right w:val="single" w:sz="4" w:space="0" w:color="000000"/>
            </w:tcBorders>
            <w:shd w:val="clear" w:color="auto" w:fill="auto"/>
          </w:tcPr>
          <w:p w14:paraId="5C62D5AD" w14:textId="5D9812B2" w:rsidR="00384882" w:rsidRPr="00384882" w:rsidRDefault="00384882" w:rsidP="00384882">
            <w:pPr>
              <w:spacing w:before="240"/>
              <w:jc w:val="center"/>
              <w:rPr>
                <w:sz w:val="24"/>
                <w:szCs w:val="24"/>
              </w:rPr>
            </w:pPr>
            <w:r w:rsidRPr="00384882">
              <w:rPr>
                <w:sz w:val="24"/>
                <w:szCs w:val="24"/>
              </w:rPr>
              <w:t>13/08/2022</w:t>
            </w:r>
          </w:p>
        </w:tc>
        <w:tc>
          <w:tcPr>
            <w:tcW w:w="4196" w:type="dxa"/>
            <w:tcBorders>
              <w:top w:val="nil"/>
              <w:left w:val="nil"/>
              <w:bottom w:val="single" w:sz="4" w:space="0" w:color="000000"/>
              <w:right w:val="single" w:sz="4" w:space="0" w:color="000000"/>
            </w:tcBorders>
            <w:shd w:val="clear" w:color="auto" w:fill="auto"/>
          </w:tcPr>
          <w:p w14:paraId="56AC4249" w14:textId="032FDBDE" w:rsidR="00384882" w:rsidRPr="00384882" w:rsidRDefault="00384882" w:rsidP="00384882">
            <w:pPr>
              <w:jc w:val="both"/>
              <w:rPr>
                <w:sz w:val="24"/>
                <w:szCs w:val="24"/>
              </w:rPr>
            </w:pPr>
            <w:r w:rsidRPr="00384882">
              <w:rPr>
                <w:sz w:val="24"/>
                <w:szCs w:val="24"/>
              </w:rPr>
              <w:t>Tình hình xuất khẩu gạo 6 tháng đầu năm 2022 và dự báo những tháng cuối năm 2022.</w:t>
            </w:r>
            <w:r w:rsidRPr="00384882">
              <w:rPr>
                <w:sz w:val="24"/>
                <w:szCs w:val="24"/>
              </w:rPr>
              <w:tab/>
            </w:r>
            <w:r w:rsidRPr="00384882">
              <w:rPr>
                <w:sz w:val="24"/>
                <w:szCs w:val="24"/>
              </w:rPr>
              <w:tab/>
            </w:r>
            <w:r w:rsidRPr="00384882">
              <w:rPr>
                <w:sz w:val="24"/>
                <w:szCs w:val="24"/>
              </w:rPr>
              <w:tab/>
            </w:r>
          </w:p>
        </w:tc>
        <w:tc>
          <w:tcPr>
            <w:tcW w:w="1417" w:type="dxa"/>
          </w:tcPr>
          <w:p w14:paraId="2977CEB3" w14:textId="77777777" w:rsidR="00384882" w:rsidRPr="00D5694B" w:rsidRDefault="00384882" w:rsidP="00384882">
            <w:pPr>
              <w:jc w:val="both"/>
              <w:rPr>
                <w:color w:val="000000"/>
                <w:sz w:val="26"/>
                <w:szCs w:val="26"/>
              </w:rPr>
            </w:pPr>
          </w:p>
        </w:tc>
        <w:tc>
          <w:tcPr>
            <w:tcW w:w="1400" w:type="dxa"/>
          </w:tcPr>
          <w:p w14:paraId="74417D3E" w14:textId="5CAFC150" w:rsidR="00384882" w:rsidRPr="00D5694B" w:rsidRDefault="00384882" w:rsidP="00384882">
            <w:pPr>
              <w:jc w:val="both"/>
              <w:rPr>
                <w:color w:val="000000"/>
                <w:sz w:val="26"/>
                <w:szCs w:val="26"/>
              </w:rPr>
            </w:pPr>
          </w:p>
        </w:tc>
      </w:tr>
      <w:tr w:rsidR="00E462A6" w:rsidRPr="00D5694B" w14:paraId="0EFDF9E8" w14:textId="77777777" w:rsidTr="004077BA">
        <w:tblPrEx>
          <w:tblLook w:val="01E0" w:firstRow="1" w:lastRow="1" w:firstColumn="1" w:lastColumn="1" w:noHBand="0" w:noVBand="0"/>
        </w:tblPrEx>
        <w:trPr>
          <w:tblHeader/>
        </w:trPr>
        <w:tc>
          <w:tcPr>
            <w:tcW w:w="564" w:type="dxa"/>
          </w:tcPr>
          <w:p w14:paraId="3CDC843B" w14:textId="4F3CB7EE" w:rsidR="00E462A6" w:rsidRPr="00D5694B" w:rsidRDefault="00E462A6" w:rsidP="00E462A6">
            <w:pPr>
              <w:jc w:val="center"/>
              <w:rPr>
                <w:color w:val="000000"/>
                <w:sz w:val="26"/>
                <w:szCs w:val="26"/>
              </w:rPr>
            </w:pPr>
          </w:p>
        </w:tc>
        <w:tc>
          <w:tcPr>
            <w:tcW w:w="2820" w:type="dxa"/>
            <w:tcBorders>
              <w:top w:val="nil"/>
              <w:left w:val="nil"/>
              <w:bottom w:val="single" w:sz="4" w:space="0" w:color="000000"/>
              <w:right w:val="single" w:sz="4" w:space="0" w:color="000000"/>
            </w:tcBorders>
            <w:shd w:val="clear" w:color="auto" w:fill="auto"/>
          </w:tcPr>
          <w:p w14:paraId="72C9911D" w14:textId="7EDB77E1" w:rsidR="00E462A6" w:rsidRPr="00D5694B" w:rsidRDefault="00E462A6" w:rsidP="00E462A6">
            <w:pPr>
              <w:spacing w:before="240"/>
              <w:jc w:val="center"/>
              <w:rPr>
                <w:color w:val="000000"/>
                <w:sz w:val="26"/>
                <w:szCs w:val="26"/>
              </w:rPr>
            </w:pPr>
            <w:r w:rsidRPr="00E462A6">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tcPr>
          <w:p w14:paraId="39D102E4" w14:textId="38DE15C7" w:rsidR="00E462A6" w:rsidRPr="00D5694B" w:rsidRDefault="00E462A6" w:rsidP="00E462A6">
            <w:pPr>
              <w:spacing w:before="240"/>
              <w:jc w:val="center"/>
              <w:rPr>
                <w:color w:val="000000"/>
                <w:sz w:val="26"/>
                <w:szCs w:val="26"/>
              </w:rPr>
            </w:pPr>
            <w:r w:rsidRPr="00CC7726">
              <w:t>4827/BCT-XTTM</w:t>
            </w:r>
          </w:p>
        </w:tc>
        <w:tc>
          <w:tcPr>
            <w:tcW w:w="1681" w:type="dxa"/>
            <w:tcBorders>
              <w:top w:val="nil"/>
              <w:left w:val="nil"/>
              <w:bottom w:val="single" w:sz="4" w:space="0" w:color="000000"/>
              <w:right w:val="single" w:sz="4" w:space="0" w:color="000000"/>
            </w:tcBorders>
            <w:shd w:val="clear" w:color="auto" w:fill="auto"/>
          </w:tcPr>
          <w:p w14:paraId="2268BA53" w14:textId="31B4C89B" w:rsidR="00E462A6" w:rsidRPr="00D5694B" w:rsidRDefault="00E462A6" w:rsidP="00E462A6">
            <w:pPr>
              <w:spacing w:before="240"/>
              <w:jc w:val="center"/>
              <w:rPr>
                <w:color w:val="000000"/>
                <w:sz w:val="26"/>
                <w:szCs w:val="26"/>
              </w:rPr>
            </w:pPr>
            <w:r w:rsidRPr="00CC7726">
              <w:t>15/08/2022</w:t>
            </w:r>
          </w:p>
        </w:tc>
        <w:tc>
          <w:tcPr>
            <w:tcW w:w="4196" w:type="dxa"/>
            <w:tcBorders>
              <w:top w:val="nil"/>
              <w:left w:val="nil"/>
              <w:bottom w:val="single" w:sz="4" w:space="0" w:color="000000"/>
              <w:right w:val="single" w:sz="4" w:space="0" w:color="000000"/>
            </w:tcBorders>
            <w:shd w:val="clear" w:color="auto" w:fill="auto"/>
          </w:tcPr>
          <w:p w14:paraId="26C0BF4C" w14:textId="15B6374F" w:rsidR="00E462A6" w:rsidRPr="00D5694B" w:rsidRDefault="00E462A6" w:rsidP="00E462A6">
            <w:pPr>
              <w:jc w:val="both"/>
              <w:rPr>
                <w:color w:val="000000"/>
                <w:sz w:val="26"/>
                <w:szCs w:val="26"/>
              </w:rPr>
            </w:pPr>
            <w:r w:rsidRPr="00E462A6">
              <w:rPr>
                <w:color w:val="000000"/>
                <w:sz w:val="26"/>
                <w:szCs w:val="26"/>
              </w:rPr>
              <w:t>Kế hoạch luân phiên tổ chức hoạt động XTTM cấp vùng</w:t>
            </w:r>
            <w:r w:rsidRPr="00E462A6">
              <w:rPr>
                <w:color w:val="000000"/>
                <w:sz w:val="26"/>
                <w:szCs w:val="26"/>
              </w:rPr>
              <w:tab/>
            </w:r>
            <w:r w:rsidRPr="00E462A6">
              <w:rPr>
                <w:color w:val="000000"/>
                <w:sz w:val="26"/>
                <w:szCs w:val="26"/>
              </w:rPr>
              <w:tab/>
            </w:r>
            <w:r w:rsidRPr="00E462A6">
              <w:rPr>
                <w:color w:val="000000"/>
                <w:sz w:val="26"/>
                <w:szCs w:val="26"/>
              </w:rPr>
              <w:tab/>
            </w:r>
          </w:p>
        </w:tc>
        <w:tc>
          <w:tcPr>
            <w:tcW w:w="1417" w:type="dxa"/>
            <w:tcBorders>
              <w:bottom w:val="single" w:sz="4" w:space="0" w:color="auto"/>
            </w:tcBorders>
          </w:tcPr>
          <w:p w14:paraId="4B77827A" w14:textId="59F1F0EE" w:rsidR="00E462A6" w:rsidRPr="00D5694B" w:rsidRDefault="00E462A6" w:rsidP="00E462A6">
            <w:pPr>
              <w:spacing w:before="120" w:line="600" w:lineRule="exact"/>
              <w:jc w:val="center"/>
              <w:rPr>
                <w:color w:val="000000"/>
                <w:sz w:val="26"/>
                <w:szCs w:val="26"/>
              </w:rPr>
            </w:pPr>
          </w:p>
        </w:tc>
        <w:tc>
          <w:tcPr>
            <w:tcW w:w="1400" w:type="dxa"/>
            <w:tcBorders>
              <w:bottom w:val="single" w:sz="4" w:space="0" w:color="auto"/>
            </w:tcBorders>
          </w:tcPr>
          <w:p w14:paraId="42D5612E" w14:textId="7F80BC98" w:rsidR="00E462A6" w:rsidRPr="00D5694B" w:rsidRDefault="00E462A6" w:rsidP="00E462A6">
            <w:pPr>
              <w:jc w:val="both"/>
              <w:rPr>
                <w:color w:val="000000"/>
                <w:sz w:val="26"/>
                <w:szCs w:val="26"/>
              </w:rPr>
            </w:pPr>
          </w:p>
        </w:tc>
      </w:tr>
      <w:tr w:rsidR="00E462A6" w:rsidRPr="00D5694B" w14:paraId="170E30B3" w14:textId="77777777" w:rsidTr="00E462A6">
        <w:tblPrEx>
          <w:tblLook w:val="01E0" w:firstRow="1" w:lastRow="1" w:firstColumn="1" w:lastColumn="1" w:noHBand="0" w:noVBand="0"/>
        </w:tblPrEx>
        <w:trPr>
          <w:trHeight w:val="691"/>
          <w:tblHeader/>
        </w:trPr>
        <w:tc>
          <w:tcPr>
            <w:tcW w:w="564" w:type="dxa"/>
            <w:vAlign w:val="center"/>
          </w:tcPr>
          <w:p w14:paraId="4068E4BD" w14:textId="21A729DA" w:rsidR="00E462A6" w:rsidRPr="00D5694B" w:rsidRDefault="00E462A6" w:rsidP="00E462A6">
            <w:pPr>
              <w:jc w:val="center"/>
              <w:rPr>
                <w:color w:val="000000"/>
                <w:sz w:val="26"/>
                <w:szCs w:val="26"/>
              </w:rPr>
            </w:pPr>
          </w:p>
        </w:tc>
        <w:tc>
          <w:tcPr>
            <w:tcW w:w="2820" w:type="dxa"/>
            <w:tcBorders>
              <w:top w:val="nil"/>
              <w:left w:val="nil"/>
              <w:bottom w:val="single" w:sz="4" w:space="0" w:color="000000"/>
              <w:right w:val="single" w:sz="4" w:space="0" w:color="000000"/>
            </w:tcBorders>
            <w:shd w:val="clear" w:color="auto" w:fill="auto"/>
          </w:tcPr>
          <w:p w14:paraId="131C0DFD" w14:textId="2D40D0D3" w:rsidR="00E462A6" w:rsidRPr="00D5694B" w:rsidRDefault="00E462A6" w:rsidP="00E462A6">
            <w:pPr>
              <w:spacing w:before="240"/>
              <w:jc w:val="center"/>
              <w:rPr>
                <w:color w:val="000000"/>
                <w:sz w:val="26"/>
                <w:szCs w:val="26"/>
              </w:rPr>
            </w:pPr>
            <w:r w:rsidRPr="00E462A6">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tcPr>
          <w:p w14:paraId="365168E5" w14:textId="18038774" w:rsidR="00E462A6" w:rsidRPr="00D5694B" w:rsidRDefault="00E462A6" w:rsidP="00E462A6">
            <w:pPr>
              <w:spacing w:before="240"/>
              <w:jc w:val="center"/>
              <w:rPr>
                <w:color w:val="000000"/>
                <w:sz w:val="26"/>
                <w:szCs w:val="26"/>
              </w:rPr>
            </w:pPr>
            <w:r w:rsidRPr="00E462A6">
              <w:rPr>
                <w:color w:val="000000"/>
                <w:sz w:val="26"/>
                <w:szCs w:val="26"/>
              </w:rPr>
              <w:t>7955/BTC-QLG</w:t>
            </w:r>
          </w:p>
        </w:tc>
        <w:tc>
          <w:tcPr>
            <w:tcW w:w="1681" w:type="dxa"/>
            <w:tcBorders>
              <w:top w:val="nil"/>
              <w:left w:val="nil"/>
              <w:bottom w:val="single" w:sz="4" w:space="0" w:color="000000"/>
              <w:right w:val="single" w:sz="4" w:space="0" w:color="000000"/>
            </w:tcBorders>
            <w:shd w:val="clear" w:color="auto" w:fill="auto"/>
          </w:tcPr>
          <w:p w14:paraId="6C31E5B1" w14:textId="5EEA43E4" w:rsidR="00E462A6" w:rsidRPr="00D5694B" w:rsidRDefault="00E462A6" w:rsidP="00E462A6">
            <w:pPr>
              <w:spacing w:before="240"/>
              <w:jc w:val="center"/>
              <w:rPr>
                <w:color w:val="000000"/>
                <w:sz w:val="26"/>
                <w:szCs w:val="26"/>
              </w:rPr>
            </w:pPr>
            <w:r w:rsidRPr="00E462A6">
              <w:rPr>
                <w:color w:val="000000"/>
                <w:sz w:val="26"/>
                <w:szCs w:val="26"/>
              </w:rPr>
              <w:t>10/08/2022</w:t>
            </w:r>
          </w:p>
        </w:tc>
        <w:tc>
          <w:tcPr>
            <w:tcW w:w="4196" w:type="dxa"/>
            <w:tcBorders>
              <w:top w:val="nil"/>
              <w:left w:val="nil"/>
              <w:bottom w:val="single" w:sz="4" w:space="0" w:color="000000"/>
              <w:right w:val="single" w:sz="4" w:space="0" w:color="000000"/>
            </w:tcBorders>
            <w:shd w:val="clear" w:color="auto" w:fill="auto"/>
          </w:tcPr>
          <w:p w14:paraId="5145A299" w14:textId="3F5378CC" w:rsidR="00E462A6" w:rsidRPr="00D5694B" w:rsidRDefault="00E462A6" w:rsidP="00E462A6">
            <w:pPr>
              <w:jc w:val="both"/>
              <w:rPr>
                <w:color w:val="000000"/>
                <w:sz w:val="26"/>
                <w:szCs w:val="26"/>
              </w:rPr>
            </w:pPr>
            <w:r w:rsidRPr="00E462A6">
              <w:rPr>
                <w:color w:val="000000"/>
                <w:sz w:val="26"/>
                <w:szCs w:val="26"/>
              </w:rPr>
              <w:t>V</w:t>
            </w:r>
            <w:r>
              <w:rPr>
                <w:color w:val="000000"/>
                <w:sz w:val="26"/>
                <w:szCs w:val="26"/>
              </w:rPr>
              <w:t>ề việc</w:t>
            </w:r>
            <w:r w:rsidRPr="00E462A6">
              <w:rPr>
                <w:color w:val="000000"/>
                <w:sz w:val="26"/>
                <w:szCs w:val="26"/>
              </w:rPr>
              <w:t xml:space="preserve"> tăng cường công tác quản lý giá, bình ổn giá</w:t>
            </w:r>
            <w:r w:rsidRPr="00E462A6">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777BA59D" w14:textId="3A33F4C7" w:rsidR="00E462A6" w:rsidRPr="00D5694B" w:rsidRDefault="00E462A6" w:rsidP="00E462A6">
            <w:pPr>
              <w:jc w:val="both"/>
              <w:rPr>
                <w:color w:val="000000"/>
                <w:sz w:val="26"/>
                <w:szCs w:val="26"/>
              </w:rPr>
            </w:pPr>
          </w:p>
        </w:tc>
        <w:tc>
          <w:tcPr>
            <w:tcW w:w="1400" w:type="dxa"/>
            <w:tcBorders>
              <w:top w:val="single" w:sz="4" w:space="0" w:color="auto"/>
              <w:left w:val="single" w:sz="4" w:space="0" w:color="auto"/>
              <w:bottom w:val="single" w:sz="4" w:space="0" w:color="auto"/>
            </w:tcBorders>
          </w:tcPr>
          <w:p w14:paraId="5D8D76AA" w14:textId="30B65BBE" w:rsidR="00E462A6" w:rsidRPr="00D5694B" w:rsidRDefault="00E462A6" w:rsidP="00E462A6">
            <w:pPr>
              <w:jc w:val="both"/>
              <w:rPr>
                <w:color w:val="000000"/>
                <w:sz w:val="26"/>
                <w:szCs w:val="26"/>
              </w:rPr>
            </w:pPr>
          </w:p>
        </w:tc>
      </w:tr>
      <w:tr w:rsidR="004C5436" w:rsidRPr="00D5694B" w14:paraId="0E471A46" w14:textId="77777777" w:rsidTr="00C8468B">
        <w:tblPrEx>
          <w:tblLook w:val="01E0" w:firstRow="1" w:lastRow="1" w:firstColumn="1" w:lastColumn="1" w:noHBand="0" w:noVBand="0"/>
        </w:tblPrEx>
        <w:trPr>
          <w:trHeight w:val="1126"/>
          <w:tblHeader/>
        </w:trPr>
        <w:tc>
          <w:tcPr>
            <w:tcW w:w="564" w:type="dxa"/>
            <w:vAlign w:val="center"/>
          </w:tcPr>
          <w:p w14:paraId="422455F2" w14:textId="2D69EE04" w:rsidR="004C5436" w:rsidRPr="00D5694B" w:rsidRDefault="004C5436" w:rsidP="004C5436">
            <w:pPr>
              <w:jc w:val="center"/>
              <w:rPr>
                <w:color w:val="000000"/>
                <w:sz w:val="26"/>
                <w:szCs w:val="26"/>
              </w:rPr>
            </w:pPr>
            <w:r w:rsidRPr="00D5694B">
              <w:rPr>
                <w:color w:val="000000"/>
                <w:sz w:val="26"/>
                <w:szCs w:val="26"/>
              </w:rPr>
              <w:t>5</w:t>
            </w:r>
          </w:p>
        </w:tc>
        <w:tc>
          <w:tcPr>
            <w:tcW w:w="2820" w:type="dxa"/>
            <w:tcBorders>
              <w:top w:val="nil"/>
              <w:left w:val="nil"/>
              <w:bottom w:val="single" w:sz="4" w:space="0" w:color="000000"/>
              <w:right w:val="single" w:sz="4" w:space="0" w:color="000000"/>
            </w:tcBorders>
            <w:shd w:val="clear" w:color="auto" w:fill="auto"/>
            <w:vAlign w:val="center"/>
          </w:tcPr>
          <w:p w14:paraId="0701FF22" w14:textId="20AD1E1E" w:rsidR="004C5436" w:rsidRPr="004C5436" w:rsidRDefault="004C5436" w:rsidP="004C5436">
            <w:pPr>
              <w:spacing w:before="240"/>
              <w:jc w:val="center"/>
              <w:rPr>
                <w:sz w:val="24"/>
                <w:szCs w:val="24"/>
              </w:rPr>
            </w:pPr>
            <w:r w:rsidRPr="004C5436">
              <w:rPr>
                <w:sz w:val="24"/>
                <w:szCs w:val="24"/>
              </w:rPr>
              <w:t>Bộ Tài Chính</w:t>
            </w:r>
          </w:p>
        </w:tc>
        <w:tc>
          <w:tcPr>
            <w:tcW w:w="2239" w:type="dxa"/>
            <w:tcBorders>
              <w:top w:val="nil"/>
              <w:left w:val="nil"/>
              <w:bottom w:val="single" w:sz="4" w:space="0" w:color="000000"/>
              <w:right w:val="single" w:sz="4" w:space="0" w:color="000000"/>
            </w:tcBorders>
            <w:shd w:val="clear" w:color="auto" w:fill="auto"/>
            <w:vAlign w:val="center"/>
          </w:tcPr>
          <w:p w14:paraId="72A56323" w14:textId="28457698" w:rsidR="004C5436" w:rsidRPr="004C5436" w:rsidRDefault="004C5436" w:rsidP="00F11B4F">
            <w:pPr>
              <w:spacing w:before="240"/>
              <w:jc w:val="center"/>
              <w:rPr>
                <w:sz w:val="24"/>
                <w:szCs w:val="24"/>
              </w:rPr>
            </w:pPr>
            <w:r w:rsidRPr="004C5436">
              <w:rPr>
                <w:sz w:val="24"/>
                <w:szCs w:val="24"/>
              </w:rPr>
              <w:t>51</w:t>
            </w:r>
            <w:r w:rsidR="00F11B4F">
              <w:rPr>
                <w:sz w:val="24"/>
                <w:szCs w:val="24"/>
              </w:rPr>
              <w:t>/2022</w:t>
            </w:r>
            <w:r w:rsidRPr="004C5436">
              <w:rPr>
                <w:sz w:val="24"/>
                <w:szCs w:val="24"/>
              </w:rPr>
              <w:t>/TT-BTC</w:t>
            </w:r>
          </w:p>
        </w:tc>
        <w:tc>
          <w:tcPr>
            <w:tcW w:w="1681" w:type="dxa"/>
            <w:tcBorders>
              <w:top w:val="nil"/>
              <w:left w:val="nil"/>
              <w:bottom w:val="single" w:sz="4" w:space="0" w:color="000000"/>
              <w:right w:val="single" w:sz="4" w:space="0" w:color="000000"/>
            </w:tcBorders>
            <w:shd w:val="clear" w:color="auto" w:fill="auto"/>
            <w:vAlign w:val="center"/>
          </w:tcPr>
          <w:p w14:paraId="4DD920DD" w14:textId="510FD02D" w:rsidR="004C5436" w:rsidRPr="004C5436" w:rsidRDefault="004C5436" w:rsidP="004C5436">
            <w:pPr>
              <w:spacing w:before="240"/>
              <w:jc w:val="center"/>
              <w:rPr>
                <w:sz w:val="24"/>
                <w:szCs w:val="24"/>
              </w:rPr>
            </w:pPr>
            <w:r w:rsidRPr="004C5436">
              <w:rPr>
                <w:sz w:val="24"/>
                <w:szCs w:val="24"/>
              </w:rPr>
              <w:t>11</w:t>
            </w:r>
            <w:r w:rsidRPr="004C5436">
              <w:rPr>
                <w:sz w:val="24"/>
                <w:szCs w:val="24"/>
              </w:rPr>
              <w:t>/08/2022</w:t>
            </w:r>
          </w:p>
        </w:tc>
        <w:tc>
          <w:tcPr>
            <w:tcW w:w="4196" w:type="dxa"/>
            <w:tcBorders>
              <w:top w:val="nil"/>
              <w:left w:val="nil"/>
              <w:bottom w:val="single" w:sz="4" w:space="0" w:color="000000"/>
              <w:right w:val="single" w:sz="4" w:space="0" w:color="000000"/>
            </w:tcBorders>
            <w:shd w:val="clear" w:color="auto" w:fill="auto"/>
          </w:tcPr>
          <w:p w14:paraId="1DCE8E89" w14:textId="4757C1CC" w:rsidR="004C5436" w:rsidRPr="004C5436" w:rsidRDefault="004C5436" w:rsidP="004C5436">
            <w:pPr>
              <w:jc w:val="both"/>
              <w:rPr>
                <w:sz w:val="24"/>
                <w:szCs w:val="24"/>
              </w:rPr>
            </w:pPr>
            <w:r w:rsidRPr="004C5436">
              <w:rPr>
                <w:sz w:val="24"/>
                <w:szCs w:val="24"/>
              </w:rPr>
              <w:t xml:space="preserve"> </w:t>
            </w:r>
            <w:r w:rsidR="00F11B4F">
              <w:rPr>
                <w:sz w:val="24"/>
                <w:szCs w:val="24"/>
              </w:rPr>
              <w:t xml:space="preserve"> Thông tư s</w:t>
            </w:r>
            <w:r w:rsidRPr="004C5436">
              <w:rPr>
                <w:sz w:val="24"/>
                <w:szCs w:val="24"/>
              </w:rPr>
              <w:t xml:space="preserve">ửa </w:t>
            </w:r>
            <w:r w:rsidRPr="004C5436">
              <w:rPr>
                <w:sz w:val="24"/>
                <w:szCs w:val="24"/>
              </w:rPr>
              <w:t>đổi, bổ sung một số điều của Thông tư số 324/2016/TT-BTC ngày 21 tháng 12 năm 2016 của Bộ Tài chính quy định hệ thống mục lục ngân sách nhà nước</w:t>
            </w:r>
            <w:r w:rsidRPr="004C5436">
              <w:rPr>
                <w:sz w:val="24"/>
                <w:szCs w:val="24"/>
              </w:rPr>
              <w:tab/>
            </w:r>
            <w:r w:rsidRPr="004C5436">
              <w:rPr>
                <w:sz w:val="24"/>
                <w:szCs w:val="24"/>
              </w:rPr>
              <w:tab/>
            </w:r>
          </w:p>
        </w:tc>
        <w:tc>
          <w:tcPr>
            <w:tcW w:w="1417" w:type="dxa"/>
            <w:tcBorders>
              <w:top w:val="single" w:sz="4" w:space="0" w:color="auto"/>
              <w:left w:val="single" w:sz="4" w:space="0" w:color="auto"/>
              <w:bottom w:val="single" w:sz="4" w:space="0" w:color="auto"/>
              <w:right w:val="single" w:sz="4" w:space="0" w:color="auto"/>
            </w:tcBorders>
            <w:vAlign w:val="center"/>
          </w:tcPr>
          <w:p w14:paraId="183EE5DA" w14:textId="57EED107" w:rsidR="004C5436" w:rsidRPr="00D5694B" w:rsidRDefault="00C8468B" w:rsidP="00C8468B">
            <w:pPr>
              <w:jc w:val="center"/>
              <w:rPr>
                <w:color w:val="000000"/>
                <w:sz w:val="26"/>
                <w:szCs w:val="26"/>
              </w:rPr>
            </w:pPr>
            <w:r>
              <w:rPr>
                <w:color w:val="000000"/>
                <w:sz w:val="26"/>
                <w:szCs w:val="26"/>
              </w:rPr>
              <w:t>11/8/2022</w:t>
            </w:r>
          </w:p>
        </w:tc>
        <w:tc>
          <w:tcPr>
            <w:tcW w:w="1400" w:type="dxa"/>
            <w:tcBorders>
              <w:top w:val="single" w:sz="4" w:space="0" w:color="auto"/>
              <w:left w:val="single" w:sz="4" w:space="0" w:color="auto"/>
              <w:bottom w:val="single" w:sz="4" w:space="0" w:color="auto"/>
            </w:tcBorders>
          </w:tcPr>
          <w:p w14:paraId="4004ABFF" w14:textId="2E02C74A" w:rsidR="004C5436" w:rsidRPr="00D5694B" w:rsidRDefault="004C5436" w:rsidP="004C5436">
            <w:pPr>
              <w:jc w:val="both"/>
              <w:rPr>
                <w:color w:val="000000"/>
                <w:sz w:val="26"/>
                <w:szCs w:val="26"/>
              </w:rPr>
            </w:pPr>
          </w:p>
        </w:tc>
      </w:tr>
      <w:tr w:rsidR="00210BF9" w:rsidRPr="00D5694B" w14:paraId="3F764AF2" w14:textId="77777777" w:rsidTr="00844CCE">
        <w:tblPrEx>
          <w:tblLook w:val="01E0" w:firstRow="1" w:lastRow="1" w:firstColumn="1" w:lastColumn="1" w:noHBand="0" w:noVBand="0"/>
        </w:tblPrEx>
        <w:trPr>
          <w:trHeight w:val="580"/>
          <w:tblHeader/>
        </w:trPr>
        <w:tc>
          <w:tcPr>
            <w:tcW w:w="564" w:type="dxa"/>
            <w:vAlign w:val="center"/>
          </w:tcPr>
          <w:p w14:paraId="0CBE5510" w14:textId="7ED7D792" w:rsidR="00210BF9" w:rsidRPr="00D5694B" w:rsidRDefault="00210BF9" w:rsidP="00210BF9">
            <w:pPr>
              <w:jc w:val="center"/>
              <w:rPr>
                <w:color w:val="000000"/>
                <w:sz w:val="26"/>
                <w:szCs w:val="26"/>
              </w:rPr>
            </w:pPr>
            <w:r w:rsidRPr="00D5694B">
              <w:rPr>
                <w:color w:val="000000"/>
                <w:sz w:val="26"/>
                <w:szCs w:val="26"/>
              </w:rPr>
              <w:t>6</w:t>
            </w:r>
          </w:p>
        </w:tc>
        <w:tc>
          <w:tcPr>
            <w:tcW w:w="2820" w:type="dxa"/>
            <w:tcBorders>
              <w:top w:val="nil"/>
              <w:left w:val="nil"/>
              <w:bottom w:val="single" w:sz="4" w:space="0" w:color="000000"/>
              <w:right w:val="single" w:sz="4" w:space="0" w:color="000000"/>
            </w:tcBorders>
            <w:shd w:val="clear" w:color="auto" w:fill="auto"/>
          </w:tcPr>
          <w:p w14:paraId="7CD206F3" w14:textId="1B545F84" w:rsidR="00210BF9" w:rsidRPr="00210BF9" w:rsidRDefault="00210BF9" w:rsidP="00210BF9">
            <w:pPr>
              <w:spacing w:before="240"/>
              <w:jc w:val="center"/>
              <w:rPr>
                <w:sz w:val="24"/>
                <w:szCs w:val="24"/>
              </w:rPr>
            </w:pPr>
            <w:r w:rsidRPr="00210BF9">
              <w:rPr>
                <w:sz w:val="24"/>
                <w:szCs w:val="24"/>
              </w:rPr>
              <w:t>Bộ Tài Chính</w:t>
            </w:r>
          </w:p>
        </w:tc>
        <w:tc>
          <w:tcPr>
            <w:tcW w:w="2239" w:type="dxa"/>
            <w:tcBorders>
              <w:top w:val="nil"/>
              <w:left w:val="nil"/>
              <w:bottom w:val="single" w:sz="4" w:space="0" w:color="000000"/>
              <w:right w:val="single" w:sz="4" w:space="0" w:color="000000"/>
            </w:tcBorders>
            <w:shd w:val="clear" w:color="auto" w:fill="auto"/>
          </w:tcPr>
          <w:p w14:paraId="206184B3" w14:textId="35792680" w:rsidR="00210BF9" w:rsidRPr="00210BF9" w:rsidRDefault="00210BF9" w:rsidP="00210BF9">
            <w:pPr>
              <w:spacing w:before="240"/>
              <w:jc w:val="center"/>
              <w:rPr>
                <w:sz w:val="24"/>
                <w:szCs w:val="24"/>
              </w:rPr>
            </w:pPr>
            <w:r w:rsidRPr="00210BF9">
              <w:rPr>
                <w:sz w:val="24"/>
                <w:szCs w:val="24"/>
              </w:rPr>
              <w:t>53</w:t>
            </w:r>
            <w:r w:rsidR="00F04D16">
              <w:rPr>
                <w:sz w:val="24"/>
                <w:szCs w:val="24"/>
              </w:rPr>
              <w:t>/2022</w:t>
            </w:r>
            <w:r w:rsidRPr="00210BF9">
              <w:rPr>
                <w:sz w:val="24"/>
                <w:szCs w:val="24"/>
              </w:rPr>
              <w:t>/TT-BTC</w:t>
            </w:r>
          </w:p>
        </w:tc>
        <w:tc>
          <w:tcPr>
            <w:tcW w:w="1681" w:type="dxa"/>
            <w:tcBorders>
              <w:top w:val="nil"/>
              <w:left w:val="nil"/>
              <w:bottom w:val="single" w:sz="4" w:space="0" w:color="000000"/>
              <w:right w:val="single" w:sz="4" w:space="0" w:color="000000"/>
            </w:tcBorders>
            <w:shd w:val="clear" w:color="auto" w:fill="auto"/>
          </w:tcPr>
          <w:p w14:paraId="582C9A92" w14:textId="4B697A0F" w:rsidR="00210BF9" w:rsidRPr="00210BF9" w:rsidRDefault="00210BF9" w:rsidP="00210BF9">
            <w:pPr>
              <w:spacing w:before="240"/>
              <w:jc w:val="center"/>
              <w:rPr>
                <w:sz w:val="24"/>
                <w:szCs w:val="24"/>
              </w:rPr>
            </w:pPr>
            <w:r w:rsidRPr="00210BF9">
              <w:rPr>
                <w:sz w:val="24"/>
                <w:szCs w:val="24"/>
              </w:rPr>
              <w:t>12/08/2022</w:t>
            </w:r>
          </w:p>
        </w:tc>
        <w:tc>
          <w:tcPr>
            <w:tcW w:w="4196" w:type="dxa"/>
            <w:tcBorders>
              <w:top w:val="nil"/>
              <w:left w:val="nil"/>
              <w:bottom w:val="single" w:sz="4" w:space="0" w:color="000000"/>
              <w:right w:val="single" w:sz="4" w:space="0" w:color="000000"/>
            </w:tcBorders>
            <w:shd w:val="clear" w:color="auto" w:fill="auto"/>
          </w:tcPr>
          <w:p w14:paraId="4232C12F" w14:textId="48EEA580" w:rsidR="00210BF9" w:rsidRPr="00210BF9" w:rsidRDefault="00210BF9" w:rsidP="00210BF9">
            <w:pPr>
              <w:jc w:val="both"/>
              <w:rPr>
                <w:sz w:val="24"/>
                <w:szCs w:val="24"/>
              </w:rPr>
            </w:pPr>
            <w:r w:rsidRPr="00210BF9">
              <w:rPr>
                <w:sz w:val="24"/>
                <w:szCs w:val="24"/>
              </w:rPr>
              <w:t xml:space="preserve">Thông tư quy định quản lý và sử dụng kinh phí sự nghiệp từ nguồn ngân sách trung ương thực hiện Chương trình mục </w:t>
            </w:r>
            <w:r w:rsidRPr="00210BF9">
              <w:rPr>
                <w:sz w:val="24"/>
                <w:szCs w:val="24"/>
              </w:rPr>
              <w:lastRenderedPageBreak/>
              <w:t>tiêu quốc gia xây dựng nông thôn mới giai đoạn 2021-2025</w:t>
            </w:r>
            <w:r w:rsidRPr="00210BF9">
              <w:rPr>
                <w:sz w:val="24"/>
                <w:szCs w:val="24"/>
              </w:rPr>
              <w:tab/>
            </w:r>
            <w:r w:rsidRPr="00210BF9">
              <w:rPr>
                <w:sz w:val="24"/>
                <w:szCs w:val="24"/>
              </w:rPr>
              <w:tab/>
            </w:r>
            <w:r w:rsidRPr="00210BF9">
              <w:rPr>
                <w:sz w:val="24"/>
                <w:szCs w:val="24"/>
              </w:rPr>
              <w:tab/>
            </w:r>
          </w:p>
        </w:tc>
        <w:tc>
          <w:tcPr>
            <w:tcW w:w="1417" w:type="dxa"/>
            <w:tcBorders>
              <w:top w:val="single" w:sz="4" w:space="0" w:color="auto"/>
              <w:left w:val="single" w:sz="4" w:space="0" w:color="auto"/>
              <w:bottom w:val="single" w:sz="4" w:space="0" w:color="auto"/>
              <w:right w:val="single" w:sz="4" w:space="0" w:color="auto"/>
            </w:tcBorders>
            <w:vAlign w:val="center"/>
          </w:tcPr>
          <w:p w14:paraId="302A025D" w14:textId="4ADC6BFE" w:rsidR="00210BF9" w:rsidRPr="00D5694B" w:rsidRDefault="00844CCE" w:rsidP="00844CCE">
            <w:pPr>
              <w:jc w:val="center"/>
              <w:rPr>
                <w:color w:val="000000"/>
                <w:sz w:val="26"/>
                <w:szCs w:val="26"/>
              </w:rPr>
            </w:pPr>
            <w:r>
              <w:rPr>
                <w:color w:val="000000"/>
                <w:sz w:val="26"/>
                <w:szCs w:val="26"/>
              </w:rPr>
              <w:lastRenderedPageBreak/>
              <w:t>15/8/2022</w:t>
            </w:r>
          </w:p>
        </w:tc>
        <w:tc>
          <w:tcPr>
            <w:tcW w:w="1400" w:type="dxa"/>
            <w:tcBorders>
              <w:top w:val="single" w:sz="4" w:space="0" w:color="auto"/>
              <w:left w:val="single" w:sz="4" w:space="0" w:color="auto"/>
              <w:bottom w:val="single" w:sz="4" w:space="0" w:color="auto"/>
            </w:tcBorders>
          </w:tcPr>
          <w:p w14:paraId="56A97EE7" w14:textId="7D268FD9" w:rsidR="00210BF9" w:rsidRPr="00D5694B" w:rsidRDefault="00210BF9" w:rsidP="00210BF9">
            <w:pPr>
              <w:jc w:val="both"/>
              <w:rPr>
                <w:color w:val="000000"/>
                <w:sz w:val="26"/>
                <w:szCs w:val="26"/>
              </w:rPr>
            </w:pPr>
          </w:p>
        </w:tc>
      </w:tr>
      <w:tr w:rsidR="00467F80" w:rsidRPr="00D5694B" w14:paraId="51D627B8" w14:textId="77777777" w:rsidTr="001222E5">
        <w:tblPrEx>
          <w:tblLook w:val="01E0" w:firstRow="1" w:lastRow="1" w:firstColumn="1" w:lastColumn="1" w:noHBand="0" w:noVBand="0"/>
        </w:tblPrEx>
        <w:trPr>
          <w:trHeight w:val="1077"/>
          <w:tblHeader/>
        </w:trPr>
        <w:tc>
          <w:tcPr>
            <w:tcW w:w="564" w:type="dxa"/>
            <w:vAlign w:val="center"/>
          </w:tcPr>
          <w:p w14:paraId="3825F663" w14:textId="133F47CA" w:rsidR="00D5694B" w:rsidRPr="00D5694B" w:rsidRDefault="00D5694B" w:rsidP="00D5694B">
            <w:pPr>
              <w:spacing w:before="240"/>
              <w:jc w:val="center"/>
              <w:rPr>
                <w:color w:val="000000"/>
                <w:sz w:val="26"/>
                <w:szCs w:val="26"/>
              </w:rPr>
            </w:pPr>
            <w:r w:rsidRPr="00D5694B">
              <w:rPr>
                <w:color w:val="000000"/>
                <w:sz w:val="26"/>
                <w:szCs w:val="26"/>
              </w:rPr>
              <w:t>7</w:t>
            </w:r>
          </w:p>
        </w:tc>
        <w:tc>
          <w:tcPr>
            <w:tcW w:w="2820" w:type="dxa"/>
            <w:tcBorders>
              <w:top w:val="nil"/>
              <w:left w:val="nil"/>
              <w:bottom w:val="single" w:sz="4" w:space="0" w:color="000000"/>
              <w:right w:val="single" w:sz="4" w:space="0" w:color="000000"/>
            </w:tcBorders>
            <w:shd w:val="clear" w:color="auto" w:fill="auto"/>
            <w:vAlign w:val="center"/>
          </w:tcPr>
          <w:p w14:paraId="236A10F4" w14:textId="3310EC55" w:rsidR="00D5694B" w:rsidRPr="00511D99" w:rsidRDefault="00511D99" w:rsidP="00511D99">
            <w:pPr>
              <w:spacing w:before="240"/>
              <w:jc w:val="center"/>
              <w:rPr>
                <w:sz w:val="24"/>
                <w:szCs w:val="24"/>
              </w:rPr>
            </w:pPr>
            <w:r w:rsidRPr="00511D99">
              <w:rPr>
                <w:sz w:val="24"/>
                <w:szCs w:val="24"/>
              </w:rPr>
              <w:t>Bộ Tài Chính</w:t>
            </w:r>
          </w:p>
        </w:tc>
        <w:tc>
          <w:tcPr>
            <w:tcW w:w="2239" w:type="dxa"/>
            <w:tcBorders>
              <w:top w:val="nil"/>
              <w:left w:val="nil"/>
              <w:bottom w:val="single" w:sz="4" w:space="0" w:color="000000"/>
              <w:right w:val="single" w:sz="4" w:space="0" w:color="000000"/>
            </w:tcBorders>
            <w:shd w:val="clear" w:color="auto" w:fill="auto"/>
            <w:vAlign w:val="center"/>
          </w:tcPr>
          <w:p w14:paraId="37192414" w14:textId="7C7F0435" w:rsidR="00D5694B" w:rsidRPr="00511D99" w:rsidRDefault="00511D99" w:rsidP="00511D99">
            <w:pPr>
              <w:spacing w:before="240"/>
              <w:jc w:val="center"/>
              <w:rPr>
                <w:sz w:val="24"/>
                <w:szCs w:val="24"/>
              </w:rPr>
            </w:pPr>
            <w:r w:rsidRPr="00511D99">
              <w:rPr>
                <w:sz w:val="24"/>
                <w:szCs w:val="24"/>
              </w:rPr>
              <w:t>52</w:t>
            </w:r>
            <w:r w:rsidR="00F04D16">
              <w:rPr>
                <w:sz w:val="24"/>
                <w:szCs w:val="24"/>
              </w:rPr>
              <w:t>/2022</w:t>
            </w:r>
            <w:r w:rsidRPr="00511D99">
              <w:rPr>
                <w:sz w:val="24"/>
                <w:szCs w:val="24"/>
              </w:rPr>
              <w:t>/TT-BTC</w:t>
            </w:r>
          </w:p>
        </w:tc>
        <w:tc>
          <w:tcPr>
            <w:tcW w:w="1681" w:type="dxa"/>
            <w:tcBorders>
              <w:top w:val="nil"/>
              <w:left w:val="nil"/>
              <w:bottom w:val="single" w:sz="4" w:space="0" w:color="000000"/>
              <w:right w:val="single" w:sz="4" w:space="0" w:color="000000"/>
            </w:tcBorders>
            <w:shd w:val="clear" w:color="auto" w:fill="auto"/>
            <w:vAlign w:val="center"/>
          </w:tcPr>
          <w:p w14:paraId="5A89D906" w14:textId="70865515" w:rsidR="00D5694B" w:rsidRPr="00511D99" w:rsidRDefault="00511D99" w:rsidP="00511D99">
            <w:pPr>
              <w:spacing w:before="240"/>
              <w:jc w:val="center"/>
              <w:rPr>
                <w:sz w:val="24"/>
                <w:szCs w:val="24"/>
              </w:rPr>
            </w:pPr>
            <w:r w:rsidRPr="00511D99">
              <w:rPr>
                <w:sz w:val="24"/>
                <w:szCs w:val="24"/>
              </w:rPr>
              <w:t>12/08/2022</w:t>
            </w:r>
          </w:p>
        </w:tc>
        <w:tc>
          <w:tcPr>
            <w:tcW w:w="4196" w:type="dxa"/>
            <w:tcBorders>
              <w:top w:val="nil"/>
              <w:left w:val="nil"/>
              <w:bottom w:val="single" w:sz="4" w:space="0" w:color="000000"/>
              <w:right w:val="single" w:sz="4" w:space="0" w:color="000000"/>
            </w:tcBorders>
            <w:shd w:val="clear" w:color="auto" w:fill="auto"/>
          </w:tcPr>
          <w:p w14:paraId="75579923" w14:textId="6F5F8C9A" w:rsidR="00D5694B" w:rsidRPr="00511D99" w:rsidRDefault="00511D99" w:rsidP="00EF53C0">
            <w:pPr>
              <w:spacing w:before="240"/>
              <w:jc w:val="both"/>
              <w:rPr>
                <w:sz w:val="24"/>
                <w:szCs w:val="24"/>
              </w:rPr>
            </w:pPr>
            <w:r w:rsidRPr="00511D99">
              <w:rPr>
                <w:sz w:val="24"/>
                <w:szCs w:val="24"/>
              </w:rPr>
              <w:t>Về ban hành Thông tư hướng dẫn một số điều Nghị định số 45/2021/NĐ-CP ngày 31/03/2021 của Chính phủ về thành lập, tổ chức và hoạt động của Quỹ hỗ trợ phát triển hợp tác xã</w:t>
            </w:r>
          </w:p>
        </w:tc>
        <w:tc>
          <w:tcPr>
            <w:tcW w:w="1417" w:type="dxa"/>
            <w:tcBorders>
              <w:top w:val="single" w:sz="4" w:space="0" w:color="auto"/>
              <w:left w:val="single" w:sz="4" w:space="0" w:color="auto"/>
              <w:bottom w:val="single" w:sz="4" w:space="0" w:color="auto"/>
              <w:right w:val="single" w:sz="4" w:space="0" w:color="auto"/>
            </w:tcBorders>
            <w:vAlign w:val="center"/>
          </w:tcPr>
          <w:p w14:paraId="3C9ACB60" w14:textId="42FF5156" w:rsidR="00D5694B" w:rsidRPr="00D5694B" w:rsidRDefault="001222E5" w:rsidP="001222E5">
            <w:pPr>
              <w:spacing w:before="240" w:line="720" w:lineRule="auto"/>
              <w:jc w:val="center"/>
              <w:rPr>
                <w:color w:val="000000"/>
                <w:sz w:val="26"/>
                <w:szCs w:val="26"/>
              </w:rPr>
            </w:pPr>
            <w:r>
              <w:rPr>
                <w:color w:val="000000"/>
                <w:sz w:val="26"/>
                <w:szCs w:val="26"/>
              </w:rPr>
              <w:t>01/10/2022</w:t>
            </w:r>
          </w:p>
        </w:tc>
        <w:tc>
          <w:tcPr>
            <w:tcW w:w="1400" w:type="dxa"/>
            <w:tcBorders>
              <w:top w:val="single" w:sz="4" w:space="0" w:color="auto"/>
              <w:left w:val="single" w:sz="4" w:space="0" w:color="auto"/>
              <w:bottom w:val="single" w:sz="4" w:space="0" w:color="auto"/>
            </w:tcBorders>
            <w:vAlign w:val="center"/>
          </w:tcPr>
          <w:p w14:paraId="1978FEDD" w14:textId="77777777" w:rsidR="00D5694B" w:rsidRPr="00D5694B" w:rsidRDefault="00D5694B" w:rsidP="00D5694B">
            <w:pPr>
              <w:spacing w:before="240"/>
              <w:jc w:val="both"/>
              <w:rPr>
                <w:color w:val="000000"/>
                <w:sz w:val="26"/>
                <w:szCs w:val="26"/>
              </w:rPr>
            </w:pPr>
          </w:p>
        </w:tc>
      </w:tr>
      <w:tr w:rsidR="00467F80" w:rsidRPr="00D5694B" w14:paraId="567AC9F4" w14:textId="77777777" w:rsidTr="00A00006">
        <w:tblPrEx>
          <w:tblLook w:val="01E0" w:firstRow="1" w:lastRow="1" w:firstColumn="1" w:lastColumn="1" w:noHBand="0" w:noVBand="0"/>
        </w:tblPrEx>
        <w:trPr>
          <w:trHeight w:val="1077"/>
          <w:tblHeader/>
        </w:trPr>
        <w:tc>
          <w:tcPr>
            <w:tcW w:w="564" w:type="dxa"/>
            <w:vAlign w:val="center"/>
          </w:tcPr>
          <w:p w14:paraId="22AC1B10" w14:textId="61AEA568" w:rsidR="00D5694B" w:rsidRPr="00D5694B" w:rsidRDefault="00D5694B" w:rsidP="00D5694B">
            <w:pPr>
              <w:jc w:val="center"/>
              <w:rPr>
                <w:color w:val="000000"/>
                <w:sz w:val="26"/>
                <w:szCs w:val="26"/>
              </w:rPr>
            </w:pPr>
            <w:r w:rsidRPr="00D5694B">
              <w:rPr>
                <w:color w:val="000000"/>
                <w:sz w:val="26"/>
                <w:szCs w:val="26"/>
              </w:rPr>
              <w:t>8</w:t>
            </w:r>
          </w:p>
        </w:tc>
        <w:tc>
          <w:tcPr>
            <w:tcW w:w="2820" w:type="dxa"/>
            <w:tcBorders>
              <w:top w:val="nil"/>
              <w:left w:val="nil"/>
              <w:bottom w:val="single" w:sz="4" w:space="0" w:color="000000"/>
              <w:right w:val="single" w:sz="4" w:space="0" w:color="000000"/>
            </w:tcBorders>
            <w:shd w:val="clear" w:color="auto" w:fill="auto"/>
            <w:vAlign w:val="center"/>
          </w:tcPr>
          <w:p w14:paraId="3F96F148" w14:textId="4F6F0C4D" w:rsidR="00D5694B" w:rsidRPr="00D5694B" w:rsidRDefault="005307CE" w:rsidP="005307CE">
            <w:pPr>
              <w:spacing w:before="240"/>
              <w:jc w:val="center"/>
              <w:rPr>
                <w:color w:val="000000"/>
                <w:sz w:val="26"/>
                <w:szCs w:val="26"/>
              </w:rPr>
            </w:pPr>
            <w:r w:rsidRPr="005307CE">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1CB3210A" w14:textId="555BCB8A" w:rsidR="00D5694B" w:rsidRPr="00D5694B" w:rsidRDefault="005307CE" w:rsidP="005307CE">
            <w:pPr>
              <w:spacing w:before="240"/>
              <w:jc w:val="center"/>
              <w:rPr>
                <w:color w:val="000000"/>
                <w:sz w:val="26"/>
                <w:szCs w:val="26"/>
              </w:rPr>
            </w:pPr>
            <w:r w:rsidRPr="005307CE">
              <w:rPr>
                <w:color w:val="000000"/>
                <w:sz w:val="26"/>
                <w:szCs w:val="26"/>
              </w:rPr>
              <w:t>50</w:t>
            </w:r>
            <w:r w:rsidR="00844CCE">
              <w:rPr>
                <w:color w:val="000000"/>
                <w:sz w:val="26"/>
                <w:szCs w:val="26"/>
              </w:rPr>
              <w:t>/2022</w:t>
            </w:r>
            <w:r w:rsidRPr="005307CE">
              <w:rPr>
                <w:color w:val="000000"/>
                <w:sz w:val="26"/>
                <w:szCs w:val="26"/>
              </w:rPr>
              <w:t>/TT-BTC</w:t>
            </w:r>
          </w:p>
        </w:tc>
        <w:tc>
          <w:tcPr>
            <w:tcW w:w="1681" w:type="dxa"/>
            <w:tcBorders>
              <w:top w:val="nil"/>
              <w:left w:val="nil"/>
              <w:bottom w:val="single" w:sz="4" w:space="0" w:color="000000"/>
              <w:right w:val="single" w:sz="4" w:space="0" w:color="000000"/>
            </w:tcBorders>
            <w:shd w:val="clear" w:color="auto" w:fill="auto"/>
            <w:vAlign w:val="center"/>
          </w:tcPr>
          <w:p w14:paraId="1F0733DB" w14:textId="5F57D505" w:rsidR="00D5694B" w:rsidRPr="00D5694B" w:rsidRDefault="005307CE" w:rsidP="005307CE">
            <w:pPr>
              <w:spacing w:before="240"/>
              <w:jc w:val="center"/>
              <w:rPr>
                <w:color w:val="000000"/>
                <w:sz w:val="26"/>
                <w:szCs w:val="26"/>
              </w:rPr>
            </w:pPr>
            <w:r w:rsidRPr="005307CE">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725D2D60" w14:textId="050F4BD5" w:rsidR="00D5694B" w:rsidRPr="00D5694B" w:rsidRDefault="005307CE" w:rsidP="00D5694B">
            <w:pPr>
              <w:jc w:val="both"/>
              <w:rPr>
                <w:color w:val="000000"/>
                <w:sz w:val="26"/>
                <w:szCs w:val="26"/>
              </w:rPr>
            </w:pPr>
            <w:r w:rsidRPr="005307CE">
              <w:rPr>
                <w:color w:val="000000"/>
                <w:sz w:val="26"/>
                <w:szCs w:val="26"/>
              </w:rPr>
              <w:t>Thông tư hướng dẫn thực hiện một số điều của Nghị định số 119/2015/NĐ-CP ngày 13 tháng 11 năm 2015 của Chính phủ quy định bảo hiểm bắt buộc trong hoạt động đầu tư xây dựng và Nghị định số 20/2022/NĐ-CP ngày 10 tháng 3 năm 2022 sửa đổi, bổ sung một số điều của Nghị định số 119/2015/NĐ-CP ngày 13 tháng 11 năm 2015 của Chính phủ quy định bảo hiểm bắt buộc trong hoạt động đầu tư xây dựng</w:t>
            </w:r>
            <w:r w:rsidRPr="005307CE">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vAlign w:val="center"/>
          </w:tcPr>
          <w:p w14:paraId="7BA2AD63" w14:textId="2C48D832" w:rsidR="00D5694B" w:rsidRPr="00D5694B" w:rsidRDefault="00A00006" w:rsidP="00A00006">
            <w:pPr>
              <w:jc w:val="center"/>
              <w:rPr>
                <w:color w:val="000000"/>
                <w:sz w:val="26"/>
                <w:szCs w:val="26"/>
              </w:rPr>
            </w:pPr>
            <w:r>
              <w:rPr>
                <w:color w:val="000000"/>
                <w:sz w:val="26"/>
                <w:szCs w:val="26"/>
              </w:rPr>
              <w:t>01/10/2022</w:t>
            </w:r>
          </w:p>
        </w:tc>
        <w:tc>
          <w:tcPr>
            <w:tcW w:w="1400" w:type="dxa"/>
            <w:tcBorders>
              <w:top w:val="single" w:sz="4" w:space="0" w:color="auto"/>
              <w:left w:val="single" w:sz="4" w:space="0" w:color="auto"/>
              <w:bottom w:val="single" w:sz="4" w:space="0" w:color="auto"/>
            </w:tcBorders>
            <w:vAlign w:val="center"/>
          </w:tcPr>
          <w:p w14:paraId="2AE2B65D" w14:textId="77777777" w:rsidR="00D5694B" w:rsidRPr="00D5694B" w:rsidRDefault="00D5694B" w:rsidP="00D5694B">
            <w:pPr>
              <w:jc w:val="both"/>
              <w:rPr>
                <w:color w:val="000000"/>
                <w:sz w:val="26"/>
                <w:szCs w:val="26"/>
              </w:rPr>
            </w:pPr>
          </w:p>
        </w:tc>
      </w:tr>
      <w:tr w:rsidR="009E472E" w:rsidRPr="00D5694B" w14:paraId="10B2C431" w14:textId="77777777" w:rsidTr="002A1449">
        <w:tblPrEx>
          <w:tblLook w:val="01E0" w:firstRow="1" w:lastRow="1" w:firstColumn="1" w:lastColumn="1" w:noHBand="0" w:noVBand="0"/>
        </w:tblPrEx>
        <w:trPr>
          <w:trHeight w:val="1413"/>
          <w:tblHeader/>
        </w:trPr>
        <w:tc>
          <w:tcPr>
            <w:tcW w:w="564" w:type="dxa"/>
            <w:vAlign w:val="center"/>
          </w:tcPr>
          <w:p w14:paraId="3588218A" w14:textId="678332A9" w:rsidR="00EA7CD7" w:rsidRPr="00D5694B" w:rsidRDefault="00EA7CD7" w:rsidP="00EA7CD7">
            <w:pPr>
              <w:jc w:val="center"/>
              <w:rPr>
                <w:color w:val="000000"/>
                <w:sz w:val="26"/>
                <w:szCs w:val="26"/>
              </w:rPr>
            </w:pPr>
            <w:r w:rsidRPr="00D5694B">
              <w:rPr>
                <w:color w:val="000000"/>
                <w:sz w:val="26"/>
                <w:szCs w:val="26"/>
              </w:rPr>
              <w:t>9</w:t>
            </w:r>
          </w:p>
        </w:tc>
        <w:tc>
          <w:tcPr>
            <w:tcW w:w="2820" w:type="dxa"/>
            <w:tcBorders>
              <w:top w:val="nil"/>
              <w:left w:val="nil"/>
              <w:bottom w:val="single" w:sz="4" w:space="0" w:color="000000"/>
              <w:right w:val="single" w:sz="4" w:space="0" w:color="000000"/>
            </w:tcBorders>
            <w:shd w:val="clear" w:color="auto" w:fill="auto"/>
            <w:vAlign w:val="center"/>
          </w:tcPr>
          <w:p w14:paraId="427B7D08" w14:textId="2845DD71" w:rsidR="00EA7CD7" w:rsidRPr="00D5694B" w:rsidRDefault="002A1449" w:rsidP="002A1449">
            <w:pPr>
              <w:spacing w:before="240"/>
              <w:jc w:val="center"/>
              <w:rPr>
                <w:color w:val="000000"/>
                <w:sz w:val="26"/>
                <w:szCs w:val="26"/>
              </w:rPr>
            </w:pPr>
            <w:r w:rsidRPr="002A1449">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167863D7" w14:textId="36C479E7" w:rsidR="00EA7CD7" w:rsidRPr="00D5694B" w:rsidRDefault="002A1449" w:rsidP="002A1449">
            <w:pPr>
              <w:spacing w:before="240"/>
              <w:jc w:val="center"/>
              <w:rPr>
                <w:color w:val="000000"/>
                <w:sz w:val="26"/>
                <w:szCs w:val="26"/>
              </w:rPr>
            </w:pPr>
            <w:r w:rsidRPr="002A1449">
              <w:rPr>
                <w:color w:val="000000"/>
                <w:sz w:val="26"/>
                <w:szCs w:val="26"/>
              </w:rPr>
              <w:t>54</w:t>
            </w:r>
            <w:r w:rsidR="004C620D">
              <w:rPr>
                <w:color w:val="000000"/>
                <w:sz w:val="26"/>
                <w:szCs w:val="26"/>
              </w:rPr>
              <w:t>/2022</w:t>
            </w:r>
            <w:r w:rsidRPr="002A1449">
              <w:rPr>
                <w:color w:val="000000"/>
                <w:sz w:val="26"/>
                <w:szCs w:val="26"/>
              </w:rPr>
              <w:t>/TT-BTC</w:t>
            </w:r>
          </w:p>
        </w:tc>
        <w:tc>
          <w:tcPr>
            <w:tcW w:w="1681" w:type="dxa"/>
            <w:tcBorders>
              <w:top w:val="nil"/>
              <w:left w:val="nil"/>
              <w:bottom w:val="single" w:sz="4" w:space="0" w:color="000000"/>
              <w:right w:val="single" w:sz="4" w:space="0" w:color="000000"/>
            </w:tcBorders>
            <w:shd w:val="clear" w:color="auto" w:fill="auto"/>
            <w:vAlign w:val="center"/>
          </w:tcPr>
          <w:p w14:paraId="239AF0F8" w14:textId="47CA0E24" w:rsidR="00EA7CD7" w:rsidRPr="00D5694B" w:rsidRDefault="002A1449" w:rsidP="002A1449">
            <w:pPr>
              <w:spacing w:before="240"/>
              <w:jc w:val="center"/>
              <w:rPr>
                <w:color w:val="000000"/>
                <w:sz w:val="26"/>
                <w:szCs w:val="26"/>
              </w:rPr>
            </w:pPr>
            <w:r w:rsidRPr="002A1449">
              <w:rPr>
                <w:color w:val="000000"/>
                <w:sz w:val="26"/>
                <w:szCs w:val="26"/>
              </w:rPr>
              <w:t>17/08/2022</w:t>
            </w:r>
          </w:p>
        </w:tc>
        <w:tc>
          <w:tcPr>
            <w:tcW w:w="4196" w:type="dxa"/>
            <w:tcBorders>
              <w:top w:val="nil"/>
              <w:left w:val="nil"/>
              <w:bottom w:val="single" w:sz="4" w:space="0" w:color="000000"/>
              <w:right w:val="single" w:sz="4" w:space="0" w:color="000000"/>
            </w:tcBorders>
            <w:shd w:val="clear" w:color="auto" w:fill="auto"/>
            <w:vAlign w:val="center"/>
          </w:tcPr>
          <w:p w14:paraId="0A1B26F9" w14:textId="7D0A239D" w:rsidR="00EA7CD7" w:rsidRPr="00D5694B" w:rsidRDefault="002A1449" w:rsidP="00EA7CD7">
            <w:pPr>
              <w:jc w:val="both"/>
              <w:rPr>
                <w:color w:val="000000"/>
                <w:sz w:val="26"/>
                <w:szCs w:val="26"/>
              </w:rPr>
            </w:pPr>
            <w:r w:rsidRPr="002A1449">
              <w:rPr>
                <w:color w:val="000000"/>
                <w:sz w:val="26"/>
                <w:szCs w:val="26"/>
              </w:rPr>
              <w:t>Quy định về quản lý, sử dụng kinh phí chi thường xuyên từ ngân sách nhà nước để thực hiện các Đề án đào tạo, bồi dưỡng tài năng trong lĩnh vực văn hóa, nghệ thuật và thể dục thể thao</w:t>
            </w:r>
            <w:r w:rsidRPr="002A1449">
              <w:rPr>
                <w:color w:val="000000"/>
                <w:sz w:val="26"/>
                <w:szCs w:val="26"/>
              </w:rPr>
              <w:tab/>
            </w:r>
            <w:r w:rsidRPr="002A1449">
              <w:rPr>
                <w:color w:val="000000"/>
                <w:sz w:val="26"/>
                <w:szCs w:val="26"/>
              </w:rPr>
              <w:tab/>
            </w:r>
          </w:p>
        </w:tc>
        <w:tc>
          <w:tcPr>
            <w:tcW w:w="1417" w:type="dxa"/>
            <w:tcBorders>
              <w:top w:val="nil"/>
              <w:left w:val="nil"/>
              <w:bottom w:val="single" w:sz="4" w:space="0" w:color="000000"/>
              <w:right w:val="single" w:sz="4" w:space="0" w:color="000000"/>
            </w:tcBorders>
            <w:shd w:val="clear" w:color="auto" w:fill="auto"/>
            <w:vAlign w:val="center"/>
          </w:tcPr>
          <w:p w14:paraId="4EB2DFDE" w14:textId="76DE5FE3" w:rsidR="00EA7CD7" w:rsidRPr="00D5694B" w:rsidRDefault="004C620D" w:rsidP="00EA7CD7">
            <w:pPr>
              <w:jc w:val="both"/>
              <w:rPr>
                <w:color w:val="000000"/>
                <w:sz w:val="26"/>
                <w:szCs w:val="26"/>
              </w:rPr>
            </w:pPr>
            <w:r>
              <w:rPr>
                <w:color w:val="000000"/>
                <w:sz w:val="26"/>
                <w:szCs w:val="26"/>
              </w:rPr>
              <w:t>05/10/2022</w:t>
            </w:r>
          </w:p>
        </w:tc>
        <w:tc>
          <w:tcPr>
            <w:tcW w:w="1400" w:type="dxa"/>
            <w:tcBorders>
              <w:top w:val="single" w:sz="4" w:space="0" w:color="auto"/>
              <w:left w:val="single" w:sz="4" w:space="0" w:color="auto"/>
              <w:bottom w:val="single" w:sz="4" w:space="0" w:color="auto"/>
            </w:tcBorders>
            <w:vAlign w:val="center"/>
          </w:tcPr>
          <w:p w14:paraId="3F433771" w14:textId="77777777" w:rsidR="00EA7CD7" w:rsidRPr="00D5694B" w:rsidRDefault="00EA7CD7" w:rsidP="00EA7CD7">
            <w:pPr>
              <w:jc w:val="both"/>
              <w:rPr>
                <w:color w:val="000000"/>
                <w:sz w:val="26"/>
                <w:szCs w:val="26"/>
              </w:rPr>
            </w:pPr>
          </w:p>
        </w:tc>
      </w:tr>
      <w:tr w:rsidR="00467F80" w:rsidRPr="00D5694B" w14:paraId="5B77EE01" w14:textId="77777777" w:rsidTr="00D93829">
        <w:tblPrEx>
          <w:tblLook w:val="01E0" w:firstRow="1" w:lastRow="1" w:firstColumn="1" w:lastColumn="1" w:noHBand="0" w:noVBand="0"/>
        </w:tblPrEx>
        <w:trPr>
          <w:trHeight w:val="1077"/>
          <w:tblHeader/>
        </w:trPr>
        <w:tc>
          <w:tcPr>
            <w:tcW w:w="564" w:type="dxa"/>
            <w:vAlign w:val="center"/>
          </w:tcPr>
          <w:p w14:paraId="351D52FC" w14:textId="13701713" w:rsidR="00D5694B" w:rsidRPr="00D5694B" w:rsidRDefault="00D5694B" w:rsidP="00D5694B">
            <w:pPr>
              <w:jc w:val="center"/>
              <w:rPr>
                <w:color w:val="000000"/>
                <w:sz w:val="26"/>
                <w:szCs w:val="26"/>
              </w:rPr>
            </w:pPr>
            <w:r w:rsidRPr="00D5694B">
              <w:rPr>
                <w:color w:val="000000"/>
                <w:sz w:val="26"/>
                <w:szCs w:val="26"/>
              </w:rPr>
              <w:t>10</w:t>
            </w:r>
          </w:p>
        </w:tc>
        <w:tc>
          <w:tcPr>
            <w:tcW w:w="2820" w:type="dxa"/>
            <w:tcBorders>
              <w:top w:val="nil"/>
              <w:left w:val="nil"/>
              <w:bottom w:val="single" w:sz="4" w:space="0" w:color="000000"/>
              <w:right w:val="single" w:sz="4" w:space="0" w:color="000000"/>
            </w:tcBorders>
            <w:shd w:val="clear" w:color="auto" w:fill="auto"/>
            <w:vAlign w:val="center"/>
          </w:tcPr>
          <w:p w14:paraId="41055674" w14:textId="762ED1C2" w:rsidR="00D5694B" w:rsidRPr="00D5694B" w:rsidRDefault="00D93829" w:rsidP="00D93829">
            <w:pPr>
              <w:spacing w:before="240"/>
              <w:jc w:val="center"/>
              <w:rPr>
                <w:color w:val="000000"/>
                <w:sz w:val="26"/>
                <w:szCs w:val="26"/>
              </w:rPr>
            </w:pPr>
            <w:r w:rsidRPr="00D93829">
              <w:rPr>
                <w:color w:val="000000"/>
                <w:sz w:val="26"/>
                <w:szCs w:val="26"/>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04D26FDE" w14:textId="7D320991" w:rsidR="00D5694B" w:rsidRPr="00D5694B" w:rsidRDefault="00D93829" w:rsidP="00D93829">
            <w:pPr>
              <w:spacing w:before="240"/>
              <w:jc w:val="center"/>
              <w:rPr>
                <w:color w:val="000000"/>
                <w:sz w:val="26"/>
                <w:szCs w:val="26"/>
              </w:rPr>
            </w:pPr>
            <w:r w:rsidRPr="00D93829">
              <w:rPr>
                <w:color w:val="000000"/>
                <w:sz w:val="26"/>
                <w:szCs w:val="26"/>
              </w:rPr>
              <w:t>1854/QĐ-BTNMT</w:t>
            </w:r>
          </w:p>
        </w:tc>
        <w:tc>
          <w:tcPr>
            <w:tcW w:w="1681" w:type="dxa"/>
            <w:tcBorders>
              <w:top w:val="nil"/>
              <w:left w:val="nil"/>
              <w:bottom w:val="single" w:sz="4" w:space="0" w:color="000000"/>
              <w:right w:val="single" w:sz="4" w:space="0" w:color="000000"/>
            </w:tcBorders>
            <w:shd w:val="clear" w:color="auto" w:fill="auto"/>
            <w:vAlign w:val="center"/>
          </w:tcPr>
          <w:p w14:paraId="181A5551" w14:textId="46B30380" w:rsidR="00D5694B" w:rsidRPr="00D5694B" w:rsidRDefault="00D93829" w:rsidP="00D93829">
            <w:pPr>
              <w:spacing w:before="240"/>
              <w:jc w:val="center"/>
              <w:rPr>
                <w:color w:val="000000"/>
                <w:sz w:val="26"/>
                <w:szCs w:val="26"/>
              </w:rPr>
            </w:pPr>
            <w:r w:rsidRPr="00D93829">
              <w:rPr>
                <w:color w:val="000000"/>
                <w:sz w:val="26"/>
                <w:szCs w:val="26"/>
              </w:rPr>
              <w:t>19/08/2022</w:t>
            </w:r>
          </w:p>
        </w:tc>
        <w:tc>
          <w:tcPr>
            <w:tcW w:w="4196" w:type="dxa"/>
            <w:tcBorders>
              <w:top w:val="nil"/>
              <w:left w:val="nil"/>
              <w:bottom w:val="single" w:sz="4" w:space="0" w:color="000000"/>
              <w:right w:val="single" w:sz="4" w:space="0" w:color="000000"/>
            </w:tcBorders>
            <w:shd w:val="clear" w:color="auto" w:fill="auto"/>
            <w:vAlign w:val="center"/>
          </w:tcPr>
          <w:p w14:paraId="4547CAB5" w14:textId="79741FB4" w:rsidR="00D5694B" w:rsidRPr="00D5694B" w:rsidRDefault="00D93829" w:rsidP="00D5694B">
            <w:pPr>
              <w:jc w:val="both"/>
              <w:rPr>
                <w:color w:val="000000"/>
                <w:sz w:val="26"/>
                <w:szCs w:val="26"/>
              </w:rPr>
            </w:pPr>
            <w:r w:rsidRPr="00D93829">
              <w:rPr>
                <w:color w:val="000000"/>
                <w:sz w:val="26"/>
                <w:szCs w:val="26"/>
              </w:rPr>
              <w:t>Quyết định thành lập HĐ thẩm định báo cáo ĐTM của Dự án “Đầu tư xây dựng đường kết nối liên vùng Tuyên Quang - Hà Giang với đường cao tốc Tuyên Quang - Phú Thọ” tại tỉnh Tuyên Quang</w:t>
            </w:r>
          </w:p>
        </w:tc>
        <w:tc>
          <w:tcPr>
            <w:tcW w:w="1417" w:type="dxa"/>
            <w:tcBorders>
              <w:top w:val="single" w:sz="4" w:space="0" w:color="auto"/>
              <w:left w:val="single" w:sz="4" w:space="0" w:color="auto"/>
              <w:bottom w:val="single" w:sz="4" w:space="0" w:color="auto"/>
              <w:right w:val="single" w:sz="4" w:space="0" w:color="auto"/>
            </w:tcBorders>
          </w:tcPr>
          <w:p w14:paraId="6E386A20" w14:textId="77777777" w:rsidR="00D5694B" w:rsidRPr="00D5694B" w:rsidRDefault="00D5694B" w:rsidP="00D5694B">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054C4ECE" w14:textId="77777777" w:rsidR="00D5694B" w:rsidRPr="00D5694B" w:rsidRDefault="00D5694B" w:rsidP="00D5694B">
            <w:pPr>
              <w:jc w:val="both"/>
              <w:rPr>
                <w:color w:val="000000"/>
                <w:sz w:val="26"/>
                <w:szCs w:val="26"/>
              </w:rPr>
            </w:pPr>
          </w:p>
        </w:tc>
      </w:tr>
      <w:tr w:rsidR="00467F80" w:rsidRPr="00D5694B" w14:paraId="37F0E0A5" w14:textId="77777777" w:rsidTr="00CE599D">
        <w:tblPrEx>
          <w:tblLook w:val="01E0" w:firstRow="1" w:lastRow="1" w:firstColumn="1" w:lastColumn="1" w:noHBand="0" w:noVBand="0"/>
        </w:tblPrEx>
        <w:trPr>
          <w:trHeight w:val="1077"/>
          <w:tblHeader/>
        </w:trPr>
        <w:tc>
          <w:tcPr>
            <w:tcW w:w="564" w:type="dxa"/>
            <w:vAlign w:val="center"/>
          </w:tcPr>
          <w:p w14:paraId="22F28CE8" w14:textId="2F198A98" w:rsidR="00D5694B" w:rsidRPr="00D5694B" w:rsidRDefault="00D5694B" w:rsidP="00D5694B">
            <w:pPr>
              <w:jc w:val="center"/>
              <w:rPr>
                <w:color w:val="000000"/>
                <w:sz w:val="26"/>
                <w:szCs w:val="26"/>
              </w:rPr>
            </w:pPr>
            <w:r w:rsidRPr="00D5694B">
              <w:rPr>
                <w:color w:val="000000"/>
                <w:sz w:val="26"/>
                <w:szCs w:val="26"/>
              </w:rPr>
              <w:lastRenderedPageBreak/>
              <w:t>11</w:t>
            </w:r>
          </w:p>
        </w:tc>
        <w:tc>
          <w:tcPr>
            <w:tcW w:w="2820" w:type="dxa"/>
            <w:tcBorders>
              <w:top w:val="nil"/>
              <w:left w:val="nil"/>
              <w:bottom w:val="single" w:sz="4" w:space="0" w:color="000000"/>
              <w:right w:val="single" w:sz="4" w:space="0" w:color="000000"/>
            </w:tcBorders>
            <w:shd w:val="clear" w:color="auto" w:fill="auto"/>
            <w:vAlign w:val="center"/>
          </w:tcPr>
          <w:p w14:paraId="4E147360" w14:textId="261FCD0E" w:rsidR="00D5694B" w:rsidRPr="00D5694B" w:rsidRDefault="00D5694B" w:rsidP="00D5694B">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019B1494" w14:textId="433A140B" w:rsidR="00D5694B" w:rsidRPr="00D5694B" w:rsidRDefault="00D5694B" w:rsidP="00D5694B">
            <w:pPr>
              <w:spacing w:before="240"/>
              <w:jc w:val="center"/>
              <w:rPr>
                <w:color w:val="000000"/>
                <w:sz w:val="26"/>
                <w:szCs w:val="26"/>
              </w:rPr>
            </w:pPr>
          </w:p>
        </w:tc>
        <w:tc>
          <w:tcPr>
            <w:tcW w:w="1681" w:type="dxa"/>
            <w:tcBorders>
              <w:top w:val="nil"/>
              <w:left w:val="nil"/>
              <w:bottom w:val="single" w:sz="4" w:space="0" w:color="000000"/>
              <w:right w:val="single" w:sz="4" w:space="0" w:color="000000"/>
            </w:tcBorders>
            <w:shd w:val="clear" w:color="auto" w:fill="auto"/>
            <w:vAlign w:val="center"/>
          </w:tcPr>
          <w:p w14:paraId="3571180E" w14:textId="603DF057" w:rsidR="00D5694B" w:rsidRPr="00D5694B" w:rsidRDefault="00D5694B" w:rsidP="00D5694B">
            <w:pPr>
              <w:spacing w:before="240"/>
              <w:jc w:val="center"/>
              <w:rPr>
                <w:color w:val="000000"/>
                <w:sz w:val="26"/>
                <w:szCs w:val="26"/>
              </w:rPr>
            </w:pPr>
          </w:p>
        </w:tc>
        <w:tc>
          <w:tcPr>
            <w:tcW w:w="4196" w:type="dxa"/>
            <w:tcBorders>
              <w:top w:val="nil"/>
              <w:left w:val="nil"/>
              <w:bottom w:val="single" w:sz="4" w:space="0" w:color="000000"/>
              <w:right w:val="single" w:sz="4" w:space="0" w:color="000000"/>
            </w:tcBorders>
            <w:shd w:val="clear" w:color="auto" w:fill="auto"/>
            <w:vAlign w:val="center"/>
          </w:tcPr>
          <w:p w14:paraId="4EB4A3F5" w14:textId="711225B8" w:rsidR="00D5694B" w:rsidRPr="00D5694B" w:rsidRDefault="00D5694B" w:rsidP="00D5694B">
            <w:pPr>
              <w:jc w:val="both"/>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302CF44" w14:textId="77777777" w:rsidR="00D5694B" w:rsidRPr="00D5694B" w:rsidRDefault="00D5694B" w:rsidP="00D5694B">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1DD60E57" w14:textId="77777777" w:rsidR="00D5694B" w:rsidRPr="00D5694B" w:rsidRDefault="00D5694B" w:rsidP="00D5694B">
            <w:pPr>
              <w:jc w:val="both"/>
              <w:rPr>
                <w:color w:val="000000"/>
                <w:sz w:val="26"/>
                <w:szCs w:val="26"/>
              </w:rPr>
            </w:pPr>
          </w:p>
        </w:tc>
      </w:tr>
      <w:tr w:rsidR="00467F80" w:rsidRPr="00D5694B" w14:paraId="7963F54C" w14:textId="77777777" w:rsidTr="006B285E">
        <w:tblPrEx>
          <w:tblLook w:val="01E0" w:firstRow="1" w:lastRow="1" w:firstColumn="1" w:lastColumn="1" w:noHBand="0" w:noVBand="0"/>
        </w:tblPrEx>
        <w:trPr>
          <w:trHeight w:val="1077"/>
          <w:tblHeader/>
        </w:trPr>
        <w:tc>
          <w:tcPr>
            <w:tcW w:w="564" w:type="dxa"/>
            <w:vAlign w:val="center"/>
          </w:tcPr>
          <w:p w14:paraId="2EE6FDE6" w14:textId="735A3557" w:rsidR="00D5694B" w:rsidRPr="00D5694B" w:rsidRDefault="00D5694B" w:rsidP="00D5694B">
            <w:pPr>
              <w:jc w:val="center"/>
              <w:rPr>
                <w:color w:val="000000"/>
                <w:sz w:val="26"/>
                <w:szCs w:val="26"/>
              </w:rPr>
            </w:pPr>
            <w:r w:rsidRPr="00D5694B">
              <w:rPr>
                <w:color w:val="000000"/>
                <w:sz w:val="26"/>
                <w:szCs w:val="26"/>
              </w:rPr>
              <w:t>12</w:t>
            </w:r>
          </w:p>
        </w:tc>
        <w:tc>
          <w:tcPr>
            <w:tcW w:w="2820" w:type="dxa"/>
            <w:tcBorders>
              <w:top w:val="nil"/>
              <w:left w:val="nil"/>
              <w:bottom w:val="single" w:sz="4" w:space="0" w:color="000000"/>
              <w:right w:val="single" w:sz="4" w:space="0" w:color="000000"/>
            </w:tcBorders>
            <w:shd w:val="clear" w:color="auto" w:fill="auto"/>
            <w:vAlign w:val="center"/>
          </w:tcPr>
          <w:p w14:paraId="6EA71FDE" w14:textId="4350A44C" w:rsidR="00D5694B" w:rsidRPr="00D5694B" w:rsidRDefault="003B3129" w:rsidP="006B285E">
            <w:pPr>
              <w:spacing w:before="240"/>
              <w:jc w:val="center"/>
              <w:rPr>
                <w:color w:val="000000"/>
                <w:sz w:val="26"/>
                <w:szCs w:val="26"/>
              </w:rPr>
            </w:pPr>
            <w:r>
              <w:rPr>
                <w:color w:val="000000"/>
                <w:sz w:val="26"/>
                <w:szCs w:val="26"/>
              </w:rPr>
              <w:t xml:space="preserve"> Thủ tướng</w:t>
            </w:r>
            <w:r w:rsidR="006B285E" w:rsidRPr="006B285E">
              <w:rPr>
                <w:color w:val="000000"/>
                <w:sz w:val="26"/>
                <w:szCs w:val="26"/>
              </w:rPr>
              <w:t xml:space="preserve"> Chính phủ</w:t>
            </w:r>
          </w:p>
        </w:tc>
        <w:tc>
          <w:tcPr>
            <w:tcW w:w="2239" w:type="dxa"/>
            <w:tcBorders>
              <w:top w:val="nil"/>
              <w:left w:val="nil"/>
              <w:bottom w:val="single" w:sz="4" w:space="0" w:color="000000"/>
              <w:right w:val="single" w:sz="4" w:space="0" w:color="000000"/>
            </w:tcBorders>
            <w:shd w:val="clear" w:color="auto" w:fill="auto"/>
            <w:vAlign w:val="center"/>
          </w:tcPr>
          <w:p w14:paraId="1C7E7426" w14:textId="5EAF6156" w:rsidR="00D5694B" w:rsidRPr="00D5694B" w:rsidRDefault="006B285E" w:rsidP="006B285E">
            <w:pPr>
              <w:spacing w:before="240"/>
              <w:jc w:val="center"/>
              <w:rPr>
                <w:color w:val="000000"/>
                <w:sz w:val="26"/>
                <w:szCs w:val="26"/>
              </w:rPr>
            </w:pPr>
            <w:r w:rsidRPr="006B285E">
              <w:rPr>
                <w:color w:val="000000"/>
                <w:sz w:val="26"/>
                <w:szCs w:val="26"/>
              </w:rPr>
              <w:t>965/QĐ-TTg</w:t>
            </w:r>
          </w:p>
        </w:tc>
        <w:tc>
          <w:tcPr>
            <w:tcW w:w="1681" w:type="dxa"/>
            <w:tcBorders>
              <w:top w:val="nil"/>
              <w:left w:val="nil"/>
              <w:bottom w:val="single" w:sz="4" w:space="0" w:color="000000"/>
              <w:right w:val="single" w:sz="4" w:space="0" w:color="000000"/>
            </w:tcBorders>
            <w:shd w:val="clear" w:color="auto" w:fill="auto"/>
            <w:vAlign w:val="center"/>
          </w:tcPr>
          <w:p w14:paraId="3A3A89E1" w14:textId="407E6FD6" w:rsidR="00D5694B" w:rsidRPr="00D5694B" w:rsidRDefault="006B285E" w:rsidP="006B285E">
            <w:pPr>
              <w:spacing w:before="240"/>
              <w:jc w:val="center"/>
              <w:rPr>
                <w:color w:val="000000"/>
                <w:sz w:val="26"/>
                <w:szCs w:val="26"/>
              </w:rPr>
            </w:pPr>
            <w:r w:rsidRPr="006B285E">
              <w:rPr>
                <w:color w:val="000000"/>
                <w:sz w:val="26"/>
                <w:szCs w:val="26"/>
              </w:rPr>
              <w:t>10/08/2022</w:t>
            </w:r>
          </w:p>
        </w:tc>
        <w:tc>
          <w:tcPr>
            <w:tcW w:w="4196" w:type="dxa"/>
            <w:tcBorders>
              <w:top w:val="nil"/>
              <w:left w:val="nil"/>
              <w:bottom w:val="single" w:sz="4" w:space="0" w:color="000000"/>
              <w:right w:val="single" w:sz="4" w:space="0" w:color="000000"/>
            </w:tcBorders>
            <w:shd w:val="clear" w:color="auto" w:fill="auto"/>
            <w:vAlign w:val="center"/>
          </w:tcPr>
          <w:p w14:paraId="72C85FCA" w14:textId="4B40CD38" w:rsidR="00D5694B" w:rsidRPr="00D5694B" w:rsidRDefault="006B285E" w:rsidP="00D5694B">
            <w:pPr>
              <w:jc w:val="both"/>
              <w:rPr>
                <w:color w:val="000000"/>
                <w:sz w:val="26"/>
                <w:szCs w:val="26"/>
              </w:rPr>
            </w:pPr>
            <w:r w:rsidRPr="006B285E">
              <w:rPr>
                <w:color w:val="000000"/>
                <w:sz w:val="26"/>
                <w:szCs w:val="26"/>
              </w:rPr>
              <w:t>Quyết định thành lập Hội đồng thẩm định Quy hoạch tổng thể quốc gia thời kỳ 2021 - 2030, tầm nhìn đến năm 2050</w:t>
            </w:r>
            <w:r w:rsidRPr="006B285E">
              <w:rPr>
                <w:color w:val="000000"/>
                <w:sz w:val="26"/>
                <w:szCs w:val="26"/>
              </w:rPr>
              <w:tab/>
            </w:r>
            <w:r w:rsidRPr="006B285E">
              <w:rPr>
                <w:color w:val="000000"/>
                <w:sz w:val="26"/>
                <w:szCs w:val="26"/>
              </w:rPr>
              <w:tab/>
            </w:r>
            <w:r w:rsidRPr="006B285E">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0C0FCD89" w14:textId="77777777" w:rsidR="00D5694B" w:rsidRPr="00D5694B" w:rsidRDefault="00D5694B" w:rsidP="00D5694B">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54CABB4" w14:textId="77777777" w:rsidR="00D5694B" w:rsidRPr="00D5694B" w:rsidRDefault="00D5694B" w:rsidP="00D5694B">
            <w:pPr>
              <w:jc w:val="both"/>
              <w:rPr>
                <w:color w:val="000000"/>
                <w:sz w:val="26"/>
                <w:szCs w:val="26"/>
              </w:rPr>
            </w:pPr>
          </w:p>
        </w:tc>
      </w:tr>
      <w:tr w:rsidR="00467F80" w:rsidRPr="00D5694B" w14:paraId="46DFE9AF" w14:textId="77777777" w:rsidTr="008047F9">
        <w:tblPrEx>
          <w:tblLook w:val="01E0" w:firstRow="1" w:lastRow="1" w:firstColumn="1" w:lastColumn="1" w:noHBand="0" w:noVBand="0"/>
        </w:tblPrEx>
        <w:trPr>
          <w:trHeight w:val="1077"/>
          <w:tblHeader/>
        </w:trPr>
        <w:tc>
          <w:tcPr>
            <w:tcW w:w="564" w:type="dxa"/>
            <w:vAlign w:val="center"/>
          </w:tcPr>
          <w:p w14:paraId="1D9795B7" w14:textId="483383BB" w:rsidR="00D5694B" w:rsidRPr="00D5694B" w:rsidRDefault="00D5694B" w:rsidP="00D5694B">
            <w:pPr>
              <w:jc w:val="center"/>
              <w:rPr>
                <w:color w:val="000000"/>
                <w:sz w:val="26"/>
                <w:szCs w:val="26"/>
              </w:rPr>
            </w:pPr>
            <w:r w:rsidRPr="00D5694B">
              <w:rPr>
                <w:color w:val="000000"/>
                <w:sz w:val="26"/>
                <w:szCs w:val="26"/>
              </w:rPr>
              <w:t>13</w:t>
            </w:r>
          </w:p>
        </w:tc>
        <w:tc>
          <w:tcPr>
            <w:tcW w:w="2820" w:type="dxa"/>
            <w:tcBorders>
              <w:top w:val="nil"/>
              <w:left w:val="nil"/>
              <w:bottom w:val="single" w:sz="4" w:space="0" w:color="000000"/>
              <w:right w:val="single" w:sz="4" w:space="0" w:color="000000"/>
            </w:tcBorders>
            <w:shd w:val="clear" w:color="auto" w:fill="auto"/>
            <w:vAlign w:val="center"/>
          </w:tcPr>
          <w:p w14:paraId="5B574D65" w14:textId="07BBBE32" w:rsidR="00D5694B" w:rsidRPr="00D5694B" w:rsidRDefault="008047F9" w:rsidP="008047F9">
            <w:pPr>
              <w:spacing w:before="240"/>
              <w:jc w:val="center"/>
              <w:rPr>
                <w:color w:val="000000"/>
                <w:sz w:val="26"/>
                <w:szCs w:val="26"/>
              </w:rPr>
            </w:pPr>
            <w:r w:rsidRPr="008047F9">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3F40F335" w14:textId="2045C417" w:rsidR="00D5694B" w:rsidRPr="00D5694B" w:rsidRDefault="008047F9" w:rsidP="008047F9">
            <w:pPr>
              <w:spacing w:before="240"/>
              <w:jc w:val="center"/>
              <w:rPr>
                <w:color w:val="000000"/>
                <w:sz w:val="26"/>
                <w:szCs w:val="26"/>
              </w:rPr>
            </w:pPr>
            <w:r w:rsidRPr="008047F9">
              <w:rPr>
                <w:color w:val="000000"/>
                <w:sz w:val="26"/>
                <w:szCs w:val="26"/>
              </w:rPr>
              <w:t>102/NQ-CP</w:t>
            </w:r>
          </w:p>
        </w:tc>
        <w:tc>
          <w:tcPr>
            <w:tcW w:w="1681" w:type="dxa"/>
            <w:tcBorders>
              <w:top w:val="nil"/>
              <w:left w:val="nil"/>
              <w:bottom w:val="single" w:sz="4" w:space="0" w:color="000000"/>
              <w:right w:val="single" w:sz="4" w:space="0" w:color="000000"/>
            </w:tcBorders>
            <w:shd w:val="clear" w:color="auto" w:fill="auto"/>
            <w:vAlign w:val="center"/>
          </w:tcPr>
          <w:p w14:paraId="39BF1817" w14:textId="5140FF97" w:rsidR="00D5694B" w:rsidRPr="00D5694B" w:rsidRDefault="008047F9" w:rsidP="008047F9">
            <w:pPr>
              <w:spacing w:before="240"/>
              <w:jc w:val="center"/>
              <w:rPr>
                <w:color w:val="000000"/>
                <w:sz w:val="26"/>
                <w:szCs w:val="26"/>
              </w:rPr>
            </w:pPr>
            <w:r w:rsidRPr="008047F9">
              <w:rPr>
                <w:color w:val="000000"/>
                <w:sz w:val="26"/>
                <w:szCs w:val="26"/>
              </w:rPr>
              <w:t>09/08/2022</w:t>
            </w:r>
          </w:p>
        </w:tc>
        <w:tc>
          <w:tcPr>
            <w:tcW w:w="4196" w:type="dxa"/>
            <w:tcBorders>
              <w:top w:val="nil"/>
              <w:left w:val="nil"/>
              <w:bottom w:val="single" w:sz="4" w:space="0" w:color="000000"/>
              <w:right w:val="single" w:sz="4" w:space="0" w:color="000000"/>
            </w:tcBorders>
            <w:shd w:val="clear" w:color="auto" w:fill="auto"/>
            <w:vAlign w:val="center"/>
          </w:tcPr>
          <w:p w14:paraId="730BEA0B" w14:textId="4838E519" w:rsidR="00D5694B" w:rsidRPr="00D5694B" w:rsidRDefault="008047F9" w:rsidP="00D5694B">
            <w:pPr>
              <w:jc w:val="both"/>
              <w:rPr>
                <w:color w:val="000000"/>
                <w:sz w:val="26"/>
                <w:szCs w:val="26"/>
              </w:rPr>
            </w:pPr>
            <w:r w:rsidRPr="008047F9">
              <w:rPr>
                <w:color w:val="000000"/>
                <w:sz w:val="26"/>
                <w:szCs w:val="26"/>
              </w:rPr>
              <w:t>Nghị quyết Phiên họp Chính phủ thường kỳ tháng 7 năm 2022 trực tuyến với địa phương</w:t>
            </w:r>
            <w:r w:rsidRPr="008047F9">
              <w:rPr>
                <w:color w:val="000000"/>
                <w:sz w:val="26"/>
                <w:szCs w:val="26"/>
              </w:rPr>
              <w:tab/>
            </w:r>
            <w:r w:rsidRPr="008047F9">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B1E90F9" w14:textId="77777777" w:rsidR="00D5694B" w:rsidRPr="00D5694B" w:rsidRDefault="00D5694B" w:rsidP="00D5694B">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4EAC665D" w14:textId="77777777" w:rsidR="00D5694B" w:rsidRPr="00D5694B" w:rsidRDefault="00D5694B" w:rsidP="00D5694B">
            <w:pPr>
              <w:jc w:val="both"/>
              <w:rPr>
                <w:color w:val="000000"/>
                <w:sz w:val="26"/>
                <w:szCs w:val="26"/>
              </w:rPr>
            </w:pPr>
          </w:p>
        </w:tc>
      </w:tr>
      <w:tr w:rsidR="00467F80" w:rsidRPr="00D5694B" w14:paraId="24D4B554" w14:textId="77777777" w:rsidTr="00956877">
        <w:tblPrEx>
          <w:tblLook w:val="01E0" w:firstRow="1" w:lastRow="1" w:firstColumn="1" w:lastColumn="1" w:noHBand="0" w:noVBand="0"/>
        </w:tblPrEx>
        <w:trPr>
          <w:trHeight w:val="1077"/>
          <w:tblHeader/>
        </w:trPr>
        <w:tc>
          <w:tcPr>
            <w:tcW w:w="564" w:type="dxa"/>
            <w:vAlign w:val="center"/>
          </w:tcPr>
          <w:p w14:paraId="1714A7A2" w14:textId="582338F5" w:rsidR="005E400D" w:rsidRPr="00D5694B" w:rsidRDefault="005E400D" w:rsidP="005E400D">
            <w:pPr>
              <w:jc w:val="center"/>
              <w:rPr>
                <w:color w:val="000000"/>
                <w:sz w:val="26"/>
                <w:szCs w:val="26"/>
              </w:rPr>
            </w:pPr>
            <w:r w:rsidRPr="00D5694B">
              <w:rPr>
                <w:color w:val="000000"/>
                <w:sz w:val="26"/>
                <w:szCs w:val="26"/>
              </w:rPr>
              <w:t>14</w:t>
            </w:r>
          </w:p>
        </w:tc>
        <w:tc>
          <w:tcPr>
            <w:tcW w:w="2820" w:type="dxa"/>
            <w:tcBorders>
              <w:top w:val="nil"/>
              <w:left w:val="nil"/>
              <w:bottom w:val="single" w:sz="4" w:space="0" w:color="000000"/>
              <w:right w:val="single" w:sz="4" w:space="0" w:color="000000"/>
            </w:tcBorders>
            <w:shd w:val="clear" w:color="auto" w:fill="auto"/>
            <w:vAlign w:val="center"/>
          </w:tcPr>
          <w:p w14:paraId="0E6FA927" w14:textId="6BF5DFFD" w:rsidR="005E400D" w:rsidRPr="00D5694B" w:rsidRDefault="00956877" w:rsidP="00956877">
            <w:pPr>
              <w:spacing w:before="240"/>
              <w:jc w:val="center"/>
              <w:rPr>
                <w:color w:val="000000"/>
                <w:sz w:val="26"/>
                <w:szCs w:val="26"/>
              </w:rPr>
            </w:pPr>
            <w:r w:rsidRPr="00956877">
              <w:rPr>
                <w:color w:val="000000"/>
                <w:sz w:val="26"/>
                <w:szCs w:val="26"/>
              </w:rPr>
              <w:t>Bộ Kế hoạch và Đầu tư</w:t>
            </w:r>
          </w:p>
        </w:tc>
        <w:tc>
          <w:tcPr>
            <w:tcW w:w="2239" w:type="dxa"/>
            <w:tcBorders>
              <w:top w:val="nil"/>
              <w:left w:val="nil"/>
              <w:bottom w:val="single" w:sz="4" w:space="0" w:color="000000"/>
              <w:right w:val="single" w:sz="4" w:space="0" w:color="000000"/>
            </w:tcBorders>
            <w:shd w:val="clear" w:color="auto" w:fill="auto"/>
            <w:vAlign w:val="center"/>
          </w:tcPr>
          <w:p w14:paraId="6CB8F297" w14:textId="529EDD4D" w:rsidR="005E400D" w:rsidRPr="00D5694B" w:rsidRDefault="00956877" w:rsidP="00956877">
            <w:pPr>
              <w:spacing w:before="240"/>
              <w:jc w:val="center"/>
              <w:rPr>
                <w:color w:val="000000"/>
                <w:sz w:val="26"/>
                <w:szCs w:val="26"/>
              </w:rPr>
            </w:pPr>
            <w:r w:rsidRPr="00956877">
              <w:rPr>
                <w:color w:val="000000"/>
                <w:sz w:val="26"/>
                <w:szCs w:val="26"/>
              </w:rPr>
              <w:t>5728/BKHĐT-KTĐN</w:t>
            </w:r>
          </w:p>
        </w:tc>
        <w:tc>
          <w:tcPr>
            <w:tcW w:w="1681" w:type="dxa"/>
            <w:tcBorders>
              <w:top w:val="nil"/>
              <w:left w:val="nil"/>
              <w:bottom w:val="single" w:sz="4" w:space="0" w:color="000000"/>
              <w:right w:val="single" w:sz="4" w:space="0" w:color="000000"/>
            </w:tcBorders>
            <w:shd w:val="clear" w:color="auto" w:fill="auto"/>
            <w:vAlign w:val="center"/>
          </w:tcPr>
          <w:p w14:paraId="0E3F7841" w14:textId="536B116E" w:rsidR="005E400D" w:rsidRPr="00D5694B" w:rsidRDefault="00956877" w:rsidP="00956877">
            <w:pPr>
              <w:spacing w:before="240"/>
              <w:jc w:val="center"/>
              <w:rPr>
                <w:color w:val="000000"/>
                <w:sz w:val="26"/>
                <w:szCs w:val="26"/>
              </w:rPr>
            </w:pPr>
            <w:r w:rsidRPr="00956877">
              <w:rPr>
                <w:color w:val="000000"/>
                <w:sz w:val="26"/>
                <w:szCs w:val="26"/>
              </w:rPr>
              <w:t>15/08/2022</w:t>
            </w:r>
          </w:p>
        </w:tc>
        <w:tc>
          <w:tcPr>
            <w:tcW w:w="4196" w:type="dxa"/>
            <w:tcBorders>
              <w:top w:val="nil"/>
              <w:left w:val="nil"/>
              <w:bottom w:val="single" w:sz="4" w:space="0" w:color="000000"/>
              <w:right w:val="single" w:sz="4" w:space="0" w:color="000000"/>
            </w:tcBorders>
            <w:shd w:val="clear" w:color="auto" w:fill="auto"/>
            <w:vAlign w:val="center"/>
          </w:tcPr>
          <w:p w14:paraId="33F51095" w14:textId="1F44DAB7" w:rsidR="005E400D" w:rsidRPr="00D5694B" w:rsidRDefault="00956877" w:rsidP="005E400D">
            <w:pPr>
              <w:jc w:val="both"/>
              <w:rPr>
                <w:color w:val="000000"/>
                <w:sz w:val="26"/>
                <w:szCs w:val="26"/>
              </w:rPr>
            </w:pPr>
            <w:r>
              <w:rPr>
                <w:color w:val="000000"/>
                <w:sz w:val="26"/>
                <w:szCs w:val="26"/>
              </w:rPr>
              <w:t>V</w:t>
            </w:r>
            <w:r w:rsidRPr="00956877">
              <w:rPr>
                <w:color w:val="000000"/>
                <w:sz w:val="26"/>
                <w:szCs w:val="26"/>
              </w:rPr>
              <w:t>ề việc chủ trương đầu tư dự án "Cấp nước sinh hoạt gắn với phát triển nông nghiệp bền vững xã Khâu Tinh, huyện Na Hang, tỉnh Tuyên Quang" do Quỹ đặc biệt Mê Công - Lan Thương viện trợ không hoàn lạ</w:t>
            </w:r>
          </w:p>
        </w:tc>
        <w:tc>
          <w:tcPr>
            <w:tcW w:w="1417" w:type="dxa"/>
            <w:tcBorders>
              <w:top w:val="single" w:sz="4" w:space="0" w:color="auto"/>
              <w:left w:val="single" w:sz="4" w:space="0" w:color="auto"/>
              <w:bottom w:val="single" w:sz="4" w:space="0" w:color="auto"/>
              <w:right w:val="single" w:sz="4" w:space="0" w:color="auto"/>
            </w:tcBorders>
          </w:tcPr>
          <w:p w14:paraId="5B89FC18" w14:textId="6CFC1077" w:rsidR="005E400D" w:rsidRPr="00D5694B" w:rsidRDefault="005E400D" w:rsidP="005E400D">
            <w:pPr>
              <w:spacing w:before="240"/>
              <w:jc w:val="center"/>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79907FF" w14:textId="77777777" w:rsidR="005E400D" w:rsidRPr="00D5694B" w:rsidRDefault="005E400D" w:rsidP="005E400D">
            <w:pPr>
              <w:jc w:val="both"/>
              <w:rPr>
                <w:color w:val="000000"/>
                <w:sz w:val="26"/>
                <w:szCs w:val="26"/>
              </w:rPr>
            </w:pPr>
          </w:p>
        </w:tc>
      </w:tr>
      <w:tr w:rsidR="00467F80" w:rsidRPr="00D5694B" w14:paraId="238B2C67" w14:textId="77777777" w:rsidTr="00A568AA">
        <w:tblPrEx>
          <w:tblLook w:val="01E0" w:firstRow="1" w:lastRow="1" w:firstColumn="1" w:lastColumn="1" w:noHBand="0" w:noVBand="0"/>
        </w:tblPrEx>
        <w:trPr>
          <w:trHeight w:val="1077"/>
          <w:tblHeader/>
        </w:trPr>
        <w:tc>
          <w:tcPr>
            <w:tcW w:w="564" w:type="dxa"/>
            <w:vAlign w:val="center"/>
          </w:tcPr>
          <w:p w14:paraId="0F3D1C61" w14:textId="76B1461A" w:rsidR="006D3369" w:rsidRPr="00D5694B" w:rsidRDefault="006D3369" w:rsidP="006D3369">
            <w:pPr>
              <w:jc w:val="center"/>
              <w:rPr>
                <w:color w:val="000000"/>
                <w:sz w:val="26"/>
                <w:szCs w:val="26"/>
              </w:rPr>
            </w:pPr>
            <w:r w:rsidRPr="00D5694B">
              <w:rPr>
                <w:color w:val="000000"/>
                <w:sz w:val="26"/>
                <w:szCs w:val="26"/>
              </w:rPr>
              <w:t>15</w:t>
            </w:r>
          </w:p>
        </w:tc>
        <w:tc>
          <w:tcPr>
            <w:tcW w:w="2820" w:type="dxa"/>
            <w:tcBorders>
              <w:top w:val="nil"/>
              <w:left w:val="nil"/>
              <w:bottom w:val="single" w:sz="4" w:space="0" w:color="000000"/>
              <w:right w:val="single" w:sz="4" w:space="0" w:color="000000"/>
            </w:tcBorders>
            <w:shd w:val="clear" w:color="auto" w:fill="auto"/>
            <w:vAlign w:val="center"/>
          </w:tcPr>
          <w:p w14:paraId="367665F1" w14:textId="7F9D1A13" w:rsidR="006D3369" w:rsidRPr="00D5694B" w:rsidRDefault="00A568AA" w:rsidP="00A568AA">
            <w:pPr>
              <w:spacing w:before="240"/>
              <w:jc w:val="center"/>
              <w:rPr>
                <w:color w:val="000000"/>
                <w:sz w:val="26"/>
                <w:szCs w:val="26"/>
              </w:rPr>
            </w:pPr>
            <w:r w:rsidRPr="00A568AA">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7731AAEF" w14:textId="7F118320" w:rsidR="006D3369" w:rsidRPr="00D5694B" w:rsidRDefault="00A568AA" w:rsidP="00A568AA">
            <w:pPr>
              <w:spacing w:before="240"/>
              <w:jc w:val="center"/>
              <w:rPr>
                <w:color w:val="000000"/>
                <w:sz w:val="26"/>
                <w:szCs w:val="26"/>
              </w:rPr>
            </w:pPr>
            <w:r w:rsidRPr="00A568AA">
              <w:rPr>
                <w:color w:val="000000"/>
                <w:sz w:val="26"/>
                <w:szCs w:val="26"/>
              </w:rPr>
              <w:t>5133/VPCP-CN</w:t>
            </w:r>
          </w:p>
        </w:tc>
        <w:tc>
          <w:tcPr>
            <w:tcW w:w="1681" w:type="dxa"/>
            <w:tcBorders>
              <w:top w:val="nil"/>
              <w:left w:val="nil"/>
              <w:bottom w:val="single" w:sz="4" w:space="0" w:color="000000"/>
              <w:right w:val="single" w:sz="4" w:space="0" w:color="000000"/>
            </w:tcBorders>
            <w:shd w:val="clear" w:color="auto" w:fill="auto"/>
            <w:vAlign w:val="center"/>
          </w:tcPr>
          <w:p w14:paraId="4777919A" w14:textId="20B3D7FB" w:rsidR="006D3369" w:rsidRPr="00D5694B" w:rsidRDefault="00A568AA" w:rsidP="00A568AA">
            <w:pPr>
              <w:spacing w:before="240"/>
              <w:jc w:val="center"/>
              <w:rPr>
                <w:color w:val="000000"/>
                <w:sz w:val="26"/>
                <w:szCs w:val="26"/>
              </w:rPr>
            </w:pPr>
            <w:r w:rsidRPr="00A568AA">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5119A7AC" w14:textId="48FE3A8C" w:rsidR="006D3369" w:rsidRPr="00D5694B" w:rsidRDefault="00A568AA" w:rsidP="00E40C50">
            <w:pPr>
              <w:jc w:val="both"/>
              <w:rPr>
                <w:color w:val="000000"/>
                <w:sz w:val="26"/>
                <w:szCs w:val="26"/>
              </w:rPr>
            </w:pPr>
            <w:r w:rsidRPr="00A568AA">
              <w:rPr>
                <w:color w:val="000000"/>
                <w:sz w:val="26"/>
                <w:szCs w:val="26"/>
              </w:rPr>
              <w:t>V</w:t>
            </w:r>
            <w:r>
              <w:rPr>
                <w:color w:val="000000"/>
                <w:sz w:val="26"/>
                <w:szCs w:val="26"/>
              </w:rPr>
              <w:t>ề việc</w:t>
            </w:r>
            <w:r w:rsidRPr="00A568AA">
              <w:rPr>
                <w:color w:val="000000"/>
                <w:sz w:val="26"/>
                <w:szCs w:val="26"/>
              </w:rPr>
              <w:t xml:space="preserve"> kế hoạch, chính sách, giải pháp và nguồn lực thực hiện Quy hoạch mạng lưới đường sắt</w:t>
            </w:r>
          </w:p>
        </w:tc>
        <w:tc>
          <w:tcPr>
            <w:tcW w:w="1417" w:type="dxa"/>
            <w:tcBorders>
              <w:top w:val="single" w:sz="4" w:space="0" w:color="auto"/>
              <w:left w:val="single" w:sz="4" w:space="0" w:color="auto"/>
              <w:bottom w:val="single" w:sz="4" w:space="0" w:color="auto"/>
              <w:right w:val="single" w:sz="4" w:space="0" w:color="auto"/>
            </w:tcBorders>
          </w:tcPr>
          <w:p w14:paraId="60424C72" w14:textId="77777777" w:rsidR="006D3369" w:rsidRPr="00D5694B" w:rsidRDefault="006D3369" w:rsidP="006D3369">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6A7B9EE2" w14:textId="77777777" w:rsidR="006D3369" w:rsidRPr="00D5694B" w:rsidRDefault="006D3369" w:rsidP="006D3369">
            <w:pPr>
              <w:jc w:val="both"/>
              <w:rPr>
                <w:color w:val="000000"/>
                <w:sz w:val="26"/>
                <w:szCs w:val="26"/>
              </w:rPr>
            </w:pPr>
          </w:p>
        </w:tc>
      </w:tr>
      <w:tr w:rsidR="00467F80" w:rsidRPr="00D5694B" w14:paraId="0DE499DE" w14:textId="77777777" w:rsidTr="002B65FB">
        <w:tblPrEx>
          <w:tblLook w:val="01E0" w:firstRow="1" w:lastRow="1" w:firstColumn="1" w:lastColumn="1" w:noHBand="0" w:noVBand="0"/>
        </w:tblPrEx>
        <w:trPr>
          <w:trHeight w:val="1077"/>
          <w:tblHeader/>
        </w:trPr>
        <w:tc>
          <w:tcPr>
            <w:tcW w:w="564" w:type="dxa"/>
            <w:vAlign w:val="center"/>
          </w:tcPr>
          <w:p w14:paraId="2D333F44" w14:textId="429B8148" w:rsidR="006D3369" w:rsidRPr="00D5694B" w:rsidRDefault="006D3369" w:rsidP="006D3369">
            <w:pPr>
              <w:jc w:val="center"/>
              <w:rPr>
                <w:color w:val="000000"/>
                <w:sz w:val="26"/>
                <w:szCs w:val="26"/>
              </w:rPr>
            </w:pPr>
            <w:r w:rsidRPr="00D5694B">
              <w:rPr>
                <w:color w:val="000000"/>
                <w:sz w:val="26"/>
                <w:szCs w:val="26"/>
              </w:rPr>
              <w:t>16</w:t>
            </w:r>
          </w:p>
        </w:tc>
        <w:tc>
          <w:tcPr>
            <w:tcW w:w="2820" w:type="dxa"/>
            <w:tcBorders>
              <w:top w:val="nil"/>
              <w:left w:val="nil"/>
              <w:bottom w:val="single" w:sz="4" w:space="0" w:color="000000"/>
              <w:right w:val="single" w:sz="4" w:space="0" w:color="000000"/>
            </w:tcBorders>
            <w:shd w:val="clear" w:color="auto" w:fill="auto"/>
            <w:vAlign w:val="center"/>
          </w:tcPr>
          <w:p w14:paraId="220ED0FF" w14:textId="1ACCB509" w:rsidR="006D3369" w:rsidRPr="00D5694B" w:rsidRDefault="002B65FB" w:rsidP="002B65FB">
            <w:pPr>
              <w:spacing w:before="240"/>
              <w:jc w:val="center"/>
              <w:rPr>
                <w:color w:val="000000"/>
                <w:sz w:val="26"/>
                <w:szCs w:val="26"/>
              </w:rPr>
            </w:pPr>
            <w:r w:rsidRPr="002B65FB">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2D749071" w14:textId="6CC169F7" w:rsidR="006D3369" w:rsidRPr="00D5694B" w:rsidRDefault="002B65FB" w:rsidP="002B65FB">
            <w:pPr>
              <w:spacing w:before="240"/>
              <w:jc w:val="center"/>
              <w:rPr>
                <w:color w:val="000000"/>
                <w:sz w:val="26"/>
                <w:szCs w:val="26"/>
              </w:rPr>
            </w:pPr>
            <w:r w:rsidRPr="002B65FB">
              <w:rPr>
                <w:color w:val="000000"/>
                <w:sz w:val="26"/>
                <w:szCs w:val="26"/>
              </w:rPr>
              <w:t>105/NQ-CP</w:t>
            </w:r>
          </w:p>
        </w:tc>
        <w:tc>
          <w:tcPr>
            <w:tcW w:w="1681" w:type="dxa"/>
            <w:tcBorders>
              <w:top w:val="nil"/>
              <w:left w:val="nil"/>
              <w:bottom w:val="single" w:sz="4" w:space="0" w:color="000000"/>
              <w:right w:val="single" w:sz="4" w:space="0" w:color="000000"/>
            </w:tcBorders>
            <w:shd w:val="clear" w:color="auto" w:fill="auto"/>
            <w:vAlign w:val="center"/>
          </w:tcPr>
          <w:p w14:paraId="6BD615AA" w14:textId="18621AD2" w:rsidR="006D3369" w:rsidRPr="00D5694B" w:rsidRDefault="002B65FB" w:rsidP="002B65FB">
            <w:pPr>
              <w:spacing w:before="240"/>
              <w:jc w:val="center"/>
              <w:rPr>
                <w:color w:val="000000"/>
                <w:sz w:val="26"/>
                <w:szCs w:val="26"/>
              </w:rPr>
            </w:pPr>
            <w:r w:rsidRPr="002B65FB">
              <w:rPr>
                <w:color w:val="000000"/>
                <w:sz w:val="26"/>
                <w:szCs w:val="26"/>
              </w:rPr>
              <w:t>15/08/2022</w:t>
            </w:r>
          </w:p>
        </w:tc>
        <w:tc>
          <w:tcPr>
            <w:tcW w:w="4196" w:type="dxa"/>
            <w:tcBorders>
              <w:top w:val="nil"/>
              <w:left w:val="nil"/>
              <w:bottom w:val="single" w:sz="4" w:space="0" w:color="000000"/>
              <w:right w:val="single" w:sz="4" w:space="0" w:color="000000"/>
            </w:tcBorders>
            <w:shd w:val="clear" w:color="auto" w:fill="auto"/>
            <w:vAlign w:val="center"/>
          </w:tcPr>
          <w:p w14:paraId="0F0A1A10" w14:textId="1F9EBA69" w:rsidR="006D3369" w:rsidRPr="00D5694B" w:rsidRDefault="002B65FB" w:rsidP="006D3369">
            <w:pPr>
              <w:jc w:val="both"/>
              <w:rPr>
                <w:color w:val="000000"/>
                <w:sz w:val="26"/>
                <w:szCs w:val="26"/>
              </w:rPr>
            </w:pPr>
            <w:r w:rsidRPr="002B65FB">
              <w:rPr>
                <w:color w:val="000000"/>
                <w:sz w:val="26"/>
                <w:szCs w:val="26"/>
              </w:rPr>
              <w:t>Nghị quyết Triển khai Nghị quyết số 57/2022/QH15 ngày 16 tháng 6 năm 2022 của Quốc hội về chủ trương đầu tư Dự án đầu tư xây dựng đường Vành đai 3 Thành phố Hồ Chí Minh</w:t>
            </w:r>
          </w:p>
        </w:tc>
        <w:tc>
          <w:tcPr>
            <w:tcW w:w="1417" w:type="dxa"/>
            <w:tcBorders>
              <w:top w:val="single" w:sz="4" w:space="0" w:color="auto"/>
              <w:left w:val="single" w:sz="4" w:space="0" w:color="auto"/>
              <w:bottom w:val="single" w:sz="4" w:space="0" w:color="auto"/>
              <w:right w:val="single" w:sz="4" w:space="0" w:color="auto"/>
            </w:tcBorders>
          </w:tcPr>
          <w:p w14:paraId="1196A2AB" w14:textId="77777777" w:rsidR="006D3369" w:rsidRPr="00D5694B" w:rsidRDefault="006D3369" w:rsidP="006D3369">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AEB3F34" w14:textId="77777777" w:rsidR="006D3369" w:rsidRPr="00D5694B" w:rsidRDefault="006D3369" w:rsidP="006D3369">
            <w:pPr>
              <w:jc w:val="both"/>
              <w:rPr>
                <w:color w:val="000000"/>
                <w:sz w:val="26"/>
                <w:szCs w:val="26"/>
              </w:rPr>
            </w:pPr>
          </w:p>
        </w:tc>
      </w:tr>
      <w:tr w:rsidR="00467F80" w:rsidRPr="00D5694B" w14:paraId="5A1E241A" w14:textId="77777777" w:rsidTr="005C4200">
        <w:tblPrEx>
          <w:tblLook w:val="01E0" w:firstRow="1" w:lastRow="1" w:firstColumn="1" w:lastColumn="1" w:noHBand="0" w:noVBand="0"/>
        </w:tblPrEx>
        <w:trPr>
          <w:trHeight w:val="1077"/>
          <w:tblHeader/>
        </w:trPr>
        <w:tc>
          <w:tcPr>
            <w:tcW w:w="564" w:type="dxa"/>
            <w:vAlign w:val="center"/>
          </w:tcPr>
          <w:p w14:paraId="15EF8350" w14:textId="025E32EC" w:rsidR="006D3369" w:rsidRPr="00D5694B" w:rsidRDefault="006D3369" w:rsidP="006D3369">
            <w:pPr>
              <w:jc w:val="center"/>
              <w:rPr>
                <w:color w:val="000000"/>
                <w:sz w:val="26"/>
                <w:szCs w:val="26"/>
              </w:rPr>
            </w:pPr>
            <w:r w:rsidRPr="00D5694B">
              <w:rPr>
                <w:color w:val="000000"/>
                <w:sz w:val="26"/>
                <w:szCs w:val="26"/>
              </w:rPr>
              <w:t>17</w:t>
            </w:r>
          </w:p>
        </w:tc>
        <w:tc>
          <w:tcPr>
            <w:tcW w:w="2820" w:type="dxa"/>
            <w:tcBorders>
              <w:top w:val="nil"/>
              <w:left w:val="nil"/>
              <w:bottom w:val="single" w:sz="4" w:space="0" w:color="000000"/>
              <w:right w:val="single" w:sz="4" w:space="0" w:color="000000"/>
            </w:tcBorders>
            <w:shd w:val="clear" w:color="auto" w:fill="auto"/>
            <w:vAlign w:val="center"/>
          </w:tcPr>
          <w:p w14:paraId="208D473E" w14:textId="2F321339" w:rsidR="006D3369" w:rsidRPr="00D5694B" w:rsidRDefault="00427267" w:rsidP="005C4200">
            <w:pPr>
              <w:spacing w:before="240"/>
              <w:jc w:val="center"/>
              <w:rPr>
                <w:color w:val="000000"/>
                <w:sz w:val="26"/>
                <w:szCs w:val="26"/>
              </w:rPr>
            </w:pPr>
            <w:r>
              <w:rPr>
                <w:color w:val="000000"/>
                <w:sz w:val="26"/>
                <w:szCs w:val="26"/>
              </w:rPr>
              <w:t xml:space="preserve"> Thủ tướng</w:t>
            </w:r>
            <w:r w:rsidR="005C4200" w:rsidRPr="005C4200">
              <w:rPr>
                <w:color w:val="000000"/>
                <w:sz w:val="26"/>
                <w:szCs w:val="26"/>
              </w:rPr>
              <w:t xml:space="preserve"> Chính phủ</w:t>
            </w:r>
          </w:p>
        </w:tc>
        <w:tc>
          <w:tcPr>
            <w:tcW w:w="2239" w:type="dxa"/>
            <w:tcBorders>
              <w:top w:val="nil"/>
              <w:left w:val="nil"/>
              <w:bottom w:val="single" w:sz="4" w:space="0" w:color="000000"/>
              <w:right w:val="single" w:sz="4" w:space="0" w:color="000000"/>
            </w:tcBorders>
            <w:shd w:val="clear" w:color="auto" w:fill="auto"/>
            <w:vAlign w:val="center"/>
          </w:tcPr>
          <w:p w14:paraId="66F2CB52" w14:textId="0EDED8D5" w:rsidR="006D3369" w:rsidRPr="00D5694B" w:rsidRDefault="005C4200" w:rsidP="005C4200">
            <w:pPr>
              <w:spacing w:before="240"/>
              <w:jc w:val="center"/>
              <w:rPr>
                <w:color w:val="000000"/>
                <w:sz w:val="26"/>
                <w:szCs w:val="26"/>
              </w:rPr>
            </w:pPr>
            <w:r w:rsidRPr="005C4200">
              <w:rPr>
                <w:color w:val="000000"/>
                <w:sz w:val="26"/>
                <w:szCs w:val="26"/>
              </w:rPr>
              <w:t>724/CĐ-TTg</w:t>
            </w:r>
          </w:p>
        </w:tc>
        <w:tc>
          <w:tcPr>
            <w:tcW w:w="1681" w:type="dxa"/>
            <w:tcBorders>
              <w:top w:val="nil"/>
              <w:left w:val="nil"/>
              <w:bottom w:val="single" w:sz="4" w:space="0" w:color="000000"/>
              <w:right w:val="single" w:sz="4" w:space="0" w:color="000000"/>
            </w:tcBorders>
            <w:shd w:val="clear" w:color="auto" w:fill="auto"/>
            <w:vAlign w:val="center"/>
          </w:tcPr>
          <w:p w14:paraId="0B6EF2AB" w14:textId="585AB8F7" w:rsidR="006D3369" w:rsidRPr="00D5694B" w:rsidRDefault="005C4200" w:rsidP="005C4200">
            <w:pPr>
              <w:spacing w:before="240"/>
              <w:jc w:val="center"/>
              <w:rPr>
                <w:color w:val="000000"/>
                <w:sz w:val="26"/>
                <w:szCs w:val="26"/>
              </w:rPr>
            </w:pPr>
            <w:r w:rsidRPr="005C4200">
              <w:rPr>
                <w:color w:val="000000"/>
                <w:sz w:val="26"/>
                <w:szCs w:val="26"/>
              </w:rPr>
              <w:t>16/08/2022</w:t>
            </w:r>
          </w:p>
        </w:tc>
        <w:tc>
          <w:tcPr>
            <w:tcW w:w="4196" w:type="dxa"/>
            <w:tcBorders>
              <w:top w:val="nil"/>
              <w:left w:val="nil"/>
              <w:bottom w:val="single" w:sz="4" w:space="0" w:color="000000"/>
              <w:right w:val="single" w:sz="4" w:space="0" w:color="000000"/>
            </w:tcBorders>
            <w:shd w:val="clear" w:color="auto" w:fill="auto"/>
            <w:vAlign w:val="center"/>
          </w:tcPr>
          <w:p w14:paraId="3A60307C" w14:textId="539B7A38" w:rsidR="006D3369" w:rsidRPr="00D5694B" w:rsidRDefault="005C4200" w:rsidP="006D3369">
            <w:pPr>
              <w:jc w:val="both"/>
              <w:rPr>
                <w:color w:val="000000"/>
                <w:sz w:val="26"/>
                <w:szCs w:val="26"/>
              </w:rPr>
            </w:pPr>
            <w:r w:rsidRPr="005C4200">
              <w:rPr>
                <w:color w:val="000000"/>
                <w:sz w:val="26"/>
                <w:szCs w:val="26"/>
              </w:rPr>
              <w:t>Công điện bảo đảm trật tự, an toàn giao thông trong dịp nghỉ Lễ Quốc khánh 02/9/2022</w:t>
            </w:r>
            <w:r w:rsidRPr="005C4200">
              <w:rPr>
                <w:color w:val="000000"/>
                <w:sz w:val="26"/>
                <w:szCs w:val="26"/>
              </w:rPr>
              <w:tab/>
            </w:r>
            <w:r w:rsidRPr="005C4200">
              <w:rPr>
                <w:color w:val="000000"/>
                <w:sz w:val="26"/>
                <w:szCs w:val="26"/>
              </w:rPr>
              <w:tab/>
            </w:r>
            <w:r w:rsidRPr="005C4200">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1730DEE4" w14:textId="77777777" w:rsidR="006D3369" w:rsidRPr="00D5694B" w:rsidRDefault="006D3369" w:rsidP="006D3369">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48E37C23" w14:textId="77777777" w:rsidR="006D3369" w:rsidRPr="00D5694B" w:rsidRDefault="006D3369" w:rsidP="006D3369">
            <w:pPr>
              <w:jc w:val="both"/>
              <w:rPr>
                <w:color w:val="000000"/>
                <w:sz w:val="26"/>
                <w:szCs w:val="26"/>
              </w:rPr>
            </w:pPr>
          </w:p>
        </w:tc>
      </w:tr>
      <w:tr w:rsidR="00467F80" w:rsidRPr="00D5694B" w14:paraId="5F082EF1" w14:textId="77777777" w:rsidTr="00CE599D">
        <w:tblPrEx>
          <w:tblLook w:val="01E0" w:firstRow="1" w:lastRow="1" w:firstColumn="1" w:lastColumn="1" w:noHBand="0" w:noVBand="0"/>
        </w:tblPrEx>
        <w:trPr>
          <w:trHeight w:val="1077"/>
          <w:tblHeader/>
        </w:trPr>
        <w:tc>
          <w:tcPr>
            <w:tcW w:w="564" w:type="dxa"/>
            <w:vAlign w:val="center"/>
          </w:tcPr>
          <w:p w14:paraId="515BEE08" w14:textId="54FD8401" w:rsidR="0093099D" w:rsidRPr="00D5694B" w:rsidRDefault="0093099D" w:rsidP="0093099D">
            <w:pPr>
              <w:spacing w:before="240"/>
              <w:jc w:val="center"/>
              <w:rPr>
                <w:color w:val="000000"/>
                <w:sz w:val="26"/>
                <w:szCs w:val="26"/>
              </w:rPr>
            </w:pPr>
            <w:r w:rsidRPr="00D5694B">
              <w:rPr>
                <w:color w:val="000000"/>
                <w:sz w:val="26"/>
                <w:szCs w:val="26"/>
              </w:rPr>
              <w:t>18</w:t>
            </w:r>
          </w:p>
        </w:tc>
        <w:tc>
          <w:tcPr>
            <w:tcW w:w="2820" w:type="dxa"/>
            <w:tcBorders>
              <w:top w:val="nil"/>
              <w:left w:val="nil"/>
              <w:bottom w:val="single" w:sz="4" w:space="0" w:color="000000"/>
              <w:right w:val="single" w:sz="4" w:space="0" w:color="000000"/>
            </w:tcBorders>
            <w:shd w:val="clear" w:color="auto" w:fill="auto"/>
            <w:vAlign w:val="center"/>
          </w:tcPr>
          <w:p w14:paraId="4EC79B05" w14:textId="4C37B327" w:rsidR="0093099D" w:rsidRPr="00D5694B" w:rsidRDefault="0093099D" w:rsidP="0093099D">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5A930128" w14:textId="5D5CCD2A" w:rsidR="0093099D" w:rsidRPr="00D5694B" w:rsidRDefault="0093099D" w:rsidP="0093099D">
            <w:pPr>
              <w:spacing w:before="240"/>
              <w:jc w:val="center"/>
              <w:rPr>
                <w:color w:val="000000"/>
                <w:sz w:val="26"/>
                <w:szCs w:val="26"/>
              </w:rPr>
            </w:pPr>
          </w:p>
        </w:tc>
        <w:tc>
          <w:tcPr>
            <w:tcW w:w="1681" w:type="dxa"/>
            <w:tcBorders>
              <w:top w:val="nil"/>
              <w:left w:val="nil"/>
              <w:bottom w:val="single" w:sz="4" w:space="0" w:color="000000"/>
              <w:right w:val="single" w:sz="4" w:space="0" w:color="000000"/>
            </w:tcBorders>
            <w:shd w:val="clear" w:color="auto" w:fill="auto"/>
            <w:vAlign w:val="center"/>
          </w:tcPr>
          <w:p w14:paraId="54A03C6A" w14:textId="526A9180" w:rsidR="0093099D" w:rsidRPr="00D5694B" w:rsidRDefault="0093099D" w:rsidP="0093099D">
            <w:pPr>
              <w:spacing w:before="240"/>
              <w:jc w:val="center"/>
              <w:rPr>
                <w:color w:val="000000"/>
                <w:sz w:val="26"/>
                <w:szCs w:val="26"/>
              </w:rPr>
            </w:pPr>
          </w:p>
        </w:tc>
        <w:tc>
          <w:tcPr>
            <w:tcW w:w="4196" w:type="dxa"/>
            <w:tcBorders>
              <w:top w:val="nil"/>
              <w:left w:val="nil"/>
              <w:bottom w:val="single" w:sz="4" w:space="0" w:color="000000"/>
              <w:right w:val="single" w:sz="4" w:space="0" w:color="000000"/>
            </w:tcBorders>
            <w:shd w:val="clear" w:color="auto" w:fill="auto"/>
            <w:vAlign w:val="center"/>
          </w:tcPr>
          <w:p w14:paraId="223A8307" w14:textId="41BB8859" w:rsidR="0093099D" w:rsidRPr="00D5694B" w:rsidRDefault="0093099D" w:rsidP="0093099D">
            <w:pPr>
              <w:spacing w:before="240"/>
              <w:jc w:val="both"/>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9C17930" w14:textId="07F9618C" w:rsidR="0093099D" w:rsidRPr="00D5694B" w:rsidRDefault="0093099D" w:rsidP="0093099D">
            <w:pPr>
              <w:spacing w:before="240" w:after="480"/>
              <w:jc w:val="center"/>
              <w:rPr>
                <w:color w:val="000000"/>
                <w:sz w:val="26"/>
                <w:szCs w:val="26"/>
              </w:rPr>
            </w:pPr>
          </w:p>
        </w:tc>
        <w:tc>
          <w:tcPr>
            <w:tcW w:w="1400" w:type="dxa"/>
            <w:tcBorders>
              <w:top w:val="single" w:sz="4" w:space="0" w:color="auto"/>
              <w:left w:val="single" w:sz="4" w:space="0" w:color="auto"/>
              <w:bottom w:val="single" w:sz="4" w:space="0" w:color="auto"/>
            </w:tcBorders>
            <w:vAlign w:val="center"/>
          </w:tcPr>
          <w:p w14:paraId="4E52F184" w14:textId="77777777" w:rsidR="0093099D" w:rsidRPr="00D5694B" w:rsidRDefault="0093099D" w:rsidP="0093099D">
            <w:pPr>
              <w:spacing w:before="240"/>
              <w:jc w:val="both"/>
              <w:rPr>
                <w:color w:val="000000"/>
                <w:sz w:val="26"/>
                <w:szCs w:val="26"/>
              </w:rPr>
            </w:pPr>
          </w:p>
        </w:tc>
      </w:tr>
      <w:tr w:rsidR="00467F80" w:rsidRPr="00D5694B" w14:paraId="23F845B1" w14:textId="77777777" w:rsidTr="00540C53">
        <w:tblPrEx>
          <w:tblLook w:val="01E0" w:firstRow="1" w:lastRow="1" w:firstColumn="1" w:lastColumn="1" w:noHBand="0" w:noVBand="0"/>
        </w:tblPrEx>
        <w:trPr>
          <w:trHeight w:val="1572"/>
          <w:tblHeader/>
        </w:trPr>
        <w:tc>
          <w:tcPr>
            <w:tcW w:w="564" w:type="dxa"/>
            <w:vAlign w:val="center"/>
          </w:tcPr>
          <w:p w14:paraId="57FDB328" w14:textId="7C006452" w:rsidR="0093099D" w:rsidRPr="00D5694B" w:rsidRDefault="0093099D" w:rsidP="0093099D">
            <w:pPr>
              <w:jc w:val="center"/>
              <w:rPr>
                <w:color w:val="000000"/>
                <w:sz w:val="26"/>
                <w:szCs w:val="26"/>
              </w:rPr>
            </w:pPr>
            <w:r w:rsidRPr="00D5694B">
              <w:rPr>
                <w:color w:val="000000"/>
                <w:sz w:val="26"/>
                <w:szCs w:val="26"/>
              </w:rPr>
              <w:lastRenderedPageBreak/>
              <w:t>19</w:t>
            </w:r>
          </w:p>
        </w:tc>
        <w:tc>
          <w:tcPr>
            <w:tcW w:w="2820" w:type="dxa"/>
            <w:tcBorders>
              <w:top w:val="nil"/>
              <w:left w:val="nil"/>
              <w:bottom w:val="single" w:sz="4" w:space="0" w:color="000000"/>
              <w:right w:val="single" w:sz="4" w:space="0" w:color="000000"/>
            </w:tcBorders>
            <w:shd w:val="clear" w:color="auto" w:fill="auto"/>
            <w:vAlign w:val="center"/>
          </w:tcPr>
          <w:p w14:paraId="75DF4C2D" w14:textId="4DAED636" w:rsidR="00D66203" w:rsidRPr="00D66203" w:rsidRDefault="00D66203" w:rsidP="00D66203">
            <w:pPr>
              <w:spacing w:before="240"/>
              <w:jc w:val="center"/>
              <w:rPr>
                <w:color w:val="000000"/>
                <w:sz w:val="26"/>
                <w:szCs w:val="26"/>
              </w:rPr>
            </w:pPr>
            <w:r w:rsidRPr="00D66203">
              <w:rPr>
                <w:color w:val="000000"/>
                <w:sz w:val="26"/>
                <w:szCs w:val="26"/>
              </w:rPr>
              <w:t>Chính phủ</w:t>
            </w:r>
          </w:p>
          <w:p w14:paraId="3ACEFD0B" w14:textId="30841B1D" w:rsidR="0093099D" w:rsidRPr="00D5694B" w:rsidRDefault="0093099D" w:rsidP="00D66203">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31CE5DF9" w14:textId="5710E7E6" w:rsidR="0093099D" w:rsidRPr="00D5694B" w:rsidRDefault="00D66203" w:rsidP="00D66203">
            <w:pPr>
              <w:spacing w:before="240"/>
              <w:jc w:val="center"/>
              <w:rPr>
                <w:color w:val="000000"/>
                <w:sz w:val="26"/>
                <w:szCs w:val="26"/>
              </w:rPr>
            </w:pPr>
            <w:r w:rsidRPr="00D66203">
              <w:rPr>
                <w:color w:val="000000"/>
                <w:sz w:val="26"/>
                <w:szCs w:val="26"/>
              </w:rPr>
              <w:t>106/NQ-CP</w:t>
            </w:r>
          </w:p>
        </w:tc>
        <w:tc>
          <w:tcPr>
            <w:tcW w:w="1681" w:type="dxa"/>
            <w:tcBorders>
              <w:top w:val="nil"/>
              <w:left w:val="nil"/>
              <w:bottom w:val="single" w:sz="4" w:space="0" w:color="000000"/>
              <w:right w:val="single" w:sz="4" w:space="0" w:color="000000"/>
            </w:tcBorders>
            <w:shd w:val="clear" w:color="auto" w:fill="auto"/>
            <w:vAlign w:val="center"/>
          </w:tcPr>
          <w:p w14:paraId="54F7DE2A" w14:textId="5C8A6CCB" w:rsidR="0093099D" w:rsidRPr="00D5694B" w:rsidRDefault="00D66203" w:rsidP="00D66203">
            <w:pPr>
              <w:spacing w:before="240"/>
              <w:jc w:val="center"/>
              <w:rPr>
                <w:color w:val="000000"/>
                <w:sz w:val="26"/>
                <w:szCs w:val="26"/>
              </w:rPr>
            </w:pPr>
            <w:r w:rsidRPr="00D66203">
              <w:rPr>
                <w:color w:val="000000"/>
                <w:sz w:val="26"/>
                <w:szCs w:val="26"/>
              </w:rPr>
              <w:t>18/08/2022</w:t>
            </w:r>
          </w:p>
        </w:tc>
        <w:tc>
          <w:tcPr>
            <w:tcW w:w="4196" w:type="dxa"/>
            <w:tcBorders>
              <w:top w:val="nil"/>
              <w:left w:val="nil"/>
              <w:bottom w:val="single" w:sz="4" w:space="0" w:color="000000"/>
              <w:right w:val="single" w:sz="4" w:space="0" w:color="000000"/>
            </w:tcBorders>
            <w:shd w:val="clear" w:color="auto" w:fill="auto"/>
            <w:vAlign w:val="center"/>
          </w:tcPr>
          <w:p w14:paraId="4412E0C0" w14:textId="041D6A44" w:rsidR="0093099D" w:rsidRPr="00D5694B" w:rsidRDefault="00D66203" w:rsidP="0093099D">
            <w:pPr>
              <w:jc w:val="both"/>
              <w:rPr>
                <w:color w:val="000000"/>
                <w:sz w:val="26"/>
                <w:szCs w:val="26"/>
              </w:rPr>
            </w:pPr>
            <w:r w:rsidRPr="00D66203">
              <w:rPr>
                <w:color w:val="000000"/>
                <w:sz w:val="26"/>
                <w:szCs w:val="26"/>
              </w:rPr>
              <w:t>Nghị quyết triển khai Nghị quyết số 56/2022/QH15 ngày 16 tháng 6 năm 2022 của Quốc hội về chủ trương đầu tư Dự án đầu tư xây dựng đường Vành đai 4 Vùng Thủ đô Hà Nội</w:t>
            </w:r>
            <w:r w:rsidRPr="00D66203">
              <w:rPr>
                <w:color w:val="000000"/>
                <w:sz w:val="26"/>
                <w:szCs w:val="26"/>
              </w:rPr>
              <w:tab/>
            </w:r>
            <w:r w:rsidRPr="00D66203">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3450A61"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2AAC02E8" w14:textId="77777777" w:rsidR="0093099D" w:rsidRPr="00D5694B" w:rsidRDefault="0093099D" w:rsidP="0093099D">
            <w:pPr>
              <w:jc w:val="both"/>
              <w:rPr>
                <w:color w:val="000000"/>
                <w:sz w:val="26"/>
                <w:szCs w:val="26"/>
              </w:rPr>
            </w:pPr>
          </w:p>
        </w:tc>
      </w:tr>
      <w:tr w:rsidR="00467F80" w:rsidRPr="00D5694B" w14:paraId="1562D5DC" w14:textId="77777777" w:rsidTr="00D66203">
        <w:tblPrEx>
          <w:tblLook w:val="01E0" w:firstRow="1" w:lastRow="1" w:firstColumn="1" w:lastColumn="1" w:noHBand="0" w:noVBand="0"/>
        </w:tblPrEx>
        <w:trPr>
          <w:trHeight w:val="1077"/>
          <w:tblHeader/>
        </w:trPr>
        <w:tc>
          <w:tcPr>
            <w:tcW w:w="564" w:type="dxa"/>
            <w:vAlign w:val="center"/>
          </w:tcPr>
          <w:p w14:paraId="06964EC0" w14:textId="528D1B2A" w:rsidR="0093099D" w:rsidRPr="00D5694B" w:rsidRDefault="0093099D" w:rsidP="0093099D">
            <w:pPr>
              <w:jc w:val="center"/>
              <w:rPr>
                <w:color w:val="000000"/>
                <w:sz w:val="26"/>
                <w:szCs w:val="26"/>
              </w:rPr>
            </w:pPr>
            <w:r w:rsidRPr="00D5694B">
              <w:rPr>
                <w:color w:val="000000"/>
                <w:sz w:val="26"/>
                <w:szCs w:val="26"/>
              </w:rPr>
              <w:t>20</w:t>
            </w:r>
          </w:p>
        </w:tc>
        <w:tc>
          <w:tcPr>
            <w:tcW w:w="2820" w:type="dxa"/>
            <w:tcBorders>
              <w:top w:val="nil"/>
              <w:left w:val="nil"/>
              <w:bottom w:val="single" w:sz="4" w:space="0" w:color="000000"/>
              <w:right w:val="single" w:sz="4" w:space="0" w:color="000000"/>
            </w:tcBorders>
            <w:shd w:val="clear" w:color="auto" w:fill="auto"/>
            <w:vAlign w:val="center"/>
          </w:tcPr>
          <w:p w14:paraId="4F57DF1C" w14:textId="475CA651" w:rsidR="0093099D" w:rsidRPr="00D5694B" w:rsidRDefault="00D66203" w:rsidP="00D66203">
            <w:pPr>
              <w:spacing w:before="240"/>
              <w:jc w:val="center"/>
              <w:rPr>
                <w:color w:val="000000"/>
                <w:sz w:val="26"/>
                <w:szCs w:val="26"/>
              </w:rPr>
            </w:pPr>
            <w:r w:rsidRPr="00D66203">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79171A52" w14:textId="3E9D3D85" w:rsidR="0093099D" w:rsidRPr="00D5694B" w:rsidRDefault="00D66203" w:rsidP="00D66203">
            <w:pPr>
              <w:spacing w:before="240"/>
              <w:jc w:val="center"/>
              <w:rPr>
                <w:color w:val="000000"/>
                <w:sz w:val="26"/>
                <w:szCs w:val="26"/>
              </w:rPr>
            </w:pPr>
            <w:r w:rsidRPr="00D66203">
              <w:rPr>
                <w:color w:val="000000"/>
                <w:sz w:val="26"/>
                <w:szCs w:val="26"/>
              </w:rPr>
              <w:t>87/QĐ-BCĐCTTĐQG</w:t>
            </w:r>
          </w:p>
        </w:tc>
        <w:tc>
          <w:tcPr>
            <w:tcW w:w="1681" w:type="dxa"/>
            <w:tcBorders>
              <w:top w:val="nil"/>
              <w:left w:val="nil"/>
              <w:bottom w:val="single" w:sz="4" w:space="0" w:color="000000"/>
              <w:right w:val="single" w:sz="4" w:space="0" w:color="000000"/>
            </w:tcBorders>
            <w:shd w:val="clear" w:color="auto" w:fill="auto"/>
            <w:vAlign w:val="center"/>
          </w:tcPr>
          <w:p w14:paraId="0659C43D" w14:textId="067E4D0A" w:rsidR="0093099D" w:rsidRPr="00D5694B" w:rsidRDefault="00D66203" w:rsidP="00D66203">
            <w:pPr>
              <w:spacing w:before="240"/>
              <w:jc w:val="center"/>
              <w:rPr>
                <w:color w:val="000000"/>
                <w:sz w:val="26"/>
                <w:szCs w:val="26"/>
              </w:rPr>
            </w:pPr>
            <w:r w:rsidRPr="00D66203">
              <w:rPr>
                <w:color w:val="000000"/>
                <w:sz w:val="26"/>
                <w:szCs w:val="26"/>
              </w:rPr>
              <w:t>17/08/2022</w:t>
            </w:r>
          </w:p>
        </w:tc>
        <w:tc>
          <w:tcPr>
            <w:tcW w:w="4196" w:type="dxa"/>
            <w:tcBorders>
              <w:top w:val="nil"/>
              <w:left w:val="nil"/>
              <w:bottom w:val="single" w:sz="4" w:space="0" w:color="000000"/>
              <w:right w:val="single" w:sz="4" w:space="0" w:color="000000"/>
            </w:tcBorders>
            <w:shd w:val="clear" w:color="auto" w:fill="auto"/>
            <w:vAlign w:val="center"/>
          </w:tcPr>
          <w:p w14:paraId="3CCA02CB" w14:textId="6418ACE2" w:rsidR="0093099D" w:rsidRPr="00D5694B" w:rsidRDefault="00D66203" w:rsidP="0093099D">
            <w:pPr>
              <w:jc w:val="both"/>
              <w:rPr>
                <w:color w:val="000000"/>
                <w:sz w:val="26"/>
                <w:szCs w:val="26"/>
              </w:rPr>
            </w:pPr>
            <w:r w:rsidRPr="00D66203">
              <w:rPr>
                <w:color w:val="000000"/>
                <w:sz w:val="26"/>
                <w:szCs w:val="26"/>
              </w:rPr>
              <w:t>Quyết định về việc Ban hành quy chế hoạt động của BCĐ Nhà nước các công trình, dự án quan trọng quốc gia, trọng điểm ngành giao thông vận tả</w:t>
            </w:r>
          </w:p>
        </w:tc>
        <w:tc>
          <w:tcPr>
            <w:tcW w:w="1417" w:type="dxa"/>
            <w:tcBorders>
              <w:top w:val="single" w:sz="4" w:space="0" w:color="auto"/>
              <w:left w:val="single" w:sz="4" w:space="0" w:color="auto"/>
              <w:bottom w:val="single" w:sz="4" w:space="0" w:color="auto"/>
              <w:right w:val="single" w:sz="4" w:space="0" w:color="auto"/>
            </w:tcBorders>
          </w:tcPr>
          <w:p w14:paraId="2CDA0D26" w14:textId="61DF6CD2"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443737C2" w14:textId="77777777" w:rsidR="0093099D" w:rsidRPr="00D5694B" w:rsidRDefault="0093099D" w:rsidP="0093099D">
            <w:pPr>
              <w:jc w:val="both"/>
              <w:rPr>
                <w:color w:val="000000"/>
                <w:sz w:val="26"/>
                <w:szCs w:val="26"/>
              </w:rPr>
            </w:pPr>
          </w:p>
        </w:tc>
      </w:tr>
      <w:tr w:rsidR="00467F80" w:rsidRPr="00D5694B" w14:paraId="7C842DE7" w14:textId="77777777" w:rsidTr="00E874BC">
        <w:tblPrEx>
          <w:tblLook w:val="01E0" w:firstRow="1" w:lastRow="1" w:firstColumn="1" w:lastColumn="1" w:noHBand="0" w:noVBand="0"/>
        </w:tblPrEx>
        <w:trPr>
          <w:trHeight w:val="1077"/>
          <w:tblHeader/>
        </w:trPr>
        <w:tc>
          <w:tcPr>
            <w:tcW w:w="564" w:type="dxa"/>
            <w:vAlign w:val="center"/>
          </w:tcPr>
          <w:p w14:paraId="47C7EF6E" w14:textId="57AFDDF2" w:rsidR="0093099D" w:rsidRPr="00D5694B" w:rsidRDefault="0093099D" w:rsidP="0093099D">
            <w:pPr>
              <w:jc w:val="center"/>
              <w:rPr>
                <w:color w:val="000000"/>
                <w:sz w:val="26"/>
                <w:szCs w:val="26"/>
              </w:rPr>
            </w:pPr>
            <w:r w:rsidRPr="00D5694B">
              <w:rPr>
                <w:color w:val="000000"/>
                <w:sz w:val="26"/>
                <w:szCs w:val="26"/>
              </w:rPr>
              <w:t>2</w:t>
            </w:r>
            <w:r w:rsidR="002E3B4C">
              <w:rPr>
                <w:color w:val="000000"/>
                <w:sz w:val="26"/>
                <w:szCs w:val="26"/>
              </w:rPr>
              <w:t>1</w:t>
            </w:r>
          </w:p>
        </w:tc>
        <w:tc>
          <w:tcPr>
            <w:tcW w:w="2820" w:type="dxa"/>
            <w:tcBorders>
              <w:top w:val="nil"/>
              <w:left w:val="nil"/>
              <w:bottom w:val="single" w:sz="4" w:space="0" w:color="000000"/>
              <w:right w:val="single" w:sz="4" w:space="0" w:color="000000"/>
            </w:tcBorders>
            <w:shd w:val="clear" w:color="auto" w:fill="auto"/>
            <w:vAlign w:val="center"/>
          </w:tcPr>
          <w:p w14:paraId="5C39353D" w14:textId="2DAC165D" w:rsidR="0093099D" w:rsidRPr="00D5694B" w:rsidRDefault="004C4D38" w:rsidP="00E874BC">
            <w:pPr>
              <w:spacing w:before="240"/>
              <w:jc w:val="center"/>
              <w:rPr>
                <w:color w:val="000000"/>
                <w:sz w:val="26"/>
                <w:szCs w:val="26"/>
              </w:rPr>
            </w:pPr>
            <w:r>
              <w:rPr>
                <w:color w:val="000000"/>
                <w:sz w:val="26"/>
                <w:szCs w:val="26"/>
              </w:rPr>
              <w:t xml:space="preserve"> Thủ tướng </w:t>
            </w:r>
            <w:r w:rsidR="00E874BC" w:rsidRPr="00E874BC">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19BC3CAE" w14:textId="61899212" w:rsidR="0093099D" w:rsidRPr="00D5694B" w:rsidRDefault="00E874BC" w:rsidP="00E874BC">
            <w:pPr>
              <w:spacing w:before="240"/>
              <w:jc w:val="center"/>
              <w:rPr>
                <w:color w:val="000000"/>
                <w:sz w:val="26"/>
                <w:szCs w:val="26"/>
              </w:rPr>
            </w:pPr>
            <w:r w:rsidRPr="00E874BC">
              <w:rPr>
                <w:color w:val="000000"/>
                <w:sz w:val="26"/>
                <w:szCs w:val="26"/>
              </w:rPr>
              <w:t>977/QĐ-TTg</w:t>
            </w:r>
          </w:p>
        </w:tc>
        <w:tc>
          <w:tcPr>
            <w:tcW w:w="1681" w:type="dxa"/>
            <w:tcBorders>
              <w:top w:val="nil"/>
              <w:left w:val="nil"/>
              <w:bottom w:val="single" w:sz="4" w:space="0" w:color="000000"/>
              <w:right w:val="single" w:sz="4" w:space="0" w:color="000000"/>
            </w:tcBorders>
            <w:shd w:val="clear" w:color="auto" w:fill="auto"/>
            <w:vAlign w:val="center"/>
          </w:tcPr>
          <w:p w14:paraId="657098AE" w14:textId="562DECAE" w:rsidR="0093099D" w:rsidRPr="00D5694B" w:rsidRDefault="00E874BC" w:rsidP="00E874BC">
            <w:pPr>
              <w:spacing w:before="240"/>
              <w:jc w:val="center"/>
              <w:rPr>
                <w:color w:val="000000"/>
                <w:sz w:val="26"/>
                <w:szCs w:val="26"/>
              </w:rPr>
            </w:pPr>
            <w:r w:rsidRPr="00E874BC">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2B9E3144" w14:textId="3F2E4A90" w:rsidR="0093099D" w:rsidRPr="00D5694B" w:rsidRDefault="00E874BC" w:rsidP="0093099D">
            <w:pPr>
              <w:jc w:val="both"/>
              <w:rPr>
                <w:color w:val="000000"/>
                <w:sz w:val="26"/>
                <w:szCs w:val="26"/>
              </w:rPr>
            </w:pPr>
            <w:r w:rsidRPr="00E874BC">
              <w:rPr>
                <w:color w:val="000000"/>
                <w:sz w:val="26"/>
                <w:szCs w:val="26"/>
              </w:rPr>
              <w:t>Quyết định Phê duyệt Đề án “Tăng cường năng lực tiếp cận pháp luật của người dân”</w:t>
            </w:r>
            <w:r w:rsidRPr="00E874BC">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6ED4C050"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72E2A942" w14:textId="77777777" w:rsidR="0093099D" w:rsidRPr="00D5694B" w:rsidRDefault="0093099D" w:rsidP="0093099D">
            <w:pPr>
              <w:jc w:val="both"/>
              <w:rPr>
                <w:color w:val="000000"/>
                <w:sz w:val="26"/>
                <w:szCs w:val="26"/>
              </w:rPr>
            </w:pPr>
          </w:p>
        </w:tc>
      </w:tr>
      <w:tr w:rsidR="00467F80" w:rsidRPr="00D5694B" w14:paraId="4F0E634C" w14:textId="77777777" w:rsidTr="005D67D4">
        <w:tblPrEx>
          <w:tblLook w:val="01E0" w:firstRow="1" w:lastRow="1" w:firstColumn="1" w:lastColumn="1" w:noHBand="0" w:noVBand="0"/>
        </w:tblPrEx>
        <w:trPr>
          <w:trHeight w:val="819"/>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E1EA88" w14:textId="522B88D2" w:rsidR="0093099D" w:rsidRPr="00D5694B" w:rsidRDefault="0093099D" w:rsidP="0093099D">
            <w:pPr>
              <w:jc w:val="center"/>
              <w:rPr>
                <w:color w:val="000000"/>
                <w:sz w:val="26"/>
                <w:szCs w:val="26"/>
              </w:rPr>
            </w:pPr>
            <w:r w:rsidRPr="00D5694B">
              <w:rPr>
                <w:color w:val="000000"/>
                <w:sz w:val="26"/>
                <w:szCs w:val="26"/>
              </w:rPr>
              <w:t>2</w:t>
            </w:r>
            <w:r w:rsidR="00A4069E">
              <w:rPr>
                <w:color w:val="000000"/>
                <w:sz w:val="26"/>
                <w:szCs w:val="26"/>
              </w:rPr>
              <w:t>2</w:t>
            </w:r>
          </w:p>
        </w:tc>
        <w:tc>
          <w:tcPr>
            <w:tcW w:w="2820" w:type="dxa"/>
            <w:tcBorders>
              <w:top w:val="nil"/>
              <w:left w:val="nil"/>
              <w:bottom w:val="single" w:sz="4" w:space="0" w:color="000000"/>
              <w:right w:val="single" w:sz="4" w:space="0" w:color="000000"/>
            </w:tcBorders>
            <w:shd w:val="clear" w:color="auto" w:fill="auto"/>
            <w:vAlign w:val="center"/>
          </w:tcPr>
          <w:p w14:paraId="76EF47BB" w14:textId="4C87CB96" w:rsidR="0093099D" w:rsidRPr="00D5694B" w:rsidRDefault="00A03ADA" w:rsidP="005D67D4">
            <w:pPr>
              <w:spacing w:before="240"/>
              <w:jc w:val="center"/>
              <w:rPr>
                <w:color w:val="000000"/>
                <w:sz w:val="26"/>
                <w:szCs w:val="26"/>
              </w:rPr>
            </w:pPr>
            <w:r w:rsidRPr="00A03ADA">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549FD987" w14:textId="12B8C497" w:rsidR="0093099D" w:rsidRPr="00D5694B" w:rsidRDefault="00A03ADA" w:rsidP="005D67D4">
            <w:pPr>
              <w:spacing w:before="240"/>
              <w:jc w:val="center"/>
              <w:rPr>
                <w:color w:val="000000"/>
                <w:sz w:val="26"/>
                <w:szCs w:val="26"/>
              </w:rPr>
            </w:pPr>
            <w:r w:rsidRPr="00A03ADA">
              <w:rPr>
                <w:color w:val="000000"/>
                <w:sz w:val="26"/>
                <w:szCs w:val="26"/>
              </w:rPr>
              <w:t>84/QĐ-HĐPH</w:t>
            </w:r>
          </w:p>
        </w:tc>
        <w:tc>
          <w:tcPr>
            <w:tcW w:w="1681" w:type="dxa"/>
            <w:tcBorders>
              <w:top w:val="nil"/>
              <w:left w:val="nil"/>
              <w:bottom w:val="single" w:sz="4" w:space="0" w:color="000000"/>
              <w:right w:val="single" w:sz="4" w:space="0" w:color="000000"/>
            </w:tcBorders>
            <w:shd w:val="clear" w:color="auto" w:fill="auto"/>
            <w:vAlign w:val="center"/>
          </w:tcPr>
          <w:p w14:paraId="1368EEFB" w14:textId="2BF1CDFC" w:rsidR="0093099D" w:rsidRPr="00D5694B" w:rsidRDefault="00A03ADA" w:rsidP="005D67D4">
            <w:pPr>
              <w:spacing w:before="240"/>
              <w:jc w:val="center"/>
              <w:rPr>
                <w:color w:val="000000"/>
                <w:sz w:val="26"/>
                <w:szCs w:val="26"/>
              </w:rPr>
            </w:pPr>
            <w:r w:rsidRPr="00A03ADA">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3BA4CBFB" w14:textId="555A9FA2" w:rsidR="0093099D" w:rsidRPr="00D5694B" w:rsidRDefault="005D67D4" w:rsidP="00C07D8F">
            <w:pPr>
              <w:ind w:right="-97"/>
              <w:jc w:val="both"/>
              <w:rPr>
                <w:color w:val="000000"/>
                <w:sz w:val="26"/>
                <w:szCs w:val="26"/>
              </w:rPr>
            </w:pPr>
            <w:r>
              <w:rPr>
                <w:color w:val="000000"/>
                <w:sz w:val="26"/>
                <w:szCs w:val="26"/>
              </w:rPr>
              <w:t>Q</w:t>
            </w:r>
            <w:r w:rsidR="00A03ADA" w:rsidRPr="00A03ADA">
              <w:rPr>
                <w:color w:val="000000"/>
                <w:sz w:val="26"/>
                <w:szCs w:val="26"/>
              </w:rPr>
              <w:t>uyết định về việc kiện toàn thành viên Hội đồng phối hợp phổ biến, giáo dục pháp luật trung ương</w:t>
            </w:r>
          </w:p>
        </w:tc>
        <w:tc>
          <w:tcPr>
            <w:tcW w:w="1417" w:type="dxa"/>
            <w:tcBorders>
              <w:top w:val="single" w:sz="4" w:space="0" w:color="auto"/>
              <w:left w:val="single" w:sz="4" w:space="0" w:color="auto"/>
              <w:bottom w:val="single" w:sz="4" w:space="0" w:color="auto"/>
              <w:right w:val="single" w:sz="4" w:space="0" w:color="auto"/>
            </w:tcBorders>
          </w:tcPr>
          <w:p w14:paraId="3C3229E3" w14:textId="1A34E5CA"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6B7DAACD" w14:textId="77777777" w:rsidR="0093099D" w:rsidRPr="00D5694B" w:rsidRDefault="0093099D" w:rsidP="0093099D">
            <w:pPr>
              <w:jc w:val="both"/>
              <w:rPr>
                <w:color w:val="000000"/>
                <w:sz w:val="26"/>
                <w:szCs w:val="26"/>
              </w:rPr>
            </w:pPr>
          </w:p>
        </w:tc>
      </w:tr>
      <w:tr w:rsidR="00467F80" w:rsidRPr="00D5694B" w14:paraId="2171050A" w14:textId="77777777" w:rsidTr="001476E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0438F1" w14:textId="539E926D" w:rsidR="0093099D" w:rsidRPr="00D5694B" w:rsidRDefault="0093099D" w:rsidP="0093099D">
            <w:pPr>
              <w:jc w:val="center"/>
              <w:rPr>
                <w:color w:val="000000"/>
                <w:sz w:val="26"/>
                <w:szCs w:val="26"/>
              </w:rPr>
            </w:pPr>
            <w:r w:rsidRPr="00D5694B">
              <w:rPr>
                <w:color w:val="000000"/>
                <w:sz w:val="26"/>
                <w:szCs w:val="26"/>
              </w:rPr>
              <w:t>2</w:t>
            </w:r>
            <w:r w:rsidR="009555D8">
              <w:rPr>
                <w:color w:val="000000"/>
                <w:sz w:val="26"/>
                <w:szCs w:val="26"/>
              </w:rPr>
              <w:t>3</w:t>
            </w:r>
          </w:p>
        </w:tc>
        <w:tc>
          <w:tcPr>
            <w:tcW w:w="2820" w:type="dxa"/>
            <w:tcBorders>
              <w:top w:val="nil"/>
              <w:left w:val="nil"/>
              <w:bottom w:val="single" w:sz="4" w:space="0" w:color="000000"/>
              <w:right w:val="single" w:sz="4" w:space="0" w:color="000000"/>
            </w:tcBorders>
            <w:shd w:val="clear" w:color="auto" w:fill="auto"/>
            <w:vAlign w:val="center"/>
          </w:tcPr>
          <w:p w14:paraId="1B0969B1" w14:textId="369167B0" w:rsidR="0093099D" w:rsidRPr="00D5694B" w:rsidRDefault="0017302C" w:rsidP="001476E1">
            <w:pPr>
              <w:spacing w:before="240"/>
              <w:jc w:val="center"/>
              <w:rPr>
                <w:color w:val="000000"/>
                <w:sz w:val="26"/>
                <w:szCs w:val="26"/>
              </w:rPr>
            </w:pPr>
            <w:r w:rsidRPr="0017302C">
              <w:rPr>
                <w:color w:val="000000"/>
                <w:sz w:val="26"/>
                <w:szCs w:val="26"/>
              </w:rPr>
              <w:t>Thủ tướng Chính phủ</w:t>
            </w:r>
          </w:p>
        </w:tc>
        <w:tc>
          <w:tcPr>
            <w:tcW w:w="2239" w:type="dxa"/>
            <w:tcBorders>
              <w:top w:val="nil"/>
              <w:left w:val="nil"/>
              <w:bottom w:val="single" w:sz="4" w:space="0" w:color="000000"/>
              <w:right w:val="single" w:sz="4" w:space="0" w:color="000000"/>
            </w:tcBorders>
            <w:shd w:val="clear" w:color="auto" w:fill="auto"/>
            <w:vAlign w:val="center"/>
          </w:tcPr>
          <w:p w14:paraId="532873C1" w14:textId="662E29E3" w:rsidR="0093099D" w:rsidRPr="00D5694B" w:rsidRDefault="00C07D8F" w:rsidP="001476E1">
            <w:pPr>
              <w:spacing w:before="240"/>
              <w:jc w:val="center"/>
              <w:rPr>
                <w:color w:val="000000"/>
                <w:sz w:val="26"/>
                <w:szCs w:val="26"/>
              </w:rPr>
            </w:pPr>
            <w:r w:rsidRPr="00C07D8F">
              <w:rPr>
                <w:color w:val="000000"/>
                <w:sz w:val="26"/>
                <w:szCs w:val="26"/>
              </w:rPr>
              <w:t>979/QĐ-TTg</w:t>
            </w:r>
          </w:p>
        </w:tc>
        <w:tc>
          <w:tcPr>
            <w:tcW w:w="1681" w:type="dxa"/>
            <w:tcBorders>
              <w:top w:val="nil"/>
              <w:left w:val="nil"/>
              <w:bottom w:val="single" w:sz="4" w:space="0" w:color="000000"/>
              <w:right w:val="single" w:sz="4" w:space="0" w:color="000000"/>
            </w:tcBorders>
            <w:shd w:val="clear" w:color="auto" w:fill="auto"/>
            <w:vAlign w:val="center"/>
          </w:tcPr>
          <w:p w14:paraId="51EDA5C1" w14:textId="0CAA7279" w:rsidR="0093099D" w:rsidRPr="00D5694B" w:rsidRDefault="00C07D8F" w:rsidP="001476E1">
            <w:pPr>
              <w:spacing w:before="240"/>
              <w:jc w:val="center"/>
              <w:rPr>
                <w:color w:val="000000"/>
                <w:sz w:val="26"/>
                <w:szCs w:val="26"/>
              </w:rPr>
            </w:pPr>
            <w:r w:rsidRPr="00C07D8F">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24FCB382" w14:textId="655CFFAE" w:rsidR="0093099D" w:rsidRPr="00D5694B" w:rsidRDefault="00C07D8F" w:rsidP="0093099D">
            <w:pPr>
              <w:jc w:val="both"/>
              <w:rPr>
                <w:color w:val="000000"/>
                <w:sz w:val="26"/>
                <w:szCs w:val="26"/>
              </w:rPr>
            </w:pPr>
            <w:r w:rsidRPr="00C07D8F">
              <w:rPr>
                <w:color w:val="000000"/>
                <w:sz w:val="26"/>
                <w:szCs w:val="26"/>
              </w:rPr>
              <w:t xml:space="preserve">Quyết đinh phê duyệt Đề án "Thí điểm đổi mới hoạt động đánh giá hiệu quả công tác phổ biến, giáo dục </w:t>
            </w:r>
            <w:r w:rsidR="001476E1" w:rsidRPr="00C07D8F">
              <w:rPr>
                <w:color w:val="000000"/>
                <w:sz w:val="26"/>
                <w:szCs w:val="26"/>
              </w:rPr>
              <w:t>pháp luật"</w:t>
            </w:r>
          </w:p>
        </w:tc>
        <w:tc>
          <w:tcPr>
            <w:tcW w:w="1417" w:type="dxa"/>
            <w:tcBorders>
              <w:top w:val="single" w:sz="4" w:space="0" w:color="auto"/>
              <w:left w:val="single" w:sz="4" w:space="0" w:color="auto"/>
              <w:bottom w:val="single" w:sz="4" w:space="0" w:color="auto"/>
              <w:right w:val="single" w:sz="4" w:space="0" w:color="auto"/>
            </w:tcBorders>
          </w:tcPr>
          <w:p w14:paraId="0D7F4644"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66B74F7B" w14:textId="77777777" w:rsidR="0093099D" w:rsidRPr="00D5694B" w:rsidRDefault="0093099D" w:rsidP="0093099D">
            <w:pPr>
              <w:jc w:val="both"/>
              <w:rPr>
                <w:color w:val="000000"/>
                <w:sz w:val="26"/>
                <w:szCs w:val="26"/>
              </w:rPr>
            </w:pPr>
          </w:p>
        </w:tc>
      </w:tr>
      <w:tr w:rsidR="00467F80" w:rsidRPr="00D5694B" w14:paraId="0431957D" w14:textId="77777777" w:rsidTr="0041195E">
        <w:tblPrEx>
          <w:tblLook w:val="01E0" w:firstRow="1" w:lastRow="1" w:firstColumn="1" w:lastColumn="1" w:noHBand="0" w:noVBand="0"/>
        </w:tblPrEx>
        <w:trPr>
          <w:trHeight w:val="2363"/>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7DB24EE" w14:textId="6AFD00A0" w:rsidR="0093099D" w:rsidRPr="00D5694B" w:rsidRDefault="0093099D" w:rsidP="0093099D">
            <w:pPr>
              <w:jc w:val="center"/>
              <w:rPr>
                <w:color w:val="000000"/>
                <w:sz w:val="26"/>
                <w:szCs w:val="26"/>
              </w:rPr>
            </w:pPr>
            <w:r w:rsidRPr="00D5694B">
              <w:rPr>
                <w:color w:val="000000"/>
                <w:sz w:val="26"/>
                <w:szCs w:val="26"/>
              </w:rPr>
              <w:t>2</w:t>
            </w:r>
            <w:r w:rsidR="0065039A">
              <w:rPr>
                <w:color w:val="000000"/>
                <w:sz w:val="26"/>
                <w:szCs w:val="26"/>
              </w:rPr>
              <w:t>4</w:t>
            </w:r>
          </w:p>
        </w:tc>
        <w:tc>
          <w:tcPr>
            <w:tcW w:w="2820" w:type="dxa"/>
            <w:tcBorders>
              <w:top w:val="nil"/>
              <w:left w:val="nil"/>
              <w:bottom w:val="single" w:sz="4" w:space="0" w:color="000000"/>
              <w:right w:val="single" w:sz="4" w:space="0" w:color="000000"/>
            </w:tcBorders>
            <w:shd w:val="clear" w:color="auto" w:fill="auto"/>
            <w:vAlign w:val="center"/>
          </w:tcPr>
          <w:p w14:paraId="7D247F32" w14:textId="1CD1062C" w:rsidR="0093099D" w:rsidRPr="00D5694B" w:rsidRDefault="00FE34C3" w:rsidP="00FE34C3">
            <w:pPr>
              <w:spacing w:before="240"/>
              <w:jc w:val="center"/>
              <w:rPr>
                <w:color w:val="000000"/>
                <w:sz w:val="26"/>
                <w:szCs w:val="26"/>
              </w:rPr>
            </w:pPr>
            <w:r w:rsidRPr="00FE34C3">
              <w:rPr>
                <w:color w:val="000000"/>
                <w:sz w:val="26"/>
                <w:szCs w:val="26"/>
              </w:rPr>
              <w:t>Bộ Tư pháp</w:t>
            </w:r>
          </w:p>
        </w:tc>
        <w:tc>
          <w:tcPr>
            <w:tcW w:w="2239" w:type="dxa"/>
            <w:tcBorders>
              <w:top w:val="nil"/>
              <w:left w:val="nil"/>
              <w:bottom w:val="single" w:sz="4" w:space="0" w:color="000000"/>
              <w:right w:val="single" w:sz="4" w:space="0" w:color="000000"/>
            </w:tcBorders>
            <w:shd w:val="clear" w:color="auto" w:fill="auto"/>
            <w:vAlign w:val="center"/>
          </w:tcPr>
          <w:p w14:paraId="7C309EF7" w14:textId="19E691BD" w:rsidR="0093099D" w:rsidRPr="00D5694B" w:rsidRDefault="00FE34C3" w:rsidP="00FE34C3">
            <w:pPr>
              <w:spacing w:before="240"/>
              <w:jc w:val="center"/>
              <w:rPr>
                <w:color w:val="000000"/>
                <w:sz w:val="26"/>
                <w:szCs w:val="26"/>
              </w:rPr>
            </w:pPr>
            <w:r w:rsidRPr="00FE34C3">
              <w:rPr>
                <w:color w:val="000000"/>
                <w:sz w:val="26"/>
                <w:szCs w:val="26"/>
              </w:rPr>
              <w:t>1723/QĐ-BTP</w:t>
            </w:r>
          </w:p>
        </w:tc>
        <w:tc>
          <w:tcPr>
            <w:tcW w:w="1681" w:type="dxa"/>
            <w:tcBorders>
              <w:top w:val="nil"/>
              <w:left w:val="nil"/>
              <w:bottom w:val="single" w:sz="4" w:space="0" w:color="000000"/>
              <w:right w:val="single" w:sz="4" w:space="0" w:color="000000"/>
            </w:tcBorders>
            <w:shd w:val="clear" w:color="auto" w:fill="auto"/>
            <w:vAlign w:val="center"/>
          </w:tcPr>
          <w:p w14:paraId="704F6908" w14:textId="299123F2" w:rsidR="0093099D" w:rsidRPr="00D5694B" w:rsidRDefault="00FE34C3" w:rsidP="00FE34C3">
            <w:pPr>
              <w:spacing w:before="240"/>
              <w:jc w:val="center"/>
              <w:rPr>
                <w:color w:val="000000"/>
                <w:sz w:val="26"/>
                <w:szCs w:val="26"/>
              </w:rPr>
            </w:pPr>
            <w:r w:rsidRPr="00FE34C3">
              <w:rPr>
                <w:color w:val="000000"/>
                <w:sz w:val="26"/>
                <w:szCs w:val="26"/>
              </w:rPr>
              <w:t>15/08/2022</w:t>
            </w:r>
          </w:p>
        </w:tc>
        <w:tc>
          <w:tcPr>
            <w:tcW w:w="4196" w:type="dxa"/>
            <w:tcBorders>
              <w:top w:val="nil"/>
              <w:left w:val="nil"/>
              <w:bottom w:val="single" w:sz="4" w:space="0" w:color="000000"/>
              <w:right w:val="single" w:sz="4" w:space="0" w:color="000000"/>
            </w:tcBorders>
            <w:shd w:val="clear" w:color="auto" w:fill="auto"/>
            <w:vAlign w:val="center"/>
          </w:tcPr>
          <w:p w14:paraId="317D4920" w14:textId="0E0A28AF" w:rsidR="0093099D" w:rsidRPr="00D5694B" w:rsidRDefault="00FE34C3" w:rsidP="0093099D">
            <w:pPr>
              <w:jc w:val="both"/>
              <w:rPr>
                <w:color w:val="000000"/>
                <w:sz w:val="26"/>
                <w:szCs w:val="26"/>
              </w:rPr>
            </w:pPr>
            <w:r w:rsidRPr="00FE34C3">
              <w:rPr>
                <w:color w:val="000000"/>
                <w:sz w:val="26"/>
                <w:szCs w:val="26"/>
              </w:rPr>
              <w:t>Ban hành Hướng dẫn tiêu chí huyện đạt chuẩn tiếp cận pháp luật thuộc Bộ tiêu chí quốc gia về huyện nông thôn mới, tiêu chí tiếp cận pháp luật thuộc Bộ tiêu chí quốc gia về xã nông thôn mới nâng cao giai đoạn 2021-2025 và tiêu chí quận, thị xã, thành phố thuộc cấp tỉnh đạt chuẩn đô thị văn minh</w:t>
            </w:r>
            <w:r w:rsidRPr="00FE34C3">
              <w:rPr>
                <w:color w:val="000000"/>
                <w:sz w:val="26"/>
                <w:szCs w:val="26"/>
              </w:rPr>
              <w:tab/>
            </w:r>
            <w:r w:rsidRPr="00FE34C3">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E6B15C9"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D2F8C98" w14:textId="77777777" w:rsidR="0093099D" w:rsidRPr="00D5694B" w:rsidRDefault="0093099D" w:rsidP="0093099D">
            <w:pPr>
              <w:jc w:val="both"/>
              <w:rPr>
                <w:color w:val="000000"/>
                <w:sz w:val="26"/>
                <w:szCs w:val="26"/>
              </w:rPr>
            </w:pPr>
          </w:p>
        </w:tc>
      </w:tr>
      <w:tr w:rsidR="00467F80" w:rsidRPr="00D5694B" w14:paraId="5ADF61BF" w14:textId="77777777" w:rsidTr="007A7234">
        <w:tblPrEx>
          <w:tblLook w:val="01E0" w:firstRow="1" w:lastRow="1" w:firstColumn="1" w:lastColumn="1" w:noHBand="0" w:noVBand="0"/>
        </w:tblPrEx>
        <w:trPr>
          <w:trHeight w:val="438"/>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408FF5" w14:textId="41AA2E48" w:rsidR="0093099D" w:rsidRPr="00D5694B" w:rsidRDefault="0093099D" w:rsidP="0093099D">
            <w:pPr>
              <w:jc w:val="center"/>
              <w:rPr>
                <w:color w:val="000000"/>
                <w:sz w:val="26"/>
                <w:szCs w:val="26"/>
              </w:rPr>
            </w:pPr>
            <w:r w:rsidRPr="00D5694B">
              <w:rPr>
                <w:color w:val="000000"/>
                <w:sz w:val="26"/>
                <w:szCs w:val="26"/>
              </w:rPr>
              <w:t>2</w:t>
            </w:r>
            <w:r w:rsidR="0065039A">
              <w:rPr>
                <w:color w:val="000000"/>
                <w:sz w:val="26"/>
                <w:szCs w:val="26"/>
              </w:rPr>
              <w:t>5</w:t>
            </w:r>
          </w:p>
        </w:tc>
        <w:tc>
          <w:tcPr>
            <w:tcW w:w="2820" w:type="dxa"/>
            <w:tcBorders>
              <w:top w:val="nil"/>
              <w:left w:val="nil"/>
              <w:bottom w:val="single" w:sz="4" w:space="0" w:color="000000"/>
              <w:right w:val="single" w:sz="4" w:space="0" w:color="000000"/>
            </w:tcBorders>
            <w:shd w:val="clear" w:color="auto" w:fill="auto"/>
            <w:vAlign w:val="center"/>
          </w:tcPr>
          <w:p w14:paraId="3CD8D4D2" w14:textId="0B74930F" w:rsidR="00501098" w:rsidRPr="00501098" w:rsidRDefault="00501098" w:rsidP="007A7234">
            <w:pPr>
              <w:spacing w:before="240"/>
              <w:jc w:val="center"/>
              <w:rPr>
                <w:color w:val="000000"/>
                <w:sz w:val="26"/>
                <w:szCs w:val="26"/>
              </w:rPr>
            </w:pPr>
            <w:r w:rsidRPr="00501098">
              <w:rPr>
                <w:color w:val="000000"/>
                <w:sz w:val="26"/>
                <w:szCs w:val="26"/>
              </w:rPr>
              <w:t>Bộ Nông nghiệp và Phát triển Nông thôn</w:t>
            </w:r>
          </w:p>
          <w:p w14:paraId="30DFA902" w14:textId="123A6731" w:rsidR="0093099D" w:rsidRPr="00D5694B" w:rsidRDefault="0093099D" w:rsidP="007A7234">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0F638713" w14:textId="659573E0" w:rsidR="0093099D" w:rsidRPr="00D5694B" w:rsidRDefault="00501098" w:rsidP="007A7234">
            <w:pPr>
              <w:spacing w:before="240"/>
              <w:jc w:val="center"/>
              <w:rPr>
                <w:color w:val="000000"/>
                <w:sz w:val="26"/>
                <w:szCs w:val="26"/>
              </w:rPr>
            </w:pPr>
            <w:r w:rsidRPr="00501098">
              <w:rPr>
                <w:color w:val="000000"/>
                <w:sz w:val="26"/>
                <w:szCs w:val="26"/>
              </w:rPr>
              <w:t>3064/QĐ-BNN-BVTV</w:t>
            </w:r>
          </w:p>
        </w:tc>
        <w:tc>
          <w:tcPr>
            <w:tcW w:w="1681" w:type="dxa"/>
            <w:tcBorders>
              <w:top w:val="nil"/>
              <w:left w:val="nil"/>
              <w:bottom w:val="single" w:sz="4" w:space="0" w:color="000000"/>
              <w:right w:val="single" w:sz="4" w:space="0" w:color="000000"/>
            </w:tcBorders>
            <w:shd w:val="clear" w:color="auto" w:fill="auto"/>
            <w:vAlign w:val="center"/>
          </w:tcPr>
          <w:p w14:paraId="7841931B" w14:textId="7810D3F6" w:rsidR="0093099D" w:rsidRPr="00D5694B" w:rsidRDefault="00501098" w:rsidP="007A7234">
            <w:pPr>
              <w:spacing w:before="240"/>
              <w:jc w:val="center"/>
              <w:rPr>
                <w:color w:val="000000"/>
                <w:sz w:val="26"/>
                <w:szCs w:val="26"/>
              </w:rPr>
            </w:pPr>
            <w:r w:rsidRPr="00501098">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06B55D49" w14:textId="4EB8B877" w:rsidR="0093099D" w:rsidRPr="00D5694B" w:rsidRDefault="00501098" w:rsidP="0093099D">
            <w:pPr>
              <w:jc w:val="both"/>
              <w:rPr>
                <w:color w:val="000000"/>
                <w:sz w:val="26"/>
                <w:szCs w:val="26"/>
              </w:rPr>
            </w:pPr>
            <w:r w:rsidRPr="00501098">
              <w:rPr>
                <w:color w:val="000000"/>
                <w:sz w:val="26"/>
                <w:szCs w:val="26"/>
              </w:rPr>
              <w:t xml:space="preserve">Phê duyệt quy trình nội bộ giải quyết thủ tục hành chính được sửa đổi, bổ sung lĩnh vực Bảo vệ thực vật thuộc phạm vi chức năng quản lý của Bộ </w:t>
            </w:r>
            <w:r w:rsidRPr="00501098">
              <w:rPr>
                <w:color w:val="000000"/>
                <w:sz w:val="26"/>
                <w:szCs w:val="26"/>
              </w:rPr>
              <w:lastRenderedPageBreak/>
              <w:t>Nông nghiệp và Phát triển nông thôn</w:t>
            </w:r>
            <w:r w:rsidRPr="00501098">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76C87157"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02B0FCD0" w14:textId="77777777" w:rsidR="0093099D" w:rsidRPr="00D5694B" w:rsidRDefault="0093099D" w:rsidP="0093099D">
            <w:pPr>
              <w:jc w:val="both"/>
              <w:rPr>
                <w:color w:val="000000"/>
                <w:sz w:val="26"/>
                <w:szCs w:val="26"/>
              </w:rPr>
            </w:pPr>
          </w:p>
        </w:tc>
      </w:tr>
      <w:tr w:rsidR="00467F80" w:rsidRPr="00D5694B" w14:paraId="503AA646" w14:textId="77777777" w:rsidTr="007A7234">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B5C058" w14:textId="7819AE1E" w:rsidR="0093099D" w:rsidRPr="00D5694B" w:rsidRDefault="0093099D" w:rsidP="0093099D">
            <w:pPr>
              <w:jc w:val="center"/>
              <w:rPr>
                <w:color w:val="000000"/>
                <w:sz w:val="26"/>
                <w:szCs w:val="26"/>
              </w:rPr>
            </w:pPr>
            <w:r w:rsidRPr="00D5694B">
              <w:rPr>
                <w:color w:val="000000"/>
                <w:sz w:val="26"/>
                <w:szCs w:val="26"/>
              </w:rPr>
              <w:t>2</w:t>
            </w:r>
            <w:r w:rsidR="0065039A">
              <w:rPr>
                <w:color w:val="000000"/>
                <w:sz w:val="26"/>
                <w:szCs w:val="26"/>
              </w:rPr>
              <w:t>6</w:t>
            </w:r>
          </w:p>
        </w:tc>
        <w:tc>
          <w:tcPr>
            <w:tcW w:w="2820" w:type="dxa"/>
            <w:tcBorders>
              <w:top w:val="nil"/>
              <w:left w:val="nil"/>
              <w:bottom w:val="single" w:sz="4" w:space="0" w:color="000000"/>
              <w:right w:val="single" w:sz="4" w:space="0" w:color="000000"/>
            </w:tcBorders>
            <w:shd w:val="clear" w:color="auto" w:fill="auto"/>
            <w:vAlign w:val="center"/>
          </w:tcPr>
          <w:p w14:paraId="45A0C649" w14:textId="6E731D75" w:rsidR="0093099D" w:rsidRPr="00D5694B" w:rsidRDefault="00501098" w:rsidP="007A7234">
            <w:pPr>
              <w:spacing w:before="240"/>
              <w:jc w:val="center"/>
              <w:rPr>
                <w:color w:val="000000"/>
                <w:sz w:val="26"/>
                <w:szCs w:val="26"/>
              </w:rPr>
            </w:pPr>
            <w:r w:rsidRPr="00501098">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43E3C1F3" w14:textId="318B579B" w:rsidR="0093099D" w:rsidRPr="00D5694B" w:rsidRDefault="00501098" w:rsidP="007A7234">
            <w:pPr>
              <w:spacing w:before="240"/>
              <w:jc w:val="center"/>
              <w:rPr>
                <w:color w:val="000000"/>
                <w:sz w:val="26"/>
                <w:szCs w:val="26"/>
              </w:rPr>
            </w:pPr>
            <w:r w:rsidRPr="00501098">
              <w:rPr>
                <w:color w:val="000000"/>
                <w:sz w:val="26"/>
                <w:szCs w:val="26"/>
              </w:rPr>
              <w:t>3117/QĐ-BNN-TY</w:t>
            </w:r>
          </w:p>
        </w:tc>
        <w:tc>
          <w:tcPr>
            <w:tcW w:w="1681" w:type="dxa"/>
            <w:tcBorders>
              <w:top w:val="nil"/>
              <w:left w:val="nil"/>
              <w:bottom w:val="single" w:sz="4" w:space="0" w:color="000000"/>
              <w:right w:val="single" w:sz="4" w:space="0" w:color="000000"/>
            </w:tcBorders>
            <w:shd w:val="clear" w:color="auto" w:fill="auto"/>
            <w:vAlign w:val="center"/>
          </w:tcPr>
          <w:p w14:paraId="1394628B" w14:textId="49AC991E" w:rsidR="0093099D" w:rsidRPr="00D5694B" w:rsidRDefault="00501098" w:rsidP="007A7234">
            <w:pPr>
              <w:spacing w:before="240"/>
              <w:jc w:val="center"/>
              <w:rPr>
                <w:color w:val="000000"/>
                <w:sz w:val="26"/>
                <w:szCs w:val="26"/>
              </w:rPr>
            </w:pPr>
            <w:r w:rsidRPr="00501098">
              <w:rPr>
                <w:color w:val="000000"/>
                <w:sz w:val="26"/>
                <w:szCs w:val="26"/>
              </w:rPr>
              <w:t>17/08/2022</w:t>
            </w:r>
          </w:p>
        </w:tc>
        <w:tc>
          <w:tcPr>
            <w:tcW w:w="4196" w:type="dxa"/>
            <w:tcBorders>
              <w:top w:val="nil"/>
              <w:left w:val="nil"/>
              <w:bottom w:val="single" w:sz="4" w:space="0" w:color="000000"/>
              <w:right w:val="single" w:sz="4" w:space="0" w:color="000000"/>
            </w:tcBorders>
            <w:shd w:val="clear" w:color="auto" w:fill="auto"/>
            <w:vAlign w:val="center"/>
          </w:tcPr>
          <w:p w14:paraId="3E952B1D" w14:textId="25B462AF" w:rsidR="0093099D" w:rsidRPr="00D5694B" w:rsidRDefault="00501098" w:rsidP="0093099D">
            <w:pPr>
              <w:jc w:val="both"/>
              <w:rPr>
                <w:color w:val="000000"/>
                <w:sz w:val="26"/>
                <w:szCs w:val="26"/>
              </w:rPr>
            </w:pPr>
            <w:r w:rsidRPr="00501098">
              <w:rPr>
                <w:color w:val="000000"/>
                <w:sz w:val="26"/>
                <w:szCs w:val="26"/>
              </w:rPr>
              <w:t>Về việc công bố thủ tục hành chính được sửa đổi, bổ sung, bãi bỏ lĩnh vực thú y thuộc phạm vi chức năng quản lý của Bộ Nông nghiệp và Phát triển nông thôn</w:t>
            </w:r>
            <w:r w:rsidRPr="00501098">
              <w:rPr>
                <w:color w:val="000000"/>
                <w:sz w:val="26"/>
                <w:szCs w:val="26"/>
              </w:rPr>
              <w:tab/>
            </w:r>
            <w:r w:rsidRPr="00501098">
              <w:rPr>
                <w:color w:val="000000"/>
                <w:sz w:val="26"/>
                <w:szCs w:val="26"/>
              </w:rPr>
              <w:tab/>
            </w:r>
            <w:r w:rsidRPr="00501098">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7BA3CF59" w14:textId="11A616AB"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656850A" w14:textId="77777777" w:rsidR="0093099D" w:rsidRPr="00D5694B" w:rsidRDefault="0093099D" w:rsidP="0093099D">
            <w:pPr>
              <w:jc w:val="both"/>
              <w:rPr>
                <w:color w:val="000000"/>
                <w:sz w:val="26"/>
                <w:szCs w:val="26"/>
              </w:rPr>
            </w:pPr>
          </w:p>
        </w:tc>
      </w:tr>
      <w:tr w:rsidR="00467F80" w:rsidRPr="00D5694B" w14:paraId="3C567C6F" w14:textId="77777777" w:rsidTr="00B5028F">
        <w:tblPrEx>
          <w:tblLook w:val="01E0" w:firstRow="1" w:lastRow="1" w:firstColumn="1" w:lastColumn="1" w:noHBand="0" w:noVBand="0"/>
        </w:tblPrEx>
        <w:trPr>
          <w:trHeight w:val="7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AF6C10" w14:textId="2A17E615" w:rsidR="0093099D" w:rsidRPr="00D5694B" w:rsidRDefault="002B0FD4" w:rsidP="0093099D">
            <w:pPr>
              <w:jc w:val="center"/>
              <w:rPr>
                <w:color w:val="000000"/>
                <w:sz w:val="26"/>
                <w:szCs w:val="26"/>
              </w:rPr>
            </w:pPr>
            <w:r>
              <w:rPr>
                <w:color w:val="000000"/>
                <w:sz w:val="26"/>
                <w:szCs w:val="26"/>
              </w:rPr>
              <w:t>27</w:t>
            </w:r>
          </w:p>
        </w:tc>
        <w:tc>
          <w:tcPr>
            <w:tcW w:w="2820" w:type="dxa"/>
            <w:tcBorders>
              <w:top w:val="nil"/>
              <w:left w:val="nil"/>
              <w:bottom w:val="single" w:sz="4" w:space="0" w:color="000000"/>
              <w:right w:val="single" w:sz="4" w:space="0" w:color="000000"/>
            </w:tcBorders>
            <w:shd w:val="clear" w:color="auto" w:fill="auto"/>
            <w:vAlign w:val="center"/>
          </w:tcPr>
          <w:p w14:paraId="42D1A2B0" w14:textId="62014B3F" w:rsidR="0093099D" w:rsidRPr="00D5694B" w:rsidRDefault="00B5028F" w:rsidP="00B5028F">
            <w:pPr>
              <w:spacing w:before="240"/>
              <w:jc w:val="center"/>
              <w:rPr>
                <w:color w:val="000000"/>
                <w:sz w:val="26"/>
                <w:szCs w:val="26"/>
              </w:rPr>
            </w:pPr>
            <w:r w:rsidRPr="00B5028F">
              <w:rPr>
                <w:color w:val="000000"/>
                <w:sz w:val="26"/>
                <w:szCs w:val="26"/>
              </w:rPr>
              <w:t>Bộ Thông tin và Truyền thông</w:t>
            </w:r>
          </w:p>
        </w:tc>
        <w:tc>
          <w:tcPr>
            <w:tcW w:w="2239" w:type="dxa"/>
            <w:tcBorders>
              <w:top w:val="nil"/>
              <w:left w:val="nil"/>
              <w:bottom w:val="single" w:sz="4" w:space="0" w:color="000000"/>
              <w:right w:val="single" w:sz="4" w:space="0" w:color="000000"/>
            </w:tcBorders>
            <w:shd w:val="clear" w:color="auto" w:fill="auto"/>
            <w:vAlign w:val="center"/>
          </w:tcPr>
          <w:p w14:paraId="7F5B23F5" w14:textId="66B0AC6A" w:rsidR="0093099D" w:rsidRPr="00D5694B" w:rsidRDefault="00B5028F" w:rsidP="00B5028F">
            <w:pPr>
              <w:spacing w:before="240"/>
              <w:jc w:val="center"/>
              <w:rPr>
                <w:color w:val="000000"/>
                <w:sz w:val="26"/>
                <w:szCs w:val="26"/>
              </w:rPr>
            </w:pPr>
            <w:r w:rsidRPr="00B5028F">
              <w:rPr>
                <w:color w:val="000000"/>
                <w:sz w:val="26"/>
                <w:szCs w:val="26"/>
              </w:rPr>
              <w:t>1506/QĐ-BTTTT</w:t>
            </w:r>
          </w:p>
        </w:tc>
        <w:tc>
          <w:tcPr>
            <w:tcW w:w="1681" w:type="dxa"/>
            <w:tcBorders>
              <w:top w:val="nil"/>
              <w:left w:val="nil"/>
              <w:bottom w:val="single" w:sz="4" w:space="0" w:color="000000"/>
              <w:right w:val="single" w:sz="4" w:space="0" w:color="000000"/>
            </w:tcBorders>
            <w:shd w:val="clear" w:color="auto" w:fill="auto"/>
            <w:vAlign w:val="center"/>
          </w:tcPr>
          <w:p w14:paraId="667F6F07" w14:textId="63F5A67F" w:rsidR="0093099D" w:rsidRPr="00D5694B" w:rsidRDefault="00B5028F" w:rsidP="0093099D">
            <w:pPr>
              <w:spacing w:before="240"/>
              <w:jc w:val="center"/>
              <w:rPr>
                <w:color w:val="000000"/>
                <w:sz w:val="26"/>
                <w:szCs w:val="26"/>
              </w:rPr>
            </w:pPr>
            <w:r w:rsidRPr="00B5028F">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41D357A7" w14:textId="2CAA694B" w:rsidR="0093099D" w:rsidRPr="00D5694B" w:rsidRDefault="00B5028F" w:rsidP="0093099D">
            <w:pPr>
              <w:jc w:val="both"/>
              <w:rPr>
                <w:color w:val="000000"/>
                <w:sz w:val="26"/>
                <w:szCs w:val="26"/>
              </w:rPr>
            </w:pPr>
            <w:r w:rsidRPr="00B5028F">
              <w:rPr>
                <w:color w:val="000000"/>
                <w:sz w:val="26"/>
                <w:szCs w:val="26"/>
              </w:rPr>
              <w:t>Phân bổ máy tính bảng thuộc Chương trình cung cấp dịch vụ viễn thông công ích đến năm 2025 cho các tỉnh, thành phố trực thuộc Trung ương</w:t>
            </w:r>
          </w:p>
        </w:tc>
        <w:tc>
          <w:tcPr>
            <w:tcW w:w="1417" w:type="dxa"/>
            <w:tcBorders>
              <w:top w:val="single" w:sz="4" w:space="0" w:color="auto"/>
              <w:left w:val="single" w:sz="4" w:space="0" w:color="auto"/>
              <w:bottom w:val="single" w:sz="4" w:space="0" w:color="auto"/>
              <w:right w:val="single" w:sz="4" w:space="0" w:color="auto"/>
            </w:tcBorders>
          </w:tcPr>
          <w:p w14:paraId="63D68206" w14:textId="7BFD68DA"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374710A6" w14:textId="77777777" w:rsidR="0093099D" w:rsidRPr="00D5694B" w:rsidRDefault="0093099D" w:rsidP="0093099D">
            <w:pPr>
              <w:jc w:val="both"/>
              <w:rPr>
                <w:color w:val="000000"/>
                <w:sz w:val="26"/>
                <w:szCs w:val="26"/>
              </w:rPr>
            </w:pPr>
          </w:p>
        </w:tc>
      </w:tr>
      <w:tr w:rsidR="00467F80" w:rsidRPr="00D5694B" w14:paraId="7C7B98B0" w14:textId="77777777" w:rsidTr="004461A7">
        <w:tblPrEx>
          <w:tblLook w:val="01E0" w:firstRow="1" w:lastRow="1" w:firstColumn="1" w:lastColumn="1" w:noHBand="0" w:noVBand="0"/>
        </w:tblPrEx>
        <w:trPr>
          <w:trHeight w:val="58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CF076C7" w14:textId="22EDFDEF" w:rsidR="0093099D" w:rsidRPr="00D5694B" w:rsidRDefault="002B0FD4" w:rsidP="0093099D">
            <w:pPr>
              <w:jc w:val="center"/>
              <w:rPr>
                <w:color w:val="000000"/>
                <w:sz w:val="26"/>
                <w:szCs w:val="26"/>
              </w:rPr>
            </w:pPr>
            <w:r>
              <w:rPr>
                <w:color w:val="000000"/>
                <w:sz w:val="26"/>
                <w:szCs w:val="26"/>
              </w:rPr>
              <w:t>28</w:t>
            </w:r>
          </w:p>
        </w:tc>
        <w:tc>
          <w:tcPr>
            <w:tcW w:w="2820" w:type="dxa"/>
            <w:tcBorders>
              <w:top w:val="nil"/>
              <w:left w:val="nil"/>
              <w:bottom w:val="single" w:sz="4" w:space="0" w:color="000000"/>
              <w:right w:val="single" w:sz="4" w:space="0" w:color="000000"/>
            </w:tcBorders>
            <w:shd w:val="clear" w:color="auto" w:fill="auto"/>
            <w:vAlign w:val="center"/>
          </w:tcPr>
          <w:p w14:paraId="1009A2F0" w14:textId="54D508C4" w:rsidR="0093099D" w:rsidRPr="00D5694B" w:rsidRDefault="004461A7" w:rsidP="004461A7">
            <w:pPr>
              <w:spacing w:before="240"/>
              <w:jc w:val="center"/>
              <w:rPr>
                <w:color w:val="000000"/>
                <w:sz w:val="26"/>
                <w:szCs w:val="26"/>
              </w:rPr>
            </w:pPr>
            <w:r w:rsidRPr="004461A7">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5CBC8137" w14:textId="6ED4F8FD" w:rsidR="0093099D" w:rsidRPr="00D5694B" w:rsidRDefault="004461A7" w:rsidP="004461A7">
            <w:pPr>
              <w:spacing w:before="240"/>
              <w:jc w:val="center"/>
              <w:rPr>
                <w:color w:val="000000"/>
                <w:sz w:val="26"/>
                <w:szCs w:val="26"/>
              </w:rPr>
            </w:pPr>
            <w:r w:rsidRPr="004461A7">
              <w:rPr>
                <w:color w:val="000000"/>
                <w:sz w:val="26"/>
                <w:szCs w:val="26"/>
              </w:rPr>
              <w:t>53/2022/NĐ-CP</w:t>
            </w:r>
          </w:p>
        </w:tc>
        <w:tc>
          <w:tcPr>
            <w:tcW w:w="1681" w:type="dxa"/>
            <w:tcBorders>
              <w:top w:val="nil"/>
              <w:left w:val="nil"/>
              <w:bottom w:val="single" w:sz="4" w:space="0" w:color="000000"/>
              <w:right w:val="single" w:sz="4" w:space="0" w:color="000000"/>
            </w:tcBorders>
            <w:shd w:val="clear" w:color="auto" w:fill="auto"/>
            <w:vAlign w:val="center"/>
          </w:tcPr>
          <w:p w14:paraId="46B60561" w14:textId="72C4BEB4" w:rsidR="0093099D" w:rsidRPr="00D5694B" w:rsidRDefault="004461A7" w:rsidP="004461A7">
            <w:pPr>
              <w:spacing w:before="240"/>
              <w:jc w:val="center"/>
              <w:rPr>
                <w:color w:val="000000"/>
                <w:sz w:val="26"/>
                <w:szCs w:val="26"/>
              </w:rPr>
            </w:pPr>
            <w:r w:rsidRPr="004461A7">
              <w:rPr>
                <w:color w:val="000000"/>
                <w:sz w:val="26"/>
                <w:szCs w:val="26"/>
              </w:rPr>
              <w:t>15/08/2022</w:t>
            </w:r>
          </w:p>
        </w:tc>
        <w:tc>
          <w:tcPr>
            <w:tcW w:w="4196" w:type="dxa"/>
            <w:tcBorders>
              <w:top w:val="nil"/>
              <w:left w:val="nil"/>
              <w:bottom w:val="single" w:sz="4" w:space="0" w:color="000000"/>
              <w:right w:val="single" w:sz="4" w:space="0" w:color="000000"/>
            </w:tcBorders>
            <w:shd w:val="clear" w:color="auto" w:fill="auto"/>
            <w:vAlign w:val="center"/>
          </w:tcPr>
          <w:p w14:paraId="4FF93161" w14:textId="06301584" w:rsidR="0093099D" w:rsidRPr="00D5694B" w:rsidRDefault="004461A7" w:rsidP="0093099D">
            <w:pPr>
              <w:jc w:val="both"/>
              <w:rPr>
                <w:color w:val="000000"/>
                <w:sz w:val="26"/>
                <w:szCs w:val="26"/>
              </w:rPr>
            </w:pPr>
            <w:r w:rsidRPr="004461A7">
              <w:rPr>
                <w:color w:val="000000"/>
                <w:sz w:val="26"/>
                <w:szCs w:val="26"/>
              </w:rPr>
              <w:t>Nghị định quy định chi tiết một số điều của Luật An ninh mạng</w:t>
            </w:r>
            <w:r w:rsidRPr="004461A7">
              <w:rPr>
                <w:color w:val="000000"/>
                <w:sz w:val="26"/>
                <w:szCs w:val="26"/>
              </w:rPr>
              <w:tab/>
            </w:r>
            <w:r w:rsidRPr="004461A7">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5E83998"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8F65083" w14:textId="77777777" w:rsidR="0093099D" w:rsidRPr="00D5694B" w:rsidRDefault="0093099D" w:rsidP="0093099D">
            <w:pPr>
              <w:jc w:val="both"/>
              <w:rPr>
                <w:color w:val="000000"/>
                <w:sz w:val="26"/>
                <w:szCs w:val="26"/>
              </w:rPr>
            </w:pPr>
          </w:p>
        </w:tc>
      </w:tr>
      <w:tr w:rsidR="00467F80" w:rsidRPr="00D5694B" w14:paraId="13EFE721" w14:textId="77777777" w:rsidTr="002A27D7">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C9D95BE" w14:textId="57998785" w:rsidR="0093099D" w:rsidRPr="00D5694B" w:rsidRDefault="002B0FD4" w:rsidP="0093099D">
            <w:pPr>
              <w:jc w:val="center"/>
              <w:rPr>
                <w:color w:val="000000"/>
                <w:sz w:val="26"/>
                <w:szCs w:val="26"/>
              </w:rPr>
            </w:pPr>
            <w:r>
              <w:rPr>
                <w:color w:val="000000"/>
                <w:sz w:val="26"/>
                <w:szCs w:val="26"/>
              </w:rPr>
              <w:t>29</w:t>
            </w:r>
          </w:p>
        </w:tc>
        <w:tc>
          <w:tcPr>
            <w:tcW w:w="2820" w:type="dxa"/>
            <w:tcBorders>
              <w:top w:val="nil"/>
              <w:left w:val="nil"/>
              <w:bottom w:val="single" w:sz="4" w:space="0" w:color="000000"/>
              <w:right w:val="single" w:sz="4" w:space="0" w:color="000000"/>
            </w:tcBorders>
            <w:shd w:val="clear" w:color="auto" w:fill="auto"/>
            <w:vAlign w:val="center"/>
          </w:tcPr>
          <w:p w14:paraId="506ABAF6" w14:textId="2C9E441D" w:rsidR="00043748" w:rsidRPr="00043748" w:rsidRDefault="00043748" w:rsidP="00043748">
            <w:pPr>
              <w:spacing w:before="240"/>
              <w:jc w:val="center"/>
              <w:rPr>
                <w:color w:val="000000"/>
                <w:sz w:val="26"/>
                <w:szCs w:val="26"/>
              </w:rPr>
            </w:pPr>
            <w:r w:rsidRPr="00043748">
              <w:rPr>
                <w:color w:val="000000"/>
                <w:sz w:val="26"/>
                <w:szCs w:val="26"/>
              </w:rPr>
              <w:t>Bộ Thông tin và Truyền thông</w:t>
            </w:r>
          </w:p>
          <w:p w14:paraId="348672F7" w14:textId="4EA7D058" w:rsidR="0093099D" w:rsidRPr="00D5694B" w:rsidRDefault="0093099D" w:rsidP="00043748">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24F53883" w14:textId="16F0A892" w:rsidR="0093099D" w:rsidRPr="00D5694B" w:rsidRDefault="00043748" w:rsidP="00043748">
            <w:pPr>
              <w:spacing w:before="240"/>
              <w:jc w:val="center"/>
              <w:rPr>
                <w:color w:val="000000"/>
                <w:sz w:val="26"/>
                <w:szCs w:val="26"/>
              </w:rPr>
            </w:pPr>
            <w:r w:rsidRPr="00043748">
              <w:rPr>
                <w:color w:val="000000"/>
                <w:sz w:val="26"/>
                <w:szCs w:val="26"/>
              </w:rPr>
              <w:t>12/2022/TT-BTTTT</w:t>
            </w:r>
          </w:p>
        </w:tc>
        <w:tc>
          <w:tcPr>
            <w:tcW w:w="1681" w:type="dxa"/>
            <w:tcBorders>
              <w:top w:val="nil"/>
              <w:left w:val="nil"/>
              <w:bottom w:val="single" w:sz="4" w:space="0" w:color="000000"/>
              <w:right w:val="single" w:sz="4" w:space="0" w:color="000000"/>
            </w:tcBorders>
            <w:shd w:val="clear" w:color="auto" w:fill="auto"/>
            <w:vAlign w:val="center"/>
          </w:tcPr>
          <w:p w14:paraId="6E85B7B4" w14:textId="5E136B56" w:rsidR="0093099D" w:rsidRPr="00D5694B" w:rsidRDefault="00043748" w:rsidP="00043748">
            <w:pPr>
              <w:spacing w:before="240"/>
              <w:jc w:val="center"/>
              <w:rPr>
                <w:color w:val="000000"/>
                <w:sz w:val="26"/>
                <w:szCs w:val="26"/>
              </w:rPr>
            </w:pPr>
            <w:r w:rsidRPr="00043748">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1AE5647C" w14:textId="6A01D488" w:rsidR="0093099D" w:rsidRPr="00D5694B" w:rsidRDefault="00043748" w:rsidP="0093099D">
            <w:pPr>
              <w:jc w:val="both"/>
              <w:rPr>
                <w:color w:val="000000"/>
                <w:sz w:val="26"/>
                <w:szCs w:val="26"/>
              </w:rPr>
            </w:pPr>
            <w:r w:rsidRPr="00043748">
              <w:rPr>
                <w:color w:val="000000"/>
                <w:sz w:val="26"/>
                <w:szCs w:val="26"/>
              </w:rPr>
              <w:t>Quy định chi tiết và hướng dẫn một số điều của Nghị định số 85/2016/NĐ-CP ngày 01/7/2016 của Chính phủ về bảo đảm an toàn hệ thống thông tin theo cấp độ</w:t>
            </w:r>
            <w:r w:rsidRPr="00043748">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vAlign w:val="center"/>
          </w:tcPr>
          <w:p w14:paraId="6D4CB8B1" w14:textId="61DB2D08" w:rsidR="0093099D" w:rsidRPr="00D5694B" w:rsidRDefault="002A27D7" w:rsidP="002A27D7">
            <w:pPr>
              <w:jc w:val="center"/>
              <w:rPr>
                <w:color w:val="000000"/>
                <w:sz w:val="26"/>
                <w:szCs w:val="26"/>
              </w:rPr>
            </w:pPr>
            <w:r>
              <w:rPr>
                <w:color w:val="000000"/>
                <w:sz w:val="26"/>
                <w:szCs w:val="26"/>
              </w:rPr>
              <w:t>01/10/2022</w:t>
            </w:r>
          </w:p>
        </w:tc>
        <w:tc>
          <w:tcPr>
            <w:tcW w:w="1400" w:type="dxa"/>
            <w:tcBorders>
              <w:top w:val="single" w:sz="4" w:space="0" w:color="auto"/>
              <w:left w:val="single" w:sz="4" w:space="0" w:color="auto"/>
              <w:bottom w:val="single" w:sz="4" w:space="0" w:color="auto"/>
            </w:tcBorders>
            <w:vAlign w:val="center"/>
          </w:tcPr>
          <w:p w14:paraId="335661BA" w14:textId="77777777" w:rsidR="0093099D" w:rsidRPr="00D5694B" w:rsidRDefault="0093099D" w:rsidP="0093099D">
            <w:pPr>
              <w:jc w:val="both"/>
              <w:rPr>
                <w:color w:val="000000"/>
                <w:sz w:val="26"/>
                <w:szCs w:val="26"/>
              </w:rPr>
            </w:pPr>
          </w:p>
        </w:tc>
      </w:tr>
      <w:tr w:rsidR="00467F80" w:rsidRPr="00D5694B" w14:paraId="2FC3385A" w14:textId="77777777" w:rsidTr="00CE599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828632" w14:textId="16BC30CA" w:rsidR="0093099D" w:rsidRPr="00D5694B" w:rsidRDefault="002B0FD4" w:rsidP="0093099D">
            <w:pPr>
              <w:jc w:val="center"/>
              <w:rPr>
                <w:color w:val="000000"/>
                <w:sz w:val="26"/>
                <w:szCs w:val="26"/>
              </w:rPr>
            </w:pPr>
            <w:r>
              <w:rPr>
                <w:color w:val="000000"/>
                <w:sz w:val="26"/>
                <w:szCs w:val="26"/>
              </w:rPr>
              <w:t>30</w:t>
            </w:r>
          </w:p>
        </w:tc>
        <w:tc>
          <w:tcPr>
            <w:tcW w:w="2820" w:type="dxa"/>
            <w:tcBorders>
              <w:top w:val="nil"/>
              <w:left w:val="nil"/>
              <w:bottom w:val="single" w:sz="4" w:space="0" w:color="000000"/>
              <w:right w:val="single" w:sz="4" w:space="0" w:color="000000"/>
            </w:tcBorders>
            <w:shd w:val="clear" w:color="auto" w:fill="auto"/>
            <w:vAlign w:val="center"/>
          </w:tcPr>
          <w:p w14:paraId="2B63289F" w14:textId="327BCF6A" w:rsidR="0093099D" w:rsidRPr="00D5694B" w:rsidRDefault="00043748" w:rsidP="0093099D">
            <w:pPr>
              <w:spacing w:before="240"/>
              <w:jc w:val="center"/>
              <w:rPr>
                <w:color w:val="000000"/>
                <w:sz w:val="26"/>
                <w:szCs w:val="26"/>
              </w:rPr>
            </w:pPr>
            <w:r w:rsidRPr="00043748">
              <w:rPr>
                <w:color w:val="000000"/>
                <w:sz w:val="26"/>
                <w:szCs w:val="26"/>
              </w:rPr>
              <w:t>Bộ Thông tin và Truyền thông</w:t>
            </w:r>
            <w:r w:rsidRPr="00043748">
              <w:rPr>
                <w:color w:val="000000"/>
                <w:sz w:val="26"/>
                <w:szCs w:val="26"/>
              </w:rPr>
              <w:tab/>
            </w:r>
            <w:r w:rsidRPr="00043748">
              <w:rPr>
                <w:color w:val="000000"/>
                <w:sz w:val="26"/>
                <w:szCs w:val="26"/>
              </w:rPr>
              <w:tab/>
            </w:r>
          </w:p>
        </w:tc>
        <w:tc>
          <w:tcPr>
            <w:tcW w:w="2239" w:type="dxa"/>
            <w:tcBorders>
              <w:top w:val="nil"/>
              <w:left w:val="nil"/>
              <w:bottom w:val="single" w:sz="4" w:space="0" w:color="000000"/>
              <w:right w:val="single" w:sz="4" w:space="0" w:color="000000"/>
            </w:tcBorders>
            <w:shd w:val="clear" w:color="auto" w:fill="auto"/>
            <w:vAlign w:val="center"/>
          </w:tcPr>
          <w:p w14:paraId="161A2A5D" w14:textId="5CE49670" w:rsidR="0093099D" w:rsidRPr="00D5694B" w:rsidRDefault="00043748" w:rsidP="0093099D">
            <w:pPr>
              <w:spacing w:before="240"/>
              <w:jc w:val="center"/>
              <w:rPr>
                <w:color w:val="000000"/>
                <w:sz w:val="26"/>
                <w:szCs w:val="26"/>
              </w:rPr>
            </w:pPr>
            <w:r w:rsidRPr="00043748">
              <w:rPr>
                <w:color w:val="000000"/>
                <w:sz w:val="26"/>
                <w:szCs w:val="26"/>
              </w:rPr>
              <w:t>4247/BTTTT-THH</w:t>
            </w:r>
            <w:r w:rsidRPr="00043748">
              <w:rPr>
                <w:color w:val="000000"/>
                <w:sz w:val="26"/>
                <w:szCs w:val="26"/>
              </w:rPr>
              <w:tab/>
            </w:r>
          </w:p>
        </w:tc>
        <w:tc>
          <w:tcPr>
            <w:tcW w:w="1681" w:type="dxa"/>
            <w:tcBorders>
              <w:top w:val="nil"/>
              <w:left w:val="nil"/>
              <w:bottom w:val="single" w:sz="4" w:space="0" w:color="000000"/>
              <w:right w:val="single" w:sz="4" w:space="0" w:color="000000"/>
            </w:tcBorders>
            <w:shd w:val="clear" w:color="auto" w:fill="auto"/>
            <w:vAlign w:val="center"/>
          </w:tcPr>
          <w:p w14:paraId="04D7FA05" w14:textId="4AB0D71E" w:rsidR="0093099D" w:rsidRPr="00D5694B" w:rsidRDefault="00043748" w:rsidP="0093099D">
            <w:pPr>
              <w:spacing w:before="240"/>
              <w:jc w:val="center"/>
              <w:rPr>
                <w:color w:val="000000"/>
                <w:sz w:val="26"/>
                <w:szCs w:val="26"/>
              </w:rPr>
            </w:pPr>
            <w:r w:rsidRPr="00043748">
              <w:rPr>
                <w:color w:val="000000"/>
                <w:sz w:val="26"/>
                <w:szCs w:val="26"/>
              </w:rPr>
              <w:t>16/08/2022</w:t>
            </w:r>
          </w:p>
        </w:tc>
        <w:tc>
          <w:tcPr>
            <w:tcW w:w="4196" w:type="dxa"/>
            <w:tcBorders>
              <w:top w:val="nil"/>
              <w:left w:val="nil"/>
              <w:bottom w:val="single" w:sz="4" w:space="0" w:color="000000"/>
              <w:right w:val="single" w:sz="4" w:space="0" w:color="000000"/>
            </w:tcBorders>
            <w:shd w:val="clear" w:color="auto" w:fill="auto"/>
            <w:vAlign w:val="center"/>
          </w:tcPr>
          <w:p w14:paraId="6C9F4930" w14:textId="235D320F" w:rsidR="0093099D" w:rsidRPr="00D5694B" w:rsidRDefault="00043748" w:rsidP="0093099D">
            <w:pPr>
              <w:jc w:val="both"/>
              <w:rPr>
                <w:color w:val="000000"/>
                <w:sz w:val="26"/>
                <w:szCs w:val="26"/>
              </w:rPr>
            </w:pPr>
            <w:r w:rsidRPr="00043748">
              <w:rPr>
                <w:color w:val="000000"/>
                <w:sz w:val="26"/>
                <w:szCs w:val="26"/>
              </w:rPr>
              <w:t>V</w:t>
            </w:r>
            <w:r w:rsidR="00C67C33">
              <w:rPr>
                <w:color w:val="000000"/>
                <w:sz w:val="26"/>
                <w:szCs w:val="26"/>
              </w:rPr>
              <w:t xml:space="preserve">ề việc </w:t>
            </w:r>
            <w:r w:rsidRPr="00043748">
              <w:rPr>
                <w:color w:val="000000"/>
                <w:sz w:val="26"/>
                <w:szCs w:val="26"/>
              </w:rPr>
              <w:t>triển khai Quyết định số 505/QĐ-TTg ngày 22/4/2022 của Thủ tướng Chính phủ</w:t>
            </w:r>
          </w:p>
        </w:tc>
        <w:tc>
          <w:tcPr>
            <w:tcW w:w="1417" w:type="dxa"/>
            <w:tcBorders>
              <w:top w:val="single" w:sz="4" w:space="0" w:color="auto"/>
              <w:left w:val="single" w:sz="4" w:space="0" w:color="auto"/>
              <w:bottom w:val="single" w:sz="4" w:space="0" w:color="auto"/>
              <w:right w:val="single" w:sz="4" w:space="0" w:color="auto"/>
            </w:tcBorders>
          </w:tcPr>
          <w:p w14:paraId="35C79932" w14:textId="0837CDF8"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454CD63A" w14:textId="77777777" w:rsidR="0093099D" w:rsidRPr="00D5694B" w:rsidRDefault="0093099D" w:rsidP="0093099D">
            <w:pPr>
              <w:jc w:val="both"/>
              <w:rPr>
                <w:color w:val="000000"/>
                <w:sz w:val="26"/>
                <w:szCs w:val="26"/>
              </w:rPr>
            </w:pPr>
          </w:p>
        </w:tc>
      </w:tr>
      <w:tr w:rsidR="00467F80" w:rsidRPr="00D5694B" w14:paraId="2D441EEA" w14:textId="77777777" w:rsidTr="00303F5C">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F55A0E5" w14:textId="0DB4AAEE" w:rsidR="0093099D" w:rsidRPr="00D5694B" w:rsidRDefault="0093099D" w:rsidP="0093099D">
            <w:pPr>
              <w:jc w:val="center"/>
              <w:rPr>
                <w:color w:val="000000"/>
                <w:sz w:val="26"/>
                <w:szCs w:val="26"/>
              </w:rPr>
            </w:pPr>
            <w:r w:rsidRPr="00D5694B">
              <w:rPr>
                <w:color w:val="000000"/>
                <w:sz w:val="26"/>
                <w:szCs w:val="26"/>
              </w:rPr>
              <w:t>3</w:t>
            </w:r>
            <w:r w:rsidR="00467F80">
              <w:rPr>
                <w:color w:val="000000"/>
                <w:sz w:val="26"/>
                <w:szCs w:val="26"/>
              </w:rPr>
              <w:t>1</w:t>
            </w:r>
          </w:p>
        </w:tc>
        <w:tc>
          <w:tcPr>
            <w:tcW w:w="2820" w:type="dxa"/>
            <w:tcBorders>
              <w:top w:val="nil"/>
              <w:left w:val="nil"/>
              <w:bottom w:val="single" w:sz="4" w:space="0" w:color="000000"/>
              <w:right w:val="single" w:sz="4" w:space="0" w:color="000000"/>
            </w:tcBorders>
            <w:shd w:val="clear" w:color="auto" w:fill="auto"/>
            <w:vAlign w:val="center"/>
          </w:tcPr>
          <w:p w14:paraId="430A66FB" w14:textId="775A33BF" w:rsidR="0093099D" w:rsidRPr="00D5694B" w:rsidRDefault="00303F5C" w:rsidP="00303F5C">
            <w:pPr>
              <w:spacing w:before="240"/>
              <w:jc w:val="center"/>
              <w:rPr>
                <w:color w:val="000000"/>
                <w:sz w:val="26"/>
                <w:szCs w:val="26"/>
              </w:rPr>
            </w:pPr>
            <w:r w:rsidRPr="00303F5C">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011D7358" w14:textId="5A801534" w:rsidR="0093099D" w:rsidRPr="00D5694B" w:rsidRDefault="00303F5C" w:rsidP="00303F5C">
            <w:pPr>
              <w:spacing w:before="240"/>
              <w:jc w:val="center"/>
              <w:rPr>
                <w:color w:val="000000"/>
                <w:sz w:val="26"/>
                <w:szCs w:val="26"/>
              </w:rPr>
            </w:pPr>
            <w:r w:rsidRPr="00303F5C">
              <w:rPr>
                <w:color w:val="000000"/>
                <w:sz w:val="26"/>
                <w:szCs w:val="26"/>
              </w:rPr>
              <w:t>3064/QĐ-BNN-BVTV</w:t>
            </w:r>
          </w:p>
        </w:tc>
        <w:tc>
          <w:tcPr>
            <w:tcW w:w="1681" w:type="dxa"/>
            <w:tcBorders>
              <w:top w:val="nil"/>
              <w:left w:val="nil"/>
              <w:bottom w:val="single" w:sz="4" w:space="0" w:color="000000"/>
              <w:right w:val="single" w:sz="4" w:space="0" w:color="000000"/>
            </w:tcBorders>
            <w:shd w:val="clear" w:color="auto" w:fill="auto"/>
            <w:vAlign w:val="center"/>
          </w:tcPr>
          <w:p w14:paraId="61DEA75F" w14:textId="5E88B4BE" w:rsidR="0093099D" w:rsidRPr="00D5694B" w:rsidRDefault="00303F5C" w:rsidP="00303F5C">
            <w:pPr>
              <w:spacing w:before="240"/>
              <w:jc w:val="center"/>
              <w:rPr>
                <w:color w:val="000000"/>
                <w:sz w:val="26"/>
                <w:szCs w:val="26"/>
              </w:rPr>
            </w:pPr>
            <w:r w:rsidRPr="00303F5C">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35C7CE64" w14:textId="4AD0D350" w:rsidR="0093099D" w:rsidRPr="00D5694B" w:rsidRDefault="00303F5C" w:rsidP="0093099D">
            <w:pPr>
              <w:jc w:val="both"/>
              <w:rPr>
                <w:color w:val="000000"/>
                <w:sz w:val="26"/>
                <w:szCs w:val="26"/>
              </w:rPr>
            </w:pPr>
            <w:r w:rsidRPr="00303F5C">
              <w:rPr>
                <w:color w:val="000000"/>
                <w:sz w:val="26"/>
                <w:szCs w:val="26"/>
              </w:rPr>
              <w:t>Phê duyệt quy trình nội bộ giải quyết thủ tục hành chính được sửa đổi, bổ sung lĩnh vực Bảo vệ thực vật thuộc phạm vi chức năng quản lý của Bộ Nông nghiệp và Phát triển nông thôn</w:t>
            </w:r>
            <w:r w:rsidRPr="00303F5C">
              <w:rPr>
                <w:color w:val="000000"/>
                <w:sz w:val="26"/>
                <w:szCs w:val="26"/>
              </w:rPr>
              <w:tab/>
            </w:r>
            <w:r w:rsidRPr="00303F5C">
              <w:rPr>
                <w:color w:val="000000"/>
                <w:sz w:val="26"/>
                <w:szCs w:val="26"/>
              </w:rPr>
              <w:tab/>
            </w:r>
            <w:r w:rsidRPr="00303F5C">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4D45A054"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032493BB" w14:textId="77777777" w:rsidR="0093099D" w:rsidRPr="00D5694B" w:rsidRDefault="0093099D" w:rsidP="0093099D">
            <w:pPr>
              <w:jc w:val="both"/>
              <w:rPr>
                <w:color w:val="000000"/>
                <w:sz w:val="26"/>
                <w:szCs w:val="26"/>
              </w:rPr>
            </w:pPr>
          </w:p>
        </w:tc>
      </w:tr>
      <w:tr w:rsidR="00467F80" w:rsidRPr="00D5694B" w14:paraId="0F5D39ED" w14:textId="77777777" w:rsidTr="004C3BF0">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962B068" w14:textId="589DC09D" w:rsidR="0093099D" w:rsidRPr="00D5694B" w:rsidRDefault="00467F80" w:rsidP="0093099D">
            <w:pPr>
              <w:jc w:val="center"/>
              <w:rPr>
                <w:color w:val="000000"/>
                <w:sz w:val="26"/>
                <w:szCs w:val="26"/>
              </w:rPr>
            </w:pPr>
            <w:r>
              <w:rPr>
                <w:color w:val="000000"/>
                <w:sz w:val="26"/>
                <w:szCs w:val="26"/>
              </w:rPr>
              <w:t>32</w:t>
            </w:r>
          </w:p>
        </w:tc>
        <w:tc>
          <w:tcPr>
            <w:tcW w:w="2820" w:type="dxa"/>
            <w:tcBorders>
              <w:top w:val="nil"/>
              <w:left w:val="nil"/>
              <w:bottom w:val="single" w:sz="4" w:space="0" w:color="000000"/>
              <w:right w:val="single" w:sz="4" w:space="0" w:color="000000"/>
            </w:tcBorders>
            <w:shd w:val="clear" w:color="auto" w:fill="auto"/>
            <w:vAlign w:val="center"/>
          </w:tcPr>
          <w:p w14:paraId="4A165581" w14:textId="22720F88" w:rsidR="0093099D" w:rsidRPr="00D5694B" w:rsidRDefault="004C3BF0" w:rsidP="004C3BF0">
            <w:pPr>
              <w:spacing w:before="240"/>
              <w:jc w:val="center"/>
              <w:rPr>
                <w:color w:val="000000"/>
                <w:sz w:val="26"/>
                <w:szCs w:val="26"/>
              </w:rPr>
            </w:pPr>
            <w:r w:rsidRPr="004C3BF0">
              <w:rPr>
                <w:color w:val="000000"/>
                <w:sz w:val="26"/>
                <w:szCs w:val="26"/>
              </w:rPr>
              <w:t>Bộ Thông tin và Truyền thông</w:t>
            </w:r>
          </w:p>
        </w:tc>
        <w:tc>
          <w:tcPr>
            <w:tcW w:w="2239" w:type="dxa"/>
            <w:tcBorders>
              <w:top w:val="nil"/>
              <w:left w:val="nil"/>
              <w:bottom w:val="single" w:sz="4" w:space="0" w:color="000000"/>
              <w:right w:val="single" w:sz="4" w:space="0" w:color="000000"/>
            </w:tcBorders>
            <w:shd w:val="clear" w:color="auto" w:fill="auto"/>
            <w:vAlign w:val="center"/>
          </w:tcPr>
          <w:p w14:paraId="55DB19E4" w14:textId="325E4C50" w:rsidR="0093099D" w:rsidRPr="00D5694B" w:rsidRDefault="004C3BF0" w:rsidP="004C3BF0">
            <w:pPr>
              <w:spacing w:before="240"/>
              <w:jc w:val="center"/>
              <w:rPr>
                <w:color w:val="000000"/>
                <w:sz w:val="26"/>
                <w:szCs w:val="26"/>
              </w:rPr>
            </w:pPr>
            <w:r w:rsidRPr="004C3BF0">
              <w:rPr>
                <w:color w:val="000000"/>
                <w:sz w:val="26"/>
                <w:szCs w:val="26"/>
              </w:rPr>
              <w:t>4264/BTTTT-BC</w:t>
            </w:r>
          </w:p>
        </w:tc>
        <w:tc>
          <w:tcPr>
            <w:tcW w:w="1681" w:type="dxa"/>
            <w:tcBorders>
              <w:top w:val="nil"/>
              <w:left w:val="nil"/>
              <w:bottom w:val="single" w:sz="4" w:space="0" w:color="000000"/>
              <w:right w:val="single" w:sz="4" w:space="0" w:color="000000"/>
            </w:tcBorders>
            <w:shd w:val="clear" w:color="auto" w:fill="auto"/>
            <w:vAlign w:val="center"/>
          </w:tcPr>
          <w:p w14:paraId="517D2C79" w14:textId="1FBAC176" w:rsidR="0093099D" w:rsidRPr="00D5694B" w:rsidRDefault="004C3BF0" w:rsidP="004C3BF0">
            <w:pPr>
              <w:spacing w:before="240"/>
              <w:jc w:val="center"/>
              <w:rPr>
                <w:color w:val="000000"/>
                <w:sz w:val="26"/>
                <w:szCs w:val="26"/>
              </w:rPr>
            </w:pPr>
            <w:r w:rsidRPr="004C3BF0">
              <w:rPr>
                <w:color w:val="000000"/>
                <w:sz w:val="26"/>
                <w:szCs w:val="26"/>
              </w:rPr>
              <w:t>18/08/2022</w:t>
            </w:r>
          </w:p>
        </w:tc>
        <w:tc>
          <w:tcPr>
            <w:tcW w:w="4196" w:type="dxa"/>
            <w:tcBorders>
              <w:top w:val="nil"/>
              <w:left w:val="nil"/>
              <w:bottom w:val="single" w:sz="4" w:space="0" w:color="000000"/>
              <w:right w:val="single" w:sz="4" w:space="0" w:color="000000"/>
            </w:tcBorders>
            <w:shd w:val="clear" w:color="auto" w:fill="auto"/>
            <w:vAlign w:val="center"/>
          </w:tcPr>
          <w:p w14:paraId="4A200655" w14:textId="494F64DD" w:rsidR="0093099D" w:rsidRPr="00D5694B" w:rsidRDefault="004C3BF0" w:rsidP="0093099D">
            <w:pPr>
              <w:jc w:val="both"/>
              <w:rPr>
                <w:color w:val="000000"/>
                <w:sz w:val="26"/>
                <w:szCs w:val="26"/>
              </w:rPr>
            </w:pPr>
            <w:r w:rsidRPr="004C3BF0">
              <w:rPr>
                <w:color w:val="000000"/>
                <w:sz w:val="26"/>
                <w:szCs w:val="26"/>
              </w:rPr>
              <w:t>V</w:t>
            </w:r>
            <w:r>
              <w:rPr>
                <w:color w:val="000000"/>
                <w:sz w:val="26"/>
                <w:szCs w:val="26"/>
              </w:rPr>
              <w:t>ề việc</w:t>
            </w:r>
            <w:r w:rsidRPr="004C3BF0">
              <w:rPr>
                <w:color w:val="000000"/>
                <w:sz w:val="26"/>
                <w:szCs w:val="26"/>
              </w:rPr>
              <w:t xml:space="preserve"> </w:t>
            </w:r>
            <w:r w:rsidR="006B6297">
              <w:rPr>
                <w:color w:val="000000"/>
                <w:sz w:val="26"/>
                <w:szCs w:val="26"/>
              </w:rPr>
              <w:t>p</w:t>
            </w:r>
            <w:r w:rsidRPr="004C3BF0">
              <w:rPr>
                <w:color w:val="000000"/>
                <w:sz w:val="26"/>
                <w:szCs w:val="26"/>
              </w:rPr>
              <w:t>hối hợp kiểm tra, giám sát tình hình thực hiện Quyết định số 45/2016/QĐ-TTg; nắm bắt tình hình chuyển giao DN BCCI đảm nhận một số công việc tại Quyết định số 468/QĐ-TTg</w:t>
            </w:r>
            <w:r w:rsidRPr="004C3BF0">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499FC5B1"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116FF6D6" w14:textId="77777777" w:rsidR="0093099D" w:rsidRPr="00D5694B" w:rsidRDefault="0093099D" w:rsidP="0093099D">
            <w:pPr>
              <w:jc w:val="both"/>
              <w:rPr>
                <w:color w:val="000000"/>
                <w:sz w:val="26"/>
                <w:szCs w:val="26"/>
              </w:rPr>
            </w:pPr>
          </w:p>
        </w:tc>
      </w:tr>
      <w:tr w:rsidR="00467F80" w:rsidRPr="00D5694B" w14:paraId="1059C7DE" w14:textId="77777777" w:rsidTr="00586102">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683E5D5" w14:textId="2B156275" w:rsidR="0093099D" w:rsidRPr="00D5694B" w:rsidRDefault="0093099D" w:rsidP="0093099D">
            <w:pPr>
              <w:jc w:val="center"/>
              <w:rPr>
                <w:color w:val="000000"/>
                <w:sz w:val="26"/>
                <w:szCs w:val="26"/>
              </w:rPr>
            </w:pPr>
            <w:r w:rsidRPr="00D5694B">
              <w:rPr>
                <w:color w:val="000000"/>
                <w:sz w:val="26"/>
                <w:szCs w:val="26"/>
              </w:rPr>
              <w:lastRenderedPageBreak/>
              <w:t>3</w:t>
            </w:r>
            <w:r w:rsidR="00467F80">
              <w:rPr>
                <w:color w:val="000000"/>
                <w:sz w:val="26"/>
                <w:szCs w:val="26"/>
              </w:rPr>
              <w:t>3</w:t>
            </w:r>
          </w:p>
        </w:tc>
        <w:tc>
          <w:tcPr>
            <w:tcW w:w="2820" w:type="dxa"/>
            <w:tcBorders>
              <w:top w:val="nil"/>
              <w:left w:val="nil"/>
              <w:bottom w:val="single" w:sz="4" w:space="0" w:color="000000"/>
              <w:right w:val="single" w:sz="4" w:space="0" w:color="000000"/>
            </w:tcBorders>
            <w:shd w:val="clear" w:color="auto" w:fill="auto"/>
            <w:vAlign w:val="center"/>
          </w:tcPr>
          <w:p w14:paraId="5809E5AC" w14:textId="4C10E5E7" w:rsidR="00586102" w:rsidRPr="00586102" w:rsidRDefault="00586102" w:rsidP="00586102">
            <w:pPr>
              <w:spacing w:before="240"/>
              <w:jc w:val="center"/>
              <w:rPr>
                <w:color w:val="000000"/>
                <w:sz w:val="26"/>
                <w:szCs w:val="26"/>
              </w:rPr>
            </w:pPr>
            <w:r w:rsidRPr="00586102">
              <w:rPr>
                <w:color w:val="000000"/>
                <w:sz w:val="26"/>
                <w:szCs w:val="26"/>
              </w:rPr>
              <w:t>Văn phòng Chính phủ</w:t>
            </w:r>
          </w:p>
          <w:p w14:paraId="0D14E0B8" w14:textId="3F5BF7B4" w:rsidR="0093099D" w:rsidRPr="00D5694B" w:rsidRDefault="0093099D" w:rsidP="00586102">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74FD9921" w14:textId="3F50B100" w:rsidR="0093099D" w:rsidRPr="00D5694B" w:rsidRDefault="00586102" w:rsidP="00586102">
            <w:pPr>
              <w:spacing w:before="240"/>
              <w:jc w:val="center"/>
              <w:rPr>
                <w:color w:val="000000"/>
                <w:sz w:val="26"/>
                <w:szCs w:val="26"/>
              </w:rPr>
            </w:pPr>
            <w:r w:rsidRPr="00586102">
              <w:rPr>
                <w:color w:val="000000"/>
                <w:sz w:val="26"/>
                <w:szCs w:val="26"/>
              </w:rPr>
              <w:t>1113/CĐ-VPCP</w:t>
            </w:r>
          </w:p>
        </w:tc>
        <w:tc>
          <w:tcPr>
            <w:tcW w:w="1681" w:type="dxa"/>
            <w:tcBorders>
              <w:top w:val="nil"/>
              <w:left w:val="nil"/>
              <w:bottom w:val="single" w:sz="4" w:space="0" w:color="000000"/>
              <w:right w:val="single" w:sz="4" w:space="0" w:color="000000"/>
            </w:tcBorders>
            <w:shd w:val="clear" w:color="auto" w:fill="auto"/>
            <w:vAlign w:val="center"/>
          </w:tcPr>
          <w:p w14:paraId="3FE88039" w14:textId="7083F2BD" w:rsidR="0093099D" w:rsidRPr="00D5694B" w:rsidRDefault="00586102" w:rsidP="00586102">
            <w:pPr>
              <w:spacing w:before="240"/>
              <w:jc w:val="center"/>
              <w:rPr>
                <w:color w:val="000000"/>
                <w:sz w:val="26"/>
                <w:szCs w:val="26"/>
              </w:rPr>
            </w:pPr>
            <w:r w:rsidRPr="00586102">
              <w:rPr>
                <w:color w:val="000000"/>
                <w:sz w:val="26"/>
                <w:szCs w:val="26"/>
              </w:rPr>
              <w:t>18/08/2022</w:t>
            </w:r>
          </w:p>
        </w:tc>
        <w:tc>
          <w:tcPr>
            <w:tcW w:w="4196" w:type="dxa"/>
            <w:tcBorders>
              <w:top w:val="nil"/>
              <w:left w:val="nil"/>
              <w:bottom w:val="single" w:sz="4" w:space="0" w:color="000000"/>
              <w:right w:val="single" w:sz="4" w:space="0" w:color="000000"/>
            </w:tcBorders>
            <w:shd w:val="clear" w:color="auto" w:fill="auto"/>
            <w:vAlign w:val="center"/>
          </w:tcPr>
          <w:p w14:paraId="558BE0A6" w14:textId="2DBFC72B" w:rsidR="0093099D" w:rsidRPr="00D5694B" w:rsidRDefault="00586102" w:rsidP="0093099D">
            <w:pPr>
              <w:jc w:val="both"/>
              <w:rPr>
                <w:color w:val="000000"/>
                <w:sz w:val="26"/>
                <w:szCs w:val="26"/>
              </w:rPr>
            </w:pPr>
            <w:r>
              <w:rPr>
                <w:color w:val="000000"/>
                <w:sz w:val="26"/>
                <w:szCs w:val="26"/>
              </w:rPr>
              <w:t>C</w:t>
            </w:r>
            <w:r w:rsidRPr="00586102">
              <w:rPr>
                <w:color w:val="000000"/>
                <w:sz w:val="26"/>
                <w:szCs w:val="26"/>
              </w:rPr>
              <w:t>ông điện  dự Hội nghị "Phát triển thị trường lao động linh hoạt, hiện đại, bền vững và hội nhập" Thời gian : 8g ngày 20/8/2022</w:t>
            </w:r>
            <w:r w:rsidRPr="00586102">
              <w:rPr>
                <w:color w:val="000000"/>
                <w:sz w:val="26"/>
                <w:szCs w:val="26"/>
              </w:rPr>
              <w:tab/>
            </w:r>
            <w:r w:rsidRPr="00586102">
              <w:rPr>
                <w:color w:val="000000"/>
                <w:sz w:val="26"/>
                <w:szCs w:val="26"/>
              </w:rPr>
              <w:tab/>
            </w:r>
            <w:r w:rsidRPr="00586102">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72362741"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228CD87C" w14:textId="77777777" w:rsidR="0093099D" w:rsidRPr="00D5694B" w:rsidRDefault="0093099D" w:rsidP="0093099D">
            <w:pPr>
              <w:jc w:val="both"/>
              <w:rPr>
                <w:color w:val="000000"/>
                <w:sz w:val="26"/>
                <w:szCs w:val="26"/>
              </w:rPr>
            </w:pPr>
          </w:p>
        </w:tc>
      </w:tr>
      <w:tr w:rsidR="00467F80" w:rsidRPr="00D5694B" w14:paraId="70604817" w14:textId="77777777" w:rsidTr="00586102">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F5559AD" w14:textId="6160468F" w:rsidR="0093099D" w:rsidRPr="00D5694B" w:rsidRDefault="00467F80" w:rsidP="0093099D">
            <w:pPr>
              <w:jc w:val="center"/>
              <w:rPr>
                <w:color w:val="000000"/>
                <w:sz w:val="26"/>
                <w:szCs w:val="26"/>
              </w:rPr>
            </w:pPr>
            <w:r>
              <w:rPr>
                <w:color w:val="000000"/>
                <w:sz w:val="26"/>
                <w:szCs w:val="26"/>
              </w:rPr>
              <w:t>34</w:t>
            </w:r>
          </w:p>
        </w:tc>
        <w:tc>
          <w:tcPr>
            <w:tcW w:w="2820" w:type="dxa"/>
            <w:tcBorders>
              <w:top w:val="nil"/>
              <w:left w:val="nil"/>
              <w:bottom w:val="single" w:sz="4" w:space="0" w:color="000000"/>
              <w:right w:val="single" w:sz="4" w:space="0" w:color="000000"/>
            </w:tcBorders>
            <w:shd w:val="clear" w:color="auto" w:fill="auto"/>
            <w:vAlign w:val="center"/>
          </w:tcPr>
          <w:p w14:paraId="685E2D5E" w14:textId="779180DA" w:rsidR="0093099D" w:rsidRPr="00D5694B" w:rsidRDefault="00586102" w:rsidP="00586102">
            <w:pPr>
              <w:spacing w:before="240"/>
              <w:jc w:val="center"/>
              <w:rPr>
                <w:color w:val="000000"/>
                <w:sz w:val="26"/>
                <w:szCs w:val="26"/>
              </w:rPr>
            </w:pPr>
            <w:r w:rsidRPr="00586102">
              <w:rPr>
                <w:color w:val="000000"/>
                <w:sz w:val="26"/>
                <w:szCs w:val="26"/>
              </w:rPr>
              <w:t>Bộ Văn hoá, Thể thao và Du lịch</w:t>
            </w:r>
            <w:r w:rsidRPr="00586102">
              <w:rPr>
                <w:color w:val="000000"/>
                <w:sz w:val="26"/>
                <w:szCs w:val="26"/>
              </w:rPr>
              <w:tab/>
            </w:r>
            <w:r w:rsidRPr="00586102">
              <w:rPr>
                <w:color w:val="000000"/>
                <w:sz w:val="26"/>
                <w:szCs w:val="26"/>
              </w:rPr>
              <w:tab/>
            </w:r>
            <w:r w:rsidRPr="00586102">
              <w:rPr>
                <w:color w:val="000000"/>
                <w:sz w:val="26"/>
                <w:szCs w:val="26"/>
              </w:rPr>
              <w:tab/>
            </w:r>
            <w:r w:rsidRPr="00586102">
              <w:rPr>
                <w:color w:val="000000"/>
                <w:sz w:val="26"/>
                <w:szCs w:val="26"/>
              </w:rPr>
              <w:tab/>
              <w:t>”</w:t>
            </w:r>
          </w:p>
        </w:tc>
        <w:tc>
          <w:tcPr>
            <w:tcW w:w="2239" w:type="dxa"/>
            <w:tcBorders>
              <w:top w:val="nil"/>
              <w:left w:val="nil"/>
              <w:bottom w:val="single" w:sz="4" w:space="0" w:color="000000"/>
              <w:right w:val="single" w:sz="4" w:space="0" w:color="000000"/>
            </w:tcBorders>
            <w:shd w:val="clear" w:color="auto" w:fill="auto"/>
            <w:vAlign w:val="center"/>
          </w:tcPr>
          <w:p w14:paraId="7FFF6216" w14:textId="24092EFF" w:rsidR="0093099D" w:rsidRPr="00D5694B" w:rsidRDefault="00586102" w:rsidP="00586102">
            <w:pPr>
              <w:spacing w:before="240"/>
              <w:jc w:val="center"/>
              <w:rPr>
                <w:color w:val="000000"/>
                <w:sz w:val="26"/>
                <w:szCs w:val="26"/>
              </w:rPr>
            </w:pPr>
            <w:r w:rsidRPr="00586102">
              <w:rPr>
                <w:color w:val="000000"/>
                <w:sz w:val="26"/>
                <w:szCs w:val="26"/>
              </w:rPr>
              <w:t>1951/QĐ-BVHTTDL</w:t>
            </w:r>
          </w:p>
        </w:tc>
        <w:tc>
          <w:tcPr>
            <w:tcW w:w="1681" w:type="dxa"/>
            <w:tcBorders>
              <w:top w:val="nil"/>
              <w:left w:val="nil"/>
              <w:bottom w:val="single" w:sz="4" w:space="0" w:color="000000"/>
              <w:right w:val="single" w:sz="4" w:space="0" w:color="000000"/>
            </w:tcBorders>
            <w:shd w:val="clear" w:color="auto" w:fill="auto"/>
            <w:vAlign w:val="center"/>
          </w:tcPr>
          <w:p w14:paraId="0362D843" w14:textId="0F5CB399" w:rsidR="0093099D" w:rsidRPr="00D5694B" w:rsidRDefault="00586102" w:rsidP="00586102">
            <w:pPr>
              <w:spacing w:before="240"/>
              <w:jc w:val="center"/>
              <w:rPr>
                <w:color w:val="000000"/>
                <w:sz w:val="26"/>
                <w:szCs w:val="26"/>
              </w:rPr>
            </w:pPr>
            <w:r w:rsidRPr="00586102">
              <w:rPr>
                <w:color w:val="000000"/>
                <w:sz w:val="26"/>
                <w:szCs w:val="26"/>
              </w:rPr>
              <w:t>18/08/2022</w:t>
            </w:r>
          </w:p>
        </w:tc>
        <w:tc>
          <w:tcPr>
            <w:tcW w:w="4196" w:type="dxa"/>
            <w:tcBorders>
              <w:top w:val="nil"/>
              <w:left w:val="nil"/>
              <w:bottom w:val="single" w:sz="4" w:space="0" w:color="000000"/>
              <w:right w:val="single" w:sz="4" w:space="0" w:color="000000"/>
            </w:tcBorders>
            <w:shd w:val="clear" w:color="auto" w:fill="auto"/>
            <w:vAlign w:val="center"/>
          </w:tcPr>
          <w:p w14:paraId="020F35F8" w14:textId="700B2B85" w:rsidR="0093099D" w:rsidRPr="00D5694B" w:rsidRDefault="00586102" w:rsidP="0093099D">
            <w:pPr>
              <w:jc w:val="both"/>
              <w:rPr>
                <w:color w:val="000000"/>
                <w:sz w:val="26"/>
                <w:szCs w:val="26"/>
              </w:rPr>
            </w:pPr>
            <w:r w:rsidRPr="00586102">
              <w:rPr>
                <w:color w:val="000000"/>
                <w:sz w:val="26"/>
                <w:szCs w:val="26"/>
              </w:rPr>
              <w:t>Quyết định thay đổi Phó Trưởng Ban Chỉ đạo, Trưởng Ban Tổ chức và bổ sung thành viên Ban Chỉ đạo “Ngày hội Văn hóa dân tộc Dao toàn quốc lần thứ II tại tỉnh Thái Nguyên, năm 2022</w:t>
            </w:r>
          </w:p>
        </w:tc>
        <w:tc>
          <w:tcPr>
            <w:tcW w:w="1417" w:type="dxa"/>
            <w:tcBorders>
              <w:top w:val="single" w:sz="4" w:space="0" w:color="auto"/>
              <w:left w:val="single" w:sz="4" w:space="0" w:color="auto"/>
              <w:bottom w:val="single" w:sz="4" w:space="0" w:color="auto"/>
              <w:right w:val="single" w:sz="4" w:space="0" w:color="auto"/>
            </w:tcBorders>
          </w:tcPr>
          <w:p w14:paraId="1C962457"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46FCEEC1" w14:textId="77777777" w:rsidR="0093099D" w:rsidRPr="00D5694B" w:rsidRDefault="0093099D" w:rsidP="0093099D">
            <w:pPr>
              <w:jc w:val="both"/>
              <w:rPr>
                <w:color w:val="000000"/>
                <w:sz w:val="26"/>
                <w:szCs w:val="26"/>
              </w:rPr>
            </w:pPr>
          </w:p>
        </w:tc>
      </w:tr>
      <w:tr w:rsidR="00467F80" w:rsidRPr="00D5694B" w14:paraId="02A527A3" w14:textId="77777777" w:rsidTr="00BA7EC4">
        <w:tblPrEx>
          <w:tblLook w:val="01E0" w:firstRow="1" w:lastRow="1" w:firstColumn="1" w:lastColumn="1" w:noHBand="0" w:noVBand="0"/>
        </w:tblPrEx>
        <w:trPr>
          <w:trHeight w:val="972"/>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047DFD5" w14:textId="36B98168" w:rsidR="0093099D" w:rsidRPr="00D5694B" w:rsidRDefault="0093099D" w:rsidP="008F7966">
            <w:pPr>
              <w:jc w:val="center"/>
              <w:rPr>
                <w:color w:val="000000"/>
                <w:sz w:val="26"/>
                <w:szCs w:val="26"/>
              </w:rPr>
            </w:pPr>
            <w:r w:rsidRPr="00D5694B">
              <w:rPr>
                <w:color w:val="000000"/>
                <w:sz w:val="26"/>
                <w:szCs w:val="26"/>
              </w:rPr>
              <w:t>3</w:t>
            </w:r>
            <w:r w:rsidR="00294DD7">
              <w:rPr>
                <w:color w:val="000000"/>
                <w:sz w:val="26"/>
                <w:szCs w:val="26"/>
              </w:rPr>
              <w:t>5</w:t>
            </w:r>
          </w:p>
        </w:tc>
        <w:tc>
          <w:tcPr>
            <w:tcW w:w="2820" w:type="dxa"/>
            <w:tcBorders>
              <w:top w:val="nil"/>
              <w:left w:val="nil"/>
              <w:bottom w:val="single" w:sz="4" w:space="0" w:color="000000"/>
              <w:right w:val="single" w:sz="4" w:space="0" w:color="000000"/>
            </w:tcBorders>
            <w:shd w:val="clear" w:color="auto" w:fill="auto"/>
            <w:vAlign w:val="center"/>
          </w:tcPr>
          <w:p w14:paraId="739F8D59" w14:textId="13904EC5" w:rsidR="008F7966" w:rsidRPr="008F7966" w:rsidRDefault="008F7966" w:rsidP="008F7966">
            <w:pPr>
              <w:spacing w:before="240"/>
              <w:jc w:val="center"/>
              <w:rPr>
                <w:color w:val="000000"/>
                <w:sz w:val="26"/>
                <w:szCs w:val="26"/>
              </w:rPr>
            </w:pPr>
            <w:r w:rsidRPr="008F7966">
              <w:rPr>
                <w:color w:val="000000"/>
                <w:sz w:val="26"/>
                <w:szCs w:val="26"/>
              </w:rPr>
              <w:t>Bộ Nông nghiệp và Phát triển Nông thôn</w:t>
            </w:r>
          </w:p>
          <w:p w14:paraId="2062D0E9" w14:textId="222AA06D" w:rsidR="0093099D" w:rsidRPr="00D5694B" w:rsidRDefault="0093099D" w:rsidP="008F7966">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09F54F04" w14:textId="58594CAA" w:rsidR="0093099D" w:rsidRPr="00D5694B" w:rsidRDefault="008F7966" w:rsidP="008F7966">
            <w:pPr>
              <w:spacing w:before="240"/>
              <w:jc w:val="center"/>
              <w:rPr>
                <w:color w:val="000000"/>
                <w:sz w:val="26"/>
                <w:szCs w:val="26"/>
              </w:rPr>
            </w:pPr>
            <w:r w:rsidRPr="008F7966">
              <w:rPr>
                <w:color w:val="000000"/>
                <w:sz w:val="26"/>
                <w:szCs w:val="26"/>
              </w:rPr>
              <w:t>3156/QĐ-BNN-TT</w:t>
            </w:r>
          </w:p>
        </w:tc>
        <w:tc>
          <w:tcPr>
            <w:tcW w:w="1681" w:type="dxa"/>
            <w:tcBorders>
              <w:top w:val="nil"/>
              <w:left w:val="nil"/>
              <w:bottom w:val="single" w:sz="4" w:space="0" w:color="000000"/>
              <w:right w:val="single" w:sz="4" w:space="0" w:color="000000"/>
            </w:tcBorders>
            <w:shd w:val="clear" w:color="auto" w:fill="auto"/>
            <w:vAlign w:val="center"/>
          </w:tcPr>
          <w:p w14:paraId="22E51429" w14:textId="3EA295A5" w:rsidR="0093099D" w:rsidRPr="00D5694B" w:rsidRDefault="008F7966" w:rsidP="008F7966">
            <w:pPr>
              <w:spacing w:before="240"/>
              <w:jc w:val="center"/>
              <w:rPr>
                <w:color w:val="000000"/>
                <w:sz w:val="26"/>
                <w:szCs w:val="26"/>
              </w:rPr>
            </w:pPr>
            <w:r w:rsidRPr="008F7966">
              <w:rPr>
                <w:color w:val="000000"/>
                <w:sz w:val="26"/>
                <w:szCs w:val="26"/>
              </w:rPr>
              <w:t>19/08/2022</w:t>
            </w:r>
          </w:p>
        </w:tc>
        <w:tc>
          <w:tcPr>
            <w:tcW w:w="4196" w:type="dxa"/>
            <w:tcBorders>
              <w:top w:val="nil"/>
              <w:left w:val="nil"/>
              <w:bottom w:val="single" w:sz="4" w:space="0" w:color="000000"/>
              <w:right w:val="single" w:sz="4" w:space="0" w:color="000000"/>
            </w:tcBorders>
            <w:shd w:val="clear" w:color="auto" w:fill="auto"/>
            <w:vAlign w:val="center"/>
          </w:tcPr>
          <w:p w14:paraId="49433C37" w14:textId="74DEF224" w:rsidR="0093099D" w:rsidRPr="00D5694B" w:rsidRDefault="008F7966" w:rsidP="008F7966">
            <w:pPr>
              <w:jc w:val="both"/>
              <w:rPr>
                <w:color w:val="000000"/>
                <w:sz w:val="26"/>
                <w:szCs w:val="26"/>
              </w:rPr>
            </w:pPr>
            <w:r w:rsidRPr="008F7966">
              <w:rPr>
                <w:color w:val="000000"/>
                <w:sz w:val="26"/>
                <w:szCs w:val="26"/>
              </w:rPr>
              <w:t>V</w:t>
            </w:r>
            <w:r>
              <w:rPr>
                <w:color w:val="000000"/>
                <w:sz w:val="26"/>
                <w:szCs w:val="26"/>
              </w:rPr>
              <w:t>ề việc</w:t>
            </w:r>
            <w:r w:rsidRPr="008F7966">
              <w:rPr>
                <w:color w:val="000000"/>
                <w:sz w:val="26"/>
                <w:szCs w:val="26"/>
              </w:rPr>
              <w:t xml:space="preserve"> ban hành tài liệu hướng dẫn tạm thời về cấp, quản lý mã số vùng trồng</w:t>
            </w:r>
          </w:p>
        </w:tc>
        <w:tc>
          <w:tcPr>
            <w:tcW w:w="1417" w:type="dxa"/>
            <w:tcBorders>
              <w:top w:val="single" w:sz="4" w:space="0" w:color="auto"/>
              <w:left w:val="single" w:sz="4" w:space="0" w:color="auto"/>
              <w:bottom w:val="single" w:sz="4" w:space="0" w:color="auto"/>
              <w:right w:val="single" w:sz="4" w:space="0" w:color="auto"/>
            </w:tcBorders>
          </w:tcPr>
          <w:p w14:paraId="3369E339" w14:textId="2062B6AB"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003EC200" w14:textId="77777777" w:rsidR="0093099D" w:rsidRPr="00D5694B" w:rsidRDefault="0093099D" w:rsidP="0093099D">
            <w:pPr>
              <w:jc w:val="both"/>
              <w:rPr>
                <w:color w:val="000000"/>
                <w:sz w:val="26"/>
                <w:szCs w:val="26"/>
              </w:rPr>
            </w:pPr>
          </w:p>
        </w:tc>
      </w:tr>
      <w:tr w:rsidR="00467F80" w:rsidRPr="00D5694B" w14:paraId="3EDC26C6" w14:textId="77777777" w:rsidTr="00CE599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4EE3D16" w14:textId="5D7EE586" w:rsidR="0093099D" w:rsidRPr="00D5694B" w:rsidRDefault="00294DD7" w:rsidP="0093099D">
            <w:pPr>
              <w:jc w:val="center"/>
              <w:rPr>
                <w:color w:val="000000"/>
                <w:sz w:val="26"/>
                <w:szCs w:val="26"/>
              </w:rPr>
            </w:pPr>
            <w:r>
              <w:rPr>
                <w:color w:val="000000"/>
                <w:sz w:val="26"/>
                <w:szCs w:val="26"/>
              </w:rPr>
              <w:t>36</w:t>
            </w:r>
          </w:p>
        </w:tc>
        <w:tc>
          <w:tcPr>
            <w:tcW w:w="2820" w:type="dxa"/>
            <w:tcBorders>
              <w:top w:val="nil"/>
              <w:left w:val="nil"/>
              <w:bottom w:val="single" w:sz="4" w:space="0" w:color="000000"/>
              <w:right w:val="single" w:sz="4" w:space="0" w:color="000000"/>
            </w:tcBorders>
            <w:shd w:val="clear" w:color="auto" w:fill="auto"/>
            <w:vAlign w:val="center"/>
          </w:tcPr>
          <w:p w14:paraId="12AA1E92" w14:textId="3BB6C705" w:rsidR="0093099D" w:rsidRPr="00D5694B" w:rsidRDefault="008F7966" w:rsidP="0093099D">
            <w:pPr>
              <w:spacing w:before="240"/>
              <w:jc w:val="center"/>
              <w:rPr>
                <w:color w:val="000000"/>
                <w:sz w:val="26"/>
                <w:szCs w:val="26"/>
              </w:rPr>
            </w:pPr>
            <w:r w:rsidRPr="008F7966">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2363735C" w14:textId="1B2F410F" w:rsidR="0093099D" w:rsidRPr="00D5694B" w:rsidRDefault="008F7966" w:rsidP="0093099D">
            <w:pPr>
              <w:spacing w:before="240"/>
              <w:jc w:val="center"/>
              <w:rPr>
                <w:color w:val="000000"/>
                <w:sz w:val="26"/>
                <w:szCs w:val="26"/>
              </w:rPr>
            </w:pPr>
            <w:r w:rsidRPr="008F7966">
              <w:rPr>
                <w:color w:val="000000"/>
                <w:sz w:val="26"/>
                <w:szCs w:val="26"/>
              </w:rPr>
              <w:t>5510/BNN-VPĐP</w:t>
            </w:r>
            <w:r w:rsidRPr="008F7966">
              <w:rPr>
                <w:color w:val="000000"/>
                <w:sz w:val="26"/>
                <w:szCs w:val="26"/>
              </w:rPr>
              <w:tab/>
            </w:r>
          </w:p>
        </w:tc>
        <w:tc>
          <w:tcPr>
            <w:tcW w:w="1681" w:type="dxa"/>
            <w:tcBorders>
              <w:top w:val="nil"/>
              <w:left w:val="nil"/>
              <w:bottom w:val="single" w:sz="4" w:space="0" w:color="000000"/>
              <w:right w:val="single" w:sz="4" w:space="0" w:color="000000"/>
            </w:tcBorders>
            <w:shd w:val="clear" w:color="auto" w:fill="auto"/>
            <w:vAlign w:val="center"/>
          </w:tcPr>
          <w:p w14:paraId="394D67FA" w14:textId="3F81920D" w:rsidR="0093099D" w:rsidRPr="00D5694B" w:rsidRDefault="008F7966" w:rsidP="0093099D">
            <w:pPr>
              <w:spacing w:before="240"/>
              <w:jc w:val="center"/>
              <w:rPr>
                <w:color w:val="000000"/>
                <w:sz w:val="26"/>
                <w:szCs w:val="26"/>
              </w:rPr>
            </w:pPr>
            <w:r w:rsidRPr="008F7966">
              <w:rPr>
                <w:color w:val="000000"/>
                <w:sz w:val="26"/>
                <w:szCs w:val="26"/>
              </w:rPr>
              <w:t>19/08/2022</w:t>
            </w:r>
          </w:p>
        </w:tc>
        <w:tc>
          <w:tcPr>
            <w:tcW w:w="4196" w:type="dxa"/>
            <w:tcBorders>
              <w:top w:val="nil"/>
              <w:left w:val="nil"/>
              <w:bottom w:val="single" w:sz="4" w:space="0" w:color="000000"/>
              <w:right w:val="single" w:sz="4" w:space="0" w:color="000000"/>
            </w:tcBorders>
            <w:shd w:val="clear" w:color="auto" w:fill="auto"/>
            <w:vAlign w:val="center"/>
          </w:tcPr>
          <w:p w14:paraId="699AB1F4" w14:textId="1B01C7BE" w:rsidR="0093099D" w:rsidRPr="00D5694B" w:rsidRDefault="008F7966" w:rsidP="0093099D">
            <w:pPr>
              <w:jc w:val="both"/>
              <w:rPr>
                <w:color w:val="000000"/>
                <w:sz w:val="26"/>
                <w:szCs w:val="26"/>
              </w:rPr>
            </w:pPr>
            <w:r w:rsidRPr="008F7966">
              <w:rPr>
                <w:color w:val="000000"/>
                <w:sz w:val="26"/>
                <w:szCs w:val="26"/>
              </w:rPr>
              <w:t>V</w:t>
            </w:r>
            <w:r w:rsidR="00BA7EC4">
              <w:rPr>
                <w:color w:val="000000"/>
                <w:sz w:val="26"/>
                <w:szCs w:val="26"/>
              </w:rPr>
              <w:t xml:space="preserve">ề việc </w:t>
            </w:r>
            <w:r w:rsidRPr="008F7966">
              <w:rPr>
                <w:color w:val="000000"/>
                <w:sz w:val="26"/>
                <w:szCs w:val="26"/>
              </w:rPr>
              <w:t>đăng ký triển khai Chương trình phát triển du lịch nông thôn trong xây dựng nông thôn mới giai đoạn 2021-2025.</w:t>
            </w:r>
            <w:r w:rsidRPr="008F7966">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6EA9D4C6"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0454A8CB" w14:textId="77777777" w:rsidR="0093099D" w:rsidRPr="00D5694B" w:rsidRDefault="0093099D" w:rsidP="0093099D">
            <w:pPr>
              <w:jc w:val="both"/>
              <w:rPr>
                <w:color w:val="000000"/>
                <w:sz w:val="26"/>
                <w:szCs w:val="26"/>
              </w:rPr>
            </w:pPr>
          </w:p>
        </w:tc>
      </w:tr>
      <w:tr w:rsidR="00467F80" w:rsidRPr="00D5694B" w14:paraId="328774B0" w14:textId="77777777" w:rsidTr="00675723">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EC84828" w14:textId="2C82AFC8" w:rsidR="0093099D" w:rsidRPr="00D5694B" w:rsidRDefault="00294DD7" w:rsidP="0093099D">
            <w:pPr>
              <w:jc w:val="center"/>
              <w:rPr>
                <w:color w:val="000000"/>
                <w:sz w:val="26"/>
                <w:szCs w:val="26"/>
              </w:rPr>
            </w:pPr>
            <w:r>
              <w:rPr>
                <w:color w:val="000000"/>
                <w:sz w:val="26"/>
                <w:szCs w:val="26"/>
              </w:rPr>
              <w:t>37</w:t>
            </w:r>
          </w:p>
        </w:tc>
        <w:tc>
          <w:tcPr>
            <w:tcW w:w="2820" w:type="dxa"/>
            <w:tcBorders>
              <w:top w:val="nil"/>
              <w:left w:val="nil"/>
              <w:bottom w:val="single" w:sz="4" w:space="0" w:color="000000"/>
              <w:right w:val="single" w:sz="4" w:space="0" w:color="000000"/>
            </w:tcBorders>
            <w:shd w:val="clear" w:color="auto" w:fill="auto"/>
            <w:vAlign w:val="center"/>
          </w:tcPr>
          <w:p w14:paraId="5EBD12CA" w14:textId="7802FFFB" w:rsidR="006D1F2F" w:rsidRPr="006D1F2F" w:rsidRDefault="00675723" w:rsidP="00675723">
            <w:pPr>
              <w:spacing w:before="240"/>
              <w:jc w:val="center"/>
              <w:rPr>
                <w:color w:val="000000"/>
                <w:sz w:val="26"/>
                <w:szCs w:val="26"/>
              </w:rPr>
            </w:pPr>
            <w:r>
              <w:rPr>
                <w:color w:val="000000"/>
                <w:sz w:val="26"/>
                <w:szCs w:val="26"/>
              </w:rPr>
              <w:t xml:space="preserve">Bộ </w:t>
            </w:r>
            <w:r w:rsidRPr="00675723">
              <w:rPr>
                <w:color w:val="000000"/>
                <w:sz w:val="26"/>
                <w:szCs w:val="26"/>
              </w:rPr>
              <w:t>Giáo dục và Đào tạo</w:t>
            </w:r>
          </w:p>
          <w:p w14:paraId="0484F24A" w14:textId="26234974" w:rsidR="0093099D" w:rsidRPr="00D5694B" w:rsidRDefault="0093099D" w:rsidP="00675723">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7B4FA67E" w14:textId="32C5B7FD" w:rsidR="0093099D" w:rsidRPr="00D5694B" w:rsidRDefault="006D1F2F" w:rsidP="00675723">
            <w:pPr>
              <w:spacing w:before="240"/>
              <w:jc w:val="center"/>
              <w:rPr>
                <w:color w:val="000000"/>
                <w:sz w:val="26"/>
                <w:szCs w:val="26"/>
              </w:rPr>
            </w:pPr>
            <w:r w:rsidRPr="006D1F2F">
              <w:rPr>
                <w:color w:val="000000"/>
                <w:sz w:val="26"/>
                <w:szCs w:val="26"/>
              </w:rPr>
              <w:t>1060/TB-BGDĐT</w:t>
            </w:r>
          </w:p>
        </w:tc>
        <w:tc>
          <w:tcPr>
            <w:tcW w:w="1681" w:type="dxa"/>
            <w:tcBorders>
              <w:top w:val="nil"/>
              <w:left w:val="nil"/>
              <w:bottom w:val="single" w:sz="4" w:space="0" w:color="000000"/>
              <w:right w:val="single" w:sz="4" w:space="0" w:color="000000"/>
            </w:tcBorders>
            <w:shd w:val="clear" w:color="auto" w:fill="auto"/>
            <w:vAlign w:val="center"/>
          </w:tcPr>
          <w:p w14:paraId="39B33705" w14:textId="4A8B3690" w:rsidR="0093099D" w:rsidRPr="00D5694B" w:rsidRDefault="006D1F2F" w:rsidP="00675723">
            <w:pPr>
              <w:spacing w:before="240"/>
              <w:jc w:val="center"/>
              <w:rPr>
                <w:color w:val="000000"/>
                <w:sz w:val="26"/>
                <w:szCs w:val="26"/>
              </w:rPr>
            </w:pPr>
            <w:r w:rsidRPr="006D1F2F">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2B528F69" w14:textId="2EE59F7D" w:rsidR="0093099D" w:rsidRPr="00D5694B" w:rsidRDefault="006D1F2F" w:rsidP="0093099D">
            <w:pPr>
              <w:jc w:val="both"/>
              <w:rPr>
                <w:color w:val="000000"/>
                <w:sz w:val="26"/>
                <w:szCs w:val="26"/>
              </w:rPr>
            </w:pPr>
            <w:r w:rsidRPr="006D1F2F">
              <w:rPr>
                <w:color w:val="000000"/>
                <w:sz w:val="26"/>
                <w:szCs w:val="26"/>
              </w:rPr>
              <w:t>Thông báo kết quả kiểm tra Công tác chỉ đạo, tổ chức chấm thi và công tác thanh tra, kiểm tra chấm thi Kỳ thi tốt nghiệp trung học phổ thông năm 2022 tại Sở Giáo dục và Đào tạo Tuyên Quang</w:t>
            </w:r>
            <w:r w:rsidRPr="006D1F2F">
              <w:rPr>
                <w:color w:val="000000"/>
                <w:sz w:val="26"/>
                <w:szCs w:val="26"/>
              </w:rPr>
              <w:tab/>
            </w:r>
            <w:r w:rsidRPr="006D1F2F">
              <w:rPr>
                <w:color w:val="000000"/>
                <w:sz w:val="26"/>
                <w:szCs w:val="26"/>
              </w:rPr>
              <w:tab/>
            </w:r>
            <w:r w:rsidRPr="006D1F2F">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19548BC2" w14:textId="24EB0688"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B82586F" w14:textId="77777777" w:rsidR="0093099D" w:rsidRPr="00D5694B" w:rsidRDefault="0093099D" w:rsidP="0093099D">
            <w:pPr>
              <w:jc w:val="both"/>
              <w:rPr>
                <w:color w:val="000000"/>
                <w:sz w:val="26"/>
                <w:szCs w:val="26"/>
              </w:rPr>
            </w:pPr>
          </w:p>
        </w:tc>
      </w:tr>
      <w:tr w:rsidR="00467F80" w:rsidRPr="00D5694B" w14:paraId="28FB2BD5" w14:textId="77777777" w:rsidTr="00675723">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1946007" w14:textId="7F6405B0" w:rsidR="0093099D" w:rsidRPr="00D5694B" w:rsidRDefault="00294DD7" w:rsidP="0093099D">
            <w:pPr>
              <w:jc w:val="center"/>
              <w:rPr>
                <w:color w:val="000000"/>
                <w:sz w:val="26"/>
                <w:szCs w:val="26"/>
              </w:rPr>
            </w:pPr>
            <w:r>
              <w:rPr>
                <w:color w:val="000000"/>
                <w:sz w:val="26"/>
                <w:szCs w:val="26"/>
              </w:rPr>
              <w:t>38</w:t>
            </w:r>
          </w:p>
        </w:tc>
        <w:tc>
          <w:tcPr>
            <w:tcW w:w="2820" w:type="dxa"/>
            <w:tcBorders>
              <w:top w:val="nil"/>
              <w:left w:val="nil"/>
              <w:bottom w:val="single" w:sz="4" w:space="0" w:color="000000"/>
              <w:right w:val="single" w:sz="4" w:space="0" w:color="000000"/>
            </w:tcBorders>
            <w:shd w:val="clear" w:color="auto" w:fill="auto"/>
            <w:vAlign w:val="center"/>
          </w:tcPr>
          <w:p w14:paraId="0434A917" w14:textId="66303E5F" w:rsidR="0093099D" w:rsidRPr="00D5694B" w:rsidRDefault="00675723" w:rsidP="00675723">
            <w:pPr>
              <w:spacing w:before="240"/>
              <w:jc w:val="center"/>
              <w:rPr>
                <w:color w:val="000000"/>
                <w:sz w:val="26"/>
                <w:szCs w:val="26"/>
              </w:rPr>
            </w:pPr>
            <w:r w:rsidRPr="00675723">
              <w:rPr>
                <w:color w:val="000000"/>
                <w:sz w:val="26"/>
                <w:szCs w:val="26"/>
              </w:rPr>
              <w:t>Giáo dục và Đào tạo</w:t>
            </w:r>
          </w:p>
        </w:tc>
        <w:tc>
          <w:tcPr>
            <w:tcW w:w="2239" w:type="dxa"/>
            <w:tcBorders>
              <w:top w:val="nil"/>
              <w:left w:val="nil"/>
              <w:bottom w:val="single" w:sz="4" w:space="0" w:color="000000"/>
              <w:right w:val="single" w:sz="4" w:space="0" w:color="000000"/>
            </w:tcBorders>
            <w:shd w:val="clear" w:color="auto" w:fill="auto"/>
            <w:vAlign w:val="center"/>
          </w:tcPr>
          <w:p w14:paraId="734781D6" w14:textId="63D5BE11" w:rsidR="0093099D" w:rsidRPr="00D5694B" w:rsidRDefault="00675723" w:rsidP="00675723">
            <w:pPr>
              <w:spacing w:before="240"/>
              <w:jc w:val="center"/>
              <w:rPr>
                <w:color w:val="000000"/>
                <w:sz w:val="26"/>
                <w:szCs w:val="26"/>
              </w:rPr>
            </w:pPr>
            <w:r w:rsidRPr="006D1F2F">
              <w:rPr>
                <w:color w:val="000000"/>
                <w:sz w:val="26"/>
                <w:szCs w:val="26"/>
              </w:rPr>
              <w:t>3816/BGDĐT-TĐKT</w:t>
            </w:r>
          </w:p>
        </w:tc>
        <w:tc>
          <w:tcPr>
            <w:tcW w:w="1681" w:type="dxa"/>
            <w:tcBorders>
              <w:top w:val="nil"/>
              <w:left w:val="nil"/>
              <w:bottom w:val="single" w:sz="4" w:space="0" w:color="000000"/>
              <w:right w:val="single" w:sz="4" w:space="0" w:color="000000"/>
            </w:tcBorders>
            <w:shd w:val="clear" w:color="auto" w:fill="auto"/>
            <w:vAlign w:val="center"/>
          </w:tcPr>
          <w:p w14:paraId="194CEE93" w14:textId="323CE5CF" w:rsidR="0093099D" w:rsidRPr="00D5694B" w:rsidRDefault="00675723" w:rsidP="00675723">
            <w:pPr>
              <w:spacing w:before="240"/>
              <w:jc w:val="center"/>
              <w:rPr>
                <w:color w:val="000000"/>
                <w:sz w:val="26"/>
                <w:szCs w:val="26"/>
              </w:rPr>
            </w:pPr>
            <w:r w:rsidRPr="006D1F2F">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37692C62" w14:textId="27D2C46F" w:rsidR="0093099D" w:rsidRPr="00D5694B" w:rsidRDefault="00675723" w:rsidP="0093099D">
            <w:pPr>
              <w:jc w:val="both"/>
              <w:rPr>
                <w:color w:val="000000"/>
                <w:sz w:val="26"/>
                <w:szCs w:val="26"/>
              </w:rPr>
            </w:pPr>
            <w:r w:rsidRPr="006D1F2F">
              <w:rPr>
                <w:color w:val="000000"/>
                <w:sz w:val="26"/>
                <w:szCs w:val="26"/>
              </w:rPr>
              <w:t>Bình chọn nhà giáo tiêu biểu của năm 2022 và đề cử cá nhân có thành tích xuất sắc, tiêu biểu giai đoạn 1982 - 2022</w:t>
            </w:r>
            <w:r w:rsidRPr="006D1F2F">
              <w:rPr>
                <w:color w:val="000000"/>
                <w:sz w:val="26"/>
                <w:szCs w:val="26"/>
              </w:rPr>
              <w:tab/>
            </w:r>
            <w:r w:rsidRPr="006D1F2F">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58D8812B"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04E03919" w14:textId="77777777" w:rsidR="0093099D" w:rsidRPr="00D5694B" w:rsidRDefault="0093099D" w:rsidP="0093099D">
            <w:pPr>
              <w:jc w:val="both"/>
              <w:rPr>
                <w:color w:val="000000"/>
                <w:sz w:val="26"/>
                <w:szCs w:val="26"/>
              </w:rPr>
            </w:pPr>
          </w:p>
        </w:tc>
      </w:tr>
      <w:tr w:rsidR="00467F80" w:rsidRPr="00D5694B" w14:paraId="1BC577D6" w14:textId="77777777" w:rsidTr="00CE599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CD4340" w14:textId="13BA1878" w:rsidR="0093099D" w:rsidRPr="00D5694B" w:rsidRDefault="00ED4E3F" w:rsidP="0093099D">
            <w:pPr>
              <w:jc w:val="center"/>
              <w:rPr>
                <w:color w:val="000000"/>
                <w:sz w:val="26"/>
                <w:szCs w:val="26"/>
              </w:rPr>
            </w:pPr>
            <w:r>
              <w:rPr>
                <w:color w:val="000000"/>
                <w:sz w:val="26"/>
                <w:szCs w:val="26"/>
              </w:rPr>
              <w:t>39</w:t>
            </w:r>
          </w:p>
        </w:tc>
        <w:tc>
          <w:tcPr>
            <w:tcW w:w="2820" w:type="dxa"/>
            <w:tcBorders>
              <w:top w:val="nil"/>
              <w:left w:val="nil"/>
              <w:bottom w:val="single" w:sz="4" w:space="0" w:color="000000"/>
              <w:right w:val="single" w:sz="4" w:space="0" w:color="000000"/>
            </w:tcBorders>
            <w:shd w:val="clear" w:color="auto" w:fill="auto"/>
            <w:vAlign w:val="center"/>
          </w:tcPr>
          <w:p w14:paraId="4B99C2EB" w14:textId="5DB087A5" w:rsidR="0093099D" w:rsidRPr="00D5694B" w:rsidRDefault="0093099D" w:rsidP="0093099D">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64D794F3" w14:textId="222E1A37" w:rsidR="0093099D" w:rsidRPr="00D5694B" w:rsidRDefault="0093099D" w:rsidP="0093099D">
            <w:pPr>
              <w:spacing w:before="240"/>
              <w:jc w:val="center"/>
              <w:rPr>
                <w:color w:val="000000"/>
                <w:sz w:val="26"/>
                <w:szCs w:val="26"/>
              </w:rPr>
            </w:pPr>
          </w:p>
        </w:tc>
        <w:tc>
          <w:tcPr>
            <w:tcW w:w="1681" w:type="dxa"/>
            <w:tcBorders>
              <w:top w:val="nil"/>
              <w:left w:val="nil"/>
              <w:bottom w:val="single" w:sz="4" w:space="0" w:color="000000"/>
              <w:right w:val="single" w:sz="4" w:space="0" w:color="000000"/>
            </w:tcBorders>
            <w:shd w:val="clear" w:color="auto" w:fill="auto"/>
            <w:vAlign w:val="center"/>
          </w:tcPr>
          <w:p w14:paraId="3D7A177A" w14:textId="38E0C68E" w:rsidR="0093099D" w:rsidRPr="00D5694B" w:rsidRDefault="0093099D" w:rsidP="0093099D">
            <w:pPr>
              <w:spacing w:before="240"/>
              <w:jc w:val="center"/>
              <w:rPr>
                <w:color w:val="000000"/>
                <w:sz w:val="26"/>
                <w:szCs w:val="26"/>
              </w:rPr>
            </w:pPr>
          </w:p>
        </w:tc>
        <w:tc>
          <w:tcPr>
            <w:tcW w:w="4196" w:type="dxa"/>
            <w:tcBorders>
              <w:top w:val="nil"/>
              <w:left w:val="nil"/>
              <w:bottom w:val="single" w:sz="4" w:space="0" w:color="000000"/>
              <w:right w:val="single" w:sz="4" w:space="0" w:color="000000"/>
            </w:tcBorders>
            <w:shd w:val="clear" w:color="auto" w:fill="auto"/>
            <w:vAlign w:val="center"/>
          </w:tcPr>
          <w:p w14:paraId="0FE37E10" w14:textId="7E4BB161" w:rsidR="0093099D" w:rsidRPr="00D5694B" w:rsidRDefault="0093099D" w:rsidP="0093099D">
            <w:pPr>
              <w:jc w:val="both"/>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567DE04"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1CBD0DC1" w14:textId="77777777" w:rsidR="0093099D" w:rsidRPr="00D5694B" w:rsidRDefault="0093099D" w:rsidP="0093099D">
            <w:pPr>
              <w:jc w:val="both"/>
              <w:rPr>
                <w:color w:val="000000"/>
                <w:sz w:val="26"/>
                <w:szCs w:val="26"/>
              </w:rPr>
            </w:pPr>
          </w:p>
        </w:tc>
      </w:tr>
      <w:tr w:rsidR="00467F80" w:rsidRPr="00D5694B" w14:paraId="020FC7F5" w14:textId="77777777" w:rsidTr="00CE599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auto"/>
              <w:right w:val="single" w:sz="4" w:space="0" w:color="000000"/>
            </w:tcBorders>
            <w:shd w:val="clear" w:color="auto" w:fill="auto"/>
            <w:vAlign w:val="center"/>
          </w:tcPr>
          <w:p w14:paraId="0193149A" w14:textId="41B6250C" w:rsidR="0093099D" w:rsidRPr="00D5694B" w:rsidRDefault="00ED4E3F" w:rsidP="0093099D">
            <w:pPr>
              <w:jc w:val="center"/>
              <w:rPr>
                <w:color w:val="000000"/>
                <w:sz w:val="26"/>
                <w:szCs w:val="26"/>
              </w:rPr>
            </w:pPr>
            <w:r>
              <w:rPr>
                <w:color w:val="000000"/>
                <w:sz w:val="26"/>
                <w:szCs w:val="26"/>
              </w:rPr>
              <w:lastRenderedPageBreak/>
              <w:t>40</w:t>
            </w:r>
          </w:p>
        </w:tc>
        <w:tc>
          <w:tcPr>
            <w:tcW w:w="2820" w:type="dxa"/>
            <w:tcBorders>
              <w:top w:val="nil"/>
              <w:left w:val="nil"/>
              <w:bottom w:val="single" w:sz="4" w:space="0" w:color="000000"/>
              <w:right w:val="single" w:sz="4" w:space="0" w:color="000000"/>
            </w:tcBorders>
            <w:shd w:val="clear" w:color="auto" w:fill="auto"/>
            <w:vAlign w:val="center"/>
          </w:tcPr>
          <w:p w14:paraId="028A12D8" w14:textId="0B143C70" w:rsidR="0093099D" w:rsidRPr="00D5694B" w:rsidRDefault="00F42F60" w:rsidP="0093099D">
            <w:pPr>
              <w:spacing w:before="240"/>
              <w:jc w:val="center"/>
              <w:rPr>
                <w:color w:val="000000"/>
                <w:sz w:val="26"/>
                <w:szCs w:val="26"/>
              </w:rPr>
            </w:pPr>
            <w:r w:rsidRPr="00F42F60">
              <w:rPr>
                <w:color w:val="000000"/>
                <w:sz w:val="26"/>
                <w:szCs w:val="26"/>
              </w:rPr>
              <w:t>Chính phủ</w:t>
            </w:r>
            <w:r w:rsidRPr="00F42F60">
              <w:rPr>
                <w:color w:val="000000"/>
                <w:sz w:val="26"/>
                <w:szCs w:val="26"/>
              </w:rPr>
              <w:tab/>
            </w:r>
            <w:r w:rsidRPr="00F42F60">
              <w:rPr>
                <w:color w:val="000000"/>
                <w:sz w:val="26"/>
                <w:szCs w:val="26"/>
              </w:rPr>
              <w:tab/>
            </w:r>
            <w:r w:rsidRPr="00F42F60">
              <w:rPr>
                <w:color w:val="000000"/>
                <w:sz w:val="26"/>
                <w:szCs w:val="26"/>
              </w:rPr>
              <w:tab/>
            </w:r>
            <w:r w:rsidRPr="00F42F60">
              <w:rPr>
                <w:color w:val="000000"/>
                <w:sz w:val="26"/>
                <w:szCs w:val="26"/>
              </w:rPr>
              <w:tab/>
            </w:r>
          </w:p>
        </w:tc>
        <w:tc>
          <w:tcPr>
            <w:tcW w:w="2239" w:type="dxa"/>
            <w:tcBorders>
              <w:top w:val="nil"/>
              <w:left w:val="nil"/>
              <w:bottom w:val="single" w:sz="4" w:space="0" w:color="000000"/>
              <w:right w:val="single" w:sz="4" w:space="0" w:color="000000"/>
            </w:tcBorders>
            <w:shd w:val="clear" w:color="auto" w:fill="auto"/>
            <w:vAlign w:val="center"/>
          </w:tcPr>
          <w:p w14:paraId="0601931C" w14:textId="1C51D48C" w:rsidR="0093099D" w:rsidRPr="00D5694B" w:rsidRDefault="00F42F60" w:rsidP="0093099D">
            <w:pPr>
              <w:spacing w:before="240"/>
              <w:jc w:val="center"/>
              <w:rPr>
                <w:color w:val="000000"/>
                <w:sz w:val="26"/>
                <w:szCs w:val="26"/>
              </w:rPr>
            </w:pPr>
            <w:r w:rsidRPr="00F42F60">
              <w:rPr>
                <w:color w:val="000000"/>
                <w:sz w:val="26"/>
                <w:szCs w:val="26"/>
              </w:rPr>
              <w:t>103/NQ-CP</w:t>
            </w:r>
            <w:r w:rsidRPr="00F42F60">
              <w:rPr>
                <w:color w:val="000000"/>
                <w:sz w:val="26"/>
                <w:szCs w:val="26"/>
              </w:rPr>
              <w:tab/>
            </w:r>
            <w:r w:rsidRPr="00F42F60">
              <w:rPr>
                <w:color w:val="000000"/>
                <w:sz w:val="26"/>
                <w:szCs w:val="26"/>
              </w:rPr>
              <w:tab/>
            </w:r>
          </w:p>
        </w:tc>
        <w:tc>
          <w:tcPr>
            <w:tcW w:w="1681" w:type="dxa"/>
            <w:tcBorders>
              <w:top w:val="nil"/>
              <w:left w:val="nil"/>
              <w:bottom w:val="single" w:sz="4" w:space="0" w:color="000000"/>
              <w:right w:val="single" w:sz="4" w:space="0" w:color="000000"/>
            </w:tcBorders>
            <w:shd w:val="clear" w:color="auto" w:fill="auto"/>
            <w:vAlign w:val="center"/>
          </w:tcPr>
          <w:p w14:paraId="05753F59" w14:textId="3D26DB5B" w:rsidR="0093099D" w:rsidRPr="00D5694B" w:rsidRDefault="00F42F60" w:rsidP="0093099D">
            <w:pPr>
              <w:spacing w:before="240"/>
              <w:jc w:val="center"/>
              <w:rPr>
                <w:color w:val="000000"/>
                <w:sz w:val="26"/>
                <w:szCs w:val="26"/>
              </w:rPr>
            </w:pPr>
            <w:r w:rsidRPr="00F42F60">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7E0BFDEF" w14:textId="050E27A9" w:rsidR="0093099D" w:rsidRPr="00D5694B" w:rsidRDefault="00F42F60" w:rsidP="0093099D">
            <w:pPr>
              <w:jc w:val="both"/>
              <w:rPr>
                <w:color w:val="000000"/>
                <w:sz w:val="26"/>
                <w:szCs w:val="26"/>
              </w:rPr>
            </w:pPr>
            <w:r w:rsidRPr="00F42F60">
              <w:rPr>
                <w:color w:val="000000"/>
                <w:sz w:val="26"/>
                <w:szCs w:val="26"/>
              </w:rPr>
              <w:t>Nghị quyết về chính sách hỗ trợ cán bộ quản lý, giáo viên, nhân viên trong các cơ sở giáo dục mầm non, giáo dục tiểu học ngoài công lập gặp khó khăn do đại dịch COVID-19</w:t>
            </w:r>
          </w:p>
        </w:tc>
        <w:tc>
          <w:tcPr>
            <w:tcW w:w="1417" w:type="dxa"/>
            <w:tcBorders>
              <w:top w:val="single" w:sz="4" w:space="0" w:color="auto"/>
              <w:left w:val="single" w:sz="4" w:space="0" w:color="auto"/>
              <w:bottom w:val="single" w:sz="4" w:space="0" w:color="auto"/>
              <w:right w:val="single" w:sz="4" w:space="0" w:color="auto"/>
            </w:tcBorders>
          </w:tcPr>
          <w:p w14:paraId="2D19C14E"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0199FAE" w14:textId="77777777" w:rsidR="0093099D" w:rsidRPr="00D5694B" w:rsidRDefault="0093099D" w:rsidP="0093099D">
            <w:pPr>
              <w:jc w:val="both"/>
              <w:rPr>
                <w:color w:val="000000"/>
                <w:sz w:val="26"/>
                <w:szCs w:val="26"/>
              </w:rPr>
            </w:pPr>
          </w:p>
        </w:tc>
      </w:tr>
      <w:tr w:rsidR="00467F80" w:rsidRPr="00D5694B" w14:paraId="6FA95A96" w14:textId="77777777" w:rsidTr="001F4455">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276AB24" w14:textId="2D52B686" w:rsidR="0093099D" w:rsidRPr="00D5694B" w:rsidRDefault="0093099D" w:rsidP="0093099D">
            <w:pPr>
              <w:jc w:val="center"/>
              <w:rPr>
                <w:color w:val="000000"/>
                <w:sz w:val="26"/>
                <w:szCs w:val="26"/>
              </w:rPr>
            </w:pPr>
            <w:r w:rsidRPr="00D5694B">
              <w:rPr>
                <w:color w:val="000000"/>
                <w:sz w:val="26"/>
                <w:szCs w:val="26"/>
              </w:rPr>
              <w:t>4</w:t>
            </w:r>
            <w:r w:rsidR="00ED4E3F">
              <w:rPr>
                <w:color w:val="000000"/>
                <w:sz w:val="26"/>
                <w:szCs w:val="26"/>
              </w:rPr>
              <w:t>1</w:t>
            </w:r>
          </w:p>
        </w:tc>
        <w:tc>
          <w:tcPr>
            <w:tcW w:w="2820" w:type="dxa"/>
            <w:tcBorders>
              <w:top w:val="nil"/>
              <w:left w:val="nil"/>
              <w:bottom w:val="single" w:sz="4" w:space="0" w:color="000000"/>
              <w:right w:val="single" w:sz="4" w:space="0" w:color="000000"/>
            </w:tcBorders>
            <w:shd w:val="clear" w:color="auto" w:fill="auto"/>
            <w:vAlign w:val="center"/>
          </w:tcPr>
          <w:p w14:paraId="0D905335" w14:textId="26F16547" w:rsidR="0093099D" w:rsidRPr="00D5694B" w:rsidRDefault="001F4455" w:rsidP="001F4455">
            <w:pPr>
              <w:spacing w:before="240"/>
              <w:jc w:val="center"/>
              <w:rPr>
                <w:color w:val="000000"/>
                <w:sz w:val="26"/>
                <w:szCs w:val="26"/>
              </w:rPr>
            </w:pPr>
            <w:r w:rsidRPr="001F4455">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74D4DB89" w14:textId="15C720D9" w:rsidR="0093099D" w:rsidRPr="00D5694B" w:rsidRDefault="001F4455" w:rsidP="001F4455">
            <w:pPr>
              <w:spacing w:before="240"/>
              <w:jc w:val="center"/>
              <w:rPr>
                <w:color w:val="000000"/>
                <w:sz w:val="26"/>
                <w:szCs w:val="26"/>
              </w:rPr>
            </w:pPr>
            <w:r w:rsidRPr="001F4455">
              <w:rPr>
                <w:color w:val="000000"/>
                <w:sz w:val="26"/>
                <w:szCs w:val="26"/>
              </w:rPr>
              <w:t>246/TB-VPCP</w:t>
            </w:r>
          </w:p>
        </w:tc>
        <w:tc>
          <w:tcPr>
            <w:tcW w:w="1681" w:type="dxa"/>
            <w:tcBorders>
              <w:top w:val="nil"/>
              <w:left w:val="nil"/>
              <w:bottom w:val="single" w:sz="4" w:space="0" w:color="000000"/>
              <w:right w:val="single" w:sz="4" w:space="0" w:color="000000"/>
            </w:tcBorders>
            <w:shd w:val="clear" w:color="auto" w:fill="auto"/>
            <w:vAlign w:val="center"/>
          </w:tcPr>
          <w:p w14:paraId="24F71B52" w14:textId="01EA9FBB" w:rsidR="0093099D" w:rsidRPr="00D5694B" w:rsidRDefault="001F4455" w:rsidP="001F4455">
            <w:pPr>
              <w:spacing w:before="240"/>
              <w:jc w:val="center"/>
              <w:rPr>
                <w:color w:val="000000"/>
                <w:sz w:val="26"/>
                <w:szCs w:val="26"/>
              </w:rPr>
            </w:pPr>
            <w:r w:rsidRPr="001F4455">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36DFD8B4" w14:textId="05891B5E" w:rsidR="0093099D" w:rsidRPr="00D5694B" w:rsidRDefault="001F4455" w:rsidP="0093099D">
            <w:pPr>
              <w:jc w:val="both"/>
              <w:rPr>
                <w:color w:val="000000"/>
                <w:sz w:val="26"/>
                <w:szCs w:val="26"/>
              </w:rPr>
            </w:pPr>
            <w:r w:rsidRPr="001F4455">
              <w:rPr>
                <w:color w:val="000000"/>
                <w:sz w:val="26"/>
                <w:szCs w:val="26"/>
              </w:rPr>
              <w:t>Thông báo  kết luận của Ban chỉ đạo quốc gia phòng, chống dịch COVID-19 tại Phiên họp thứ 16 của Ban chỉ đạo quốc gia phòng, chống dịch COVID-19 trực tuyến với các địa phương</w:t>
            </w:r>
            <w:r w:rsidRPr="001F4455">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448948E8"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61BECC1D" w14:textId="77777777" w:rsidR="0093099D" w:rsidRPr="00D5694B" w:rsidRDefault="0093099D" w:rsidP="0093099D">
            <w:pPr>
              <w:jc w:val="both"/>
              <w:rPr>
                <w:color w:val="000000"/>
                <w:sz w:val="26"/>
                <w:szCs w:val="26"/>
              </w:rPr>
            </w:pPr>
          </w:p>
        </w:tc>
      </w:tr>
      <w:tr w:rsidR="00467F80" w:rsidRPr="00D5694B" w14:paraId="628D7033" w14:textId="77777777" w:rsidTr="00E82518">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F051577" w14:textId="45676DC7" w:rsidR="0093099D" w:rsidRPr="00D5694B" w:rsidRDefault="0093099D" w:rsidP="0093099D">
            <w:pPr>
              <w:jc w:val="center"/>
              <w:rPr>
                <w:color w:val="000000"/>
                <w:sz w:val="26"/>
                <w:szCs w:val="26"/>
              </w:rPr>
            </w:pPr>
            <w:r w:rsidRPr="00D5694B">
              <w:rPr>
                <w:color w:val="000000"/>
                <w:sz w:val="26"/>
                <w:szCs w:val="26"/>
              </w:rPr>
              <w:t>4</w:t>
            </w:r>
            <w:r w:rsidR="00ED4E3F">
              <w:rPr>
                <w:color w:val="000000"/>
                <w:sz w:val="26"/>
                <w:szCs w:val="26"/>
              </w:rPr>
              <w:t>2</w:t>
            </w:r>
          </w:p>
        </w:tc>
        <w:tc>
          <w:tcPr>
            <w:tcW w:w="2820" w:type="dxa"/>
            <w:tcBorders>
              <w:top w:val="nil"/>
              <w:left w:val="nil"/>
              <w:bottom w:val="single" w:sz="4" w:space="0" w:color="000000"/>
              <w:right w:val="single" w:sz="4" w:space="0" w:color="000000"/>
            </w:tcBorders>
            <w:shd w:val="clear" w:color="auto" w:fill="auto"/>
            <w:vAlign w:val="center"/>
          </w:tcPr>
          <w:p w14:paraId="11156281" w14:textId="171E2394" w:rsidR="0093099D" w:rsidRPr="00D5694B" w:rsidRDefault="00E82518" w:rsidP="00E82518">
            <w:pPr>
              <w:spacing w:before="240"/>
              <w:jc w:val="center"/>
              <w:rPr>
                <w:color w:val="000000"/>
                <w:sz w:val="26"/>
                <w:szCs w:val="26"/>
              </w:rPr>
            </w:pPr>
            <w:r w:rsidRPr="00E82518">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7C70B465" w14:textId="7A47A20E" w:rsidR="0093099D" w:rsidRPr="00D5694B" w:rsidRDefault="00E82518" w:rsidP="00E82518">
            <w:pPr>
              <w:spacing w:before="240"/>
              <w:jc w:val="center"/>
              <w:rPr>
                <w:color w:val="000000"/>
                <w:sz w:val="26"/>
                <w:szCs w:val="26"/>
              </w:rPr>
            </w:pPr>
            <w:r w:rsidRPr="00E82518">
              <w:rPr>
                <w:color w:val="000000"/>
                <w:sz w:val="26"/>
                <w:szCs w:val="26"/>
              </w:rPr>
              <w:t>104/NQ-CP</w:t>
            </w:r>
          </w:p>
        </w:tc>
        <w:tc>
          <w:tcPr>
            <w:tcW w:w="1681" w:type="dxa"/>
            <w:tcBorders>
              <w:top w:val="nil"/>
              <w:left w:val="nil"/>
              <w:bottom w:val="single" w:sz="4" w:space="0" w:color="000000"/>
              <w:right w:val="single" w:sz="4" w:space="0" w:color="000000"/>
            </w:tcBorders>
            <w:shd w:val="clear" w:color="auto" w:fill="auto"/>
            <w:vAlign w:val="center"/>
          </w:tcPr>
          <w:p w14:paraId="0AC5761D" w14:textId="08F944C8" w:rsidR="0093099D" w:rsidRPr="00D5694B" w:rsidRDefault="00E82518" w:rsidP="00E82518">
            <w:pPr>
              <w:spacing w:before="240"/>
              <w:jc w:val="center"/>
              <w:rPr>
                <w:color w:val="000000"/>
                <w:sz w:val="26"/>
                <w:szCs w:val="26"/>
              </w:rPr>
            </w:pPr>
            <w:r w:rsidRPr="00E82518">
              <w:rPr>
                <w:color w:val="000000"/>
                <w:sz w:val="26"/>
                <w:szCs w:val="26"/>
              </w:rPr>
              <w:t>15/08/2022</w:t>
            </w:r>
          </w:p>
        </w:tc>
        <w:tc>
          <w:tcPr>
            <w:tcW w:w="4196" w:type="dxa"/>
            <w:tcBorders>
              <w:top w:val="nil"/>
              <w:left w:val="nil"/>
              <w:bottom w:val="single" w:sz="4" w:space="0" w:color="000000"/>
              <w:right w:val="single" w:sz="4" w:space="0" w:color="000000"/>
            </w:tcBorders>
            <w:shd w:val="clear" w:color="auto" w:fill="auto"/>
            <w:vAlign w:val="center"/>
          </w:tcPr>
          <w:p w14:paraId="5450EDE8" w14:textId="24F454B4" w:rsidR="0093099D" w:rsidRPr="00D5694B" w:rsidRDefault="00E82518" w:rsidP="0093099D">
            <w:pPr>
              <w:jc w:val="both"/>
              <w:rPr>
                <w:color w:val="000000"/>
                <w:sz w:val="26"/>
                <w:szCs w:val="26"/>
              </w:rPr>
            </w:pPr>
            <w:r w:rsidRPr="00E82518">
              <w:rPr>
                <w:color w:val="000000"/>
                <w:sz w:val="26"/>
                <w:szCs w:val="26"/>
              </w:rPr>
              <w:t>Nghị quyết "Về Lộ trình tăng số lượng vắc xin trong chương trình tiêm chủng mở rộng giai đoạn 2021-2030".</w:t>
            </w:r>
          </w:p>
        </w:tc>
        <w:tc>
          <w:tcPr>
            <w:tcW w:w="1417" w:type="dxa"/>
            <w:tcBorders>
              <w:top w:val="single" w:sz="4" w:space="0" w:color="auto"/>
              <w:left w:val="single" w:sz="4" w:space="0" w:color="auto"/>
              <w:bottom w:val="single" w:sz="4" w:space="0" w:color="auto"/>
              <w:right w:val="single" w:sz="4" w:space="0" w:color="auto"/>
            </w:tcBorders>
          </w:tcPr>
          <w:p w14:paraId="3FC3C009"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3AB028B" w14:textId="77777777" w:rsidR="0093099D" w:rsidRPr="00D5694B" w:rsidRDefault="0093099D" w:rsidP="0093099D">
            <w:pPr>
              <w:jc w:val="both"/>
              <w:rPr>
                <w:color w:val="000000"/>
                <w:sz w:val="26"/>
                <w:szCs w:val="26"/>
              </w:rPr>
            </w:pPr>
          </w:p>
        </w:tc>
      </w:tr>
      <w:tr w:rsidR="00467F80" w:rsidRPr="00D5694B" w14:paraId="55489D2C" w14:textId="77777777" w:rsidTr="0038300E">
        <w:tblPrEx>
          <w:tblLook w:val="01E0" w:firstRow="1" w:lastRow="1" w:firstColumn="1" w:lastColumn="1" w:noHBand="0" w:noVBand="0"/>
        </w:tblPrEx>
        <w:trPr>
          <w:trHeight w:val="1077"/>
          <w:tblHeader/>
        </w:trPr>
        <w:tc>
          <w:tcPr>
            <w:tcW w:w="564" w:type="dxa"/>
            <w:tcBorders>
              <w:top w:val="single" w:sz="4" w:space="0" w:color="auto"/>
              <w:left w:val="single" w:sz="4" w:space="0" w:color="000000"/>
              <w:bottom w:val="single" w:sz="4" w:space="0" w:color="000000"/>
              <w:right w:val="single" w:sz="4" w:space="0" w:color="000000"/>
            </w:tcBorders>
            <w:shd w:val="clear" w:color="auto" w:fill="auto"/>
            <w:vAlign w:val="center"/>
          </w:tcPr>
          <w:p w14:paraId="67164F55" w14:textId="5815C489" w:rsidR="0093099D" w:rsidRPr="00D5694B" w:rsidRDefault="0093099D" w:rsidP="0093099D">
            <w:pPr>
              <w:jc w:val="center"/>
              <w:rPr>
                <w:color w:val="000000"/>
                <w:sz w:val="26"/>
                <w:szCs w:val="26"/>
              </w:rPr>
            </w:pPr>
            <w:r w:rsidRPr="00D5694B">
              <w:rPr>
                <w:color w:val="000000"/>
                <w:sz w:val="26"/>
                <w:szCs w:val="26"/>
              </w:rPr>
              <w:t>4</w:t>
            </w:r>
            <w:r w:rsidR="00ED4E3F">
              <w:rPr>
                <w:color w:val="000000"/>
                <w:sz w:val="26"/>
                <w:szCs w:val="26"/>
              </w:rPr>
              <w:t>3</w:t>
            </w:r>
          </w:p>
        </w:tc>
        <w:tc>
          <w:tcPr>
            <w:tcW w:w="2820" w:type="dxa"/>
            <w:tcBorders>
              <w:top w:val="nil"/>
              <w:left w:val="nil"/>
              <w:bottom w:val="single" w:sz="4" w:space="0" w:color="000000"/>
              <w:right w:val="single" w:sz="4" w:space="0" w:color="000000"/>
            </w:tcBorders>
            <w:shd w:val="clear" w:color="auto" w:fill="auto"/>
            <w:vAlign w:val="center"/>
          </w:tcPr>
          <w:p w14:paraId="5DEE64EA" w14:textId="3A75431A" w:rsidR="0093099D" w:rsidRPr="00D5694B" w:rsidRDefault="0038300E" w:rsidP="0038300E">
            <w:pPr>
              <w:spacing w:before="240"/>
              <w:jc w:val="center"/>
              <w:rPr>
                <w:color w:val="000000"/>
                <w:sz w:val="26"/>
                <w:szCs w:val="26"/>
              </w:rPr>
            </w:pPr>
            <w:r>
              <w:rPr>
                <w:color w:val="000000"/>
                <w:sz w:val="26"/>
                <w:szCs w:val="26"/>
              </w:rPr>
              <w:t xml:space="preserve"> Bộ Giáo dực và Đào tạo</w:t>
            </w:r>
          </w:p>
        </w:tc>
        <w:tc>
          <w:tcPr>
            <w:tcW w:w="2239" w:type="dxa"/>
            <w:tcBorders>
              <w:top w:val="nil"/>
              <w:left w:val="nil"/>
              <w:bottom w:val="single" w:sz="4" w:space="0" w:color="000000"/>
              <w:right w:val="single" w:sz="4" w:space="0" w:color="000000"/>
            </w:tcBorders>
            <w:shd w:val="clear" w:color="auto" w:fill="auto"/>
            <w:vAlign w:val="center"/>
          </w:tcPr>
          <w:p w14:paraId="1DA25A93" w14:textId="6EE0F0A8" w:rsidR="0093099D" w:rsidRPr="00D5694B" w:rsidRDefault="0038300E" w:rsidP="0038300E">
            <w:pPr>
              <w:spacing w:before="240"/>
              <w:jc w:val="center"/>
              <w:rPr>
                <w:color w:val="000000"/>
                <w:sz w:val="26"/>
                <w:szCs w:val="26"/>
              </w:rPr>
            </w:pPr>
            <w:r w:rsidRPr="0038300E">
              <w:rPr>
                <w:color w:val="000000"/>
                <w:sz w:val="26"/>
                <w:szCs w:val="26"/>
              </w:rPr>
              <w:t>2272/QĐ-BGDĐT</w:t>
            </w:r>
          </w:p>
        </w:tc>
        <w:tc>
          <w:tcPr>
            <w:tcW w:w="1681" w:type="dxa"/>
            <w:tcBorders>
              <w:top w:val="nil"/>
              <w:left w:val="nil"/>
              <w:bottom w:val="single" w:sz="4" w:space="0" w:color="000000"/>
              <w:right w:val="single" w:sz="4" w:space="0" w:color="000000"/>
            </w:tcBorders>
            <w:shd w:val="clear" w:color="auto" w:fill="auto"/>
            <w:vAlign w:val="center"/>
          </w:tcPr>
          <w:p w14:paraId="78796CA6" w14:textId="5C3D3DC4" w:rsidR="0093099D" w:rsidRPr="00D5694B" w:rsidRDefault="0038300E" w:rsidP="0038300E">
            <w:pPr>
              <w:spacing w:before="240"/>
              <w:jc w:val="center"/>
              <w:rPr>
                <w:color w:val="000000"/>
                <w:sz w:val="26"/>
                <w:szCs w:val="26"/>
              </w:rPr>
            </w:pPr>
            <w:r w:rsidRPr="0038300E">
              <w:rPr>
                <w:color w:val="000000"/>
                <w:sz w:val="26"/>
                <w:szCs w:val="26"/>
              </w:rPr>
              <w:t>17/08/2022</w:t>
            </w:r>
          </w:p>
        </w:tc>
        <w:tc>
          <w:tcPr>
            <w:tcW w:w="4196" w:type="dxa"/>
            <w:tcBorders>
              <w:top w:val="nil"/>
              <w:left w:val="nil"/>
              <w:bottom w:val="single" w:sz="4" w:space="0" w:color="000000"/>
              <w:right w:val="single" w:sz="4" w:space="0" w:color="000000"/>
            </w:tcBorders>
            <w:shd w:val="clear" w:color="auto" w:fill="auto"/>
            <w:vAlign w:val="center"/>
          </w:tcPr>
          <w:p w14:paraId="654A25CC" w14:textId="449A10FB" w:rsidR="0093099D" w:rsidRPr="00D5694B" w:rsidRDefault="0038300E" w:rsidP="0093099D">
            <w:pPr>
              <w:jc w:val="both"/>
              <w:rPr>
                <w:color w:val="000000"/>
                <w:sz w:val="26"/>
                <w:szCs w:val="26"/>
              </w:rPr>
            </w:pPr>
            <w:r w:rsidRPr="0038300E">
              <w:rPr>
                <w:color w:val="000000"/>
                <w:sz w:val="26"/>
                <w:szCs w:val="26"/>
              </w:rPr>
              <w:t>Phê duyệt danh mục Tài liệu làm quen với tiếng Anh dành cho trẻ em mẫu giáo sử dụng trong cơ sở giáo dục mầm non</w:t>
            </w:r>
            <w:r w:rsidRPr="0038300E">
              <w:rPr>
                <w:color w:val="000000"/>
                <w:sz w:val="26"/>
                <w:szCs w:val="26"/>
              </w:rPr>
              <w:tab/>
            </w:r>
            <w:r w:rsidRPr="0038300E">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6898E8EF"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4D2D1342" w14:textId="77777777" w:rsidR="0093099D" w:rsidRPr="00D5694B" w:rsidRDefault="0093099D" w:rsidP="0093099D">
            <w:pPr>
              <w:jc w:val="both"/>
              <w:rPr>
                <w:color w:val="000000"/>
                <w:sz w:val="26"/>
                <w:szCs w:val="26"/>
              </w:rPr>
            </w:pPr>
          </w:p>
        </w:tc>
      </w:tr>
      <w:tr w:rsidR="00467F80" w:rsidRPr="00D5694B" w14:paraId="4270347D" w14:textId="77777777" w:rsidTr="00D36F8D">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DC284CA" w14:textId="08F6131D" w:rsidR="0093099D" w:rsidRPr="00D5694B" w:rsidRDefault="0093099D" w:rsidP="0093099D">
            <w:pPr>
              <w:jc w:val="center"/>
              <w:rPr>
                <w:color w:val="000000"/>
                <w:sz w:val="26"/>
                <w:szCs w:val="26"/>
              </w:rPr>
            </w:pPr>
            <w:r w:rsidRPr="00D5694B">
              <w:rPr>
                <w:color w:val="000000"/>
                <w:sz w:val="26"/>
                <w:szCs w:val="26"/>
              </w:rPr>
              <w:t>4</w:t>
            </w:r>
            <w:r w:rsidR="009E472E">
              <w:rPr>
                <w:color w:val="000000"/>
                <w:sz w:val="26"/>
                <w:szCs w:val="26"/>
              </w:rPr>
              <w:t>4</w:t>
            </w:r>
          </w:p>
        </w:tc>
        <w:tc>
          <w:tcPr>
            <w:tcW w:w="2820" w:type="dxa"/>
            <w:tcBorders>
              <w:top w:val="nil"/>
              <w:left w:val="nil"/>
              <w:bottom w:val="single" w:sz="4" w:space="0" w:color="000000"/>
              <w:right w:val="single" w:sz="4" w:space="0" w:color="000000"/>
            </w:tcBorders>
            <w:shd w:val="clear" w:color="auto" w:fill="auto"/>
            <w:vAlign w:val="center"/>
          </w:tcPr>
          <w:p w14:paraId="0A6D1121" w14:textId="0B952BE4" w:rsidR="0093099D" w:rsidRPr="00D5694B" w:rsidRDefault="007F7F9A" w:rsidP="0093099D">
            <w:pPr>
              <w:spacing w:before="240"/>
              <w:jc w:val="center"/>
              <w:rPr>
                <w:color w:val="000000"/>
                <w:sz w:val="26"/>
                <w:szCs w:val="26"/>
              </w:rPr>
            </w:pPr>
            <w:r w:rsidRPr="007F7F9A">
              <w:rPr>
                <w:color w:val="000000"/>
                <w:sz w:val="26"/>
                <w:szCs w:val="26"/>
              </w:rPr>
              <w:t>Bộ Tư pháp</w:t>
            </w:r>
          </w:p>
        </w:tc>
        <w:tc>
          <w:tcPr>
            <w:tcW w:w="2239" w:type="dxa"/>
            <w:tcBorders>
              <w:top w:val="nil"/>
              <w:left w:val="nil"/>
              <w:bottom w:val="single" w:sz="4" w:space="0" w:color="000000"/>
              <w:right w:val="single" w:sz="4" w:space="0" w:color="000000"/>
            </w:tcBorders>
            <w:shd w:val="clear" w:color="auto" w:fill="auto"/>
            <w:vAlign w:val="center"/>
          </w:tcPr>
          <w:p w14:paraId="1536C701" w14:textId="71F2ACE0" w:rsidR="0093099D" w:rsidRPr="00D5694B" w:rsidRDefault="007F7F9A" w:rsidP="0093099D">
            <w:pPr>
              <w:spacing w:before="240"/>
              <w:jc w:val="center"/>
              <w:rPr>
                <w:color w:val="000000"/>
                <w:sz w:val="26"/>
                <w:szCs w:val="26"/>
              </w:rPr>
            </w:pPr>
            <w:r w:rsidRPr="007F7F9A">
              <w:rPr>
                <w:color w:val="000000"/>
                <w:sz w:val="26"/>
                <w:szCs w:val="26"/>
              </w:rPr>
              <w:t>1736/QĐ-BTP</w:t>
            </w:r>
          </w:p>
        </w:tc>
        <w:tc>
          <w:tcPr>
            <w:tcW w:w="1681" w:type="dxa"/>
            <w:tcBorders>
              <w:top w:val="nil"/>
              <w:left w:val="nil"/>
              <w:bottom w:val="single" w:sz="4" w:space="0" w:color="000000"/>
              <w:right w:val="single" w:sz="4" w:space="0" w:color="000000"/>
            </w:tcBorders>
            <w:shd w:val="clear" w:color="auto" w:fill="auto"/>
            <w:vAlign w:val="center"/>
          </w:tcPr>
          <w:p w14:paraId="717D24B0" w14:textId="7B9E3EE1" w:rsidR="0093099D" w:rsidRPr="00D5694B" w:rsidRDefault="007F7F9A" w:rsidP="0093099D">
            <w:pPr>
              <w:spacing w:before="240"/>
              <w:jc w:val="center"/>
              <w:rPr>
                <w:color w:val="000000"/>
                <w:sz w:val="26"/>
                <w:szCs w:val="26"/>
              </w:rPr>
            </w:pPr>
            <w:r w:rsidRPr="007F7F9A">
              <w:rPr>
                <w:color w:val="000000"/>
                <w:sz w:val="26"/>
                <w:szCs w:val="26"/>
              </w:rPr>
              <w:t>17/08/2022</w:t>
            </w:r>
          </w:p>
        </w:tc>
        <w:tc>
          <w:tcPr>
            <w:tcW w:w="4196" w:type="dxa"/>
            <w:tcBorders>
              <w:top w:val="nil"/>
              <w:left w:val="nil"/>
              <w:bottom w:val="single" w:sz="4" w:space="0" w:color="000000"/>
              <w:right w:val="single" w:sz="4" w:space="0" w:color="000000"/>
            </w:tcBorders>
            <w:shd w:val="clear" w:color="auto" w:fill="auto"/>
            <w:vAlign w:val="center"/>
          </w:tcPr>
          <w:p w14:paraId="68F55E09" w14:textId="0E70801E" w:rsidR="0093099D" w:rsidRPr="00D5694B" w:rsidRDefault="007F7F9A" w:rsidP="0093099D">
            <w:pPr>
              <w:jc w:val="both"/>
              <w:rPr>
                <w:color w:val="000000"/>
                <w:sz w:val="26"/>
                <w:szCs w:val="26"/>
              </w:rPr>
            </w:pPr>
            <w:r w:rsidRPr="007F7F9A">
              <w:rPr>
                <w:color w:val="000000"/>
                <w:sz w:val="26"/>
                <w:szCs w:val="26"/>
              </w:rPr>
              <w:t xml:space="preserve">Ban hành Kế hoạch kiểm tra Chuyên đề về các văn bản liên quan đến việc huy động, quản lý và sử dụng các nguồn lực phục vụ công tác phòng, chống dịch COVID-19; việc thực hiện chính sách, pháp luật về y tế cơ sở, y tế dự phòng và Chuyên đề về các văn bản liên quan đến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w:t>
            </w:r>
            <w:r w:rsidRPr="007F7F9A">
              <w:rPr>
                <w:color w:val="000000"/>
                <w:sz w:val="26"/>
                <w:szCs w:val="26"/>
              </w:rPr>
              <w:lastRenderedPageBreak/>
              <w:t>số và miền núi giai đoạn 2021 - 2030</w:t>
            </w:r>
            <w:r w:rsidRPr="007F7F9A">
              <w:rPr>
                <w:color w:val="000000"/>
                <w:sz w:val="26"/>
                <w:szCs w:val="26"/>
              </w:rPr>
              <w:tab/>
            </w:r>
            <w:r w:rsidRPr="007F7F9A">
              <w:rPr>
                <w:color w:val="000000"/>
                <w:sz w:val="26"/>
                <w:szCs w:val="26"/>
              </w:rPr>
              <w:tab/>
            </w:r>
            <w:r w:rsidRPr="007F7F9A">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82560E7"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3D034B65" w14:textId="77777777" w:rsidR="0093099D" w:rsidRPr="00D5694B" w:rsidRDefault="0093099D" w:rsidP="0093099D">
            <w:pPr>
              <w:jc w:val="both"/>
              <w:rPr>
                <w:color w:val="000000"/>
                <w:sz w:val="26"/>
                <w:szCs w:val="26"/>
              </w:rPr>
            </w:pPr>
          </w:p>
        </w:tc>
      </w:tr>
      <w:tr w:rsidR="00467F80" w:rsidRPr="00D5694B" w14:paraId="2E4842B3" w14:textId="77777777" w:rsidTr="00BE1CF4">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59A6E3C" w14:textId="44BB679A" w:rsidR="0093099D" w:rsidRPr="00D5694B" w:rsidRDefault="0093099D" w:rsidP="0093099D">
            <w:pPr>
              <w:jc w:val="center"/>
              <w:rPr>
                <w:color w:val="000000"/>
                <w:sz w:val="26"/>
                <w:szCs w:val="26"/>
              </w:rPr>
            </w:pPr>
            <w:r w:rsidRPr="00D5694B">
              <w:rPr>
                <w:color w:val="000000"/>
                <w:sz w:val="26"/>
                <w:szCs w:val="26"/>
              </w:rPr>
              <w:t>4</w:t>
            </w:r>
            <w:r w:rsidR="009E472E">
              <w:rPr>
                <w:color w:val="000000"/>
                <w:sz w:val="26"/>
                <w:szCs w:val="26"/>
              </w:rPr>
              <w:t>5</w:t>
            </w:r>
          </w:p>
        </w:tc>
        <w:tc>
          <w:tcPr>
            <w:tcW w:w="2820" w:type="dxa"/>
            <w:tcBorders>
              <w:top w:val="nil"/>
              <w:left w:val="nil"/>
              <w:bottom w:val="single" w:sz="4" w:space="0" w:color="000000"/>
              <w:right w:val="single" w:sz="4" w:space="0" w:color="000000"/>
            </w:tcBorders>
            <w:shd w:val="clear" w:color="auto" w:fill="auto"/>
            <w:vAlign w:val="center"/>
          </w:tcPr>
          <w:p w14:paraId="7083D0EE" w14:textId="5416190B" w:rsidR="0093099D" w:rsidRPr="00D5694B" w:rsidRDefault="00463A05" w:rsidP="00BE1CF4">
            <w:pPr>
              <w:spacing w:before="240"/>
              <w:jc w:val="center"/>
              <w:rPr>
                <w:color w:val="000000"/>
                <w:sz w:val="26"/>
                <w:szCs w:val="26"/>
              </w:rPr>
            </w:pPr>
            <w:r>
              <w:rPr>
                <w:color w:val="000000"/>
                <w:sz w:val="26"/>
                <w:szCs w:val="26"/>
              </w:rPr>
              <w:t>Bộ Giáo dục và Đào tạo</w:t>
            </w:r>
          </w:p>
        </w:tc>
        <w:tc>
          <w:tcPr>
            <w:tcW w:w="2239" w:type="dxa"/>
            <w:tcBorders>
              <w:top w:val="nil"/>
              <w:left w:val="nil"/>
              <w:bottom w:val="single" w:sz="4" w:space="0" w:color="000000"/>
              <w:right w:val="single" w:sz="4" w:space="0" w:color="000000"/>
            </w:tcBorders>
            <w:shd w:val="clear" w:color="auto" w:fill="auto"/>
            <w:vAlign w:val="center"/>
          </w:tcPr>
          <w:p w14:paraId="0BF33233" w14:textId="6A53D9AB" w:rsidR="0093099D" w:rsidRPr="00D5694B" w:rsidRDefault="00463A05" w:rsidP="00BE1CF4">
            <w:pPr>
              <w:spacing w:before="240"/>
              <w:jc w:val="center"/>
              <w:rPr>
                <w:color w:val="000000"/>
                <w:sz w:val="26"/>
                <w:szCs w:val="26"/>
              </w:rPr>
            </w:pPr>
            <w:r w:rsidRPr="00463A05">
              <w:rPr>
                <w:color w:val="000000"/>
                <w:sz w:val="26"/>
                <w:szCs w:val="26"/>
              </w:rPr>
              <w:t>1112/CT-BGDĐT</w:t>
            </w:r>
          </w:p>
        </w:tc>
        <w:tc>
          <w:tcPr>
            <w:tcW w:w="1681" w:type="dxa"/>
            <w:tcBorders>
              <w:top w:val="nil"/>
              <w:left w:val="nil"/>
              <w:bottom w:val="single" w:sz="4" w:space="0" w:color="000000"/>
              <w:right w:val="single" w:sz="4" w:space="0" w:color="000000"/>
            </w:tcBorders>
            <w:shd w:val="clear" w:color="auto" w:fill="auto"/>
            <w:vAlign w:val="center"/>
          </w:tcPr>
          <w:p w14:paraId="0BD98C32" w14:textId="5F8E1F8D" w:rsidR="0093099D" w:rsidRPr="00D5694B" w:rsidRDefault="00463A05" w:rsidP="00BE1CF4">
            <w:pPr>
              <w:spacing w:before="240"/>
              <w:jc w:val="center"/>
              <w:rPr>
                <w:color w:val="000000"/>
                <w:sz w:val="26"/>
                <w:szCs w:val="26"/>
              </w:rPr>
            </w:pPr>
            <w:r w:rsidRPr="00463A05">
              <w:rPr>
                <w:color w:val="000000"/>
                <w:sz w:val="26"/>
                <w:szCs w:val="26"/>
              </w:rPr>
              <w:t>19/08/2022</w:t>
            </w:r>
          </w:p>
        </w:tc>
        <w:tc>
          <w:tcPr>
            <w:tcW w:w="4196" w:type="dxa"/>
            <w:tcBorders>
              <w:top w:val="nil"/>
              <w:left w:val="nil"/>
              <w:bottom w:val="single" w:sz="4" w:space="0" w:color="000000"/>
              <w:right w:val="single" w:sz="4" w:space="0" w:color="000000"/>
            </w:tcBorders>
            <w:shd w:val="clear" w:color="auto" w:fill="auto"/>
            <w:vAlign w:val="center"/>
          </w:tcPr>
          <w:p w14:paraId="33E42073" w14:textId="578CC5F8" w:rsidR="0093099D" w:rsidRPr="00D5694B" w:rsidRDefault="00463A05" w:rsidP="0093099D">
            <w:pPr>
              <w:jc w:val="both"/>
              <w:rPr>
                <w:color w:val="000000"/>
                <w:sz w:val="26"/>
                <w:szCs w:val="26"/>
              </w:rPr>
            </w:pPr>
            <w:r w:rsidRPr="00463A05">
              <w:rPr>
                <w:color w:val="000000"/>
                <w:sz w:val="26"/>
                <w:szCs w:val="26"/>
              </w:rPr>
              <w:t>Chỉ thị về thực hiện nhiệm vụ trọng tâm năm học 2022-2023</w:t>
            </w:r>
            <w:r w:rsidRPr="00463A05">
              <w:rPr>
                <w:color w:val="000000"/>
                <w:sz w:val="26"/>
                <w:szCs w:val="26"/>
              </w:rPr>
              <w:tab/>
            </w:r>
            <w:r w:rsidRPr="00463A05">
              <w:rPr>
                <w:color w:val="000000"/>
                <w:sz w:val="26"/>
                <w:szCs w:val="26"/>
              </w:rPr>
              <w:tab/>
            </w:r>
            <w:r w:rsidRPr="00463A05">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51BD9DCA"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725B2931" w14:textId="77777777" w:rsidR="0093099D" w:rsidRPr="00D5694B" w:rsidRDefault="0093099D" w:rsidP="0093099D">
            <w:pPr>
              <w:jc w:val="both"/>
              <w:rPr>
                <w:color w:val="000000"/>
                <w:sz w:val="26"/>
                <w:szCs w:val="26"/>
              </w:rPr>
            </w:pPr>
          </w:p>
        </w:tc>
      </w:tr>
      <w:tr w:rsidR="00467F80" w:rsidRPr="00D5694B" w14:paraId="57F49F5A" w14:textId="77777777" w:rsidTr="009D7407">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5339749" w14:textId="78699F1E" w:rsidR="0093099D" w:rsidRPr="00D5694B" w:rsidRDefault="0093099D" w:rsidP="0093099D">
            <w:pPr>
              <w:jc w:val="center"/>
              <w:rPr>
                <w:color w:val="000000"/>
                <w:sz w:val="26"/>
                <w:szCs w:val="26"/>
              </w:rPr>
            </w:pPr>
            <w:r w:rsidRPr="00D5694B">
              <w:rPr>
                <w:color w:val="000000"/>
                <w:sz w:val="26"/>
                <w:szCs w:val="26"/>
              </w:rPr>
              <w:t>4</w:t>
            </w:r>
            <w:r w:rsidR="009E472E">
              <w:rPr>
                <w:color w:val="000000"/>
                <w:sz w:val="26"/>
                <w:szCs w:val="26"/>
              </w:rPr>
              <w:t>6</w:t>
            </w:r>
          </w:p>
        </w:tc>
        <w:tc>
          <w:tcPr>
            <w:tcW w:w="2820" w:type="dxa"/>
            <w:tcBorders>
              <w:top w:val="nil"/>
              <w:left w:val="nil"/>
              <w:bottom w:val="single" w:sz="4" w:space="0" w:color="000000"/>
              <w:right w:val="single" w:sz="4" w:space="0" w:color="000000"/>
            </w:tcBorders>
            <w:shd w:val="clear" w:color="auto" w:fill="auto"/>
            <w:vAlign w:val="center"/>
          </w:tcPr>
          <w:p w14:paraId="473F7F38" w14:textId="797D141B" w:rsidR="0093099D" w:rsidRPr="00D5694B" w:rsidRDefault="009D7407" w:rsidP="009D7407">
            <w:pPr>
              <w:spacing w:before="240"/>
              <w:jc w:val="center"/>
              <w:rPr>
                <w:color w:val="000000"/>
                <w:sz w:val="26"/>
                <w:szCs w:val="26"/>
              </w:rPr>
            </w:pPr>
            <w:r w:rsidRPr="009D7407">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6A006DEB" w14:textId="4E793722" w:rsidR="0093099D" w:rsidRPr="00D5694B" w:rsidRDefault="009D7407" w:rsidP="009D7407">
            <w:pPr>
              <w:spacing w:before="240"/>
              <w:jc w:val="center"/>
              <w:rPr>
                <w:color w:val="000000"/>
                <w:sz w:val="26"/>
                <w:szCs w:val="26"/>
              </w:rPr>
            </w:pPr>
            <w:r w:rsidRPr="009D7407">
              <w:rPr>
                <w:color w:val="000000"/>
                <w:sz w:val="26"/>
                <w:szCs w:val="26"/>
              </w:rPr>
              <w:t>4817/VPCP-QHĐP</w:t>
            </w:r>
          </w:p>
        </w:tc>
        <w:tc>
          <w:tcPr>
            <w:tcW w:w="1681" w:type="dxa"/>
            <w:tcBorders>
              <w:top w:val="nil"/>
              <w:left w:val="nil"/>
              <w:bottom w:val="single" w:sz="4" w:space="0" w:color="000000"/>
              <w:right w:val="single" w:sz="4" w:space="0" w:color="000000"/>
            </w:tcBorders>
            <w:shd w:val="clear" w:color="auto" w:fill="auto"/>
            <w:vAlign w:val="center"/>
          </w:tcPr>
          <w:p w14:paraId="2D85C3C3" w14:textId="14A63456" w:rsidR="0093099D" w:rsidRPr="00D5694B" w:rsidRDefault="009D7407" w:rsidP="009D7407">
            <w:pPr>
              <w:spacing w:before="240"/>
              <w:jc w:val="center"/>
              <w:rPr>
                <w:color w:val="000000"/>
                <w:sz w:val="26"/>
                <w:szCs w:val="26"/>
              </w:rPr>
            </w:pPr>
            <w:r w:rsidRPr="009D7407">
              <w:rPr>
                <w:color w:val="000000"/>
                <w:sz w:val="26"/>
                <w:szCs w:val="26"/>
              </w:rPr>
              <w:t>01/08/2022</w:t>
            </w:r>
          </w:p>
        </w:tc>
        <w:tc>
          <w:tcPr>
            <w:tcW w:w="4196" w:type="dxa"/>
            <w:tcBorders>
              <w:top w:val="nil"/>
              <w:left w:val="nil"/>
              <w:bottom w:val="single" w:sz="4" w:space="0" w:color="000000"/>
              <w:right w:val="single" w:sz="4" w:space="0" w:color="000000"/>
            </w:tcBorders>
            <w:shd w:val="clear" w:color="auto" w:fill="auto"/>
            <w:vAlign w:val="center"/>
          </w:tcPr>
          <w:p w14:paraId="7FB3DF2F" w14:textId="717D92FE" w:rsidR="0093099D" w:rsidRPr="00D5694B" w:rsidRDefault="009D7407" w:rsidP="0093099D">
            <w:pPr>
              <w:jc w:val="both"/>
              <w:rPr>
                <w:color w:val="000000"/>
                <w:sz w:val="26"/>
                <w:szCs w:val="26"/>
              </w:rPr>
            </w:pPr>
            <w:r w:rsidRPr="009D7407">
              <w:rPr>
                <w:color w:val="000000"/>
                <w:sz w:val="26"/>
                <w:szCs w:val="26"/>
              </w:rPr>
              <w:t>V</w:t>
            </w:r>
            <w:r>
              <w:rPr>
                <w:color w:val="000000"/>
                <w:sz w:val="26"/>
                <w:szCs w:val="26"/>
              </w:rPr>
              <w:t xml:space="preserve">ề việc </w:t>
            </w:r>
            <w:r w:rsidRPr="009D7407">
              <w:rPr>
                <w:color w:val="000000"/>
                <w:sz w:val="26"/>
                <w:szCs w:val="26"/>
              </w:rPr>
              <w:t>thực hiện các giải pháp tiếp sức, hỗ trợ nông dân, phục hồi phát triển nông nghiệp, nông thôn bền vững</w:t>
            </w:r>
            <w:r w:rsidRPr="009D7407">
              <w:rPr>
                <w:color w:val="000000"/>
                <w:sz w:val="26"/>
                <w:szCs w:val="26"/>
              </w:rPr>
              <w:tab/>
            </w:r>
            <w:r w:rsidRPr="009D7407">
              <w:rPr>
                <w:color w:val="000000"/>
                <w:sz w:val="26"/>
                <w:szCs w:val="26"/>
              </w:rPr>
              <w:tab/>
            </w:r>
            <w:r w:rsidRPr="009D7407">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32861BFD"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DEC93F2" w14:textId="77777777" w:rsidR="0093099D" w:rsidRPr="00D5694B" w:rsidRDefault="0093099D" w:rsidP="0093099D">
            <w:pPr>
              <w:jc w:val="both"/>
              <w:rPr>
                <w:color w:val="000000"/>
                <w:sz w:val="26"/>
                <w:szCs w:val="26"/>
              </w:rPr>
            </w:pPr>
          </w:p>
        </w:tc>
      </w:tr>
      <w:tr w:rsidR="00467F80" w:rsidRPr="00D5694B" w14:paraId="5DC0C408" w14:textId="77777777" w:rsidTr="001407BE">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E9223DF" w14:textId="6098CAF8" w:rsidR="0093099D" w:rsidRPr="00D5694B" w:rsidRDefault="009E472E" w:rsidP="0093099D">
            <w:pPr>
              <w:jc w:val="center"/>
              <w:rPr>
                <w:color w:val="000000"/>
                <w:sz w:val="26"/>
                <w:szCs w:val="26"/>
              </w:rPr>
            </w:pPr>
            <w:r>
              <w:rPr>
                <w:color w:val="000000"/>
                <w:sz w:val="26"/>
                <w:szCs w:val="26"/>
              </w:rPr>
              <w:t>47</w:t>
            </w:r>
          </w:p>
        </w:tc>
        <w:tc>
          <w:tcPr>
            <w:tcW w:w="2820" w:type="dxa"/>
            <w:tcBorders>
              <w:top w:val="nil"/>
              <w:left w:val="nil"/>
              <w:bottom w:val="single" w:sz="4" w:space="0" w:color="000000"/>
              <w:right w:val="single" w:sz="4" w:space="0" w:color="000000"/>
            </w:tcBorders>
            <w:shd w:val="clear" w:color="auto" w:fill="auto"/>
            <w:vAlign w:val="center"/>
          </w:tcPr>
          <w:p w14:paraId="27771C99" w14:textId="62115B06" w:rsidR="0093099D" w:rsidRPr="00D5694B" w:rsidRDefault="001407BE" w:rsidP="001407BE">
            <w:pPr>
              <w:spacing w:before="240"/>
              <w:jc w:val="center"/>
              <w:rPr>
                <w:color w:val="000000"/>
                <w:sz w:val="26"/>
                <w:szCs w:val="26"/>
              </w:rPr>
            </w:pPr>
            <w:r w:rsidRPr="001407BE">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1F90D35B" w14:textId="4EDDEF03" w:rsidR="0093099D" w:rsidRPr="00D5694B" w:rsidRDefault="001407BE" w:rsidP="001407BE">
            <w:pPr>
              <w:spacing w:before="240"/>
              <w:jc w:val="center"/>
              <w:rPr>
                <w:color w:val="000000"/>
                <w:sz w:val="26"/>
                <w:szCs w:val="26"/>
              </w:rPr>
            </w:pPr>
            <w:r w:rsidRPr="001407BE">
              <w:rPr>
                <w:color w:val="000000"/>
                <w:sz w:val="26"/>
                <w:szCs w:val="26"/>
              </w:rPr>
              <w:t>975/QĐ-TTg</w:t>
            </w:r>
          </w:p>
        </w:tc>
        <w:tc>
          <w:tcPr>
            <w:tcW w:w="1681" w:type="dxa"/>
            <w:tcBorders>
              <w:top w:val="nil"/>
              <w:left w:val="nil"/>
              <w:bottom w:val="single" w:sz="4" w:space="0" w:color="000000"/>
              <w:right w:val="single" w:sz="4" w:space="0" w:color="000000"/>
            </w:tcBorders>
            <w:shd w:val="clear" w:color="auto" w:fill="auto"/>
            <w:vAlign w:val="center"/>
          </w:tcPr>
          <w:p w14:paraId="1208FF43" w14:textId="18FF9060" w:rsidR="0093099D" w:rsidRPr="00D5694B" w:rsidRDefault="001407BE" w:rsidP="001407BE">
            <w:pPr>
              <w:spacing w:before="240"/>
              <w:jc w:val="center"/>
              <w:rPr>
                <w:color w:val="000000"/>
                <w:sz w:val="26"/>
                <w:szCs w:val="26"/>
              </w:rPr>
            </w:pPr>
            <w:r w:rsidRPr="001407BE">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7E355F77" w14:textId="42F812C3" w:rsidR="0093099D" w:rsidRPr="00D5694B" w:rsidRDefault="001407BE" w:rsidP="0093099D">
            <w:pPr>
              <w:jc w:val="both"/>
              <w:rPr>
                <w:color w:val="000000"/>
                <w:sz w:val="26"/>
                <w:szCs w:val="26"/>
              </w:rPr>
            </w:pPr>
            <w:r w:rsidRPr="001407BE">
              <w:rPr>
                <w:color w:val="000000"/>
                <w:sz w:val="26"/>
                <w:szCs w:val="26"/>
              </w:rPr>
              <w:t>Quyết định Phê duyệt Đề án Đẩy mạnh ứng dụng công nghệ thông tin trong việc thu thập thông tin, dự báo tình hình thị trường nông sản</w:t>
            </w:r>
          </w:p>
        </w:tc>
        <w:tc>
          <w:tcPr>
            <w:tcW w:w="1417" w:type="dxa"/>
            <w:tcBorders>
              <w:top w:val="single" w:sz="4" w:space="0" w:color="auto"/>
              <w:left w:val="single" w:sz="4" w:space="0" w:color="auto"/>
              <w:bottom w:val="single" w:sz="4" w:space="0" w:color="auto"/>
              <w:right w:val="single" w:sz="4" w:space="0" w:color="auto"/>
            </w:tcBorders>
          </w:tcPr>
          <w:p w14:paraId="609C45EC"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66336BF0" w14:textId="77777777" w:rsidR="0093099D" w:rsidRPr="00D5694B" w:rsidRDefault="0093099D" w:rsidP="0093099D">
            <w:pPr>
              <w:jc w:val="both"/>
              <w:rPr>
                <w:color w:val="000000"/>
                <w:sz w:val="26"/>
                <w:szCs w:val="26"/>
              </w:rPr>
            </w:pPr>
          </w:p>
        </w:tc>
      </w:tr>
      <w:tr w:rsidR="00467F80" w:rsidRPr="00D5694B" w14:paraId="6D120CD8" w14:textId="77777777" w:rsidTr="003563D4">
        <w:tblPrEx>
          <w:tblLook w:val="01E0" w:firstRow="1" w:lastRow="1" w:firstColumn="1" w:lastColumn="1" w:noHBand="0" w:noVBand="0"/>
        </w:tblPrEx>
        <w:trPr>
          <w:trHeight w:val="1006"/>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72D4BAF" w14:textId="108D8E37" w:rsidR="0093099D" w:rsidRPr="00D5694B" w:rsidRDefault="00B0270F" w:rsidP="0093099D">
            <w:pPr>
              <w:jc w:val="center"/>
              <w:rPr>
                <w:color w:val="000000"/>
                <w:sz w:val="26"/>
                <w:szCs w:val="26"/>
              </w:rPr>
            </w:pPr>
            <w:r>
              <w:rPr>
                <w:color w:val="000000"/>
                <w:sz w:val="26"/>
                <w:szCs w:val="26"/>
              </w:rPr>
              <w:t>48</w:t>
            </w:r>
          </w:p>
        </w:tc>
        <w:tc>
          <w:tcPr>
            <w:tcW w:w="2820" w:type="dxa"/>
            <w:tcBorders>
              <w:top w:val="nil"/>
              <w:left w:val="nil"/>
              <w:bottom w:val="single" w:sz="4" w:space="0" w:color="000000"/>
              <w:right w:val="single" w:sz="4" w:space="0" w:color="000000"/>
            </w:tcBorders>
            <w:shd w:val="clear" w:color="auto" w:fill="auto"/>
            <w:vAlign w:val="center"/>
          </w:tcPr>
          <w:p w14:paraId="2FBD5E2E" w14:textId="60619198" w:rsidR="0093099D" w:rsidRPr="00D5694B" w:rsidRDefault="002C670E" w:rsidP="002C670E">
            <w:pPr>
              <w:spacing w:before="240"/>
              <w:jc w:val="center"/>
              <w:rPr>
                <w:color w:val="000000"/>
                <w:sz w:val="26"/>
                <w:szCs w:val="26"/>
              </w:rPr>
            </w:pPr>
            <w:r w:rsidRPr="002C670E">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0ED2C9E1" w14:textId="1A1B6B3F" w:rsidR="0093099D" w:rsidRPr="00D5694B" w:rsidRDefault="002C670E" w:rsidP="002C670E">
            <w:pPr>
              <w:spacing w:before="240"/>
              <w:jc w:val="center"/>
              <w:rPr>
                <w:color w:val="000000"/>
                <w:sz w:val="26"/>
                <w:szCs w:val="26"/>
              </w:rPr>
            </w:pPr>
            <w:r w:rsidRPr="002C670E">
              <w:rPr>
                <w:color w:val="000000"/>
                <w:sz w:val="26"/>
                <w:szCs w:val="26"/>
              </w:rPr>
              <w:t>7987/BTC-QLNo</w:t>
            </w:r>
          </w:p>
        </w:tc>
        <w:tc>
          <w:tcPr>
            <w:tcW w:w="1681" w:type="dxa"/>
            <w:tcBorders>
              <w:top w:val="nil"/>
              <w:left w:val="nil"/>
              <w:bottom w:val="single" w:sz="4" w:space="0" w:color="000000"/>
              <w:right w:val="single" w:sz="4" w:space="0" w:color="000000"/>
            </w:tcBorders>
            <w:shd w:val="clear" w:color="auto" w:fill="auto"/>
            <w:vAlign w:val="center"/>
          </w:tcPr>
          <w:p w14:paraId="479774EF" w14:textId="5406836C" w:rsidR="0093099D" w:rsidRPr="00D5694B" w:rsidRDefault="002C670E" w:rsidP="002C670E">
            <w:pPr>
              <w:spacing w:before="240"/>
              <w:jc w:val="center"/>
              <w:rPr>
                <w:color w:val="000000"/>
                <w:sz w:val="26"/>
                <w:szCs w:val="26"/>
              </w:rPr>
            </w:pPr>
            <w:r w:rsidRPr="002C670E">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2EAE446A" w14:textId="48376274" w:rsidR="002C670E" w:rsidRPr="002C670E" w:rsidRDefault="002C670E" w:rsidP="002C670E">
            <w:pPr>
              <w:jc w:val="both"/>
              <w:rPr>
                <w:color w:val="000000"/>
                <w:sz w:val="26"/>
                <w:szCs w:val="26"/>
              </w:rPr>
            </w:pPr>
            <w:r w:rsidRPr="002C670E">
              <w:rPr>
                <w:color w:val="000000"/>
                <w:sz w:val="26"/>
                <w:szCs w:val="26"/>
              </w:rPr>
              <w:t>Đề xuất Dự án "Phục hồi và quản lý rừng bền vững tại miền Trung và miền Bắc Việt Nam (KfW 9 giai đoạn 2)" sử dụng vốn vay và viện trợ của Chính phủ Đức</w:t>
            </w:r>
            <w:r w:rsidRPr="002C670E">
              <w:rPr>
                <w:color w:val="000000"/>
                <w:sz w:val="26"/>
                <w:szCs w:val="26"/>
              </w:rPr>
              <w:tab/>
            </w:r>
          </w:p>
          <w:p w14:paraId="186DD782" w14:textId="1F6F3CF4" w:rsidR="0093099D" w:rsidRPr="00D5694B" w:rsidRDefault="002C670E" w:rsidP="002C670E">
            <w:pPr>
              <w:jc w:val="both"/>
              <w:rPr>
                <w:color w:val="000000"/>
                <w:sz w:val="26"/>
                <w:szCs w:val="26"/>
              </w:rPr>
            </w:pPr>
            <w:r w:rsidRPr="002C670E">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48F1522B"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6CEA2172" w14:textId="77777777" w:rsidR="0093099D" w:rsidRPr="00D5694B" w:rsidRDefault="0093099D" w:rsidP="0093099D">
            <w:pPr>
              <w:jc w:val="both"/>
              <w:rPr>
                <w:color w:val="000000"/>
                <w:sz w:val="26"/>
                <w:szCs w:val="26"/>
              </w:rPr>
            </w:pPr>
          </w:p>
        </w:tc>
      </w:tr>
      <w:tr w:rsidR="00467F80" w:rsidRPr="00D5694B" w14:paraId="1E4EC55D" w14:textId="77777777" w:rsidTr="00B96C0E">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883B32D" w14:textId="7005D323" w:rsidR="0093099D" w:rsidRPr="00D5694B" w:rsidRDefault="00B0270F" w:rsidP="0093099D">
            <w:pPr>
              <w:jc w:val="center"/>
              <w:rPr>
                <w:color w:val="000000"/>
                <w:sz w:val="26"/>
                <w:szCs w:val="26"/>
              </w:rPr>
            </w:pPr>
            <w:r>
              <w:rPr>
                <w:color w:val="000000"/>
                <w:sz w:val="26"/>
                <w:szCs w:val="26"/>
              </w:rPr>
              <w:t>49</w:t>
            </w:r>
          </w:p>
        </w:tc>
        <w:tc>
          <w:tcPr>
            <w:tcW w:w="2820" w:type="dxa"/>
            <w:tcBorders>
              <w:top w:val="nil"/>
              <w:left w:val="nil"/>
              <w:bottom w:val="single" w:sz="4" w:space="0" w:color="000000"/>
              <w:right w:val="single" w:sz="4" w:space="0" w:color="000000"/>
            </w:tcBorders>
            <w:shd w:val="clear" w:color="auto" w:fill="auto"/>
            <w:vAlign w:val="center"/>
          </w:tcPr>
          <w:p w14:paraId="1F7DB72B" w14:textId="1A1C7665" w:rsidR="0093099D" w:rsidRPr="00D5694B" w:rsidRDefault="002C670E" w:rsidP="00B96C0E">
            <w:pPr>
              <w:spacing w:before="240"/>
              <w:jc w:val="center"/>
              <w:rPr>
                <w:color w:val="000000"/>
                <w:sz w:val="26"/>
                <w:szCs w:val="26"/>
              </w:rPr>
            </w:pPr>
            <w:r w:rsidRPr="002C670E">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34E89CBA" w14:textId="50F6CA1F" w:rsidR="0093099D" w:rsidRPr="00D5694B" w:rsidRDefault="002C670E" w:rsidP="00B96C0E">
            <w:pPr>
              <w:spacing w:before="240"/>
              <w:jc w:val="center"/>
              <w:rPr>
                <w:color w:val="000000"/>
                <w:sz w:val="26"/>
                <w:szCs w:val="26"/>
              </w:rPr>
            </w:pPr>
            <w:r w:rsidRPr="002C670E">
              <w:rPr>
                <w:color w:val="000000"/>
                <w:sz w:val="26"/>
                <w:szCs w:val="26"/>
              </w:rPr>
              <w:t>7987/BTC-QLNo</w:t>
            </w:r>
          </w:p>
        </w:tc>
        <w:tc>
          <w:tcPr>
            <w:tcW w:w="1681" w:type="dxa"/>
            <w:tcBorders>
              <w:top w:val="nil"/>
              <w:left w:val="nil"/>
              <w:bottom w:val="single" w:sz="4" w:space="0" w:color="000000"/>
              <w:right w:val="single" w:sz="4" w:space="0" w:color="000000"/>
            </w:tcBorders>
            <w:shd w:val="clear" w:color="auto" w:fill="auto"/>
            <w:vAlign w:val="center"/>
          </w:tcPr>
          <w:p w14:paraId="5AD15692" w14:textId="1DFFEBD3" w:rsidR="0093099D" w:rsidRPr="00D5694B" w:rsidRDefault="002C670E" w:rsidP="00B96C0E">
            <w:pPr>
              <w:spacing w:before="240"/>
              <w:jc w:val="center"/>
              <w:rPr>
                <w:color w:val="000000"/>
                <w:sz w:val="26"/>
                <w:szCs w:val="26"/>
              </w:rPr>
            </w:pPr>
            <w:r w:rsidRPr="002C670E">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2BF3186D" w14:textId="1ADFE337" w:rsidR="0093099D" w:rsidRPr="00D5694B" w:rsidRDefault="002C670E" w:rsidP="0093099D">
            <w:pPr>
              <w:jc w:val="both"/>
              <w:rPr>
                <w:color w:val="000000"/>
                <w:sz w:val="26"/>
                <w:szCs w:val="26"/>
              </w:rPr>
            </w:pPr>
            <w:r w:rsidRPr="002C670E">
              <w:rPr>
                <w:color w:val="000000"/>
                <w:sz w:val="26"/>
                <w:szCs w:val="26"/>
              </w:rPr>
              <w:t>Đề xuất Dự án "Phục hồi và quản lý rừng bền vững tại miền Trung và miền Bắc Việt Nam (KfW 9 giai đoạn 2)" sử dụng vốn vay và viện trợ của Chính phủ Đức</w:t>
            </w:r>
            <w:r w:rsidRPr="002C670E">
              <w:rPr>
                <w:color w:val="000000"/>
                <w:sz w:val="26"/>
                <w:szCs w:val="26"/>
              </w:rPr>
              <w:tab/>
            </w:r>
            <w:r w:rsidRPr="002C670E">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7FCCAF7"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28033681" w14:textId="77777777" w:rsidR="0093099D" w:rsidRPr="00D5694B" w:rsidRDefault="0093099D" w:rsidP="0093099D">
            <w:pPr>
              <w:jc w:val="both"/>
              <w:rPr>
                <w:color w:val="000000"/>
                <w:sz w:val="26"/>
                <w:szCs w:val="26"/>
              </w:rPr>
            </w:pPr>
          </w:p>
        </w:tc>
      </w:tr>
      <w:tr w:rsidR="00467F80" w:rsidRPr="00D5694B" w14:paraId="1D556971" w14:textId="77777777" w:rsidTr="003563D4">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EF633BC" w14:textId="0084F0B5" w:rsidR="0093099D" w:rsidRPr="00D5694B" w:rsidRDefault="00416402" w:rsidP="0093099D">
            <w:pPr>
              <w:jc w:val="center"/>
              <w:rPr>
                <w:color w:val="000000"/>
                <w:sz w:val="26"/>
                <w:szCs w:val="26"/>
              </w:rPr>
            </w:pPr>
            <w:r>
              <w:rPr>
                <w:color w:val="000000"/>
                <w:sz w:val="26"/>
                <w:szCs w:val="26"/>
              </w:rPr>
              <w:t>50</w:t>
            </w:r>
          </w:p>
        </w:tc>
        <w:tc>
          <w:tcPr>
            <w:tcW w:w="2820" w:type="dxa"/>
            <w:tcBorders>
              <w:top w:val="nil"/>
              <w:left w:val="nil"/>
              <w:bottom w:val="single" w:sz="4" w:space="0" w:color="000000"/>
              <w:right w:val="single" w:sz="4" w:space="0" w:color="000000"/>
            </w:tcBorders>
            <w:shd w:val="clear" w:color="auto" w:fill="auto"/>
            <w:vAlign w:val="center"/>
          </w:tcPr>
          <w:p w14:paraId="562BA0EA" w14:textId="3F4135F1" w:rsidR="0093099D" w:rsidRPr="00D5694B" w:rsidRDefault="003563D4" w:rsidP="003563D4">
            <w:pPr>
              <w:spacing w:before="240"/>
              <w:jc w:val="center"/>
              <w:rPr>
                <w:color w:val="000000"/>
                <w:sz w:val="26"/>
                <w:szCs w:val="26"/>
              </w:rPr>
            </w:pPr>
            <w:r w:rsidRPr="003563D4">
              <w:rPr>
                <w:color w:val="000000"/>
                <w:sz w:val="26"/>
                <w:szCs w:val="26"/>
              </w:rPr>
              <w:t>Bộ Giao Thông Vận Tải</w:t>
            </w:r>
          </w:p>
        </w:tc>
        <w:tc>
          <w:tcPr>
            <w:tcW w:w="2239" w:type="dxa"/>
            <w:tcBorders>
              <w:top w:val="nil"/>
              <w:left w:val="nil"/>
              <w:bottom w:val="single" w:sz="4" w:space="0" w:color="000000"/>
              <w:right w:val="single" w:sz="4" w:space="0" w:color="000000"/>
            </w:tcBorders>
            <w:shd w:val="clear" w:color="auto" w:fill="auto"/>
            <w:vAlign w:val="center"/>
          </w:tcPr>
          <w:p w14:paraId="62C9273E" w14:textId="4FEDCEB8" w:rsidR="0093099D" w:rsidRPr="00D5694B" w:rsidRDefault="003563D4" w:rsidP="003563D4">
            <w:pPr>
              <w:spacing w:before="240"/>
              <w:jc w:val="center"/>
              <w:rPr>
                <w:color w:val="000000"/>
                <w:sz w:val="26"/>
                <w:szCs w:val="26"/>
              </w:rPr>
            </w:pPr>
            <w:r w:rsidRPr="003563D4">
              <w:rPr>
                <w:color w:val="000000"/>
                <w:sz w:val="26"/>
                <w:szCs w:val="26"/>
              </w:rPr>
              <w:t>8367/BGTVT-KHĐT</w:t>
            </w:r>
          </w:p>
        </w:tc>
        <w:tc>
          <w:tcPr>
            <w:tcW w:w="1681" w:type="dxa"/>
            <w:tcBorders>
              <w:top w:val="nil"/>
              <w:left w:val="nil"/>
              <w:bottom w:val="single" w:sz="4" w:space="0" w:color="000000"/>
              <w:right w:val="single" w:sz="4" w:space="0" w:color="000000"/>
            </w:tcBorders>
            <w:shd w:val="clear" w:color="auto" w:fill="auto"/>
            <w:vAlign w:val="center"/>
          </w:tcPr>
          <w:p w14:paraId="59F3677D" w14:textId="45105DC2" w:rsidR="0093099D" w:rsidRPr="00D5694B" w:rsidRDefault="003563D4" w:rsidP="003563D4">
            <w:pPr>
              <w:spacing w:before="240"/>
              <w:jc w:val="center"/>
              <w:rPr>
                <w:color w:val="000000"/>
                <w:sz w:val="26"/>
                <w:szCs w:val="26"/>
              </w:rPr>
            </w:pPr>
            <w:r w:rsidRPr="003563D4">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69D60AD0" w14:textId="65C5DAEB" w:rsidR="0093099D" w:rsidRPr="00D5694B" w:rsidRDefault="003563D4" w:rsidP="0093099D">
            <w:pPr>
              <w:jc w:val="both"/>
              <w:rPr>
                <w:color w:val="000000"/>
                <w:sz w:val="26"/>
                <w:szCs w:val="26"/>
              </w:rPr>
            </w:pPr>
            <w:r w:rsidRPr="003563D4">
              <w:rPr>
                <w:color w:val="000000"/>
                <w:sz w:val="26"/>
                <w:szCs w:val="26"/>
              </w:rPr>
              <w:t>Danh mục các dự án được áp dụng theo cơ chế đặc thù trên địa bàn tỉnh Tuyên Quang</w:t>
            </w:r>
            <w:r w:rsidRPr="003563D4">
              <w:rPr>
                <w:color w:val="000000"/>
                <w:sz w:val="26"/>
                <w:szCs w:val="26"/>
              </w:rPr>
              <w:tab/>
            </w:r>
            <w:r w:rsidRPr="003563D4">
              <w:rPr>
                <w:color w:val="000000"/>
                <w:sz w:val="26"/>
                <w:szCs w:val="26"/>
              </w:rPr>
              <w:tab/>
            </w:r>
            <w:r w:rsidRPr="003563D4">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5369B6B0" w14:textId="77777777" w:rsidR="0093099D" w:rsidRPr="00D5694B" w:rsidRDefault="0093099D" w:rsidP="0093099D">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199251B6" w14:textId="77777777" w:rsidR="0093099D" w:rsidRPr="00D5694B" w:rsidRDefault="0093099D" w:rsidP="0093099D">
            <w:pPr>
              <w:jc w:val="both"/>
              <w:rPr>
                <w:color w:val="000000"/>
                <w:sz w:val="26"/>
                <w:szCs w:val="26"/>
              </w:rPr>
            </w:pPr>
          </w:p>
        </w:tc>
      </w:tr>
      <w:tr w:rsidR="00862F5A" w:rsidRPr="00D5694B" w14:paraId="6858E93D" w14:textId="77777777" w:rsidTr="00CE599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0BAE1F9" w14:textId="01D6E46F" w:rsidR="00862F5A" w:rsidRPr="00D5694B" w:rsidRDefault="00862F5A" w:rsidP="00862F5A">
            <w:pPr>
              <w:jc w:val="center"/>
              <w:rPr>
                <w:color w:val="000000" w:themeColor="text1"/>
                <w:sz w:val="26"/>
                <w:szCs w:val="26"/>
              </w:rPr>
            </w:pPr>
            <w:r w:rsidRPr="00D5694B">
              <w:rPr>
                <w:color w:val="000000" w:themeColor="text1"/>
                <w:sz w:val="26"/>
                <w:szCs w:val="26"/>
              </w:rPr>
              <w:t>5</w:t>
            </w:r>
            <w:r>
              <w:rPr>
                <w:color w:val="000000" w:themeColor="text1"/>
                <w:sz w:val="26"/>
                <w:szCs w:val="26"/>
              </w:rPr>
              <w:t>1</w:t>
            </w:r>
          </w:p>
        </w:tc>
        <w:tc>
          <w:tcPr>
            <w:tcW w:w="2820" w:type="dxa"/>
            <w:tcBorders>
              <w:top w:val="nil"/>
              <w:left w:val="nil"/>
              <w:bottom w:val="single" w:sz="4" w:space="0" w:color="000000"/>
              <w:right w:val="single" w:sz="4" w:space="0" w:color="000000"/>
            </w:tcBorders>
            <w:shd w:val="clear" w:color="auto" w:fill="auto"/>
            <w:vAlign w:val="center"/>
          </w:tcPr>
          <w:p w14:paraId="44AA57A5" w14:textId="77777777" w:rsidR="00862F5A" w:rsidRPr="00951BA2" w:rsidRDefault="00862F5A" w:rsidP="00862F5A">
            <w:pPr>
              <w:spacing w:before="240"/>
              <w:jc w:val="center"/>
              <w:rPr>
                <w:color w:val="000000"/>
                <w:sz w:val="26"/>
                <w:szCs w:val="26"/>
              </w:rPr>
            </w:pPr>
            <w:r w:rsidRPr="00951BA2">
              <w:rPr>
                <w:color w:val="000000"/>
                <w:sz w:val="26"/>
                <w:szCs w:val="26"/>
              </w:rPr>
              <w:t>Chính phủ</w:t>
            </w:r>
          </w:p>
          <w:p w14:paraId="4C7C0A10" w14:textId="4B9C3726" w:rsidR="00862F5A" w:rsidRPr="00D5694B" w:rsidRDefault="00862F5A" w:rsidP="00862F5A">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4D9AE459" w14:textId="55F13E5D" w:rsidR="00862F5A" w:rsidRPr="00D5694B" w:rsidRDefault="00862F5A" w:rsidP="00862F5A">
            <w:pPr>
              <w:spacing w:before="240"/>
              <w:jc w:val="center"/>
              <w:rPr>
                <w:color w:val="000000"/>
                <w:sz w:val="26"/>
                <w:szCs w:val="26"/>
              </w:rPr>
            </w:pPr>
            <w:r w:rsidRPr="00951BA2">
              <w:rPr>
                <w:color w:val="000000"/>
                <w:sz w:val="26"/>
                <w:szCs w:val="26"/>
              </w:rPr>
              <w:t>107/NQ-CP</w:t>
            </w:r>
          </w:p>
        </w:tc>
        <w:tc>
          <w:tcPr>
            <w:tcW w:w="1681" w:type="dxa"/>
            <w:tcBorders>
              <w:top w:val="nil"/>
              <w:left w:val="nil"/>
              <w:bottom w:val="single" w:sz="4" w:space="0" w:color="000000"/>
              <w:right w:val="single" w:sz="4" w:space="0" w:color="000000"/>
            </w:tcBorders>
            <w:shd w:val="clear" w:color="auto" w:fill="auto"/>
            <w:vAlign w:val="center"/>
          </w:tcPr>
          <w:p w14:paraId="4A3710AF" w14:textId="22F2656E" w:rsidR="00862F5A" w:rsidRPr="00D5694B" w:rsidRDefault="00862F5A" w:rsidP="00862F5A">
            <w:pPr>
              <w:spacing w:before="240"/>
              <w:jc w:val="center"/>
              <w:rPr>
                <w:color w:val="000000"/>
                <w:sz w:val="26"/>
                <w:szCs w:val="26"/>
              </w:rPr>
            </w:pPr>
            <w:r w:rsidRPr="00951BA2">
              <w:rPr>
                <w:color w:val="000000"/>
                <w:sz w:val="26"/>
                <w:szCs w:val="26"/>
              </w:rPr>
              <w:t>18/08/2022</w:t>
            </w:r>
          </w:p>
        </w:tc>
        <w:tc>
          <w:tcPr>
            <w:tcW w:w="4196" w:type="dxa"/>
            <w:tcBorders>
              <w:top w:val="nil"/>
              <w:left w:val="nil"/>
              <w:bottom w:val="single" w:sz="4" w:space="0" w:color="000000"/>
              <w:right w:val="single" w:sz="4" w:space="0" w:color="000000"/>
            </w:tcBorders>
            <w:shd w:val="clear" w:color="auto" w:fill="auto"/>
            <w:vAlign w:val="center"/>
          </w:tcPr>
          <w:p w14:paraId="3D87E80F" w14:textId="4829F92A" w:rsidR="00862F5A" w:rsidRPr="00D5694B" w:rsidRDefault="00862F5A" w:rsidP="00862F5A">
            <w:pPr>
              <w:jc w:val="both"/>
              <w:rPr>
                <w:color w:val="000000"/>
                <w:sz w:val="26"/>
                <w:szCs w:val="26"/>
              </w:rPr>
            </w:pPr>
            <w:r w:rsidRPr="00951BA2">
              <w:rPr>
                <w:color w:val="000000"/>
                <w:sz w:val="26"/>
                <w:szCs w:val="26"/>
              </w:rPr>
              <w:t>Nghị quyết phê duyệt phạm vi khu vực cửa khẩu chính Phước Tân, tỉnh Tây Ninh.</w:t>
            </w:r>
            <w:r w:rsidRPr="00951BA2">
              <w:rPr>
                <w:color w:val="000000"/>
                <w:sz w:val="26"/>
                <w:szCs w:val="26"/>
              </w:rPr>
              <w:tab/>
            </w:r>
            <w:r w:rsidRPr="00951BA2">
              <w:rPr>
                <w:color w:val="000000"/>
                <w:sz w:val="26"/>
                <w:szCs w:val="26"/>
              </w:rPr>
              <w:tab/>
            </w:r>
            <w:r w:rsidRPr="00951BA2">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1DE632A" w14:textId="57E8D59C" w:rsidR="00862F5A" w:rsidRPr="00D5694B" w:rsidRDefault="00862F5A" w:rsidP="00862F5A">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6B8F0252" w14:textId="77777777" w:rsidR="00862F5A" w:rsidRPr="00D5694B" w:rsidRDefault="00862F5A" w:rsidP="00862F5A">
            <w:pPr>
              <w:jc w:val="both"/>
              <w:rPr>
                <w:color w:val="000000"/>
                <w:sz w:val="26"/>
                <w:szCs w:val="26"/>
              </w:rPr>
            </w:pPr>
          </w:p>
        </w:tc>
      </w:tr>
      <w:tr w:rsidR="00862F5A" w:rsidRPr="00D5694B" w14:paraId="6B457B2F" w14:textId="77777777" w:rsidTr="00862F5A">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35F8C744" w14:textId="66FE9498" w:rsidR="00862F5A" w:rsidRPr="00D5694B" w:rsidRDefault="00862F5A" w:rsidP="00862F5A">
            <w:pPr>
              <w:jc w:val="center"/>
              <w:rPr>
                <w:color w:val="000000" w:themeColor="text1"/>
                <w:sz w:val="26"/>
                <w:szCs w:val="26"/>
              </w:rPr>
            </w:pPr>
            <w:r>
              <w:rPr>
                <w:color w:val="000000" w:themeColor="text1"/>
                <w:sz w:val="26"/>
                <w:szCs w:val="26"/>
              </w:rPr>
              <w:lastRenderedPageBreak/>
              <w:t>52</w:t>
            </w:r>
          </w:p>
        </w:tc>
        <w:tc>
          <w:tcPr>
            <w:tcW w:w="2820" w:type="dxa"/>
            <w:tcBorders>
              <w:top w:val="nil"/>
              <w:left w:val="nil"/>
              <w:bottom w:val="single" w:sz="4" w:space="0" w:color="000000"/>
              <w:right w:val="single" w:sz="4" w:space="0" w:color="000000"/>
            </w:tcBorders>
            <w:shd w:val="clear" w:color="auto" w:fill="auto"/>
            <w:vAlign w:val="center"/>
          </w:tcPr>
          <w:p w14:paraId="24014A15" w14:textId="49021958" w:rsidR="00862F5A" w:rsidRPr="00D5694B" w:rsidRDefault="00862F5A" w:rsidP="00862F5A">
            <w:pPr>
              <w:spacing w:before="240"/>
              <w:jc w:val="center"/>
              <w:rPr>
                <w:color w:val="000000"/>
                <w:sz w:val="26"/>
                <w:szCs w:val="26"/>
              </w:rPr>
            </w:pPr>
            <w:r w:rsidRPr="00951BA2">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6083BAF4" w14:textId="709311B1" w:rsidR="00862F5A" w:rsidRPr="00D5694B" w:rsidRDefault="00862F5A" w:rsidP="00862F5A">
            <w:pPr>
              <w:spacing w:before="240"/>
              <w:jc w:val="center"/>
              <w:rPr>
                <w:color w:val="000000"/>
                <w:sz w:val="26"/>
                <w:szCs w:val="26"/>
              </w:rPr>
            </w:pPr>
            <w:r w:rsidRPr="00951BA2">
              <w:rPr>
                <w:color w:val="000000"/>
                <w:sz w:val="26"/>
                <w:szCs w:val="26"/>
              </w:rPr>
              <w:t>5256/VPCP-HC</w:t>
            </w:r>
          </w:p>
        </w:tc>
        <w:tc>
          <w:tcPr>
            <w:tcW w:w="1681" w:type="dxa"/>
            <w:tcBorders>
              <w:top w:val="nil"/>
              <w:left w:val="nil"/>
              <w:bottom w:val="single" w:sz="4" w:space="0" w:color="000000"/>
              <w:right w:val="single" w:sz="4" w:space="0" w:color="000000"/>
            </w:tcBorders>
            <w:shd w:val="clear" w:color="auto" w:fill="auto"/>
            <w:vAlign w:val="center"/>
          </w:tcPr>
          <w:p w14:paraId="38A80CBD" w14:textId="551AB381" w:rsidR="00862F5A" w:rsidRPr="00D5694B" w:rsidRDefault="00862F5A" w:rsidP="00862F5A">
            <w:pPr>
              <w:spacing w:before="240"/>
              <w:jc w:val="center"/>
              <w:rPr>
                <w:color w:val="000000"/>
                <w:sz w:val="26"/>
                <w:szCs w:val="26"/>
              </w:rPr>
            </w:pPr>
            <w:r w:rsidRPr="00951BA2">
              <w:rPr>
                <w:color w:val="000000"/>
                <w:sz w:val="26"/>
                <w:szCs w:val="26"/>
              </w:rPr>
              <w:t>16/08/2022</w:t>
            </w:r>
          </w:p>
        </w:tc>
        <w:tc>
          <w:tcPr>
            <w:tcW w:w="4196" w:type="dxa"/>
            <w:tcBorders>
              <w:top w:val="nil"/>
              <w:left w:val="nil"/>
              <w:bottom w:val="single" w:sz="4" w:space="0" w:color="000000"/>
              <w:right w:val="single" w:sz="4" w:space="0" w:color="000000"/>
            </w:tcBorders>
            <w:shd w:val="clear" w:color="auto" w:fill="auto"/>
            <w:vAlign w:val="center"/>
          </w:tcPr>
          <w:p w14:paraId="21FD904B" w14:textId="7C652D9B" w:rsidR="00862F5A" w:rsidRPr="00D5694B" w:rsidRDefault="00862F5A" w:rsidP="00862F5A">
            <w:pPr>
              <w:jc w:val="both"/>
              <w:rPr>
                <w:color w:val="000000"/>
                <w:sz w:val="26"/>
                <w:szCs w:val="26"/>
              </w:rPr>
            </w:pPr>
            <w:r w:rsidRPr="00951BA2">
              <w:rPr>
                <w:color w:val="000000"/>
                <w:sz w:val="26"/>
                <w:szCs w:val="26"/>
              </w:rPr>
              <w:t>V</w:t>
            </w:r>
            <w:r>
              <w:rPr>
                <w:color w:val="000000"/>
                <w:sz w:val="26"/>
                <w:szCs w:val="26"/>
              </w:rPr>
              <w:t xml:space="preserve">ề việc </w:t>
            </w:r>
            <w:r w:rsidRPr="00951BA2">
              <w:rPr>
                <w:color w:val="000000"/>
                <w:sz w:val="26"/>
                <w:szCs w:val="26"/>
              </w:rPr>
              <w:t>quản lý Thư công của lãnh đạo Chính phủ</w:t>
            </w:r>
            <w:r w:rsidRPr="00951BA2">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17955ABA" w14:textId="77777777" w:rsidR="00862F5A" w:rsidRPr="00D5694B" w:rsidRDefault="00862F5A" w:rsidP="00862F5A">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57C63E00" w14:textId="77777777" w:rsidR="00862F5A" w:rsidRPr="00D5694B" w:rsidRDefault="00862F5A" w:rsidP="00862F5A">
            <w:pPr>
              <w:jc w:val="both"/>
              <w:rPr>
                <w:color w:val="000000"/>
                <w:sz w:val="26"/>
                <w:szCs w:val="26"/>
              </w:rPr>
            </w:pPr>
          </w:p>
        </w:tc>
      </w:tr>
      <w:tr w:rsidR="00352662" w:rsidRPr="00D5694B" w14:paraId="7FD0D6FF" w14:textId="77777777" w:rsidTr="00951BA2">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393BD92" w14:textId="016DFB33" w:rsidR="00352662" w:rsidRPr="00D5694B" w:rsidRDefault="00352662" w:rsidP="00352662">
            <w:pPr>
              <w:jc w:val="center"/>
              <w:rPr>
                <w:color w:val="000000" w:themeColor="text1"/>
                <w:sz w:val="26"/>
                <w:szCs w:val="26"/>
              </w:rPr>
            </w:pPr>
            <w:r>
              <w:rPr>
                <w:color w:val="000000" w:themeColor="text1"/>
                <w:sz w:val="26"/>
                <w:szCs w:val="26"/>
              </w:rPr>
              <w:t>53</w:t>
            </w:r>
          </w:p>
        </w:tc>
        <w:tc>
          <w:tcPr>
            <w:tcW w:w="2820" w:type="dxa"/>
            <w:tcBorders>
              <w:top w:val="nil"/>
              <w:left w:val="nil"/>
              <w:bottom w:val="single" w:sz="4" w:space="0" w:color="000000"/>
              <w:right w:val="single" w:sz="4" w:space="0" w:color="000000"/>
            </w:tcBorders>
            <w:shd w:val="clear" w:color="auto" w:fill="auto"/>
            <w:vAlign w:val="center"/>
          </w:tcPr>
          <w:p w14:paraId="35DC81DA" w14:textId="0BB96858" w:rsidR="00352662" w:rsidRPr="00D5694B" w:rsidRDefault="00352662" w:rsidP="00352662">
            <w:pPr>
              <w:spacing w:before="240"/>
              <w:jc w:val="center"/>
              <w:rPr>
                <w:color w:val="000000"/>
                <w:sz w:val="26"/>
                <w:szCs w:val="26"/>
              </w:rPr>
            </w:pPr>
            <w:r>
              <w:rPr>
                <w:color w:val="000000"/>
                <w:sz w:val="26"/>
                <w:szCs w:val="26"/>
              </w:rPr>
              <w:t xml:space="preserve"> 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676E4CAD" w14:textId="62E4A932" w:rsidR="00352662" w:rsidRPr="00D5694B" w:rsidRDefault="00352662" w:rsidP="00352662">
            <w:pPr>
              <w:spacing w:before="240"/>
              <w:jc w:val="center"/>
              <w:rPr>
                <w:color w:val="000000"/>
                <w:sz w:val="26"/>
                <w:szCs w:val="26"/>
              </w:rPr>
            </w:pPr>
            <w:r>
              <w:rPr>
                <w:color w:val="000000"/>
                <w:sz w:val="26"/>
                <w:szCs w:val="26"/>
              </w:rPr>
              <w:t>03</w:t>
            </w:r>
            <w:r w:rsidRPr="00E1154C">
              <w:rPr>
                <w:color w:val="000000"/>
                <w:sz w:val="26"/>
                <w:szCs w:val="26"/>
              </w:rPr>
              <w:t>3/CĐ-LĐTBXH</w:t>
            </w:r>
          </w:p>
        </w:tc>
        <w:tc>
          <w:tcPr>
            <w:tcW w:w="1681" w:type="dxa"/>
            <w:tcBorders>
              <w:top w:val="nil"/>
              <w:left w:val="nil"/>
              <w:bottom w:val="single" w:sz="4" w:space="0" w:color="000000"/>
              <w:right w:val="single" w:sz="4" w:space="0" w:color="000000"/>
            </w:tcBorders>
            <w:shd w:val="clear" w:color="auto" w:fill="auto"/>
            <w:vAlign w:val="center"/>
          </w:tcPr>
          <w:p w14:paraId="0D8089CD" w14:textId="793BC9F6" w:rsidR="00352662" w:rsidRPr="00D5694B" w:rsidRDefault="00352662" w:rsidP="00352662">
            <w:pPr>
              <w:spacing w:before="240"/>
              <w:jc w:val="center"/>
              <w:rPr>
                <w:color w:val="000000"/>
                <w:sz w:val="26"/>
                <w:szCs w:val="26"/>
              </w:rPr>
            </w:pPr>
            <w:r w:rsidRPr="00E1154C">
              <w:rPr>
                <w:color w:val="000000"/>
                <w:sz w:val="26"/>
                <w:szCs w:val="26"/>
              </w:rPr>
              <w:t>17/08/2022</w:t>
            </w:r>
          </w:p>
        </w:tc>
        <w:tc>
          <w:tcPr>
            <w:tcW w:w="4196" w:type="dxa"/>
            <w:tcBorders>
              <w:top w:val="nil"/>
              <w:left w:val="nil"/>
              <w:bottom w:val="single" w:sz="4" w:space="0" w:color="000000"/>
              <w:right w:val="single" w:sz="4" w:space="0" w:color="000000"/>
            </w:tcBorders>
            <w:shd w:val="clear" w:color="auto" w:fill="auto"/>
            <w:vAlign w:val="center"/>
          </w:tcPr>
          <w:p w14:paraId="1733481B" w14:textId="05BFEAAA" w:rsidR="00352662" w:rsidRPr="00D5694B" w:rsidRDefault="00352662" w:rsidP="00352662">
            <w:pPr>
              <w:jc w:val="both"/>
              <w:rPr>
                <w:color w:val="000000"/>
                <w:sz w:val="26"/>
                <w:szCs w:val="26"/>
              </w:rPr>
            </w:pPr>
            <w:r w:rsidRPr="00E1154C">
              <w:rPr>
                <w:color w:val="000000"/>
                <w:sz w:val="26"/>
                <w:szCs w:val="26"/>
              </w:rPr>
              <w:t>Vể tăng cường công tác phòng, chống bạo lực, xâm hại trẻ em</w:t>
            </w:r>
            <w:r w:rsidRPr="00E1154C">
              <w:rPr>
                <w:color w:val="000000"/>
                <w:sz w:val="26"/>
                <w:szCs w:val="26"/>
              </w:rPr>
              <w:tab/>
            </w:r>
            <w:r w:rsidRPr="00E1154C">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2561E3FD" w14:textId="77777777" w:rsidR="00352662" w:rsidRPr="00D5694B" w:rsidRDefault="00352662" w:rsidP="00352662">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377432E2" w14:textId="77777777" w:rsidR="00352662" w:rsidRPr="00D5694B" w:rsidRDefault="00352662" w:rsidP="00352662">
            <w:pPr>
              <w:jc w:val="both"/>
              <w:rPr>
                <w:color w:val="000000"/>
                <w:sz w:val="26"/>
                <w:szCs w:val="26"/>
              </w:rPr>
            </w:pPr>
          </w:p>
        </w:tc>
      </w:tr>
      <w:tr w:rsidR="00352662" w:rsidRPr="00D5694B" w14:paraId="65DA2681" w14:textId="77777777" w:rsidTr="00E1154C">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auto"/>
            </w:tcBorders>
            <w:shd w:val="clear" w:color="auto" w:fill="auto"/>
            <w:vAlign w:val="center"/>
          </w:tcPr>
          <w:p w14:paraId="09D4FF1C" w14:textId="0B2D39EE" w:rsidR="00352662" w:rsidRPr="00D5694B" w:rsidRDefault="00352662" w:rsidP="00352662">
            <w:pPr>
              <w:jc w:val="center"/>
              <w:rPr>
                <w:color w:val="000000"/>
                <w:sz w:val="26"/>
                <w:szCs w:val="26"/>
              </w:rPr>
            </w:pPr>
            <w:r>
              <w:rPr>
                <w:color w:val="000000"/>
                <w:sz w:val="26"/>
                <w:szCs w:val="26"/>
              </w:rPr>
              <w:t>54</w:t>
            </w:r>
          </w:p>
        </w:tc>
        <w:tc>
          <w:tcPr>
            <w:tcW w:w="2820" w:type="dxa"/>
            <w:tcBorders>
              <w:top w:val="nil"/>
              <w:left w:val="nil"/>
              <w:bottom w:val="single" w:sz="4" w:space="0" w:color="000000"/>
              <w:right w:val="single" w:sz="4" w:space="0" w:color="000000"/>
            </w:tcBorders>
            <w:shd w:val="clear" w:color="auto" w:fill="auto"/>
            <w:vAlign w:val="center"/>
          </w:tcPr>
          <w:p w14:paraId="4B4B7C0F" w14:textId="2E9A3ED2" w:rsidR="00352662" w:rsidRPr="00D5694B" w:rsidRDefault="00352662" w:rsidP="00352662">
            <w:pPr>
              <w:spacing w:before="240"/>
              <w:jc w:val="center"/>
              <w:rPr>
                <w:color w:val="000000"/>
                <w:sz w:val="26"/>
                <w:szCs w:val="26"/>
              </w:rPr>
            </w:pPr>
            <w:r w:rsidRPr="002F47EF">
              <w:rPr>
                <w:color w:val="000000"/>
                <w:sz w:val="26"/>
                <w:szCs w:val="26"/>
              </w:rPr>
              <w:t>Bộ Lao động Thương binh và xã hội</w:t>
            </w:r>
            <w:r w:rsidRPr="002F47EF">
              <w:rPr>
                <w:color w:val="000000"/>
                <w:sz w:val="26"/>
                <w:szCs w:val="26"/>
              </w:rPr>
              <w:tab/>
            </w:r>
            <w:r w:rsidRPr="002F47EF">
              <w:rPr>
                <w:color w:val="000000"/>
                <w:sz w:val="26"/>
                <w:szCs w:val="26"/>
              </w:rPr>
              <w:tab/>
            </w:r>
            <w:r w:rsidRPr="002F47EF">
              <w:rPr>
                <w:color w:val="000000"/>
                <w:sz w:val="26"/>
                <w:szCs w:val="26"/>
              </w:rPr>
              <w:tab/>
            </w:r>
            <w:r w:rsidRPr="002F47EF">
              <w:rPr>
                <w:color w:val="000000"/>
                <w:sz w:val="26"/>
                <w:szCs w:val="26"/>
              </w:rPr>
              <w:tab/>
            </w:r>
          </w:p>
        </w:tc>
        <w:tc>
          <w:tcPr>
            <w:tcW w:w="2239" w:type="dxa"/>
            <w:tcBorders>
              <w:top w:val="nil"/>
              <w:left w:val="nil"/>
              <w:bottom w:val="single" w:sz="4" w:space="0" w:color="000000"/>
              <w:right w:val="single" w:sz="4" w:space="0" w:color="000000"/>
            </w:tcBorders>
            <w:shd w:val="clear" w:color="auto" w:fill="auto"/>
            <w:vAlign w:val="center"/>
          </w:tcPr>
          <w:p w14:paraId="29E32FB4" w14:textId="6E68C791" w:rsidR="00352662" w:rsidRPr="00D5694B" w:rsidRDefault="00352662" w:rsidP="00352662">
            <w:pPr>
              <w:spacing w:before="240"/>
              <w:jc w:val="center"/>
              <w:rPr>
                <w:color w:val="000000"/>
                <w:sz w:val="26"/>
                <w:szCs w:val="26"/>
              </w:rPr>
            </w:pPr>
            <w:r w:rsidRPr="002F47EF">
              <w:rPr>
                <w:color w:val="000000"/>
                <w:sz w:val="26"/>
                <w:szCs w:val="26"/>
              </w:rPr>
              <w:t>2713/LĐTBXH-VP</w:t>
            </w:r>
            <w:r w:rsidRPr="002F47EF">
              <w:rPr>
                <w:color w:val="000000"/>
                <w:sz w:val="26"/>
                <w:szCs w:val="26"/>
              </w:rPr>
              <w:tab/>
            </w:r>
          </w:p>
        </w:tc>
        <w:tc>
          <w:tcPr>
            <w:tcW w:w="1681" w:type="dxa"/>
            <w:tcBorders>
              <w:top w:val="nil"/>
              <w:left w:val="nil"/>
              <w:bottom w:val="single" w:sz="4" w:space="0" w:color="000000"/>
              <w:right w:val="single" w:sz="4" w:space="0" w:color="000000"/>
            </w:tcBorders>
            <w:shd w:val="clear" w:color="auto" w:fill="auto"/>
            <w:vAlign w:val="center"/>
          </w:tcPr>
          <w:p w14:paraId="0BA9E795" w14:textId="44BCF83E" w:rsidR="00352662" w:rsidRPr="00D5694B" w:rsidRDefault="00352662" w:rsidP="00352662">
            <w:pPr>
              <w:spacing w:before="240"/>
              <w:jc w:val="center"/>
              <w:rPr>
                <w:color w:val="000000"/>
                <w:sz w:val="26"/>
                <w:szCs w:val="26"/>
              </w:rPr>
            </w:pPr>
            <w:r w:rsidRPr="002F47EF">
              <w:rPr>
                <w:color w:val="000000"/>
                <w:sz w:val="26"/>
                <w:szCs w:val="26"/>
              </w:rPr>
              <w:t>26/07/2022</w:t>
            </w:r>
          </w:p>
        </w:tc>
        <w:tc>
          <w:tcPr>
            <w:tcW w:w="4196" w:type="dxa"/>
            <w:tcBorders>
              <w:top w:val="nil"/>
              <w:left w:val="nil"/>
              <w:bottom w:val="single" w:sz="4" w:space="0" w:color="000000"/>
              <w:right w:val="single" w:sz="4" w:space="0" w:color="000000"/>
            </w:tcBorders>
            <w:shd w:val="clear" w:color="auto" w:fill="auto"/>
            <w:vAlign w:val="center"/>
          </w:tcPr>
          <w:p w14:paraId="1025F4C8" w14:textId="208C3206" w:rsidR="00352662" w:rsidRPr="00D5694B" w:rsidRDefault="00352662" w:rsidP="00352662">
            <w:pPr>
              <w:jc w:val="both"/>
              <w:rPr>
                <w:color w:val="000000"/>
                <w:sz w:val="26"/>
                <w:szCs w:val="26"/>
              </w:rPr>
            </w:pPr>
            <w:r w:rsidRPr="002F47EF">
              <w:rPr>
                <w:color w:val="000000"/>
                <w:sz w:val="26"/>
                <w:szCs w:val="26"/>
              </w:rPr>
              <w:t>V</w:t>
            </w:r>
            <w:r>
              <w:rPr>
                <w:color w:val="000000"/>
                <w:sz w:val="26"/>
                <w:szCs w:val="26"/>
              </w:rPr>
              <w:t>ề việc</w:t>
            </w:r>
            <w:r w:rsidRPr="002F47EF">
              <w:rPr>
                <w:color w:val="000000"/>
                <w:sz w:val="26"/>
                <w:szCs w:val="26"/>
              </w:rPr>
              <w:t xml:space="preserve"> thống kê số lượng cán bộ, chiến sĩ, công chức, viên chức và người lao động chết trong quá trình thực hiện nhiệm vụ trong phòng, chống đại dịch Covid 19</w:t>
            </w:r>
            <w:r w:rsidRPr="002F47EF">
              <w:rPr>
                <w:color w:val="000000"/>
                <w:sz w:val="26"/>
                <w:szCs w:val="26"/>
              </w:rPr>
              <w:tab/>
            </w:r>
            <w:r w:rsidRPr="002F47EF">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1B2C523C" w14:textId="3B777DCD" w:rsidR="00352662" w:rsidRPr="00D5694B" w:rsidRDefault="00352662" w:rsidP="00352662">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0E5B7668" w14:textId="77777777" w:rsidR="00352662" w:rsidRPr="00D5694B" w:rsidRDefault="00352662" w:rsidP="00352662">
            <w:pPr>
              <w:jc w:val="both"/>
              <w:rPr>
                <w:color w:val="000000"/>
                <w:sz w:val="26"/>
                <w:szCs w:val="26"/>
              </w:rPr>
            </w:pPr>
          </w:p>
        </w:tc>
      </w:tr>
      <w:tr w:rsidR="00352662" w:rsidRPr="00D5694B" w14:paraId="06146DDD" w14:textId="77777777" w:rsidTr="00466EC4">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auto"/>
              <w:right w:val="single" w:sz="4" w:space="0" w:color="auto"/>
            </w:tcBorders>
            <w:shd w:val="clear" w:color="auto" w:fill="auto"/>
            <w:vAlign w:val="center"/>
          </w:tcPr>
          <w:p w14:paraId="7D0421F0" w14:textId="5BE7BEAF" w:rsidR="00352662" w:rsidRPr="00D5694B" w:rsidRDefault="00352662" w:rsidP="00352662">
            <w:pPr>
              <w:jc w:val="center"/>
              <w:rPr>
                <w:color w:val="000000"/>
                <w:sz w:val="26"/>
                <w:szCs w:val="26"/>
              </w:rPr>
            </w:pPr>
            <w:r>
              <w:rPr>
                <w:color w:val="000000"/>
                <w:sz w:val="26"/>
                <w:szCs w:val="26"/>
              </w:rPr>
              <w:t>55</w:t>
            </w:r>
          </w:p>
        </w:tc>
        <w:tc>
          <w:tcPr>
            <w:tcW w:w="2820" w:type="dxa"/>
            <w:tcBorders>
              <w:top w:val="nil"/>
              <w:left w:val="nil"/>
              <w:bottom w:val="single" w:sz="4" w:space="0" w:color="000000"/>
              <w:right w:val="single" w:sz="4" w:space="0" w:color="000000"/>
            </w:tcBorders>
            <w:shd w:val="clear" w:color="auto" w:fill="auto"/>
            <w:vAlign w:val="center"/>
          </w:tcPr>
          <w:p w14:paraId="2296F6CA" w14:textId="3D67DF4E" w:rsidR="00352662" w:rsidRPr="00D5694B" w:rsidRDefault="00352662" w:rsidP="00352662">
            <w:pPr>
              <w:spacing w:before="240"/>
              <w:jc w:val="center"/>
              <w:rPr>
                <w:color w:val="000000"/>
                <w:sz w:val="26"/>
                <w:szCs w:val="26"/>
              </w:rPr>
            </w:pPr>
            <w:r w:rsidRPr="003D349F">
              <w:rPr>
                <w:color w:val="000000"/>
                <w:sz w:val="26"/>
                <w:szCs w:val="26"/>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14866DF0" w14:textId="54EE85FB" w:rsidR="00352662" w:rsidRPr="00D5694B" w:rsidRDefault="00352662" w:rsidP="00352662">
            <w:pPr>
              <w:spacing w:before="240"/>
              <w:jc w:val="center"/>
              <w:rPr>
                <w:color w:val="000000"/>
                <w:sz w:val="26"/>
                <w:szCs w:val="26"/>
              </w:rPr>
            </w:pPr>
            <w:r w:rsidRPr="003D349F">
              <w:rPr>
                <w:color w:val="000000"/>
                <w:sz w:val="26"/>
                <w:szCs w:val="26"/>
              </w:rPr>
              <w:t>11/2022</w:t>
            </w:r>
            <w:r>
              <w:rPr>
                <w:color w:val="000000"/>
                <w:sz w:val="26"/>
                <w:szCs w:val="26"/>
              </w:rPr>
              <w:t>/BCT</w:t>
            </w:r>
          </w:p>
        </w:tc>
        <w:tc>
          <w:tcPr>
            <w:tcW w:w="1681" w:type="dxa"/>
            <w:tcBorders>
              <w:top w:val="nil"/>
              <w:left w:val="nil"/>
              <w:bottom w:val="single" w:sz="4" w:space="0" w:color="000000"/>
              <w:right w:val="single" w:sz="4" w:space="0" w:color="000000"/>
            </w:tcBorders>
            <w:shd w:val="clear" w:color="auto" w:fill="auto"/>
            <w:vAlign w:val="center"/>
          </w:tcPr>
          <w:p w14:paraId="04345FC4" w14:textId="5D96D56F" w:rsidR="00352662" w:rsidRPr="00D5694B" w:rsidRDefault="00352662" w:rsidP="00352662">
            <w:pPr>
              <w:spacing w:before="240"/>
              <w:jc w:val="center"/>
              <w:rPr>
                <w:color w:val="000000"/>
                <w:sz w:val="26"/>
                <w:szCs w:val="26"/>
              </w:rPr>
            </w:pPr>
            <w:r w:rsidRPr="003D349F">
              <w:rPr>
                <w:color w:val="000000"/>
                <w:sz w:val="26"/>
                <w:szCs w:val="26"/>
              </w:rPr>
              <w:t>10/08/2022</w:t>
            </w:r>
          </w:p>
        </w:tc>
        <w:tc>
          <w:tcPr>
            <w:tcW w:w="4196" w:type="dxa"/>
            <w:tcBorders>
              <w:top w:val="nil"/>
              <w:left w:val="nil"/>
              <w:bottom w:val="single" w:sz="4" w:space="0" w:color="000000"/>
              <w:right w:val="single" w:sz="4" w:space="0" w:color="000000"/>
            </w:tcBorders>
            <w:shd w:val="clear" w:color="auto" w:fill="auto"/>
            <w:vAlign w:val="center"/>
          </w:tcPr>
          <w:p w14:paraId="684A91EE" w14:textId="7E86E8B3" w:rsidR="00352662" w:rsidRPr="00D5694B" w:rsidRDefault="00352662" w:rsidP="00352662">
            <w:pPr>
              <w:jc w:val="both"/>
              <w:rPr>
                <w:color w:val="000000"/>
                <w:sz w:val="26"/>
                <w:szCs w:val="26"/>
              </w:rPr>
            </w:pPr>
            <w:r w:rsidRPr="003D349F">
              <w:rPr>
                <w:color w:val="000000"/>
                <w:sz w:val="26"/>
                <w:szCs w:val="26"/>
              </w:rPr>
              <w:t>Bãi bỏ các văn bản quy phạm pháp luật do Bộ trưởng Bộ Khoa học và Công nghệ ban hành quy định về phương pháp xác định tỷ lệ nội địa hóa đối với ô tô.</w:t>
            </w:r>
            <w:r w:rsidRPr="003D349F">
              <w:rPr>
                <w:color w:val="000000"/>
                <w:sz w:val="26"/>
                <w:szCs w:val="26"/>
              </w:rPr>
              <w:tab/>
            </w:r>
            <w:r w:rsidRPr="003D349F">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vAlign w:val="center"/>
          </w:tcPr>
          <w:p w14:paraId="0FCD4C5A" w14:textId="74673B2F" w:rsidR="00352662" w:rsidRPr="00D5694B" w:rsidRDefault="00466EC4" w:rsidP="00466EC4">
            <w:pPr>
              <w:jc w:val="center"/>
              <w:rPr>
                <w:color w:val="000000"/>
                <w:sz w:val="26"/>
                <w:szCs w:val="26"/>
              </w:rPr>
            </w:pPr>
            <w:r>
              <w:rPr>
                <w:color w:val="000000"/>
                <w:sz w:val="26"/>
                <w:szCs w:val="26"/>
              </w:rPr>
              <w:t>12/8/2022</w:t>
            </w:r>
          </w:p>
        </w:tc>
        <w:tc>
          <w:tcPr>
            <w:tcW w:w="1400" w:type="dxa"/>
            <w:tcBorders>
              <w:top w:val="single" w:sz="4" w:space="0" w:color="auto"/>
              <w:left w:val="single" w:sz="4" w:space="0" w:color="auto"/>
              <w:bottom w:val="single" w:sz="4" w:space="0" w:color="auto"/>
            </w:tcBorders>
            <w:vAlign w:val="center"/>
          </w:tcPr>
          <w:p w14:paraId="51F6D9F5" w14:textId="77777777" w:rsidR="00352662" w:rsidRPr="00D5694B" w:rsidRDefault="00352662" w:rsidP="00352662">
            <w:pPr>
              <w:jc w:val="both"/>
              <w:rPr>
                <w:color w:val="000000"/>
                <w:sz w:val="26"/>
                <w:szCs w:val="26"/>
              </w:rPr>
            </w:pPr>
          </w:p>
        </w:tc>
      </w:tr>
      <w:tr w:rsidR="00466EC4" w:rsidRPr="00D5694B" w14:paraId="18E6C8CA" w14:textId="77777777" w:rsidTr="00466EC4">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8C7734D" w14:textId="0B9EA61E" w:rsidR="00466EC4" w:rsidRPr="00D5694B" w:rsidRDefault="00466EC4" w:rsidP="00466EC4">
            <w:pPr>
              <w:jc w:val="center"/>
              <w:rPr>
                <w:color w:val="000000"/>
                <w:sz w:val="26"/>
                <w:szCs w:val="26"/>
              </w:rPr>
            </w:pPr>
            <w:r>
              <w:rPr>
                <w:color w:val="000000"/>
                <w:sz w:val="26"/>
                <w:szCs w:val="26"/>
              </w:rPr>
              <w:t>56</w:t>
            </w:r>
          </w:p>
        </w:tc>
        <w:tc>
          <w:tcPr>
            <w:tcW w:w="2820" w:type="dxa"/>
            <w:tcBorders>
              <w:top w:val="nil"/>
              <w:left w:val="nil"/>
              <w:bottom w:val="single" w:sz="4" w:space="0" w:color="000000"/>
              <w:right w:val="single" w:sz="4" w:space="0" w:color="000000"/>
            </w:tcBorders>
            <w:shd w:val="clear" w:color="auto" w:fill="auto"/>
            <w:vAlign w:val="center"/>
          </w:tcPr>
          <w:p w14:paraId="769F3DC4" w14:textId="06A51593" w:rsidR="00466EC4" w:rsidRPr="00D5694B" w:rsidRDefault="00466EC4" w:rsidP="00466EC4">
            <w:pPr>
              <w:spacing w:before="240"/>
              <w:jc w:val="center"/>
              <w:rPr>
                <w:color w:val="000000"/>
                <w:sz w:val="26"/>
                <w:szCs w:val="26"/>
              </w:rPr>
            </w:pPr>
            <w:r w:rsidRPr="00FC1C70">
              <w:rPr>
                <w:color w:val="000000"/>
                <w:sz w:val="26"/>
                <w:szCs w:val="26"/>
              </w:rPr>
              <w:t>Bộ Khoa học và Công nghệ</w:t>
            </w:r>
          </w:p>
        </w:tc>
        <w:tc>
          <w:tcPr>
            <w:tcW w:w="2239" w:type="dxa"/>
            <w:tcBorders>
              <w:top w:val="nil"/>
              <w:left w:val="nil"/>
              <w:bottom w:val="single" w:sz="4" w:space="0" w:color="000000"/>
              <w:right w:val="single" w:sz="4" w:space="0" w:color="000000"/>
            </w:tcBorders>
            <w:shd w:val="clear" w:color="auto" w:fill="auto"/>
            <w:vAlign w:val="center"/>
          </w:tcPr>
          <w:p w14:paraId="56117E84" w14:textId="67F65F7B" w:rsidR="00466EC4" w:rsidRPr="00D5694B" w:rsidRDefault="00466EC4" w:rsidP="00466EC4">
            <w:pPr>
              <w:spacing w:before="240"/>
              <w:jc w:val="center"/>
              <w:rPr>
                <w:color w:val="000000"/>
                <w:sz w:val="26"/>
                <w:szCs w:val="26"/>
              </w:rPr>
            </w:pPr>
            <w:r w:rsidRPr="00FC1C70">
              <w:rPr>
                <w:color w:val="000000"/>
                <w:sz w:val="26"/>
                <w:szCs w:val="26"/>
              </w:rPr>
              <w:t>12/2022</w:t>
            </w:r>
            <w:r>
              <w:rPr>
                <w:color w:val="000000"/>
                <w:sz w:val="26"/>
                <w:szCs w:val="26"/>
              </w:rPr>
              <w:t>/</w:t>
            </w:r>
            <w:r>
              <w:rPr>
                <w:color w:val="000000"/>
                <w:sz w:val="26"/>
                <w:szCs w:val="26"/>
              </w:rPr>
              <w:t>BCT</w:t>
            </w:r>
          </w:p>
        </w:tc>
        <w:tc>
          <w:tcPr>
            <w:tcW w:w="1681" w:type="dxa"/>
            <w:tcBorders>
              <w:top w:val="nil"/>
              <w:left w:val="nil"/>
              <w:bottom w:val="single" w:sz="4" w:space="0" w:color="000000"/>
              <w:right w:val="single" w:sz="4" w:space="0" w:color="000000"/>
            </w:tcBorders>
            <w:shd w:val="clear" w:color="auto" w:fill="auto"/>
            <w:vAlign w:val="center"/>
          </w:tcPr>
          <w:p w14:paraId="782F6099" w14:textId="6463976E" w:rsidR="00466EC4" w:rsidRPr="00D5694B" w:rsidRDefault="00466EC4" w:rsidP="00466EC4">
            <w:pPr>
              <w:spacing w:before="240"/>
              <w:jc w:val="center"/>
              <w:rPr>
                <w:color w:val="000000"/>
                <w:sz w:val="26"/>
                <w:szCs w:val="26"/>
              </w:rPr>
            </w:pPr>
            <w:r w:rsidRPr="00FC1C70">
              <w:rPr>
                <w:color w:val="000000"/>
                <w:sz w:val="26"/>
                <w:szCs w:val="26"/>
              </w:rPr>
              <w:t>15/08/2022</w:t>
            </w:r>
          </w:p>
        </w:tc>
        <w:tc>
          <w:tcPr>
            <w:tcW w:w="4196" w:type="dxa"/>
            <w:tcBorders>
              <w:top w:val="nil"/>
              <w:left w:val="nil"/>
              <w:bottom w:val="single" w:sz="4" w:space="0" w:color="000000"/>
              <w:right w:val="single" w:sz="4" w:space="0" w:color="000000"/>
            </w:tcBorders>
            <w:shd w:val="clear" w:color="auto" w:fill="auto"/>
            <w:vAlign w:val="center"/>
          </w:tcPr>
          <w:p w14:paraId="4C99B4D5" w14:textId="5BB547A7" w:rsidR="00466EC4" w:rsidRPr="00D5694B" w:rsidRDefault="00466EC4" w:rsidP="00466EC4">
            <w:pPr>
              <w:jc w:val="both"/>
              <w:rPr>
                <w:color w:val="000000"/>
                <w:sz w:val="26"/>
                <w:szCs w:val="26"/>
              </w:rPr>
            </w:pPr>
            <w:r w:rsidRPr="00FC1C70">
              <w:rPr>
                <w:color w:val="000000"/>
                <w:sz w:val="26"/>
                <w:szCs w:val="26"/>
              </w:rPr>
              <w:t>Thông tư Quy định mức kinh tế - kỹ thuật dịch vụ sự nghiệp công sử dụng ngân sách nhà nước về thông tin, tuyên truyền trong lĩnh vực tiêu chuẩn đo lường chất lượng.</w:t>
            </w:r>
            <w:r w:rsidRPr="00FC1C70">
              <w:rPr>
                <w:color w:val="000000"/>
                <w:sz w:val="26"/>
                <w:szCs w:val="26"/>
              </w:rPr>
              <w:tab/>
            </w:r>
            <w:r w:rsidRPr="00FC1C70">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vAlign w:val="center"/>
          </w:tcPr>
          <w:p w14:paraId="3FBB34E8" w14:textId="2B0FBC02" w:rsidR="00466EC4" w:rsidRPr="00D5694B" w:rsidRDefault="00466EC4" w:rsidP="00466EC4">
            <w:pPr>
              <w:jc w:val="center"/>
              <w:rPr>
                <w:color w:val="000000"/>
                <w:sz w:val="26"/>
                <w:szCs w:val="26"/>
              </w:rPr>
            </w:pPr>
            <w:r>
              <w:rPr>
                <w:color w:val="000000"/>
                <w:sz w:val="26"/>
                <w:szCs w:val="26"/>
              </w:rPr>
              <w:t>09/9/2022</w:t>
            </w:r>
          </w:p>
        </w:tc>
        <w:tc>
          <w:tcPr>
            <w:tcW w:w="1400" w:type="dxa"/>
            <w:tcBorders>
              <w:top w:val="single" w:sz="4" w:space="0" w:color="auto"/>
              <w:left w:val="single" w:sz="4" w:space="0" w:color="auto"/>
              <w:bottom w:val="single" w:sz="4" w:space="0" w:color="auto"/>
            </w:tcBorders>
            <w:vAlign w:val="center"/>
          </w:tcPr>
          <w:p w14:paraId="0BE986D8" w14:textId="77777777" w:rsidR="00466EC4" w:rsidRPr="00D5694B" w:rsidRDefault="00466EC4" w:rsidP="00466EC4">
            <w:pPr>
              <w:jc w:val="both"/>
              <w:rPr>
                <w:color w:val="000000"/>
                <w:sz w:val="26"/>
                <w:szCs w:val="26"/>
              </w:rPr>
            </w:pPr>
          </w:p>
        </w:tc>
      </w:tr>
      <w:tr w:rsidR="00466EC4" w:rsidRPr="00D5694B" w14:paraId="551C6BEC" w14:textId="77777777" w:rsidTr="00466EC4">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7F796FD" w14:textId="1B292EEA" w:rsidR="00466EC4" w:rsidRPr="00D5694B" w:rsidRDefault="00466EC4" w:rsidP="00466EC4">
            <w:pPr>
              <w:jc w:val="center"/>
              <w:rPr>
                <w:color w:val="000000"/>
                <w:sz w:val="26"/>
                <w:szCs w:val="26"/>
              </w:rPr>
            </w:pPr>
            <w:r>
              <w:rPr>
                <w:color w:val="000000"/>
                <w:sz w:val="26"/>
                <w:szCs w:val="26"/>
              </w:rPr>
              <w:t>57</w:t>
            </w:r>
          </w:p>
        </w:tc>
        <w:tc>
          <w:tcPr>
            <w:tcW w:w="2820" w:type="dxa"/>
            <w:tcBorders>
              <w:top w:val="nil"/>
              <w:left w:val="nil"/>
              <w:bottom w:val="single" w:sz="4" w:space="0" w:color="000000"/>
              <w:right w:val="single" w:sz="4" w:space="0" w:color="000000"/>
            </w:tcBorders>
            <w:shd w:val="clear" w:color="auto" w:fill="auto"/>
            <w:vAlign w:val="center"/>
          </w:tcPr>
          <w:p w14:paraId="702D0F8F" w14:textId="77777777" w:rsidR="00466EC4" w:rsidRPr="00110B11" w:rsidRDefault="00466EC4" w:rsidP="00466EC4">
            <w:pPr>
              <w:spacing w:before="240"/>
              <w:jc w:val="center"/>
              <w:rPr>
                <w:color w:val="000000"/>
                <w:sz w:val="26"/>
                <w:szCs w:val="26"/>
              </w:rPr>
            </w:pPr>
            <w:r w:rsidRPr="00110B11">
              <w:rPr>
                <w:color w:val="000000"/>
                <w:sz w:val="26"/>
                <w:szCs w:val="26"/>
              </w:rPr>
              <w:t>Bộ Nông nghiệp và Phát triển Nông thôn</w:t>
            </w:r>
          </w:p>
          <w:p w14:paraId="406816E4" w14:textId="0173CF2B" w:rsidR="00466EC4" w:rsidRPr="00D5694B" w:rsidRDefault="00466EC4" w:rsidP="00466EC4">
            <w:pPr>
              <w:spacing w:before="240"/>
              <w:jc w:val="center"/>
              <w:rPr>
                <w:color w:val="000000"/>
                <w:sz w:val="26"/>
                <w:szCs w:val="26"/>
              </w:rPr>
            </w:pPr>
          </w:p>
        </w:tc>
        <w:tc>
          <w:tcPr>
            <w:tcW w:w="2239" w:type="dxa"/>
            <w:tcBorders>
              <w:top w:val="nil"/>
              <w:left w:val="nil"/>
              <w:bottom w:val="single" w:sz="4" w:space="0" w:color="000000"/>
              <w:right w:val="single" w:sz="4" w:space="0" w:color="000000"/>
            </w:tcBorders>
            <w:shd w:val="clear" w:color="auto" w:fill="auto"/>
            <w:vAlign w:val="center"/>
          </w:tcPr>
          <w:p w14:paraId="7442FE65" w14:textId="0BBADE3C" w:rsidR="00466EC4" w:rsidRPr="00D5694B" w:rsidRDefault="00466EC4" w:rsidP="00466EC4">
            <w:pPr>
              <w:spacing w:before="240"/>
              <w:jc w:val="center"/>
              <w:rPr>
                <w:color w:val="000000"/>
                <w:sz w:val="26"/>
                <w:szCs w:val="26"/>
              </w:rPr>
            </w:pPr>
            <w:r w:rsidRPr="00110B11">
              <w:rPr>
                <w:color w:val="000000"/>
                <w:sz w:val="26"/>
                <w:szCs w:val="26"/>
              </w:rPr>
              <w:t>08/2022/TT-BNNPTNT</w:t>
            </w:r>
          </w:p>
        </w:tc>
        <w:tc>
          <w:tcPr>
            <w:tcW w:w="1681" w:type="dxa"/>
            <w:tcBorders>
              <w:top w:val="nil"/>
              <w:left w:val="nil"/>
              <w:bottom w:val="single" w:sz="4" w:space="0" w:color="000000"/>
              <w:right w:val="single" w:sz="4" w:space="0" w:color="000000"/>
            </w:tcBorders>
            <w:shd w:val="clear" w:color="auto" w:fill="auto"/>
            <w:vAlign w:val="center"/>
          </w:tcPr>
          <w:p w14:paraId="4926532A" w14:textId="1AEC4BE3" w:rsidR="00466EC4" w:rsidRPr="00D5694B" w:rsidRDefault="00466EC4" w:rsidP="00466EC4">
            <w:pPr>
              <w:spacing w:before="240"/>
              <w:jc w:val="center"/>
              <w:rPr>
                <w:color w:val="000000"/>
                <w:sz w:val="26"/>
                <w:szCs w:val="26"/>
              </w:rPr>
            </w:pPr>
            <w:r w:rsidRPr="00110B11">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5E515071" w14:textId="7627FDC2" w:rsidR="00466EC4" w:rsidRPr="00D5694B" w:rsidRDefault="00466EC4" w:rsidP="00466EC4">
            <w:pPr>
              <w:jc w:val="both"/>
              <w:rPr>
                <w:color w:val="000000"/>
                <w:sz w:val="26"/>
                <w:szCs w:val="26"/>
              </w:rPr>
            </w:pPr>
            <w:r w:rsidRPr="00110B11">
              <w:rPr>
                <w:color w:val="000000"/>
                <w:sz w:val="26"/>
                <w:szCs w:val="26"/>
              </w:rPr>
              <w:t>Thông tư quy định mã số, tiêu chuẩn chuyên môn, nghiệp vụ và xếp lương đối với các ngạch công chức ngành nông nghiệp và phát triển nông thôn.</w:t>
            </w:r>
            <w:r w:rsidRPr="00110B11">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vAlign w:val="center"/>
          </w:tcPr>
          <w:p w14:paraId="7087E540" w14:textId="0DED1FFB" w:rsidR="00466EC4" w:rsidRPr="00D5694B" w:rsidRDefault="00466EC4" w:rsidP="00466EC4">
            <w:pPr>
              <w:jc w:val="center"/>
              <w:rPr>
                <w:color w:val="000000"/>
                <w:sz w:val="26"/>
                <w:szCs w:val="26"/>
              </w:rPr>
            </w:pPr>
            <w:r>
              <w:rPr>
                <w:color w:val="000000"/>
                <w:sz w:val="26"/>
                <w:szCs w:val="26"/>
              </w:rPr>
              <w:t>06/10/2022</w:t>
            </w:r>
          </w:p>
        </w:tc>
        <w:tc>
          <w:tcPr>
            <w:tcW w:w="1400" w:type="dxa"/>
            <w:tcBorders>
              <w:top w:val="single" w:sz="4" w:space="0" w:color="auto"/>
              <w:left w:val="single" w:sz="4" w:space="0" w:color="auto"/>
              <w:bottom w:val="single" w:sz="4" w:space="0" w:color="auto"/>
            </w:tcBorders>
            <w:vAlign w:val="center"/>
          </w:tcPr>
          <w:p w14:paraId="2872BF2A" w14:textId="77777777" w:rsidR="00466EC4" w:rsidRPr="00D5694B" w:rsidRDefault="00466EC4" w:rsidP="00466EC4">
            <w:pPr>
              <w:jc w:val="both"/>
              <w:rPr>
                <w:color w:val="000000"/>
                <w:sz w:val="26"/>
                <w:szCs w:val="26"/>
              </w:rPr>
            </w:pPr>
          </w:p>
        </w:tc>
      </w:tr>
      <w:tr w:rsidR="00014DCE" w:rsidRPr="00D5694B" w14:paraId="045F986C" w14:textId="77777777" w:rsidTr="00E8652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710F02B" w14:textId="230CE87B" w:rsidR="00014DCE" w:rsidRPr="00D5694B" w:rsidRDefault="00014DCE" w:rsidP="00014DCE">
            <w:pPr>
              <w:jc w:val="center"/>
              <w:rPr>
                <w:color w:val="000000"/>
                <w:sz w:val="26"/>
                <w:szCs w:val="26"/>
              </w:rPr>
            </w:pPr>
            <w:r>
              <w:rPr>
                <w:color w:val="000000"/>
                <w:sz w:val="26"/>
                <w:szCs w:val="26"/>
              </w:rPr>
              <w:t>58</w:t>
            </w:r>
          </w:p>
        </w:tc>
        <w:tc>
          <w:tcPr>
            <w:tcW w:w="2820" w:type="dxa"/>
            <w:tcBorders>
              <w:top w:val="nil"/>
              <w:left w:val="nil"/>
              <w:bottom w:val="single" w:sz="4" w:space="0" w:color="000000"/>
              <w:right w:val="single" w:sz="4" w:space="0" w:color="000000"/>
            </w:tcBorders>
            <w:shd w:val="clear" w:color="auto" w:fill="auto"/>
            <w:vAlign w:val="center"/>
          </w:tcPr>
          <w:p w14:paraId="7FDA4E33" w14:textId="3D2FC811" w:rsidR="00014DCE" w:rsidRPr="00D5694B" w:rsidRDefault="00014DCE" w:rsidP="00014DCE">
            <w:pPr>
              <w:spacing w:before="240"/>
              <w:jc w:val="center"/>
              <w:rPr>
                <w:color w:val="000000"/>
                <w:sz w:val="26"/>
                <w:szCs w:val="26"/>
              </w:rPr>
            </w:pPr>
            <w:r w:rsidRPr="00110B11">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74F6FDA6" w14:textId="6D1B149B" w:rsidR="00014DCE" w:rsidRPr="00D5694B" w:rsidRDefault="00014DCE" w:rsidP="00014DCE">
            <w:pPr>
              <w:spacing w:before="240"/>
              <w:jc w:val="center"/>
              <w:rPr>
                <w:color w:val="000000"/>
                <w:sz w:val="26"/>
                <w:szCs w:val="26"/>
              </w:rPr>
            </w:pPr>
            <w:r w:rsidRPr="00110B11">
              <w:rPr>
                <w:color w:val="000000"/>
                <w:sz w:val="26"/>
                <w:szCs w:val="26"/>
              </w:rPr>
              <w:t>07/2022/TT-BNNPTNT</w:t>
            </w:r>
          </w:p>
        </w:tc>
        <w:tc>
          <w:tcPr>
            <w:tcW w:w="1681" w:type="dxa"/>
            <w:tcBorders>
              <w:top w:val="nil"/>
              <w:left w:val="nil"/>
              <w:bottom w:val="single" w:sz="4" w:space="0" w:color="000000"/>
              <w:right w:val="single" w:sz="4" w:space="0" w:color="000000"/>
            </w:tcBorders>
            <w:shd w:val="clear" w:color="auto" w:fill="auto"/>
            <w:vAlign w:val="center"/>
          </w:tcPr>
          <w:p w14:paraId="426DC4B6" w14:textId="42F275BF" w:rsidR="00014DCE" w:rsidRPr="00D5694B" w:rsidRDefault="00014DCE" w:rsidP="00014DCE">
            <w:pPr>
              <w:spacing w:before="240"/>
              <w:jc w:val="center"/>
              <w:rPr>
                <w:color w:val="000000"/>
                <w:sz w:val="26"/>
                <w:szCs w:val="26"/>
              </w:rPr>
            </w:pPr>
            <w:r w:rsidRPr="00110B11">
              <w:rPr>
                <w:color w:val="000000"/>
                <w:sz w:val="26"/>
                <w:szCs w:val="26"/>
              </w:rPr>
              <w:t>11/08/2022</w:t>
            </w:r>
          </w:p>
        </w:tc>
        <w:tc>
          <w:tcPr>
            <w:tcW w:w="4196" w:type="dxa"/>
            <w:tcBorders>
              <w:top w:val="nil"/>
              <w:left w:val="nil"/>
              <w:bottom w:val="single" w:sz="4" w:space="0" w:color="000000"/>
              <w:right w:val="single" w:sz="4" w:space="0" w:color="000000"/>
            </w:tcBorders>
            <w:shd w:val="clear" w:color="auto" w:fill="auto"/>
            <w:vAlign w:val="center"/>
          </w:tcPr>
          <w:p w14:paraId="08205A41" w14:textId="6A9BE88A" w:rsidR="00014DCE" w:rsidRPr="00D5694B" w:rsidRDefault="00014DCE" w:rsidP="00014DCE">
            <w:pPr>
              <w:jc w:val="both"/>
              <w:rPr>
                <w:color w:val="000000"/>
                <w:sz w:val="26"/>
                <w:szCs w:val="26"/>
              </w:rPr>
            </w:pPr>
            <w:r w:rsidRPr="00110B11">
              <w:rPr>
                <w:color w:val="000000"/>
                <w:sz w:val="26"/>
                <w:szCs w:val="26"/>
              </w:rPr>
              <w:t>Thông tư sửa đổi, bổ sung một số điều của các Thông tư, Thông tư liên tịch quy định về mã số, tiêu chuẩn chức danh nghề nghiệp và xếp lương viên chức chuyên ngành nông nghiệp và phát triển nông thôn</w:t>
            </w:r>
          </w:p>
        </w:tc>
        <w:tc>
          <w:tcPr>
            <w:tcW w:w="1417" w:type="dxa"/>
            <w:tcBorders>
              <w:top w:val="single" w:sz="4" w:space="0" w:color="auto"/>
              <w:left w:val="single" w:sz="4" w:space="0" w:color="auto"/>
              <w:bottom w:val="single" w:sz="4" w:space="0" w:color="auto"/>
              <w:right w:val="single" w:sz="4" w:space="0" w:color="auto"/>
            </w:tcBorders>
            <w:vAlign w:val="center"/>
          </w:tcPr>
          <w:p w14:paraId="5C3324D0" w14:textId="26AADF87" w:rsidR="00014DCE" w:rsidRPr="00D5694B" w:rsidRDefault="00E86521" w:rsidP="00E86521">
            <w:pPr>
              <w:jc w:val="center"/>
              <w:rPr>
                <w:color w:val="000000"/>
                <w:sz w:val="26"/>
                <w:szCs w:val="26"/>
              </w:rPr>
            </w:pPr>
            <w:r w:rsidRPr="00E86521">
              <w:rPr>
                <w:color w:val="000000"/>
                <w:sz w:val="26"/>
                <w:szCs w:val="26"/>
              </w:rPr>
              <w:t>06/10/2022</w:t>
            </w:r>
          </w:p>
        </w:tc>
        <w:tc>
          <w:tcPr>
            <w:tcW w:w="1400" w:type="dxa"/>
            <w:tcBorders>
              <w:top w:val="single" w:sz="4" w:space="0" w:color="auto"/>
              <w:left w:val="single" w:sz="4" w:space="0" w:color="auto"/>
              <w:bottom w:val="single" w:sz="4" w:space="0" w:color="auto"/>
            </w:tcBorders>
            <w:vAlign w:val="center"/>
          </w:tcPr>
          <w:p w14:paraId="3118180E" w14:textId="77777777" w:rsidR="00014DCE" w:rsidRPr="00D5694B" w:rsidRDefault="00014DCE" w:rsidP="00014DCE">
            <w:pPr>
              <w:jc w:val="both"/>
              <w:rPr>
                <w:color w:val="000000"/>
                <w:sz w:val="26"/>
                <w:szCs w:val="26"/>
              </w:rPr>
            </w:pPr>
          </w:p>
        </w:tc>
      </w:tr>
      <w:tr w:rsidR="00E86521" w:rsidRPr="00D5694B" w14:paraId="04C65109" w14:textId="77777777" w:rsidTr="00E8652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430836A" w14:textId="4722FE91" w:rsidR="00E86521" w:rsidRPr="00D5694B" w:rsidRDefault="00E86521" w:rsidP="00E86521">
            <w:pPr>
              <w:jc w:val="center"/>
              <w:rPr>
                <w:color w:val="000000"/>
                <w:sz w:val="26"/>
                <w:szCs w:val="26"/>
              </w:rPr>
            </w:pPr>
            <w:bookmarkStart w:id="0" w:name="_GoBack" w:colFirst="5" w:colLast="5"/>
            <w:r>
              <w:rPr>
                <w:color w:val="000000"/>
                <w:sz w:val="26"/>
                <w:szCs w:val="26"/>
              </w:rPr>
              <w:lastRenderedPageBreak/>
              <w:t>59</w:t>
            </w:r>
          </w:p>
        </w:tc>
        <w:tc>
          <w:tcPr>
            <w:tcW w:w="2820" w:type="dxa"/>
            <w:tcBorders>
              <w:top w:val="nil"/>
              <w:left w:val="nil"/>
              <w:bottom w:val="single" w:sz="4" w:space="0" w:color="000000"/>
              <w:right w:val="single" w:sz="4" w:space="0" w:color="000000"/>
            </w:tcBorders>
            <w:shd w:val="clear" w:color="auto" w:fill="auto"/>
            <w:vAlign w:val="center"/>
          </w:tcPr>
          <w:p w14:paraId="542E38F9" w14:textId="1BF13445" w:rsidR="00E86521" w:rsidRPr="00D5694B" w:rsidRDefault="00E86521" w:rsidP="00E86521">
            <w:pPr>
              <w:spacing w:before="240"/>
              <w:jc w:val="center"/>
              <w:rPr>
                <w:color w:val="000000"/>
                <w:sz w:val="26"/>
                <w:szCs w:val="26"/>
              </w:rPr>
            </w:pPr>
            <w:r>
              <w:rPr>
                <w:color w:val="000000"/>
                <w:sz w:val="26"/>
                <w:szCs w:val="26"/>
              </w:rPr>
              <w:t xml:space="preserve"> Bộ Tài nguyên và Môi trường</w:t>
            </w:r>
            <w:r w:rsidRPr="00274629">
              <w:rPr>
                <w:color w:val="000000"/>
                <w:sz w:val="26"/>
                <w:szCs w:val="26"/>
              </w:rPr>
              <w:tab/>
            </w:r>
            <w:r w:rsidRPr="00274629">
              <w:rPr>
                <w:color w:val="000000"/>
                <w:sz w:val="26"/>
                <w:szCs w:val="26"/>
              </w:rPr>
              <w:tab/>
            </w:r>
            <w:r w:rsidRPr="00274629">
              <w:rPr>
                <w:color w:val="000000"/>
                <w:sz w:val="26"/>
                <w:szCs w:val="26"/>
              </w:rPr>
              <w:tab/>
            </w:r>
            <w:r w:rsidRPr="00274629">
              <w:rPr>
                <w:color w:val="000000"/>
                <w:sz w:val="26"/>
                <w:szCs w:val="26"/>
              </w:rPr>
              <w:tab/>
            </w:r>
            <w:r w:rsidRPr="00274629">
              <w:rPr>
                <w:color w:val="000000"/>
                <w:sz w:val="26"/>
                <w:szCs w:val="26"/>
              </w:rPr>
              <w:tab/>
            </w:r>
            <w:r w:rsidRPr="00274629">
              <w:rPr>
                <w:color w:val="000000"/>
                <w:sz w:val="26"/>
                <w:szCs w:val="26"/>
              </w:rPr>
              <w:tab/>
            </w:r>
            <w:r w:rsidRPr="00274629">
              <w:rPr>
                <w:color w:val="000000"/>
                <w:sz w:val="26"/>
                <w:szCs w:val="26"/>
              </w:rPr>
              <w:tab/>
            </w:r>
            <w:r w:rsidRPr="00274629">
              <w:rPr>
                <w:color w:val="000000"/>
                <w:sz w:val="26"/>
                <w:szCs w:val="26"/>
              </w:rPr>
              <w:tab/>
            </w:r>
          </w:p>
        </w:tc>
        <w:tc>
          <w:tcPr>
            <w:tcW w:w="2239" w:type="dxa"/>
            <w:tcBorders>
              <w:top w:val="nil"/>
              <w:left w:val="nil"/>
              <w:bottom w:val="single" w:sz="4" w:space="0" w:color="000000"/>
              <w:right w:val="single" w:sz="4" w:space="0" w:color="000000"/>
            </w:tcBorders>
            <w:shd w:val="clear" w:color="auto" w:fill="auto"/>
            <w:vAlign w:val="center"/>
          </w:tcPr>
          <w:p w14:paraId="0C4C7C88" w14:textId="0F6F089F" w:rsidR="00E86521" w:rsidRPr="00D5694B" w:rsidRDefault="00E86521" w:rsidP="00E86521">
            <w:pPr>
              <w:spacing w:before="240"/>
              <w:jc w:val="center"/>
              <w:rPr>
                <w:color w:val="000000"/>
                <w:sz w:val="26"/>
                <w:szCs w:val="26"/>
              </w:rPr>
            </w:pPr>
            <w:r w:rsidRPr="00274629">
              <w:rPr>
                <w:color w:val="000000"/>
                <w:sz w:val="26"/>
                <w:szCs w:val="26"/>
              </w:rPr>
              <w:t>09/2022/TT-BTNMT</w:t>
            </w:r>
            <w:r w:rsidRPr="00274629">
              <w:rPr>
                <w:color w:val="000000"/>
                <w:sz w:val="26"/>
                <w:szCs w:val="26"/>
              </w:rPr>
              <w:tab/>
            </w:r>
          </w:p>
        </w:tc>
        <w:tc>
          <w:tcPr>
            <w:tcW w:w="1681" w:type="dxa"/>
            <w:tcBorders>
              <w:top w:val="nil"/>
              <w:left w:val="nil"/>
              <w:bottom w:val="single" w:sz="4" w:space="0" w:color="000000"/>
              <w:right w:val="single" w:sz="4" w:space="0" w:color="000000"/>
            </w:tcBorders>
            <w:shd w:val="clear" w:color="auto" w:fill="auto"/>
            <w:vAlign w:val="center"/>
          </w:tcPr>
          <w:p w14:paraId="6D52193D" w14:textId="31AA6F2A" w:rsidR="00E86521" w:rsidRPr="00D5694B" w:rsidRDefault="00E86521" w:rsidP="00E86521">
            <w:pPr>
              <w:spacing w:before="240"/>
              <w:jc w:val="center"/>
              <w:rPr>
                <w:color w:val="000000"/>
                <w:sz w:val="26"/>
                <w:szCs w:val="26"/>
              </w:rPr>
            </w:pPr>
            <w:r w:rsidRPr="00274629">
              <w:rPr>
                <w:color w:val="000000"/>
                <w:sz w:val="26"/>
                <w:szCs w:val="26"/>
              </w:rPr>
              <w:t>26/07/2022</w:t>
            </w:r>
          </w:p>
        </w:tc>
        <w:tc>
          <w:tcPr>
            <w:tcW w:w="4196" w:type="dxa"/>
            <w:tcBorders>
              <w:top w:val="nil"/>
              <w:left w:val="nil"/>
              <w:bottom w:val="single" w:sz="4" w:space="0" w:color="000000"/>
              <w:right w:val="single" w:sz="4" w:space="0" w:color="000000"/>
            </w:tcBorders>
            <w:shd w:val="clear" w:color="auto" w:fill="auto"/>
            <w:vAlign w:val="center"/>
          </w:tcPr>
          <w:p w14:paraId="019F1CF8" w14:textId="727768F5" w:rsidR="00E86521" w:rsidRPr="00D5694B" w:rsidRDefault="00E86521" w:rsidP="00E86521">
            <w:pPr>
              <w:jc w:val="both"/>
              <w:rPr>
                <w:color w:val="000000"/>
                <w:sz w:val="26"/>
                <w:szCs w:val="26"/>
              </w:rPr>
            </w:pPr>
            <w:r w:rsidRPr="00274629">
              <w:rPr>
                <w:color w:val="000000"/>
                <w:sz w:val="26"/>
                <w:szCs w:val="26"/>
              </w:rPr>
              <w:t>V</w:t>
            </w:r>
            <w:r>
              <w:rPr>
                <w:color w:val="000000"/>
                <w:sz w:val="26"/>
                <w:szCs w:val="26"/>
              </w:rPr>
              <w:t>ề việc</w:t>
            </w:r>
            <w:r w:rsidRPr="00274629">
              <w:rPr>
                <w:color w:val="000000"/>
                <w:sz w:val="26"/>
                <w:szCs w:val="26"/>
              </w:rPr>
              <w:t xml:space="preserve"> ban hành Thông tư quy định về Hội đồng quản lý trong đơn vị sự nghiệp công lập thuộc ngành, lĩnh vực tài nguyên và môi trường</w:t>
            </w:r>
            <w:r w:rsidRPr="00274629">
              <w:rPr>
                <w:color w:val="000000"/>
                <w:sz w:val="26"/>
                <w:szCs w:val="26"/>
              </w:rPr>
              <w:tab/>
            </w:r>
            <w:r w:rsidRPr="00274629">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vAlign w:val="center"/>
          </w:tcPr>
          <w:p w14:paraId="50270779" w14:textId="41D32609" w:rsidR="00E86521" w:rsidRPr="00D5694B" w:rsidRDefault="00E86521" w:rsidP="00E86521">
            <w:pPr>
              <w:jc w:val="center"/>
              <w:rPr>
                <w:color w:val="000000"/>
                <w:sz w:val="26"/>
                <w:szCs w:val="26"/>
              </w:rPr>
            </w:pPr>
            <w:r>
              <w:rPr>
                <w:color w:val="000000"/>
                <w:sz w:val="26"/>
                <w:szCs w:val="26"/>
              </w:rPr>
              <w:t>20/9/2022</w:t>
            </w:r>
          </w:p>
        </w:tc>
        <w:tc>
          <w:tcPr>
            <w:tcW w:w="1400" w:type="dxa"/>
            <w:tcBorders>
              <w:top w:val="single" w:sz="4" w:space="0" w:color="auto"/>
              <w:left w:val="single" w:sz="4" w:space="0" w:color="auto"/>
              <w:bottom w:val="single" w:sz="4" w:space="0" w:color="auto"/>
            </w:tcBorders>
            <w:vAlign w:val="center"/>
          </w:tcPr>
          <w:p w14:paraId="04567B56" w14:textId="77777777" w:rsidR="00E86521" w:rsidRPr="00D5694B" w:rsidRDefault="00E86521" w:rsidP="00E86521">
            <w:pPr>
              <w:jc w:val="both"/>
              <w:rPr>
                <w:color w:val="000000"/>
                <w:sz w:val="26"/>
                <w:szCs w:val="26"/>
              </w:rPr>
            </w:pPr>
          </w:p>
        </w:tc>
      </w:tr>
      <w:bookmarkEnd w:id="0"/>
      <w:tr w:rsidR="00E86521" w:rsidRPr="00D5694B" w14:paraId="2056AC1F" w14:textId="77777777" w:rsidTr="00CE599D">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D53689E" w14:textId="4C5CB7F8" w:rsidR="00E86521" w:rsidRPr="00D5694B" w:rsidRDefault="00E86521" w:rsidP="00E86521">
            <w:pPr>
              <w:jc w:val="center"/>
              <w:rPr>
                <w:color w:val="000000"/>
                <w:sz w:val="26"/>
                <w:szCs w:val="26"/>
              </w:rPr>
            </w:pPr>
            <w:r>
              <w:rPr>
                <w:color w:val="000000"/>
                <w:sz w:val="26"/>
                <w:szCs w:val="26"/>
              </w:rPr>
              <w:t>60</w:t>
            </w:r>
          </w:p>
        </w:tc>
        <w:tc>
          <w:tcPr>
            <w:tcW w:w="2820" w:type="dxa"/>
            <w:tcBorders>
              <w:top w:val="nil"/>
              <w:left w:val="nil"/>
              <w:bottom w:val="single" w:sz="4" w:space="0" w:color="000000"/>
              <w:right w:val="single" w:sz="4" w:space="0" w:color="000000"/>
            </w:tcBorders>
            <w:shd w:val="clear" w:color="auto" w:fill="auto"/>
            <w:vAlign w:val="center"/>
          </w:tcPr>
          <w:p w14:paraId="23E13B4F" w14:textId="6A0282E0" w:rsidR="00E86521" w:rsidRPr="00D5694B" w:rsidRDefault="00E86521" w:rsidP="00E86521">
            <w:pPr>
              <w:spacing w:before="240"/>
              <w:jc w:val="center"/>
              <w:rPr>
                <w:color w:val="000000"/>
                <w:sz w:val="26"/>
                <w:szCs w:val="26"/>
              </w:rPr>
            </w:pPr>
            <w:r w:rsidRPr="00F12D91">
              <w:rPr>
                <w:color w:val="000000"/>
                <w:sz w:val="26"/>
                <w:szCs w:val="26"/>
              </w:rPr>
              <w:t>Bộ Nội vụ</w:t>
            </w:r>
          </w:p>
        </w:tc>
        <w:tc>
          <w:tcPr>
            <w:tcW w:w="2239" w:type="dxa"/>
            <w:tcBorders>
              <w:top w:val="nil"/>
              <w:left w:val="nil"/>
              <w:bottom w:val="single" w:sz="4" w:space="0" w:color="000000"/>
              <w:right w:val="single" w:sz="4" w:space="0" w:color="000000"/>
            </w:tcBorders>
            <w:shd w:val="clear" w:color="auto" w:fill="auto"/>
            <w:vAlign w:val="center"/>
          </w:tcPr>
          <w:p w14:paraId="12AD0B3C" w14:textId="7D63BF96" w:rsidR="00E86521" w:rsidRPr="00D5694B" w:rsidRDefault="00E86521" w:rsidP="00E86521">
            <w:pPr>
              <w:spacing w:before="240"/>
              <w:jc w:val="center"/>
              <w:rPr>
                <w:color w:val="000000"/>
                <w:sz w:val="26"/>
                <w:szCs w:val="26"/>
              </w:rPr>
            </w:pPr>
            <w:r w:rsidRPr="00F12D91">
              <w:rPr>
                <w:color w:val="000000"/>
                <w:sz w:val="26"/>
                <w:szCs w:val="26"/>
              </w:rPr>
              <w:t>3887/BNV-TCBC</w:t>
            </w:r>
          </w:p>
        </w:tc>
        <w:tc>
          <w:tcPr>
            <w:tcW w:w="1681" w:type="dxa"/>
            <w:tcBorders>
              <w:top w:val="nil"/>
              <w:left w:val="nil"/>
              <w:bottom w:val="single" w:sz="4" w:space="0" w:color="000000"/>
              <w:right w:val="single" w:sz="4" w:space="0" w:color="000000"/>
            </w:tcBorders>
            <w:shd w:val="clear" w:color="auto" w:fill="auto"/>
            <w:vAlign w:val="center"/>
          </w:tcPr>
          <w:p w14:paraId="1394C5DB" w14:textId="76B9D320" w:rsidR="00E86521" w:rsidRPr="00D5694B" w:rsidRDefault="00E86521" w:rsidP="00E86521">
            <w:pPr>
              <w:spacing w:before="240"/>
              <w:jc w:val="center"/>
              <w:rPr>
                <w:color w:val="000000"/>
                <w:sz w:val="26"/>
                <w:szCs w:val="26"/>
              </w:rPr>
            </w:pPr>
            <w:r w:rsidRPr="00F12D91">
              <w:rPr>
                <w:color w:val="000000"/>
                <w:sz w:val="26"/>
                <w:szCs w:val="26"/>
              </w:rPr>
              <w:t>12/08/2022</w:t>
            </w:r>
          </w:p>
        </w:tc>
        <w:tc>
          <w:tcPr>
            <w:tcW w:w="4196" w:type="dxa"/>
            <w:tcBorders>
              <w:top w:val="nil"/>
              <w:left w:val="nil"/>
              <w:bottom w:val="single" w:sz="4" w:space="0" w:color="000000"/>
              <w:right w:val="single" w:sz="4" w:space="0" w:color="000000"/>
            </w:tcBorders>
            <w:shd w:val="clear" w:color="auto" w:fill="auto"/>
            <w:vAlign w:val="center"/>
          </w:tcPr>
          <w:p w14:paraId="4D7719DB" w14:textId="51E579B8" w:rsidR="00E86521" w:rsidRPr="00D5694B" w:rsidRDefault="00E86521" w:rsidP="00E86521">
            <w:pPr>
              <w:jc w:val="both"/>
              <w:rPr>
                <w:color w:val="000000"/>
                <w:sz w:val="26"/>
                <w:szCs w:val="26"/>
              </w:rPr>
            </w:pPr>
            <w:r w:rsidRPr="00F12D91">
              <w:rPr>
                <w:color w:val="000000"/>
                <w:sz w:val="26"/>
                <w:szCs w:val="26"/>
              </w:rPr>
              <w:t>V</w:t>
            </w:r>
            <w:r>
              <w:rPr>
                <w:color w:val="000000"/>
                <w:sz w:val="26"/>
                <w:szCs w:val="26"/>
              </w:rPr>
              <w:t xml:space="preserve">ề việc </w:t>
            </w:r>
            <w:r w:rsidRPr="00F12D91">
              <w:rPr>
                <w:color w:val="000000"/>
                <w:sz w:val="26"/>
                <w:szCs w:val="26"/>
              </w:rPr>
              <w:t>thực hiện bổ sung biên chế giáo viên công lập năm học 2022-2023 theo Quyết định của Bộ Chính trị</w:t>
            </w:r>
            <w:r w:rsidRPr="00F12D91">
              <w:rPr>
                <w:color w:val="000000"/>
                <w:sz w:val="26"/>
                <w:szCs w:val="26"/>
              </w:rPr>
              <w:tab/>
            </w:r>
            <w:r w:rsidRPr="00F12D91">
              <w:rPr>
                <w:color w:val="000000"/>
                <w:sz w:val="26"/>
                <w:szCs w:val="26"/>
              </w:rPr>
              <w:tab/>
            </w:r>
          </w:p>
        </w:tc>
        <w:tc>
          <w:tcPr>
            <w:tcW w:w="1417" w:type="dxa"/>
            <w:tcBorders>
              <w:top w:val="single" w:sz="4" w:space="0" w:color="auto"/>
              <w:left w:val="single" w:sz="4" w:space="0" w:color="auto"/>
              <w:bottom w:val="single" w:sz="4" w:space="0" w:color="auto"/>
              <w:right w:val="single" w:sz="4" w:space="0" w:color="auto"/>
            </w:tcBorders>
          </w:tcPr>
          <w:p w14:paraId="6D27C258" w14:textId="77777777" w:rsidR="00E86521" w:rsidRPr="00D5694B" w:rsidRDefault="00E86521" w:rsidP="00E86521">
            <w:pPr>
              <w:jc w:val="both"/>
              <w:rPr>
                <w:color w:val="000000"/>
                <w:sz w:val="26"/>
                <w:szCs w:val="26"/>
              </w:rPr>
            </w:pPr>
          </w:p>
        </w:tc>
        <w:tc>
          <w:tcPr>
            <w:tcW w:w="1400" w:type="dxa"/>
            <w:tcBorders>
              <w:top w:val="single" w:sz="4" w:space="0" w:color="auto"/>
              <w:left w:val="single" w:sz="4" w:space="0" w:color="auto"/>
              <w:bottom w:val="single" w:sz="4" w:space="0" w:color="auto"/>
            </w:tcBorders>
            <w:vAlign w:val="center"/>
          </w:tcPr>
          <w:p w14:paraId="2957975E" w14:textId="77777777" w:rsidR="00E86521" w:rsidRPr="00D5694B" w:rsidRDefault="00E86521" w:rsidP="00E86521">
            <w:pPr>
              <w:jc w:val="both"/>
              <w:rPr>
                <w:color w:val="000000"/>
                <w:sz w:val="26"/>
                <w:szCs w:val="26"/>
              </w:rPr>
            </w:pPr>
          </w:p>
        </w:tc>
      </w:tr>
    </w:tbl>
    <w:p w14:paraId="290E1330" w14:textId="77777777" w:rsidR="007A5350" w:rsidRPr="00D5694B" w:rsidRDefault="007A5350" w:rsidP="000A111A">
      <w:pPr>
        <w:spacing w:after="0"/>
        <w:jc w:val="center"/>
        <w:rPr>
          <w:rFonts w:ascii="Times New Roman" w:hAnsi="Times New Roman" w:cs="Times New Roman"/>
          <w:b/>
          <w:sz w:val="26"/>
          <w:szCs w:val="26"/>
        </w:rPr>
      </w:pPr>
    </w:p>
    <w:sectPr w:rsidR="007A5350" w:rsidRPr="00D5694B"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D33F" w14:textId="77777777" w:rsidR="003D1EE1" w:rsidRDefault="003D1EE1" w:rsidP="00A53AAC">
      <w:pPr>
        <w:spacing w:after="0" w:line="240" w:lineRule="auto"/>
      </w:pPr>
      <w:r>
        <w:separator/>
      </w:r>
    </w:p>
  </w:endnote>
  <w:endnote w:type="continuationSeparator" w:id="0">
    <w:p w14:paraId="21471900" w14:textId="77777777" w:rsidR="003D1EE1" w:rsidRDefault="003D1EE1"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23B4D" w14:textId="77777777" w:rsidR="003D1EE1" w:rsidRDefault="003D1EE1" w:rsidP="00A53AAC">
      <w:pPr>
        <w:spacing w:after="0" w:line="240" w:lineRule="auto"/>
      </w:pPr>
      <w:r>
        <w:separator/>
      </w:r>
    </w:p>
  </w:footnote>
  <w:footnote w:type="continuationSeparator" w:id="0">
    <w:p w14:paraId="1949A282" w14:textId="77777777" w:rsidR="003D1EE1" w:rsidRDefault="003D1EE1"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CDE"/>
    <w:rsid w:val="00005379"/>
    <w:rsid w:val="0000595B"/>
    <w:rsid w:val="00006023"/>
    <w:rsid w:val="000070A8"/>
    <w:rsid w:val="000117B7"/>
    <w:rsid w:val="00011971"/>
    <w:rsid w:val="000141BD"/>
    <w:rsid w:val="00014DCE"/>
    <w:rsid w:val="0001657A"/>
    <w:rsid w:val="000170CB"/>
    <w:rsid w:val="0002094E"/>
    <w:rsid w:val="000209B5"/>
    <w:rsid w:val="0002415D"/>
    <w:rsid w:val="00024B48"/>
    <w:rsid w:val="00026821"/>
    <w:rsid w:val="00027A9C"/>
    <w:rsid w:val="0003210A"/>
    <w:rsid w:val="000333CA"/>
    <w:rsid w:val="000339D1"/>
    <w:rsid w:val="00035386"/>
    <w:rsid w:val="0004088F"/>
    <w:rsid w:val="0004194F"/>
    <w:rsid w:val="0004364B"/>
    <w:rsid w:val="00043748"/>
    <w:rsid w:val="00044090"/>
    <w:rsid w:val="000443A1"/>
    <w:rsid w:val="0005527A"/>
    <w:rsid w:val="000554A7"/>
    <w:rsid w:val="00060980"/>
    <w:rsid w:val="0006170D"/>
    <w:rsid w:val="000624B3"/>
    <w:rsid w:val="000658A1"/>
    <w:rsid w:val="000659C6"/>
    <w:rsid w:val="00067887"/>
    <w:rsid w:val="00067CC5"/>
    <w:rsid w:val="00070AE4"/>
    <w:rsid w:val="00073209"/>
    <w:rsid w:val="00074DF9"/>
    <w:rsid w:val="0007611E"/>
    <w:rsid w:val="00077B84"/>
    <w:rsid w:val="00077D3C"/>
    <w:rsid w:val="00081DAA"/>
    <w:rsid w:val="000820DE"/>
    <w:rsid w:val="00085947"/>
    <w:rsid w:val="00092779"/>
    <w:rsid w:val="00092915"/>
    <w:rsid w:val="00092F6C"/>
    <w:rsid w:val="0009631F"/>
    <w:rsid w:val="00096A0B"/>
    <w:rsid w:val="000A0AA9"/>
    <w:rsid w:val="000A111A"/>
    <w:rsid w:val="000A37EE"/>
    <w:rsid w:val="000A3F0C"/>
    <w:rsid w:val="000A6082"/>
    <w:rsid w:val="000A6A0F"/>
    <w:rsid w:val="000A78D9"/>
    <w:rsid w:val="000B123E"/>
    <w:rsid w:val="000B41BE"/>
    <w:rsid w:val="000B506A"/>
    <w:rsid w:val="000C3273"/>
    <w:rsid w:val="000C5864"/>
    <w:rsid w:val="000C6831"/>
    <w:rsid w:val="000D0663"/>
    <w:rsid w:val="000D1252"/>
    <w:rsid w:val="000D52D0"/>
    <w:rsid w:val="000E17E0"/>
    <w:rsid w:val="000E355A"/>
    <w:rsid w:val="000F1863"/>
    <w:rsid w:val="000F497F"/>
    <w:rsid w:val="000F5D33"/>
    <w:rsid w:val="000F6B91"/>
    <w:rsid w:val="00101070"/>
    <w:rsid w:val="00101D2B"/>
    <w:rsid w:val="00102F2B"/>
    <w:rsid w:val="001034CD"/>
    <w:rsid w:val="001035FF"/>
    <w:rsid w:val="001056C8"/>
    <w:rsid w:val="00106DCD"/>
    <w:rsid w:val="00110607"/>
    <w:rsid w:val="00110B11"/>
    <w:rsid w:val="00113016"/>
    <w:rsid w:val="00116B17"/>
    <w:rsid w:val="0011743D"/>
    <w:rsid w:val="00120C5D"/>
    <w:rsid w:val="001222E5"/>
    <w:rsid w:val="001227CB"/>
    <w:rsid w:val="00123667"/>
    <w:rsid w:val="00125C0E"/>
    <w:rsid w:val="00131B98"/>
    <w:rsid w:val="001407BE"/>
    <w:rsid w:val="00140B58"/>
    <w:rsid w:val="001445D1"/>
    <w:rsid w:val="00144891"/>
    <w:rsid w:val="001476E1"/>
    <w:rsid w:val="00152789"/>
    <w:rsid w:val="001534C0"/>
    <w:rsid w:val="00153CC7"/>
    <w:rsid w:val="00154238"/>
    <w:rsid w:val="00156E97"/>
    <w:rsid w:val="00157CCA"/>
    <w:rsid w:val="00163CDA"/>
    <w:rsid w:val="00165359"/>
    <w:rsid w:val="00171BD3"/>
    <w:rsid w:val="0017302C"/>
    <w:rsid w:val="001762F7"/>
    <w:rsid w:val="00182038"/>
    <w:rsid w:val="0018608A"/>
    <w:rsid w:val="0018629F"/>
    <w:rsid w:val="00187FA8"/>
    <w:rsid w:val="00192E4A"/>
    <w:rsid w:val="0019330F"/>
    <w:rsid w:val="00195A97"/>
    <w:rsid w:val="0019617A"/>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074A"/>
    <w:rsid w:val="001F1AE4"/>
    <w:rsid w:val="001F326B"/>
    <w:rsid w:val="001F4455"/>
    <w:rsid w:val="001F4A87"/>
    <w:rsid w:val="001F4B5E"/>
    <w:rsid w:val="001F7BF4"/>
    <w:rsid w:val="002007F8"/>
    <w:rsid w:val="00204523"/>
    <w:rsid w:val="00205FA4"/>
    <w:rsid w:val="002073A9"/>
    <w:rsid w:val="00207BB5"/>
    <w:rsid w:val="00210BF9"/>
    <w:rsid w:val="00213B6D"/>
    <w:rsid w:val="00215821"/>
    <w:rsid w:val="002162DB"/>
    <w:rsid w:val="00217145"/>
    <w:rsid w:val="0021741B"/>
    <w:rsid w:val="00217DF4"/>
    <w:rsid w:val="00223111"/>
    <w:rsid w:val="00224EC0"/>
    <w:rsid w:val="00224FDD"/>
    <w:rsid w:val="00240CFA"/>
    <w:rsid w:val="00244A65"/>
    <w:rsid w:val="002478B8"/>
    <w:rsid w:val="0025001D"/>
    <w:rsid w:val="00253910"/>
    <w:rsid w:val="00253B7A"/>
    <w:rsid w:val="002564A4"/>
    <w:rsid w:val="002621B0"/>
    <w:rsid w:val="002647CC"/>
    <w:rsid w:val="00274629"/>
    <w:rsid w:val="0027515A"/>
    <w:rsid w:val="002800B6"/>
    <w:rsid w:val="00282A0D"/>
    <w:rsid w:val="00283313"/>
    <w:rsid w:val="002835F2"/>
    <w:rsid w:val="00283CAA"/>
    <w:rsid w:val="002859C1"/>
    <w:rsid w:val="00285DA2"/>
    <w:rsid w:val="002864BD"/>
    <w:rsid w:val="002872BC"/>
    <w:rsid w:val="00291D71"/>
    <w:rsid w:val="00293020"/>
    <w:rsid w:val="00294DD7"/>
    <w:rsid w:val="002975B0"/>
    <w:rsid w:val="002A1392"/>
    <w:rsid w:val="002A1449"/>
    <w:rsid w:val="002A157D"/>
    <w:rsid w:val="002A27D7"/>
    <w:rsid w:val="002A5A82"/>
    <w:rsid w:val="002B0FD4"/>
    <w:rsid w:val="002B528C"/>
    <w:rsid w:val="002B53D3"/>
    <w:rsid w:val="002B65FB"/>
    <w:rsid w:val="002C2621"/>
    <w:rsid w:val="002C670E"/>
    <w:rsid w:val="002D5C2D"/>
    <w:rsid w:val="002E3B4C"/>
    <w:rsid w:val="002E5AD5"/>
    <w:rsid w:val="002E5E92"/>
    <w:rsid w:val="002E7F34"/>
    <w:rsid w:val="002F22F1"/>
    <w:rsid w:val="002F2D60"/>
    <w:rsid w:val="002F40D2"/>
    <w:rsid w:val="002F47E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31E2E"/>
    <w:rsid w:val="0034029A"/>
    <w:rsid w:val="00343E84"/>
    <w:rsid w:val="00352342"/>
    <w:rsid w:val="00352662"/>
    <w:rsid w:val="00352F2F"/>
    <w:rsid w:val="00355954"/>
    <w:rsid w:val="00355CB0"/>
    <w:rsid w:val="003563D4"/>
    <w:rsid w:val="00356C7F"/>
    <w:rsid w:val="00363577"/>
    <w:rsid w:val="0036500E"/>
    <w:rsid w:val="003654E4"/>
    <w:rsid w:val="003675F1"/>
    <w:rsid w:val="0037188C"/>
    <w:rsid w:val="00373FA0"/>
    <w:rsid w:val="00376620"/>
    <w:rsid w:val="0038300E"/>
    <w:rsid w:val="003830B3"/>
    <w:rsid w:val="00384882"/>
    <w:rsid w:val="00390490"/>
    <w:rsid w:val="0039600C"/>
    <w:rsid w:val="003A113A"/>
    <w:rsid w:val="003A5EAF"/>
    <w:rsid w:val="003B02B8"/>
    <w:rsid w:val="003B141B"/>
    <w:rsid w:val="003B3129"/>
    <w:rsid w:val="003B49C3"/>
    <w:rsid w:val="003B4A90"/>
    <w:rsid w:val="003B7640"/>
    <w:rsid w:val="003C0F59"/>
    <w:rsid w:val="003C0F61"/>
    <w:rsid w:val="003C1880"/>
    <w:rsid w:val="003C1DF8"/>
    <w:rsid w:val="003C399F"/>
    <w:rsid w:val="003C4A2C"/>
    <w:rsid w:val="003C5D73"/>
    <w:rsid w:val="003C5D8C"/>
    <w:rsid w:val="003D0037"/>
    <w:rsid w:val="003D0FAB"/>
    <w:rsid w:val="003D1EE1"/>
    <w:rsid w:val="003D349F"/>
    <w:rsid w:val="003D4B25"/>
    <w:rsid w:val="003D56FA"/>
    <w:rsid w:val="003D61D9"/>
    <w:rsid w:val="003D7CFA"/>
    <w:rsid w:val="003E1EEE"/>
    <w:rsid w:val="003E5788"/>
    <w:rsid w:val="003E6C52"/>
    <w:rsid w:val="003F24D7"/>
    <w:rsid w:val="003F27F7"/>
    <w:rsid w:val="003F2D3C"/>
    <w:rsid w:val="003F35FB"/>
    <w:rsid w:val="003F7C56"/>
    <w:rsid w:val="004009B9"/>
    <w:rsid w:val="004037D5"/>
    <w:rsid w:val="0041195E"/>
    <w:rsid w:val="00411F4E"/>
    <w:rsid w:val="0041536D"/>
    <w:rsid w:val="00416402"/>
    <w:rsid w:val="00420455"/>
    <w:rsid w:val="00420CD2"/>
    <w:rsid w:val="004246A8"/>
    <w:rsid w:val="00427267"/>
    <w:rsid w:val="004273ED"/>
    <w:rsid w:val="00430626"/>
    <w:rsid w:val="00430982"/>
    <w:rsid w:val="0043101E"/>
    <w:rsid w:val="00431739"/>
    <w:rsid w:val="00436BB1"/>
    <w:rsid w:val="0044106D"/>
    <w:rsid w:val="0044276B"/>
    <w:rsid w:val="004461A7"/>
    <w:rsid w:val="00450C79"/>
    <w:rsid w:val="00455004"/>
    <w:rsid w:val="0045562C"/>
    <w:rsid w:val="00456A6A"/>
    <w:rsid w:val="00457931"/>
    <w:rsid w:val="00462144"/>
    <w:rsid w:val="00463A05"/>
    <w:rsid w:val="00465473"/>
    <w:rsid w:val="00466EC4"/>
    <w:rsid w:val="00467F80"/>
    <w:rsid w:val="00471119"/>
    <w:rsid w:val="0047619F"/>
    <w:rsid w:val="00476BA4"/>
    <w:rsid w:val="00477213"/>
    <w:rsid w:val="00481BDE"/>
    <w:rsid w:val="0048357E"/>
    <w:rsid w:val="004900AF"/>
    <w:rsid w:val="004901B9"/>
    <w:rsid w:val="00490D12"/>
    <w:rsid w:val="00490E4F"/>
    <w:rsid w:val="00492C2A"/>
    <w:rsid w:val="00495B26"/>
    <w:rsid w:val="004A2348"/>
    <w:rsid w:val="004A3AEF"/>
    <w:rsid w:val="004A7992"/>
    <w:rsid w:val="004B0102"/>
    <w:rsid w:val="004B019D"/>
    <w:rsid w:val="004B1A70"/>
    <w:rsid w:val="004B1B62"/>
    <w:rsid w:val="004B3CEE"/>
    <w:rsid w:val="004B6234"/>
    <w:rsid w:val="004B6DA2"/>
    <w:rsid w:val="004B7468"/>
    <w:rsid w:val="004C3BF0"/>
    <w:rsid w:val="004C4D38"/>
    <w:rsid w:val="004C5436"/>
    <w:rsid w:val="004C620D"/>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6D7"/>
    <w:rsid w:val="004F39DC"/>
    <w:rsid w:val="004F492F"/>
    <w:rsid w:val="004F7E47"/>
    <w:rsid w:val="00500604"/>
    <w:rsid w:val="00501098"/>
    <w:rsid w:val="0050127E"/>
    <w:rsid w:val="00502312"/>
    <w:rsid w:val="00504A84"/>
    <w:rsid w:val="00506EFB"/>
    <w:rsid w:val="005104C1"/>
    <w:rsid w:val="00511D99"/>
    <w:rsid w:val="0051733F"/>
    <w:rsid w:val="005173BC"/>
    <w:rsid w:val="00517902"/>
    <w:rsid w:val="00523428"/>
    <w:rsid w:val="005307CE"/>
    <w:rsid w:val="00531A01"/>
    <w:rsid w:val="00532052"/>
    <w:rsid w:val="0053234D"/>
    <w:rsid w:val="00535B1F"/>
    <w:rsid w:val="00537FA6"/>
    <w:rsid w:val="00540C53"/>
    <w:rsid w:val="005427C2"/>
    <w:rsid w:val="00546B2D"/>
    <w:rsid w:val="00547127"/>
    <w:rsid w:val="00547C4B"/>
    <w:rsid w:val="0055019D"/>
    <w:rsid w:val="00551E92"/>
    <w:rsid w:val="005522B8"/>
    <w:rsid w:val="00554047"/>
    <w:rsid w:val="005561EF"/>
    <w:rsid w:val="0055728D"/>
    <w:rsid w:val="005603EC"/>
    <w:rsid w:val="00560D6D"/>
    <w:rsid w:val="00564AB2"/>
    <w:rsid w:val="005656ED"/>
    <w:rsid w:val="0056732B"/>
    <w:rsid w:val="00570FBB"/>
    <w:rsid w:val="0057173C"/>
    <w:rsid w:val="00573235"/>
    <w:rsid w:val="00574787"/>
    <w:rsid w:val="00584852"/>
    <w:rsid w:val="00586102"/>
    <w:rsid w:val="0059128E"/>
    <w:rsid w:val="005924B7"/>
    <w:rsid w:val="005B1269"/>
    <w:rsid w:val="005B642B"/>
    <w:rsid w:val="005C0610"/>
    <w:rsid w:val="005C085C"/>
    <w:rsid w:val="005C17FE"/>
    <w:rsid w:val="005C2821"/>
    <w:rsid w:val="005C3187"/>
    <w:rsid w:val="005C4200"/>
    <w:rsid w:val="005C64CB"/>
    <w:rsid w:val="005C653D"/>
    <w:rsid w:val="005C7DFB"/>
    <w:rsid w:val="005D125E"/>
    <w:rsid w:val="005D3462"/>
    <w:rsid w:val="005D390F"/>
    <w:rsid w:val="005D40DA"/>
    <w:rsid w:val="005D67D4"/>
    <w:rsid w:val="005E1740"/>
    <w:rsid w:val="005E1C13"/>
    <w:rsid w:val="005E299C"/>
    <w:rsid w:val="005E3C6F"/>
    <w:rsid w:val="005E400D"/>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3265D"/>
    <w:rsid w:val="00632B0A"/>
    <w:rsid w:val="006345F0"/>
    <w:rsid w:val="00636595"/>
    <w:rsid w:val="00636907"/>
    <w:rsid w:val="00637A52"/>
    <w:rsid w:val="006409B5"/>
    <w:rsid w:val="00640E74"/>
    <w:rsid w:val="0064460B"/>
    <w:rsid w:val="00646CBE"/>
    <w:rsid w:val="0065039A"/>
    <w:rsid w:val="00652506"/>
    <w:rsid w:val="00652810"/>
    <w:rsid w:val="00660385"/>
    <w:rsid w:val="00666EE2"/>
    <w:rsid w:val="0067235B"/>
    <w:rsid w:val="006724D9"/>
    <w:rsid w:val="00675723"/>
    <w:rsid w:val="00676C08"/>
    <w:rsid w:val="00693E0E"/>
    <w:rsid w:val="006951EA"/>
    <w:rsid w:val="00695F9F"/>
    <w:rsid w:val="00695FCB"/>
    <w:rsid w:val="006963B1"/>
    <w:rsid w:val="006A3457"/>
    <w:rsid w:val="006A3C01"/>
    <w:rsid w:val="006A5183"/>
    <w:rsid w:val="006A73C7"/>
    <w:rsid w:val="006A76AE"/>
    <w:rsid w:val="006B285E"/>
    <w:rsid w:val="006B39AA"/>
    <w:rsid w:val="006B56D6"/>
    <w:rsid w:val="006B6297"/>
    <w:rsid w:val="006B74A2"/>
    <w:rsid w:val="006C041C"/>
    <w:rsid w:val="006C181E"/>
    <w:rsid w:val="006C1D0D"/>
    <w:rsid w:val="006C29CF"/>
    <w:rsid w:val="006C2AA7"/>
    <w:rsid w:val="006C4D67"/>
    <w:rsid w:val="006D1F2F"/>
    <w:rsid w:val="006D2E01"/>
    <w:rsid w:val="006D3369"/>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3010"/>
    <w:rsid w:val="00714EE6"/>
    <w:rsid w:val="0071595A"/>
    <w:rsid w:val="00716110"/>
    <w:rsid w:val="007167EE"/>
    <w:rsid w:val="007254E3"/>
    <w:rsid w:val="00726539"/>
    <w:rsid w:val="00726B0A"/>
    <w:rsid w:val="00727571"/>
    <w:rsid w:val="00730DFD"/>
    <w:rsid w:val="007314A6"/>
    <w:rsid w:val="007338C1"/>
    <w:rsid w:val="00740C4B"/>
    <w:rsid w:val="00740DB3"/>
    <w:rsid w:val="00743318"/>
    <w:rsid w:val="00743FD2"/>
    <w:rsid w:val="00751DD8"/>
    <w:rsid w:val="007525F5"/>
    <w:rsid w:val="00753443"/>
    <w:rsid w:val="0075684B"/>
    <w:rsid w:val="007605F8"/>
    <w:rsid w:val="00761DCD"/>
    <w:rsid w:val="00774D9C"/>
    <w:rsid w:val="007768C5"/>
    <w:rsid w:val="007829B2"/>
    <w:rsid w:val="00783204"/>
    <w:rsid w:val="00786972"/>
    <w:rsid w:val="00787453"/>
    <w:rsid w:val="00792B72"/>
    <w:rsid w:val="007944C9"/>
    <w:rsid w:val="007974E9"/>
    <w:rsid w:val="007A2C90"/>
    <w:rsid w:val="007A4209"/>
    <w:rsid w:val="007A5350"/>
    <w:rsid w:val="007A6C8E"/>
    <w:rsid w:val="007A7234"/>
    <w:rsid w:val="007A728B"/>
    <w:rsid w:val="007B1945"/>
    <w:rsid w:val="007B3CAA"/>
    <w:rsid w:val="007B3D48"/>
    <w:rsid w:val="007B4DA7"/>
    <w:rsid w:val="007B615F"/>
    <w:rsid w:val="007B782A"/>
    <w:rsid w:val="007C0333"/>
    <w:rsid w:val="007C3F57"/>
    <w:rsid w:val="007C5EA3"/>
    <w:rsid w:val="007C73EC"/>
    <w:rsid w:val="007E2136"/>
    <w:rsid w:val="007E45A1"/>
    <w:rsid w:val="007E510E"/>
    <w:rsid w:val="007E59E6"/>
    <w:rsid w:val="007F0B80"/>
    <w:rsid w:val="007F43A2"/>
    <w:rsid w:val="007F7F9A"/>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56C"/>
    <w:rsid w:val="00830730"/>
    <w:rsid w:val="00830DA7"/>
    <w:rsid w:val="00831957"/>
    <w:rsid w:val="00834591"/>
    <w:rsid w:val="00840A3A"/>
    <w:rsid w:val="00841D09"/>
    <w:rsid w:val="00843388"/>
    <w:rsid w:val="008440C0"/>
    <w:rsid w:val="00844CCE"/>
    <w:rsid w:val="008465AD"/>
    <w:rsid w:val="00852CFE"/>
    <w:rsid w:val="00852D40"/>
    <w:rsid w:val="0085497A"/>
    <w:rsid w:val="00855962"/>
    <w:rsid w:val="00861160"/>
    <w:rsid w:val="00862C74"/>
    <w:rsid w:val="00862F5A"/>
    <w:rsid w:val="00863C0E"/>
    <w:rsid w:val="00865EB8"/>
    <w:rsid w:val="008665E4"/>
    <w:rsid w:val="0086674B"/>
    <w:rsid w:val="008677F1"/>
    <w:rsid w:val="00872E9F"/>
    <w:rsid w:val="00874695"/>
    <w:rsid w:val="008812DC"/>
    <w:rsid w:val="008840FB"/>
    <w:rsid w:val="0089122D"/>
    <w:rsid w:val="00894440"/>
    <w:rsid w:val="0089473E"/>
    <w:rsid w:val="00894DB0"/>
    <w:rsid w:val="008A6CFF"/>
    <w:rsid w:val="008A7DA5"/>
    <w:rsid w:val="008B0209"/>
    <w:rsid w:val="008B05DE"/>
    <w:rsid w:val="008B119D"/>
    <w:rsid w:val="008B280C"/>
    <w:rsid w:val="008B6DC7"/>
    <w:rsid w:val="008D0B7C"/>
    <w:rsid w:val="008E024B"/>
    <w:rsid w:val="008E567A"/>
    <w:rsid w:val="008E75CF"/>
    <w:rsid w:val="008F53BE"/>
    <w:rsid w:val="008F56BC"/>
    <w:rsid w:val="008F59BE"/>
    <w:rsid w:val="008F7966"/>
    <w:rsid w:val="00901D34"/>
    <w:rsid w:val="00903228"/>
    <w:rsid w:val="00905924"/>
    <w:rsid w:val="00911C44"/>
    <w:rsid w:val="00915A9A"/>
    <w:rsid w:val="00916989"/>
    <w:rsid w:val="00925AA4"/>
    <w:rsid w:val="0092701C"/>
    <w:rsid w:val="0093099D"/>
    <w:rsid w:val="009326A0"/>
    <w:rsid w:val="00934465"/>
    <w:rsid w:val="00935F54"/>
    <w:rsid w:val="0093761F"/>
    <w:rsid w:val="00937F02"/>
    <w:rsid w:val="0094128A"/>
    <w:rsid w:val="00941308"/>
    <w:rsid w:val="00942274"/>
    <w:rsid w:val="009464B3"/>
    <w:rsid w:val="00951BA2"/>
    <w:rsid w:val="00952391"/>
    <w:rsid w:val="00953F20"/>
    <w:rsid w:val="00954B17"/>
    <w:rsid w:val="00955075"/>
    <w:rsid w:val="009555D8"/>
    <w:rsid w:val="00956877"/>
    <w:rsid w:val="00970063"/>
    <w:rsid w:val="00973C62"/>
    <w:rsid w:val="00981E3D"/>
    <w:rsid w:val="009821DC"/>
    <w:rsid w:val="0098394C"/>
    <w:rsid w:val="00984F72"/>
    <w:rsid w:val="00991F95"/>
    <w:rsid w:val="00994917"/>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D0E81"/>
    <w:rsid w:val="009D18CB"/>
    <w:rsid w:val="009D6D17"/>
    <w:rsid w:val="009D7407"/>
    <w:rsid w:val="009E472E"/>
    <w:rsid w:val="009E6C58"/>
    <w:rsid w:val="009F30C3"/>
    <w:rsid w:val="009F46DF"/>
    <w:rsid w:val="009F5103"/>
    <w:rsid w:val="00A00006"/>
    <w:rsid w:val="00A03ADA"/>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4069E"/>
    <w:rsid w:val="00A41085"/>
    <w:rsid w:val="00A46436"/>
    <w:rsid w:val="00A474F1"/>
    <w:rsid w:val="00A47FDD"/>
    <w:rsid w:val="00A500E8"/>
    <w:rsid w:val="00A50E58"/>
    <w:rsid w:val="00A51411"/>
    <w:rsid w:val="00A51EEB"/>
    <w:rsid w:val="00A53AAC"/>
    <w:rsid w:val="00A53AE8"/>
    <w:rsid w:val="00A568AA"/>
    <w:rsid w:val="00A60580"/>
    <w:rsid w:val="00A62508"/>
    <w:rsid w:val="00A628D1"/>
    <w:rsid w:val="00A63B37"/>
    <w:rsid w:val="00A70460"/>
    <w:rsid w:val="00A708CE"/>
    <w:rsid w:val="00A73353"/>
    <w:rsid w:val="00A81BFB"/>
    <w:rsid w:val="00A82A00"/>
    <w:rsid w:val="00A82AA2"/>
    <w:rsid w:val="00A91AD2"/>
    <w:rsid w:val="00A92215"/>
    <w:rsid w:val="00A96797"/>
    <w:rsid w:val="00A96985"/>
    <w:rsid w:val="00AA6FB3"/>
    <w:rsid w:val="00AB06AC"/>
    <w:rsid w:val="00AB73E7"/>
    <w:rsid w:val="00AC0F0F"/>
    <w:rsid w:val="00AC30A3"/>
    <w:rsid w:val="00AC3C42"/>
    <w:rsid w:val="00AC438D"/>
    <w:rsid w:val="00AC6739"/>
    <w:rsid w:val="00AD40A5"/>
    <w:rsid w:val="00AD62D7"/>
    <w:rsid w:val="00AE2126"/>
    <w:rsid w:val="00AE3F70"/>
    <w:rsid w:val="00AE71D8"/>
    <w:rsid w:val="00AF2AE1"/>
    <w:rsid w:val="00AF3247"/>
    <w:rsid w:val="00AF58FA"/>
    <w:rsid w:val="00B0030C"/>
    <w:rsid w:val="00B01D34"/>
    <w:rsid w:val="00B0270F"/>
    <w:rsid w:val="00B068D9"/>
    <w:rsid w:val="00B1123D"/>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28F"/>
    <w:rsid w:val="00B507B9"/>
    <w:rsid w:val="00B53D5F"/>
    <w:rsid w:val="00B53E4A"/>
    <w:rsid w:val="00B55F2D"/>
    <w:rsid w:val="00B633D3"/>
    <w:rsid w:val="00B6367D"/>
    <w:rsid w:val="00B66EBA"/>
    <w:rsid w:val="00B67ACC"/>
    <w:rsid w:val="00B73480"/>
    <w:rsid w:val="00B743B4"/>
    <w:rsid w:val="00B7511F"/>
    <w:rsid w:val="00B75F70"/>
    <w:rsid w:val="00B81951"/>
    <w:rsid w:val="00B876A2"/>
    <w:rsid w:val="00B90E16"/>
    <w:rsid w:val="00B91FBF"/>
    <w:rsid w:val="00B94EA4"/>
    <w:rsid w:val="00B9525F"/>
    <w:rsid w:val="00B96C0E"/>
    <w:rsid w:val="00B97AD5"/>
    <w:rsid w:val="00BA0237"/>
    <w:rsid w:val="00BA0B60"/>
    <w:rsid w:val="00BA15DB"/>
    <w:rsid w:val="00BA5028"/>
    <w:rsid w:val="00BA7EC4"/>
    <w:rsid w:val="00BB0476"/>
    <w:rsid w:val="00BB228E"/>
    <w:rsid w:val="00BB573C"/>
    <w:rsid w:val="00BB6946"/>
    <w:rsid w:val="00BB72EA"/>
    <w:rsid w:val="00BB7BC5"/>
    <w:rsid w:val="00BC1229"/>
    <w:rsid w:val="00BC32A9"/>
    <w:rsid w:val="00BC4A26"/>
    <w:rsid w:val="00BC50F4"/>
    <w:rsid w:val="00BC5C8F"/>
    <w:rsid w:val="00BC63A9"/>
    <w:rsid w:val="00BC7AE9"/>
    <w:rsid w:val="00BD2A0E"/>
    <w:rsid w:val="00BD39E6"/>
    <w:rsid w:val="00BD5689"/>
    <w:rsid w:val="00BD7EA3"/>
    <w:rsid w:val="00BE1A1A"/>
    <w:rsid w:val="00BE1CF4"/>
    <w:rsid w:val="00BE40F8"/>
    <w:rsid w:val="00BE4874"/>
    <w:rsid w:val="00BE6852"/>
    <w:rsid w:val="00BF50BC"/>
    <w:rsid w:val="00C0092B"/>
    <w:rsid w:val="00C01D61"/>
    <w:rsid w:val="00C0232A"/>
    <w:rsid w:val="00C03C83"/>
    <w:rsid w:val="00C06020"/>
    <w:rsid w:val="00C07D8F"/>
    <w:rsid w:val="00C10390"/>
    <w:rsid w:val="00C15975"/>
    <w:rsid w:val="00C20094"/>
    <w:rsid w:val="00C2092B"/>
    <w:rsid w:val="00C242FE"/>
    <w:rsid w:val="00C24CF0"/>
    <w:rsid w:val="00C24E90"/>
    <w:rsid w:val="00C27FEF"/>
    <w:rsid w:val="00C3564E"/>
    <w:rsid w:val="00C428B2"/>
    <w:rsid w:val="00C43DF2"/>
    <w:rsid w:val="00C43EDD"/>
    <w:rsid w:val="00C45B47"/>
    <w:rsid w:val="00C51D13"/>
    <w:rsid w:val="00C521D5"/>
    <w:rsid w:val="00C54A63"/>
    <w:rsid w:val="00C567CB"/>
    <w:rsid w:val="00C57D2A"/>
    <w:rsid w:val="00C60077"/>
    <w:rsid w:val="00C61B47"/>
    <w:rsid w:val="00C626A8"/>
    <w:rsid w:val="00C651F6"/>
    <w:rsid w:val="00C6658D"/>
    <w:rsid w:val="00C66C1E"/>
    <w:rsid w:val="00C67C33"/>
    <w:rsid w:val="00C715CE"/>
    <w:rsid w:val="00C71AA5"/>
    <w:rsid w:val="00C73BEF"/>
    <w:rsid w:val="00C74840"/>
    <w:rsid w:val="00C77E39"/>
    <w:rsid w:val="00C81293"/>
    <w:rsid w:val="00C8170C"/>
    <w:rsid w:val="00C81CCB"/>
    <w:rsid w:val="00C8468B"/>
    <w:rsid w:val="00C86EC3"/>
    <w:rsid w:val="00C87532"/>
    <w:rsid w:val="00C87CC5"/>
    <w:rsid w:val="00C91743"/>
    <w:rsid w:val="00C92ABE"/>
    <w:rsid w:val="00C93231"/>
    <w:rsid w:val="00C93FB6"/>
    <w:rsid w:val="00C94DD2"/>
    <w:rsid w:val="00CA0310"/>
    <w:rsid w:val="00CA09E2"/>
    <w:rsid w:val="00CA39EF"/>
    <w:rsid w:val="00CA7AD4"/>
    <w:rsid w:val="00CB1E5A"/>
    <w:rsid w:val="00CB4146"/>
    <w:rsid w:val="00CC5D75"/>
    <w:rsid w:val="00CC7A23"/>
    <w:rsid w:val="00CD279F"/>
    <w:rsid w:val="00CD2C84"/>
    <w:rsid w:val="00CD3550"/>
    <w:rsid w:val="00CD3E6A"/>
    <w:rsid w:val="00CD47C1"/>
    <w:rsid w:val="00CD5726"/>
    <w:rsid w:val="00CD5D1D"/>
    <w:rsid w:val="00CD6824"/>
    <w:rsid w:val="00CD6A41"/>
    <w:rsid w:val="00CD7D32"/>
    <w:rsid w:val="00CE4825"/>
    <w:rsid w:val="00CE599D"/>
    <w:rsid w:val="00CE741D"/>
    <w:rsid w:val="00CF26C5"/>
    <w:rsid w:val="00D0766A"/>
    <w:rsid w:val="00D077E5"/>
    <w:rsid w:val="00D10534"/>
    <w:rsid w:val="00D2037F"/>
    <w:rsid w:val="00D20801"/>
    <w:rsid w:val="00D20BB3"/>
    <w:rsid w:val="00D21CAF"/>
    <w:rsid w:val="00D21F45"/>
    <w:rsid w:val="00D22229"/>
    <w:rsid w:val="00D23F17"/>
    <w:rsid w:val="00D24FF6"/>
    <w:rsid w:val="00D31261"/>
    <w:rsid w:val="00D313EC"/>
    <w:rsid w:val="00D33A5C"/>
    <w:rsid w:val="00D33FA4"/>
    <w:rsid w:val="00D34930"/>
    <w:rsid w:val="00D36F8D"/>
    <w:rsid w:val="00D40937"/>
    <w:rsid w:val="00D419C9"/>
    <w:rsid w:val="00D425E0"/>
    <w:rsid w:val="00D43237"/>
    <w:rsid w:val="00D43279"/>
    <w:rsid w:val="00D45411"/>
    <w:rsid w:val="00D46FAE"/>
    <w:rsid w:val="00D476D9"/>
    <w:rsid w:val="00D507EA"/>
    <w:rsid w:val="00D53D1A"/>
    <w:rsid w:val="00D5694B"/>
    <w:rsid w:val="00D569EB"/>
    <w:rsid w:val="00D57AD1"/>
    <w:rsid w:val="00D57BE9"/>
    <w:rsid w:val="00D57DFD"/>
    <w:rsid w:val="00D6079E"/>
    <w:rsid w:val="00D6371D"/>
    <w:rsid w:val="00D65005"/>
    <w:rsid w:val="00D66203"/>
    <w:rsid w:val="00D66814"/>
    <w:rsid w:val="00D66E90"/>
    <w:rsid w:val="00D7692B"/>
    <w:rsid w:val="00D81434"/>
    <w:rsid w:val="00D8633F"/>
    <w:rsid w:val="00D867F4"/>
    <w:rsid w:val="00D87066"/>
    <w:rsid w:val="00D91812"/>
    <w:rsid w:val="00D91BF2"/>
    <w:rsid w:val="00D93779"/>
    <w:rsid w:val="00D93829"/>
    <w:rsid w:val="00D93E1A"/>
    <w:rsid w:val="00D9565C"/>
    <w:rsid w:val="00DA0DB7"/>
    <w:rsid w:val="00DA1A72"/>
    <w:rsid w:val="00DA1CA7"/>
    <w:rsid w:val="00DA29A4"/>
    <w:rsid w:val="00DA59CE"/>
    <w:rsid w:val="00DA6DA2"/>
    <w:rsid w:val="00DA74F6"/>
    <w:rsid w:val="00DB1BBD"/>
    <w:rsid w:val="00DB2039"/>
    <w:rsid w:val="00DB2B03"/>
    <w:rsid w:val="00DB413E"/>
    <w:rsid w:val="00DB53FE"/>
    <w:rsid w:val="00DC1A79"/>
    <w:rsid w:val="00DC2C8D"/>
    <w:rsid w:val="00DC550D"/>
    <w:rsid w:val="00DC687C"/>
    <w:rsid w:val="00DC7EED"/>
    <w:rsid w:val="00DD1125"/>
    <w:rsid w:val="00DD183C"/>
    <w:rsid w:val="00DD701D"/>
    <w:rsid w:val="00DE3CE9"/>
    <w:rsid w:val="00DE4979"/>
    <w:rsid w:val="00DF3253"/>
    <w:rsid w:val="00DF58DF"/>
    <w:rsid w:val="00E00587"/>
    <w:rsid w:val="00E01013"/>
    <w:rsid w:val="00E01371"/>
    <w:rsid w:val="00E02AC3"/>
    <w:rsid w:val="00E02AFC"/>
    <w:rsid w:val="00E03444"/>
    <w:rsid w:val="00E04156"/>
    <w:rsid w:val="00E044D5"/>
    <w:rsid w:val="00E05118"/>
    <w:rsid w:val="00E06227"/>
    <w:rsid w:val="00E0689D"/>
    <w:rsid w:val="00E1154C"/>
    <w:rsid w:val="00E1425D"/>
    <w:rsid w:val="00E2238F"/>
    <w:rsid w:val="00E24BD7"/>
    <w:rsid w:val="00E2750D"/>
    <w:rsid w:val="00E315EC"/>
    <w:rsid w:val="00E36009"/>
    <w:rsid w:val="00E40C50"/>
    <w:rsid w:val="00E44C36"/>
    <w:rsid w:val="00E462A6"/>
    <w:rsid w:val="00E468A5"/>
    <w:rsid w:val="00E51560"/>
    <w:rsid w:val="00E51F5A"/>
    <w:rsid w:val="00E54A98"/>
    <w:rsid w:val="00E573A4"/>
    <w:rsid w:val="00E63658"/>
    <w:rsid w:val="00E63ADA"/>
    <w:rsid w:val="00E6685B"/>
    <w:rsid w:val="00E71D47"/>
    <w:rsid w:val="00E82518"/>
    <w:rsid w:val="00E85A24"/>
    <w:rsid w:val="00E86521"/>
    <w:rsid w:val="00E874BC"/>
    <w:rsid w:val="00E9044B"/>
    <w:rsid w:val="00E91CDD"/>
    <w:rsid w:val="00E938D1"/>
    <w:rsid w:val="00E93C2A"/>
    <w:rsid w:val="00E94F5B"/>
    <w:rsid w:val="00EA01C4"/>
    <w:rsid w:val="00EA0538"/>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F2403"/>
    <w:rsid w:val="00EF4EC9"/>
    <w:rsid w:val="00EF53C0"/>
    <w:rsid w:val="00EF7642"/>
    <w:rsid w:val="00F002F3"/>
    <w:rsid w:val="00F00736"/>
    <w:rsid w:val="00F03849"/>
    <w:rsid w:val="00F04D16"/>
    <w:rsid w:val="00F06EEE"/>
    <w:rsid w:val="00F11B4F"/>
    <w:rsid w:val="00F12D91"/>
    <w:rsid w:val="00F15F60"/>
    <w:rsid w:val="00F167D5"/>
    <w:rsid w:val="00F16922"/>
    <w:rsid w:val="00F16E2C"/>
    <w:rsid w:val="00F1763F"/>
    <w:rsid w:val="00F17994"/>
    <w:rsid w:val="00F214E6"/>
    <w:rsid w:val="00F21AAF"/>
    <w:rsid w:val="00F220FD"/>
    <w:rsid w:val="00F257F5"/>
    <w:rsid w:val="00F30646"/>
    <w:rsid w:val="00F33A2C"/>
    <w:rsid w:val="00F35B8C"/>
    <w:rsid w:val="00F35E39"/>
    <w:rsid w:val="00F367CC"/>
    <w:rsid w:val="00F42D2C"/>
    <w:rsid w:val="00F42F60"/>
    <w:rsid w:val="00F51938"/>
    <w:rsid w:val="00F553D3"/>
    <w:rsid w:val="00F56585"/>
    <w:rsid w:val="00F571E0"/>
    <w:rsid w:val="00F57431"/>
    <w:rsid w:val="00F579A8"/>
    <w:rsid w:val="00F57C17"/>
    <w:rsid w:val="00F60A2A"/>
    <w:rsid w:val="00F612EC"/>
    <w:rsid w:val="00F6476A"/>
    <w:rsid w:val="00F70E06"/>
    <w:rsid w:val="00F71145"/>
    <w:rsid w:val="00F72BF6"/>
    <w:rsid w:val="00F73D0A"/>
    <w:rsid w:val="00F75512"/>
    <w:rsid w:val="00F80C3D"/>
    <w:rsid w:val="00F80ED4"/>
    <w:rsid w:val="00F82A65"/>
    <w:rsid w:val="00F831F3"/>
    <w:rsid w:val="00F84623"/>
    <w:rsid w:val="00F85DCE"/>
    <w:rsid w:val="00F908BD"/>
    <w:rsid w:val="00F91B73"/>
    <w:rsid w:val="00F9214A"/>
    <w:rsid w:val="00F92719"/>
    <w:rsid w:val="00FA14A6"/>
    <w:rsid w:val="00FB4A92"/>
    <w:rsid w:val="00FB6810"/>
    <w:rsid w:val="00FB6F2C"/>
    <w:rsid w:val="00FB7F87"/>
    <w:rsid w:val="00FC01BA"/>
    <w:rsid w:val="00FC1C70"/>
    <w:rsid w:val="00FD0061"/>
    <w:rsid w:val="00FD1183"/>
    <w:rsid w:val="00FD1911"/>
    <w:rsid w:val="00FD1AD4"/>
    <w:rsid w:val="00FD1CB6"/>
    <w:rsid w:val="00FD46BA"/>
    <w:rsid w:val="00FD72A4"/>
    <w:rsid w:val="00FE13D7"/>
    <w:rsid w:val="00FE1827"/>
    <w:rsid w:val="00FE34C3"/>
    <w:rsid w:val="00FF13F2"/>
    <w:rsid w:val="00FF210E"/>
    <w:rsid w:val="00FF30A6"/>
    <w:rsid w:val="00FF3195"/>
    <w:rsid w:val="00FF335F"/>
    <w:rsid w:val="00FF4E6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10</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131</cp:revision>
  <cp:lastPrinted>2022-07-25T10:22:00Z</cp:lastPrinted>
  <dcterms:created xsi:type="dcterms:W3CDTF">2022-08-02T04:19:00Z</dcterms:created>
  <dcterms:modified xsi:type="dcterms:W3CDTF">2022-08-22T06:49:00Z</dcterms:modified>
</cp:coreProperties>
</file>